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E830E" w14:textId="77777777" w:rsidR="000C403D" w:rsidRPr="00391B89" w:rsidRDefault="000C403D" w:rsidP="000C403D">
      <w:pPr>
        <w:spacing w:after="0"/>
        <w:jc w:val="right"/>
        <w:rPr>
          <w:rFonts w:ascii="Times New Roman" w:hAnsi="Times New Roman" w:cs="Times New Roman"/>
          <w:bCs/>
          <w:sz w:val="20"/>
          <w:szCs w:val="20"/>
        </w:rPr>
      </w:pPr>
      <w:r w:rsidRPr="00391B89">
        <w:rPr>
          <w:rFonts w:ascii="Times New Roman" w:hAnsi="Times New Roman" w:cs="Times New Roman"/>
          <w:bCs/>
          <w:sz w:val="20"/>
          <w:szCs w:val="20"/>
        </w:rPr>
        <w:t>Akciju sabiedrībai "Sadales tīkls"</w:t>
      </w:r>
    </w:p>
    <w:p w14:paraId="412654E0" w14:textId="77777777" w:rsidR="000C403D" w:rsidRPr="00391B89" w:rsidRDefault="000C403D" w:rsidP="000C403D">
      <w:pPr>
        <w:spacing w:after="0"/>
        <w:jc w:val="right"/>
        <w:rPr>
          <w:rFonts w:ascii="Times New Roman" w:hAnsi="Times New Roman" w:cs="Times New Roman"/>
          <w:i/>
          <w:iCs/>
          <w:sz w:val="20"/>
          <w:szCs w:val="20"/>
        </w:rPr>
      </w:pPr>
      <w:proofErr w:type="spellStart"/>
      <w:r w:rsidRPr="00391B89">
        <w:rPr>
          <w:rFonts w:ascii="Times New Roman" w:hAnsi="Times New Roman" w:cs="Times New Roman"/>
          <w:bCs/>
          <w:sz w:val="20"/>
          <w:szCs w:val="20"/>
        </w:rPr>
        <w:t>Šmerļa</w:t>
      </w:r>
      <w:proofErr w:type="spellEnd"/>
      <w:r w:rsidRPr="00391B89">
        <w:rPr>
          <w:rFonts w:ascii="Times New Roman" w:hAnsi="Times New Roman" w:cs="Times New Roman"/>
          <w:bCs/>
          <w:sz w:val="20"/>
          <w:szCs w:val="20"/>
        </w:rPr>
        <w:t xml:space="preserve"> iela 1, Rīga, LV-1160</w:t>
      </w:r>
    </w:p>
    <w:p w14:paraId="3F3FAD77" w14:textId="77777777" w:rsidR="000C403D" w:rsidRDefault="000C403D" w:rsidP="001F0DCC">
      <w:pPr>
        <w:ind w:firstLine="3261"/>
        <w:jc w:val="right"/>
        <w:rPr>
          <w:rFonts w:ascii="Times New Roman" w:hAnsi="Times New Roman" w:cs="Times New Roman"/>
          <w:sz w:val="24"/>
          <w:szCs w:val="24"/>
        </w:rPr>
      </w:pPr>
    </w:p>
    <w:p w14:paraId="032A90BF" w14:textId="6825B83C" w:rsidR="000C403D" w:rsidRDefault="000C403D" w:rsidP="000C403D">
      <w:pPr>
        <w:spacing w:after="0"/>
        <w:jc w:val="right"/>
        <w:rPr>
          <w:rFonts w:ascii="Times New Roman" w:hAnsi="Times New Roman" w:cs="Times New Roman"/>
          <w:bCs/>
          <w:sz w:val="20"/>
          <w:szCs w:val="20"/>
          <w:u w:val="single"/>
        </w:rPr>
      </w:pPr>
      <w:r w:rsidRPr="00391B89">
        <w:rPr>
          <w:rFonts w:ascii="Times New Roman" w:hAnsi="Times New Roman" w:cs="Times New Roman"/>
          <w:sz w:val="20"/>
          <w:szCs w:val="20"/>
        </w:rPr>
        <w:t>Klienta vārds, uzvārds:</w:t>
      </w:r>
      <w:r w:rsidRPr="00391B89">
        <w:rPr>
          <w:rFonts w:ascii="Times New Roman" w:hAnsi="Times New Roman" w:cs="Times New Roman"/>
          <w:bCs/>
          <w:sz w:val="20"/>
          <w:szCs w:val="20"/>
          <w:u w:val="single"/>
        </w:rPr>
        <w:fldChar w:fldCharType="begin">
          <w:ffData>
            <w:name w:val=""/>
            <w:enabled/>
            <w:calcOnExit w:val="0"/>
            <w:textInput/>
          </w:ffData>
        </w:fldChar>
      </w:r>
      <w:r w:rsidRPr="00391B89">
        <w:rPr>
          <w:rFonts w:ascii="Times New Roman" w:hAnsi="Times New Roman" w:cs="Times New Roman"/>
          <w:bCs/>
          <w:sz w:val="20"/>
          <w:szCs w:val="20"/>
          <w:u w:val="single"/>
        </w:rPr>
        <w:instrText xml:space="preserve"> FORMTEXT </w:instrText>
      </w:r>
      <w:r w:rsidRPr="00391B89">
        <w:rPr>
          <w:rFonts w:ascii="Times New Roman" w:hAnsi="Times New Roman" w:cs="Times New Roman"/>
          <w:bCs/>
          <w:sz w:val="20"/>
          <w:szCs w:val="20"/>
          <w:u w:val="single"/>
        </w:rPr>
      </w:r>
      <w:r w:rsidRPr="00391B89">
        <w:rPr>
          <w:rFonts w:ascii="Times New Roman" w:hAnsi="Times New Roman" w:cs="Times New Roman"/>
          <w:bCs/>
          <w:sz w:val="20"/>
          <w:szCs w:val="20"/>
          <w:u w:val="single"/>
        </w:rPr>
        <w:fldChar w:fldCharType="separate"/>
      </w:r>
      <w:r w:rsidRPr="00391B89">
        <w:rPr>
          <w:bCs/>
          <w:noProof/>
        </w:rPr>
        <w:t> </w:t>
      </w:r>
      <w:r w:rsidRPr="00391B89">
        <w:rPr>
          <w:bCs/>
          <w:noProof/>
        </w:rPr>
        <w:t> </w:t>
      </w:r>
      <w:r w:rsidRPr="00391B89">
        <w:rPr>
          <w:bCs/>
          <w:noProof/>
        </w:rPr>
        <w:t> </w:t>
      </w:r>
      <w:r w:rsidRPr="00391B89">
        <w:rPr>
          <w:bCs/>
          <w:noProof/>
        </w:rPr>
        <w:t> </w:t>
      </w:r>
      <w:r w:rsidRPr="00391B89">
        <w:rPr>
          <w:bCs/>
          <w:noProof/>
        </w:rPr>
        <w:t> </w:t>
      </w:r>
      <w:r w:rsidRPr="00391B89">
        <w:rPr>
          <w:rFonts w:ascii="Times New Roman" w:hAnsi="Times New Roman" w:cs="Times New Roman"/>
          <w:bCs/>
          <w:sz w:val="20"/>
          <w:szCs w:val="20"/>
          <w:u w:val="single"/>
        </w:rPr>
        <w:fldChar w:fldCharType="end"/>
      </w:r>
    </w:p>
    <w:p w14:paraId="76F66B56" w14:textId="7EF4D4A5" w:rsidR="00C81151" w:rsidRDefault="00C81151" w:rsidP="000C403D">
      <w:pPr>
        <w:spacing w:after="0"/>
        <w:jc w:val="right"/>
        <w:rPr>
          <w:rFonts w:ascii="Times New Roman" w:hAnsi="Times New Roman" w:cs="Times New Roman"/>
          <w:bCs/>
          <w:sz w:val="20"/>
          <w:szCs w:val="20"/>
          <w:u w:val="single"/>
        </w:rPr>
      </w:pPr>
      <w:r w:rsidRPr="00391B89">
        <w:rPr>
          <w:rFonts w:ascii="Times New Roman" w:hAnsi="Times New Roman" w:cs="Times New Roman"/>
          <w:sz w:val="20"/>
          <w:szCs w:val="20"/>
        </w:rPr>
        <w:t xml:space="preserve">Klienta </w:t>
      </w:r>
      <w:r>
        <w:rPr>
          <w:rFonts w:ascii="Times New Roman" w:hAnsi="Times New Roman" w:cs="Times New Roman"/>
          <w:sz w:val="20"/>
          <w:szCs w:val="20"/>
        </w:rPr>
        <w:t>personas kods</w:t>
      </w:r>
      <w:r w:rsidRPr="00391B89">
        <w:rPr>
          <w:rFonts w:ascii="Times New Roman" w:hAnsi="Times New Roman" w:cs="Times New Roman"/>
          <w:sz w:val="20"/>
          <w:szCs w:val="20"/>
        </w:rPr>
        <w:t>:</w:t>
      </w:r>
      <w:r w:rsidRPr="00391B89">
        <w:rPr>
          <w:rFonts w:ascii="Times New Roman" w:hAnsi="Times New Roman" w:cs="Times New Roman"/>
          <w:bCs/>
          <w:sz w:val="20"/>
          <w:szCs w:val="20"/>
          <w:u w:val="single"/>
        </w:rPr>
        <w:fldChar w:fldCharType="begin">
          <w:ffData>
            <w:name w:val=""/>
            <w:enabled/>
            <w:calcOnExit w:val="0"/>
            <w:textInput/>
          </w:ffData>
        </w:fldChar>
      </w:r>
      <w:r w:rsidRPr="00391B89">
        <w:rPr>
          <w:rFonts w:ascii="Times New Roman" w:hAnsi="Times New Roman" w:cs="Times New Roman"/>
          <w:bCs/>
          <w:sz w:val="20"/>
          <w:szCs w:val="20"/>
          <w:u w:val="single"/>
        </w:rPr>
        <w:instrText xml:space="preserve"> FORMTEXT </w:instrText>
      </w:r>
      <w:r w:rsidRPr="00391B89">
        <w:rPr>
          <w:rFonts w:ascii="Times New Roman" w:hAnsi="Times New Roman" w:cs="Times New Roman"/>
          <w:bCs/>
          <w:sz w:val="20"/>
          <w:szCs w:val="20"/>
          <w:u w:val="single"/>
        </w:rPr>
      </w:r>
      <w:r w:rsidRPr="00391B89">
        <w:rPr>
          <w:rFonts w:ascii="Times New Roman" w:hAnsi="Times New Roman" w:cs="Times New Roman"/>
          <w:bCs/>
          <w:sz w:val="20"/>
          <w:szCs w:val="20"/>
          <w:u w:val="single"/>
        </w:rPr>
        <w:fldChar w:fldCharType="separate"/>
      </w:r>
      <w:r w:rsidRPr="00391B89">
        <w:rPr>
          <w:bCs/>
          <w:noProof/>
        </w:rPr>
        <w:t> </w:t>
      </w:r>
      <w:r w:rsidRPr="00391B89">
        <w:rPr>
          <w:bCs/>
          <w:noProof/>
        </w:rPr>
        <w:t> </w:t>
      </w:r>
      <w:r w:rsidRPr="00391B89">
        <w:rPr>
          <w:bCs/>
          <w:noProof/>
        </w:rPr>
        <w:t> </w:t>
      </w:r>
      <w:r w:rsidRPr="00391B89">
        <w:rPr>
          <w:bCs/>
          <w:noProof/>
        </w:rPr>
        <w:t> </w:t>
      </w:r>
      <w:r w:rsidRPr="00391B89">
        <w:rPr>
          <w:bCs/>
          <w:noProof/>
        </w:rPr>
        <w:t> </w:t>
      </w:r>
      <w:r w:rsidRPr="00391B89">
        <w:rPr>
          <w:rFonts w:ascii="Times New Roman" w:hAnsi="Times New Roman" w:cs="Times New Roman"/>
          <w:bCs/>
          <w:sz w:val="20"/>
          <w:szCs w:val="20"/>
          <w:u w:val="single"/>
        </w:rPr>
        <w:fldChar w:fldCharType="end"/>
      </w:r>
    </w:p>
    <w:p w14:paraId="1AF19E29" w14:textId="4D1FB775" w:rsidR="000C403D" w:rsidRPr="000C403D" w:rsidRDefault="000C403D" w:rsidP="000C403D">
      <w:pPr>
        <w:spacing w:after="0"/>
        <w:jc w:val="right"/>
        <w:rPr>
          <w:rFonts w:ascii="Times New Roman" w:hAnsi="Times New Roman" w:cs="Times New Roman"/>
          <w:bCs/>
          <w:sz w:val="20"/>
          <w:szCs w:val="20"/>
          <w:u w:val="single"/>
        </w:rPr>
      </w:pPr>
      <w:r>
        <w:rPr>
          <w:rFonts w:ascii="Times New Roman" w:hAnsi="Times New Roman" w:cs="Times New Roman"/>
          <w:sz w:val="20"/>
          <w:szCs w:val="20"/>
        </w:rPr>
        <w:t>Objekta adrese</w:t>
      </w:r>
      <w:r w:rsidR="007B45F4">
        <w:rPr>
          <w:rFonts w:ascii="Times New Roman" w:hAnsi="Times New Roman" w:cs="Times New Roman"/>
          <w:sz w:val="20"/>
          <w:szCs w:val="20"/>
        </w:rPr>
        <w:t>/ EIC kods</w:t>
      </w:r>
      <w:r w:rsidR="00C81151">
        <w:rPr>
          <w:rFonts w:ascii="Times New Roman" w:hAnsi="Times New Roman" w:cs="Times New Roman"/>
          <w:sz w:val="20"/>
          <w:szCs w:val="20"/>
        </w:rPr>
        <w:t>:</w:t>
      </w:r>
      <w:r w:rsidRPr="00391B89">
        <w:rPr>
          <w:rFonts w:ascii="Times New Roman" w:hAnsi="Times New Roman" w:cs="Times New Roman"/>
          <w:bCs/>
          <w:sz w:val="20"/>
          <w:szCs w:val="20"/>
          <w:u w:val="single"/>
        </w:rPr>
        <w:fldChar w:fldCharType="begin">
          <w:ffData>
            <w:name w:val=""/>
            <w:enabled/>
            <w:calcOnExit w:val="0"/>
            <w:textInput/>
          </w:ffData>
        </w:fldChar>
      </w:r>
      <w:r w:rsidRPr="00391B89">
        <w:rPr>
          <w:rFonts w:ascii="Times New Roman" w:hAnsi="Times New Roman" w:cs="Times New Roman"/>
          <w:bCs/>
          <w:sz w:val="20"/>
          <w:szCs w:val="20"/>
          <w:u w:val="single"/>
        </w:rPr>
        <w:instrText xml:space="preserve"> FORMTEXT </w:instrText>
      </w:r>
      <w:r w:rsidRPr="00391B89">
        <w:rPr>
          <w:rFonts w:ascii="Times New Roman" w:hAnsi="Times New Roman" w:cs="Times New Roman"/>
          <w:bCs/>
          <w:sz w:val="20"/>
          <w:szCs w:val="20"/>
          <w:u w:val="single"/>
        </w:rPr>
      </w:r>
      <w:r w:rsidRPr="00391B89">
        <w:rPr>
          <w:rFonts w:ascii="Times New Roman" w:hAnsi="Times New Roman" w:cs="Times New Roman"/>
          <w:bCs/>
          <w:sz w:val="20"/>
          <w:szCs w:val="20"/>
          <w:u w:val="single"/>
        </w:rPr>
        <w:fldChar w:fldCharType="separate"/>
      </w:r>
      <w:r w:rsidRPr="00391B89">
        <w:rPr>
          <w:bCs/>
          <w:noProof/>
        </w:rPr>
        <w:t> </w:t>
      </w:r>
      <w:r w:rsidRPr="00391B89">
        <w:rPr>
          <w:bCs/>
          <w:noProof/>
        </w:rPr>
        <w:t> </w:t>
      </w:r>
      <w:r w:rsidRPr="00391B89">
        <w:rPr>
          <w:bCs/>
          <w:noProof/>
        </w:rPr>
        <w:t> </w:t>
      </w:r>
      <w:r w:rsidRPr="00391B89">
        <w:rPr>
          <w:bCs/>
          <w:noProof/>
        </w:rPr>
        <w:t> </w:t>
      </w:r>
      <w:r w:rsidRPr="00391B89">
        <w:rPr>
          <w:bCs/>
          <w:noProof/>
        </w:rPr>
        <w:t> </w:t>
      </w:r>
      <w:r w:rsidRPr="00391B89">
        <w:rPr>
          <w:rFonts w:ascii="Times New Roman" w:hAnsi="Times New Roman" w:cs="Times New Roman"/>
          <w:bCs/>
          <w:sz w:val="20"/>
          <w:szCs w:val="20"/>
          <w:u w:val="single"/>
        </w:rPr>
        <w:fldChar w:fldCharType="end"/>
      </w:r>
    </w:p>
    <w:p w14:paraId="12FF9BBF" w14:textId="77777777" w:rsidR="000C403D" w:rsidRPr="00391B89" w:rsidRDefault="000C403D" w:rsidP="000C403D">
      <w:pPr>
        <w:spacing w:after="0"/>
        <w:jc w:val="right"/>
        <w:rPr>
          <w:rFonts w:ascii="Times New Roman" w:hAnsi="Times New Roman" w:cs="Times New Roman"/>
          <w:sz w:val="20"/>
          <w:szCs w:val="20"/>
        </w:rPr>
      </w:pPr>
      <w:r w:rsidRPr="00391B89">
        <w:rPr>
          <w:rFonts w:ascii="Times New Roman" w:hAnsi="Times New Roman" w:cs="Times New Roman"/>
          <w:sz w:val="20"/>
          <w:szCs w:val="20"/>
        </w:rPr>
        <w:t>Kontakttālrunis:</w:t>
      </w:r>
      <w:r w:rsidRPr="00391B89">
        <w:rPr>
          <w:rFonts w:ascii="Times New Roman" w:hAnsi="Times New Roman" w:cs="Times New Roman"/>
          <w:bCs/>
          <w:sz w:val="20"/>
          <w:szCs w:val="20"/>
          <w:u w:val="single"/>
        </w:rPr>
        <w:fldChar w:fldCharType="begin">
          <w:ffData>
            <w:name w:val=""/>
            <w:enabled/>
            <w:calcOnExit w:val="0"/>
            <w:textInput/>
          </w:ffData>
        </w:fldChar>
      </w:r>
      <w:r w:rsidRPr="00391B89">
        <w:rPr>
          <w:rFonts w:ascii="Times New Roman" w:hAnsi="Times New Roman" w:cs="Times New Roman"/>
          <w:bCs/>
          <w:sz w:val="20"/>
          <w:szCs w:val="20"/>
          <w:u w:val="single"/>
        </w:rPr>
        <w:instrText xml:space="preserve"> FORMTEXT </w:instrText>
      </w:r>
      <w:r w:rsidRPr="00391B89">
        <w:rPr>
          <w:rFonts w:ascii="Times New Roman" w:hAnsi="Times New Roman" w:cs="Times New Roman"/>
          <w:bCs/>
          <w:sz w:val="20"/>
          <w:szCs w:val="20"/>
          <w:u w:val="single"/>
        </w:rPr>
      </w:r>
      <w:r w:rsidRPr="00391B89">
        <w:rPr>
          <w:rFonts w:ascii="Times New Roman" w:hAnsi="Times New Roman" w:cs="Times New Roman"/>
          <w:bCs/>
          <w:sz w:val="20"/>
          <w:szCs w:val="20"/>
          <w:u w:val="single"/>
        </w:rPr>
        <w:fldChar w:fldCharType="separate"/>
      </w:r>
      <w:r w:rsidRPr="00391B89">
        <w:rPr>
          <w:bCs/>
          <w:noProof/>
        </w:rPr>
        <w:t> </w:t>
      </w:r>
      <w:r w:rsidRPr="00391B89">
        <w:rPr>
          <w:bCs/>
          <w:noProof/>
        </w:rPr>
        <w:t> </w:t>
      </w:r>
      <w:r w:rsidRPr="00391B89">
        <w:rPr>
          <w:bCs/>
          <w:noProof/>
        </w:rPr>
        <w:t> </w:t>
      </w:r>
      <w:r w:rsidRPr="00391B89">
        <w:rPr>
          <w:bCs/>
          <w:noProof/>
        </w:rPr>
        <w:t> </w:t>
      </w:r>
      <w:r w:rsidRPr="00391B89">
        <w:rPr>
          <w:bCs/>
          <w:noProof/>
        </w:rPr>
        <w:t> </w:t>
      </w:r>
      <w:r w:rsidRPr="00391B89">
        <w:rPr>
          <w:rFonts w:ascii="Times New Roman" w:hAnsi="Times New Roman" w:cs="Times New Roman"/>
          <w:bCs/>
          <w:sz w:val="20"/>
          <w:szCs w:val="20"/>
          <w:u w:val="single"/>
        </w:rPr>
        <w:fldChar w:fldCharType="end"/>
      </w:r>
    </w:p>
    <w:p w14:paraId="7306B63E" w14:textId="373BFD8C" w:rsidR="000C403D" w:rsidRPr="00391B89" w:rsidRDefault="000C403D" w:rsidP="000C403D">
      <w:pPr>
        <w:spacing w:after="0"/>
        <w:jc w:val="right"/>
        <w:rPr>
          <w:rFonts w:ascii="Times New Roman" w:hAnsi="Times New Roman" w:cs="Times New Roman"/>
          <w:sz w:val="20"/>
          <w:szCs w:val="20"/>
        </w:rPr>
      </w:pPr>
      <w:r>
        <w:rPr>
          <w:rFonts w:ascii="Times New Roman" w:hAnsi="Times New Roman" w:cs="Times New Roman"/>
          <w:sz w:val="20"/>
          <w:szCs w:val="20"/>
        </w:rPr>
        <w:t>E -</w:t>
      </w:r>
      <w:r w:rsidRPr="00391B89">
        <w:rPr>
          <w:rFonts w:ascii="Times New Roman" w:hAnsi="Times New Roman" w:cs="Times New Roman"/>
          <w:sz w:val="20"/>
          <w:szCs w:val="20"/>
        </w:rPr>
        <w:t xml:space="preserve"> pasta adrese: </w:t>
      </w:r>
      <w:r w:rsidRPr="00391B89">
        <w:rPr>
          <w:rFonts w:ascii="Times New Roman" w:hAnsi="Times New Roman" w:cs="Times New Roman"/>
          <w:bCs/>
          <w:sz w:val="20"/>
          <w:szCs w:val="20"/>
          <w:u w:val="single"/>
        </w:rPr>
        <w:fldChar w:fldCharType="begin">
          <w:ffData>
            <w:name w:val=""/>
            <w:enabled/>
            <w:calcOnExit w:val="0"/>
            <w:textInput/>
          </w:ffData>
        </w:fldChar>
      </w:r>
      <w:r w:rsidRPr="00391B89">
        <w:rPr>
          <w:rFonts w:ascii="Times New Roman" w:hAnsi="Times New Roman" w:cs="Times New Roman"/>
          <w:bCs/>
          <w:sz w:val="20"/>
          <w:szCs w:val="20"/>
          <w:u w:val="single"/>
        </w:rPr>
        <w:instrText xml:space="preserve"> FORMTEXT </w:instrText>
      </w:r>
      <w:r w:rsidRPr="00391B89">
        <w:rPr>
          <w:rFonts w:ascii="Times New Roman" w:hAnsi="Times New Roman" w:cs="Times New Roman"/>
          <w:bCs/>
          <w:sz w:val="20"/>
          <w:szCs w:val="20"/>
          <w:u w:val="single"/>
        </w:rPr>
      </w:r>
      <w:r w:rsidRPr="00391B89">
        <w:rPr>
          <w:rFonts w:ascii="Times New Roman" w:hAnsi="Times New Roman" w:cs="Times New Roman"/>
          <w:bCs/>
          <w:sz w:val="20"/>
          <w:szCs w:val="20"/>
          <w:u w:val="single"/>
        </w:rPr>
        <w:fldChar w:fldCharType="separate"/>
      </w:r>
      <w:r w:rsidRPr="00391B89">
        <w:rPr>
          <w:bCs/>
          <w:noProof/>
        </w:rPr>
        <w:t> </w:t>
      </w:r>
      <w:r w:rsidRPr="00391B89">
        <w:rPr>
          <w:bCs/>
          <w:noProof/>
        </w:rPr>
        <w:t> </w:t>
      </w:r>
      <w:r w:rsidRPr="00391B89">
        <w:rPr>
          <w:bCs/>
          <w:noProof/>
        </w:rPr>
        <w:t> </w:t>
      </w:r>
      <w:r w:rsidRPr="00391B89">
        <w:rPr>
          <w:bCs/>
          <w:noProof/>
        </w:rPr>
        <w:t> </w:t>
      </w:r>
      <w:r w:rsidRPr="00391B89">
        <w:rPr>
          <w:bCs/>
          <w:noProof/>
        </w:rPr>
        <w:t> </w:t>
      </w:r>
      <w:r w:rsidRPr="00391B89">
        <w:rPr>
          <w:rFonts w:ascii="Times New Roman" w:hAnsi="Times New Roman" w:cs="Times New Roman"/>
          <w:bCs/>
          <w:sz w:val="20"/>
          <w:szCs w:val="20"/>
          <w:u w:val="single"/>
        </w:rPr>
        <w:fldChar w:fldCharType="end"/>
      </w:r>
    </w:p>
    <w:p w14:paraId="5DA7A324" w14:textId="77777777" w:rsidR="000C403D" w:rsidRDefault="000C403D" w:rsidP="001F0DCC">
      <w:pPr>
        <w:ind w:firstLine="3261"/>
        <w:jc w:val="right"/>
        <w:rPr>
          <w:rFonts w:ascii="Times New Roman" w:hAnsi="Times New Roman" w:cs="Times New Roman"/>
          <w:sz w:val="24"/>
          <w:szCs w:val="24"/>
        </w:rPr>
      </w:pPr>
    </w:p>
    <w:p w14:paraId="0E955BA7" w14:textId="77777777" w:rsidR="00534200" w:rsidRPr="001B3E5B" w:rsidRDefault="00534200">
      <w:pPr>
        <w:rPr>
          <w:rFonts w:ascii="Times New Roman" w:hAnsi="Times New Roman" w:cs="Times New Roman"/>
          <w:sz w:val="24"/>
          <w:szCs w:val="24"/>
        </w:rPr>
      </w:pPr>
    </w:p>
    <w:p w14:paraId="2F99ADCF" w14:textId="4AD59CBA" w:rsidR="00534200" w:rsidRPr="000C403D" w:rsidRDefault="00534200" w:rsidP="000C403D">
      <w:pPr>
        <w:tabs>
          <w:tab w:val="left" w:pos="142"/>
        </w:tabs>
        <w:spacing w:after="0" w:line="240" w:lineRule="auto"/>
        <w:jc w:val="center"/>
        <w:rPr>
          <w:rFonts w:ascii="Times New Roman" w:hAnsi="Times New Roman" w:cs="Times New Roman"/>
          <w:b/>
          <w:bCs/>
        </w:rPr>
      </w:pPr>
      <w:r w:rsidRPr="000C403D">
        <w:rPr>
          <w:rFonts w:ascii="Times New Roman" w:hAnsi="Times New Roman" w:cs="Times New Roman"/>
          <w:b/>
          <w:bCs/>
        </w:rPr>
        <w:t>IESNIEGUMS</w:t>
      </w:r>
      <w:r w:rsidR="007504DB" w:rsidRPr="000C403D">
        <w:rPr>
          <w:rFonts w:ascii="Times New Roman" w:hAnsi="Times New Roman" w:cs="Times New Roman"/>
          <w:b/>
          <w:bCs/>
        </w:rPr>
        <w:t>*</w:t>
      </w:r>
    </w:p>
    <w:p w14:paraId="1D31558A" w14:textId="4A13F340" w:rsidR="00534200" w:rsidRPr="000C403D" w:rsidRDefault="00534200" w:rsidP="000C403D">
      <w:pPr>
        <w:tabs>
          <w:tab w:val="left" w:pos="142"/>
        </w:tabs>
        <w:spacing w:after="0" w:line="240" w:lineRule="auto"/>
        <w:jc w:val="center"/>
        <w:rPr>
          <w:rFonts w:ascii="Times New Roman" w:hAnsi="Times New Roman" w:cs="Times New Roman"/>
        </w:rPr>
      </w:pPr>
      <w:r w:rsidRPr="000C403D">
        <w:rPr>
          <w:rFonts w:ascii="Times New Roman" w:hAnsi="Times New Roman" w:cs="Times New Roman"/>
        </w:rPr>
        <w:t>par neto uzskaites sistēmas</w:t>
      </w:r>
      <w:r w:rsidR="00D12E42" w:rsidRPr="000C403D">
        <w:rPr>
          <w:rFonts w:ascii="Times New Roman" w:hAnsi="Times New Roman" w:cs="Times New Roman"/>
        </w:rPr>
        <w:t xml:space="preserve"> izmantošana</w:t>
      </w:r>
      <w:r w:rsidR="00A91499" w:rsidRPr="000C403D">
        <w:rPr>
          <w:rFonts w:ascii="Times New Roman" w:hAnsi="Times New Roman" w:cs="Times New Roman"/>
        </w:rPr>
        <w:t>s</w:t>
      </w:r>
      <w:r w:rsidR="00D12E42" w:rsidRPr="000C403D">
        <w:rPr>
          <w:rFonts w:ascii="Times New Roman" w:hAnsi="Times New Roman" w:cs="Times New Roman"/>
        </w:rPr>
        <w:t xml:space="preserve"> turpināšanu un</w:t>
      </w:r>
      <w:r w:rsidRPr="000C403D">
        <w:rPr>
          <w:rFonts w:ascii="Times New Roman" w:hAnsi="Times New Roman" w:cs="Times New Roman"/>
        </w:rPr>
        <w:t xml:space="preserve"> uzkrājuma pār</w:t>
      </w:r>
      <w:r w:rsidR="005258D3" w:rsidRPr="000C403D">
        <w:rPr>
          <w:rFonts w:ascii="Times New Roman" w:hAnsi="Times New Roman" w:cs="Times New Roman"/>
        </w:rPr>
        <w:t>celšanu</w:t>
      </w:r>
      <w:r w:rsidRPr="000C403D">
        <w:rPr>
          <w:rFonts w:ascii="Times New Roman" w:hAnsi="Times New Roman" w:cs="Times New Roman"/>
        </w:rPr>
        <w:t xml:space="preserve"> </w:t>
      </w:r>
    </w:p>
    <w:p w14:paraId="4BEBCB66" w14:textId="2653A633" w:rsidR="007739AF" w:rsidRPr="000C403D" w:rsidRDefault="007739AF" w:rsidP="00FB4432">
      <w:pPr>
        <w:tabs>
          <w:tab w:val="left" w:pos="142"/>
        </w:tabs>
        <w:rPr>
          <w:rFonts w:ascii="Times New Roman" w:hAnsi="Times New Roman" w:cs="Times New Roman"/>
        </w:rPr>
      </w:pPr>
    </w:p>
    <w:p w14:paraId="5806DFC1" w14:textId="58EA725B" w:rsidR="007739AF" w:rsidRPr="000C403D" w:rsidRDefault="007739AF" w:rsidP="000C403D">
      <w:pPr>
        <w:tabs>
          <w:tab w:val="left" w:pos="142"/>
        </w:tabs>
        <w:jc w:val="both"/>
        <w:rPr>
          <w:rFonts w:ascii="Times New Roman" w:hAnsi="Times New Roman" w:cs="Times New Roman"/>
        </w:rPr>
      </w:pPr>
      <w:r w:rsidRPr="000C403D">
        <w:rPr>
          <w:rFonts w:ascii="Times New Roman" w:hAnsi="Times New Roman" w:cs="Times New Roman"/>
        </w:rPr>
        <w:t xml:space="preserve">Informēju, ka vēlos turpināt izmantot neto uzskaites sistēmu un lūdzu pārcelt </w:t>
      </w:r>
      <w:r w:rsidR="000C403D" w:rsidRPr="000C403D">
        <w:rPr>
          <w:rFonts w:ascii="Times New Roman" w:hAnsi="Times New Roman" w:cs="Times New Roman"/>
        </w:rPr>
        <w:t>neto uzskaites sistēmā uzkrāto saražotās elektroenerģijas apjomu.</w:t>
      </w:r>
    </w:p>
    <w:p w14:paraId="0A230466" w14:textId="24E7BC7A" w:rsidR="001F0DCC" w:rsidRPr="000C403D" w:rsidRDefault="001F0DCC" w:rsidP="000C403D">
      <w:pPr>
        <w:jc w:val="both"/>
        <w:rPr>
          <w:rFonts w:ascii="Times New Roman" w:hAnsi="Times New Roman" w:cs="Times New Roman"/>
        </w:rPr>
      </w:pPr>
      <w:r w:rsidRPr="000C403D">
        <w:rPr>
          <w:rFonts w:ascii="Times New Roman" w:hAnsi="Times New Roman" w:cs="Times New Roman"/>
        </w:rPr>
        <w:t>Iesniedzot šo iesniegumu</w:t>
      </w:r>
      <w:r w:rsidR="00F36AF1">
        <w:rPr>
          <w:rFonts w:ascii="Times New Roman" w:hAnsi="Times New Roman" w:cs="Times New Roman"/>
        </w:rPr>
        <w:t>,</w:t>
      </w:r>
      <w:r w:rsidRPr="000C403D">
        <w:rPr>
          <w:rFonts w:ascii="Times New Roman" w:hAnsi="Times New Roman" w:cs="Times New Roman"/>
        </w:rPr>
        <w:t xml:space="preserve"> apliecinu:</w:t>
      </w:r>
    </w:p>
    <w:p w14:paraId="6EBE912C" w14:textId="69962BB7" w:rsidR="0078692D" w:rsidRPr="000C403D" w:rsidRDefault="001F0DCC" w:rsidP="000C403D">
      <w:pPr>
        <w:pStyle w:val="ListParagraph"/>
        <w:numPr>
          <w:ilvl w:val="0"/>
          <w:numId w:val="2"/>
        </w:numPr>
        <w:ind w:left="284" w:hanging="284"/>
        <w:jc w:val="both"/>
        <w:rPr>
          <w:rFonts w:ascii="Times New Roman" w:hAnsi="Times New Roman" w:cs="Times New Roman"/>
        </w:rPr>
      </w:pPr>
      <w:r w:rsidRPr="000C403D">
        <w:rPr>
          <w:rFonts w:ascii="Times New Roman" w:hAnsi="Times New Roman" w:cs="Times New Roman"/>
        </w:rPr>
        <w:t>šajā iesniegumā sniegtā informācija ir patiesa</w:t>
      </w:r>
      <w:r w:rsidR="00A9402A">
        <w:rPr>
          <w:rFonts w:ascii="Times New Roman" w:hAnsi="Times New Roman" w:cs="Times New Roman"/>
        </w:rPr>
        <w:t xml:space="preserve"> un apzinos</w:t>
      </w:r>
      <w:r w:rsidRPr="000C403D">
        <w:rPr>
          <w:rFonts w:ascii="Times New Roman" w:hAnsi="Times New Roman" w:cs="Times New Roman"/>
        </w:rPr>
        <w:t>, ka nepatiesas informācijas sniegšanas gadījumā varu tikt saukt</w:t>
      </w:r>
      <w:r w:rsidR="00ED7B14" w:rsidRPr="000C403D">
        <w:rPr>
          <w:rFonts w:ascii="Times New Roman" w:hAnsi="Times New Roman" w:cs="Times New Roman"/>
        </w:rPr>
        <w:t>s pie normatīvajos aktos noteiktās atbildības</w:t>
      </w:r>
      <w:r w:rsidR="00A9402A">
        <w:rPr>
          <w:rFonts w:ascii="Times New Roman" w:hAnsi="Times New Roman" w:cs="Times New Roman"/>
        </w:rPr>
        <w:t>, kā arī apņemos segt visus zaudējumus, kas radīsies nepatiesas informācijas sniegšanas dēļ</w:t>
      </w:r>
      <w:r w:rsidR="0078692D" w:rsidRPr="000C403D">
        <w:rPr>
          <w:rFonts w:ascii="Times New Roman" w:hAnsi="Times New Roman" w:cs="Times New Roman"/>
        </w:rPr>
        <w:t>;</w:t>
      </w:r>
    </w:p>
    <w:p w14:paraId="67A8022C" w14:textId="3FEA7059" w:rsidR="000C403D" w:rsidRDefault="0078692D" w:rsidP="000C403D">
      <w:pPr>
        <w:pStyle w:val="ListParagraph"/>
        <w:numPr>
          <w:ilvl w:val="0"/>
          <w:numId w:val="2"/>
        </w:numPr>
        <w:ind w:left="284" w:hanging="284"/>
        <w:jc w:val="both"/>
        <w:rPr>
          <w:rFonts w:ascii="Times New Roman" w:hAnsi="Times New Roman" w:cs="Times New Roman"/>
        </w:rPr>
      </w:pPr>
      <w:r w:rsidRPr="000C403D">
        <w:rPr>
          <w:rFonts w:ascii="Times New Roman" w:hAnsi="Times New Roman" w:cs="Times New Roman"/>
        </w:rPr>
        <w:t>esmu informēts un piekrītu, ka šo iesniegumu elektroenerģijas tirgotājs (ja iesniegums iesniegts elektroenerģijas tirgotājam) ir tiesīgs tālāk nodot AS "Sadales tīkls" šajā iesniegumā izteiktā lūguma izvērtēšanai</w:t>
      </w:r>
      <w:r w:rsidR="000C403D" w:rsidRPr="000C403D">
        <w:rPr>
          <w:rFonts w:ascii="Times New Roman" w:hAnsi="Times New Roman" w:cs="Times New Roman"/>
        </w:rPr>
        <w:t>.</w:t>
      </w:r>
    </w:p>
    <w:p w14:paraId="2BE8B91B" w14:textId="77777777" w:rsidR="000C403D" w:rsidRPr="000C403D" w:rsidRDefault="000C403D" w:rsidP="000C403D">
      <w:pPr>
        <w:pStyle w:val="ListParagraph"/>
        <w:ind w:left="284"/>
        <w:jc w:val="both"/>
        <w:rPr>
          <w:rFonts w:ascii="Times New Roman" w:hAnsi="Times New Roman" w:cs="Times New Roman"/>
        </w:rPr>
      </w:pPr>
    </w:p>
    <w:p w14:paraId="3368418E" w14:textId="77777777" w:rsidR="000C403D" w:rsidRPr="00391B89" w:rsidRDefault="000C403D" w:rsidP="000C403D">
      <w:pPr>
        <w:spacing w:after="0"/>
        <w:jc w:val="both"/>
        <w:rPr>
          <w:rFonts w:ascii="Times New Roman" w:hAnsi="Times New Roman" w:cs="Times New Roman"/>
        </w:rPr>
      </w:pPr>
    </w:p>
    <w:p w14:paraId="41A7A9D2" w14:textId="77777777" w:rsidR="000C403D" w:rsidRPr="00391B89" w:rsidRDefault="000C403D" w:rsidP="000C403D">
      <w:pPr>
        <w:tabs>
          <w:tab w:val="left" w:pos="1134"/>
          <w:tab w:val="left" w:pos="2694"/>
          <w:tab w:val="left" w:pos="3261"/>
          <w:tab w:val="left" w:pos="4080"/>
          <w:tab w:val="left" w:pos="6096"/>
        </w:tabs>
        <w:spacing w:after="0" w:line="240" w:lineRule="auto"/>
        <w:ind w:left="1134" w:right="-483"/>
        <w:jc w:val="both"/>
        <w:rPr>
          <w:rFonts w:ascii="Times New Roman" w:hAnsi="Times New Roman" w:cs="Times New Roman"/>
          <w:bCs/>
          <w:sz w:val="20"/>
          <w:szCs w:val="20"/>
          <w:u w:val="single"/>
        </w:rPr>
      </w:pPr>
      <w:r w:rsidRPr="00391B89">
        <w:rPr>
          <w:rFonts w:ascii="Times New Roman" w:hAnsi="Times New Roman" w:cs="Times New Roman"/>
          <w:sz w:val="20"/>
          <w:szCs w:val="20"/>
          <w:u w:val="single"/>
        </w:rPr>
        <w:fldChar w:fldCharType="begin">
          <w:ffData>
            <w:name w:val=""/>
            <w:enabled/>
            <w:calcOnExit w:val="0"/>
            <w:textInput>
              <w:type w:val="number"/>
              <w:maxLength w:val="2"/>
            </w:textInput>
          </w:ffData>
        </w:fldChar>
      </w:r>
      <w:r w:rsidRPr="00391B89">
        <w:rPr>
          <w:rFonts w:ascii="Times New Roman" w:hAnsi="Times New Roman" w:cs="Times New Roman"/>
          <w:sz w:val="20"/>
          <w:szCs w:val="20"/>
          <w:u w:val="single"/>
        </w:rPr>
        <w:instrText xml:space="preserve"> FORMTEXT </w:instrText>
      </w:r>
      <w:r w:rsidRPr="00391B89">
        <w:rPr>
          <w:rFonts w:ascii="Times New Roman" w:hAnsi="Times New Roman" w:cs="Times New Roman"/>
          <w:sz w:val="20"/>
          <w:szCs w:val="20"/>
          <w:u w:val="single"/>
        </w:rPr>
      </w:r>
      <w:r w:rsidRPr="00391B89">
        <w:rPr>
          <w:rFonts w:ascii="Times New Roman" w:hAnsi="Times New Roman" w:cs="Times New Roman"/>
          <w:sz w:val="20"/>
          <w:szCs w:val="20"/>
          <w:u w:val="single"/>
        </w:rPr>
        <w:fldChar w:fldCharType="separate"/>
      </w:r>
      <w:r w:rsidRPr="00391B89">
        <w:rPr>
          <w:noProof/>
        </w:rPr>
        <w:t> </w:t>
      </w:r>
      <w:r w:rsidRPr="00391B89">
        <w:rPr>
          <w:noProof/>
        </w:rPr>
        <w:t> </w:t>
      </w:r>
      <w:r w:rsidRPr="00391B89">
        <w:rPr>
          <w:rFonts w:ascii="Times New Roman" w:hAnsi="Times New Roman" w:cs="Times New Roman"/>
          <w:sz w:val="20"/>
          <w:szCs w:val="20"/>
          <w:u w:val="single"/>
        </w:rPr>
        <w:fldChar w:fldCharType="end"/>
      </w:r>
      <w:r w:rsidRPr="00391B89">
        <w:rPr>
          <w:rFonts w:ascii="Times New Roman" w:hAnsi="Times New Roman" w:cs="Times New Roman"/>
          <w:sz w:val="20"/>
          <w:szCs w:val="20"/>
        </w:rPr>
        <w:t>.</w:t>
      </w:r>
      <w:r w:rsidRPr="00391B89">
        <w:rPr>
          <w:rFonts w:ascii="Times New Roman" w:hAnsi="Times New Roman" w:cs="Times New Roman"/>
          <w:sz w:val="20"/>
          <w:szCs w:val="20"/>
          <w:u w:val="single"/>
        </w:rPr>
        <w:fldChar w:fldCharType="begin">
          <w:ffData>
            <w:name w:val=""/>
            <w:enabled/>
            <w:calcOnExit w:val="0"/>
            <w:textInput>
              <w:type w:val="number"/>
              <w:maxLength w:val="2"/>
            </w:textInput>
          </w:ffData>
        </w:fldChar>
      </w:r>
      <w:r w:rsidRPr="00391B89">
        <w:rPr>
          <w:rFonts w:ascii="Times New Roman" w:hAnsi="Times New Roman" w:cs="Times New Roman"/>
          <w:sz w:val="20"/>
          <w:szCs w:val="20"/>
          <w:u w:val="single"/>
        </w:rPr>
        <w:instrText xml:space="preserve"> FORMTEXT </w:instrText>
      </w:r>
      <w:r w:rsidRPr="00391B89">
        <w:rPr>
          <w:rFonts w:ascii="Times New Roman" w:hAnsi="Times New Roman" w:cs="Times New Roman"/>
          <w:sz w:val="20"/>
          <w:szCs w:val="20"/>
          <w:u w:val="single"/>
        </w:rPr>
      </w:r>
      <w:r w:rsidRPr="00391B89">
        <w:rPr>
          <w:rFonts w:ascii="Times New Roman" w:hAnsi="Times New Roman" w:cs="Times New Roman"/>
          <w:sz w:val="20"/>
          <w:szCs w:val="20"/>
          <w:u w:val="single"/>
        </w:rPr>
        <w:fldChar w:fldCharType="separate"/>
      </w:r>
      <w:r w:rsidRPr="00391B89">
        <w:rPr>
          <w:noProof/>
        </w:rPr>
        <w:t> </w:t>
      </w:r>
      <w:r w:rsidRPr="00391B89">
        <w:rPr>
          <w:noProof/>
        </w:rPr>
        <w:t> </w:t>
      </w:r>
      <w:r w:rsidRPr="00391B89">
        <w:rPr>
          <w:rFonts w:ascii="Times New Roman" w:hAnsi="Times New Roman" w:cs="Times New Roman"/>
          <w:sz w:val="20"/>
          <w:szCs w:val="20"/>
          <w:u w:val="single"/>
        </w:rPr>
        <w:fldChar w:fldCharType="end"/>
      </w:r>
      <w:r w:rsidRPr="00391B89">
        <w:rPr>
          <w:rFonts w:ascii="Times New Roman" w:hAnsi="Times New Roman" w:cs="Times New Roman"/>
          <w:sz w:val="20"/>
          <w:szCs w:val="20"/>
        </w:rPr>
        <w:t>.</w:t>
      </w:r>
      <w:r w:rsidRPr="00391B89">
        <w:rPr>
          <w:rFonts w:ascii="Times New Roman" w:hAnsi="Times New Roman" w:cs="Times New Roman"/>
          <w:sz w:val="20"/>
          <w:szCs w:val="20"/>
          <w:u w:val="single"/>
        </w:rPr>
        <w:fldChar w:fldCharType="begin">
          <w:ffData>
            <w:name w:val=""/>
            <w:enabled/>
            <w:calcOnExit w:val="0"/>
            <w:textInput>
              <w:type w:val="number"/>
              <w:maxLength w:val="4"/>
            </w:textInput>
          </w:ffData>
        </w:fldChar>
      </w:r>
      <w:r w:rsidRPr="00391B89">
        <w:rPr>
          <w:rFonts w:ascii="Times New Roman" w:hAnsi="Times New Roman" w:cs="Times New Roman"/>
          <w:sz w:val="20"/>
          <w:szCs w:val="20"/>
          <w:u w:val="single"/>
        </w:rPr>
        <w:instrText xml:space="preserve"> FORMTEXT </w:instrText>
      </w:r>
      <w:r w:rsidRPr="00391B89">
        <w:rPr>
          <w:rFonts w:ascii="Times New Roman" w:hAnsi="Times New Roman" w:cs="Times New Roman"/>
          <w:sz w:val="20"/>
          <w:szCs w:val="20"/>
          <w:u w:val="single"/>
        </w:rPr>
      </w:r>
      <w:r w:rsidRPr="00391B89">
        <w:rPr>
          <w:rFonts w:ascii="Times New Roman" w:hAnsi="Times New Roman" w:cs="Times New Roman"/>
          <w:sz w:val="20"/>
          <w:szCs w:val="20"/>
          <w:u w:val="single"/>
        </w:rPr>
        <w:fldChar w:fldCharType="separate"/>
      </w:r>
      <w:r w:rsidRPr="00391B89">
        <w:rPr>
          <w:noProof/>
        </w:rPr>
        <w:t> </w:t>
      </w:r>
      <w:r w:rsidRPr="00391B89">
        <w:rPr>
          <w:noProof/>
        </w:rPr>
        <w:t> </w:t>
      </w:r>
      <w:r w:rsidRPr="00391B89">
        <w:rPr>
          <w:noProof/>
        </w:rPr>
        <w:t> </w:t>
      </w:r>
      <w:r w:rsidRPr="00391B89">
        <w:rPr>
          <w:noProof/>
        </w:rPr>
        <w:t> </w:t>
      </w:r>
      <w:r w:rsidRPr="00391B89">
        <w:rPr>
          <w:rFonts w:ascii="Times New Roman" w:hAnsi="Times New Roman" w:cs="Times New Roman"/>
          <w:sz w:val="20"/>
          <w:szCs w:val="20"/>
          <w:u w:val="single"/>
        </w:rPr>
        <w:fldChar w:fldCharType="end"/>
      </w:r>
      <w:r w:rsidRPr="00391B89">
        <w:rPr>
          <w:rFonts w:ascii="Times New Roman" w:hAnsi="Times New Roman" w:cs="Times New Roman"/>
          <w:sz w:val="20"/>
          <w:szCs w:val="20"/>
        </w:rPr>
        <w:tab/>
      </w:r>
      <w:r w:rsidRPr="00391B89">
        <w:rPr>
          <w:rFonts w:ascii="Times New Roman" w:hAnsi="Times New Roman" w:cs="Times New Roman"/>
          <w:sz w:val="20"/>
          <w:szCs w:val="20"/>
        </w:rPr>
        <w:tab/>
      </w:r>
      <w:r w:rsidRPr="00391B89">
        <w:rPr>
          <w:rFonts w:ascii="Times New Roman" w:hAnsi="Times New Roman" w:cs="Times New Roman"/>
          <w:bCs/>
          <w:sz w:val="20"/>
          <w:szCs w:val="20"/>
          <w:u w:val="single"/>
        </w:rPr>
        <w:fldChar w:fldCharType="begin">
          <w:ffData>
            <w:name w:val=""/>
            <w:enabled/>
            <w:calcOnExit w:val="0"/>
            <w:textInput/>
          </w:ffData>
        </w:fldChar>
      </w:r>
      <w:r w:rsidRPr="00391B89">
        <w:rPr>
          <w:rFonts w:ascii="Times New Roman" w:hAnsi="Times New Roman" w:cs="Times New Roman"/>
          <w:bCs/>
          <w:sz w:val="20"/>
          <w:szCs w:val="20"/>
          <w:u w:val="single"/>
        </w:rPr>
        <w:instrText xml:space="preserve"> FORMTEXT </w:instrText>
      </w:r>
      <w:r w:rsidRPr="00391B89">
        <w:rPr>
          <w:rFonts w:ascii="Times New Roman" w:hAnsi="Times New Roman" w:cs="Times New Roman"/>
          <w:bCs/>
          <w:sz w:val="20"/>
          <w:szCs w:val="20"/>
          <w:u w:val="single"/>
        </w:rPr>
      </w:r>
      <w:r w:rsidRPr="00391B89">
        <w:rPr>
          <w:rFonts w:ascii="Times New Roman" w:hAnsi="Times New Roman" w:cs="Times New Roman"/>
          <w:bCs/>
          <w:sz w:val="20"/>
          <w:szCs w:val="20"/>
          <w:u w:val="single"/>
        </w:rPr>
        <w:fldChar w:fldCharType="separate"/>
      </w:r>
      <w:r w:rsidRPr="00391B89">
        <w:rPr>
          <w:bCs/>
          <w:noProof/>
        </w:rPr>
        <w:t> </w:t>
      </w:r>
      <w:r w:rsidRPr="00391B89">
        <w:rPr>
          <w:bCs/>
          <w:noProof/>
        </w:rPr>
        <w:t> </w:t>
      </w:r>
      <w:r w:rsidRPr="00391B89">
        <w:rPr>
          <w:bCs/>
          <w:noProof/>
        </w:rPr>
        <w:t> </w:t>
      </w:r>
      <w:r w:rsidRPr="00391B89">
        <w:rPr>
          <w:bCs/>
          <w:noProof/>
        </w:rPr>
        <w:t> </w:t>
      </w:r>
      <w:r w:rsidRPr="00391B89">
        <w:rPr>
          <w:bCs/>
          <w:noProof/>
        </w:rPr>
        <w:t> </w:t>
      </w:r>
      <w:r w:rsidRPr="00391B89">
        <w:rPr>
          <w:rFonts w:ascii="Times New Roman" w:hAnsi="Times New Roman" w:cs="Times New Roman"/>
          <w:bCs/>
          <w:sz w:val="20"/>
          <w:szCs w:val="20"/>
          <w:u w:val="single"/>
        </w:rPr>
        <w:fldChar w:fldCharType="end"/>
      </w:r>
      <w:r w:rsidRPr="00391B89">
        <w:rPr>
          <w:rFonts w:ascii="Times New Roman" w:hAnsi="Times New Roman" w:cs="Times New Roman"/>
          <w:bCs/>
          <w:sz w:val="20"/>
          <w:szCs w:val="20"/>
        </w:rPr>
        <w:tab/>
      </w:r>
      <w:r w:rsidRPr="00391B89">
        <w:rPr>
          <w:rFonts w:ascii="Times New Roman" w:hAnsi="Times New Roman" w:cs="Times New Roman"/>
          <w:bCs/>
          <w:sz w:val="20"/>
          <w:szCs w:val="20"/>
        </w:rPr>
        <w:tab/>
      </w:r>
      <w:r w:rsidRPr="00391B89">
        <w:rPr>
          <w:rFonts w:ascii="Times New Roman" w:hAnsi="Times New Roman" w:cs="Times New Roman"/>
          <w:bCs/>
          <w:sz w:val="20"/>
          <w:szCs w:val="20"/>
          <w:u w:val="single"/>
        </w:rPr>
        <w:fldChar w:fldCharType="begin">
          <w:ffData>
            <w:name w:val=""/>
            <w:enabled/>
            <w:calcOnExit w:val="0"/>
            <w:textInput/>
          </w:ffData>
        </w:fldChar>
      </w:r>
      <w:r w:rsidRPr="00391B89">
        <w:rPr>
          <w:rFonts w:ascii="Times New Roman" w:hAnsi="Times New Roman" w:cs="Times New Roman"/>
          <w:bCs/>
          <w:sz w:val="20"/>
          <w:szCs w:val="20"/>
          <w:u w:val="single"/>
        </w:rPr>
        <w:instrText xml:space="preserve"> FORMTEXT </w:instrText>
      </w:r>
      <w:r w:rsidRPr="00391B89">
        <w:rPr>
          <w:rFonts w:ascii="Times New Roman" w:hAnsi="Times New Roman" w:cs="Times New Roman"/>
          <w:bCs/>
          <w:sz w:val="20"/>
          <w:szCs w:val="20"/>
          <w:u w:val="single"/>
        </w:rPr>
      </w:r>
      <w:r w:rsidRPr="00391B89">
        <w:rPr>
          <w:rFonts w:ascii="Times New Roman" w:hAnsi="Times New Roman" w:cs="Times New Roman"/>
          <w:bCs/>
          <w:sz w:val="20"/>
          <w:szCs w:val="20"/>
          <w:u w:val="single"/>
        </w:rPr>
        <w:fldChar w:fldCharType="separate"/>
      </w:r>
      <w:r w:rsidRPr="00391B89">
        <w:rPr>
          <w:bCs/>
          <w:noProof/>
        </w:rPr>
        <w:t> </w:t>
      </w:r>
      <w:r w:rsidRPr="00391B89">
        <w:rPr>
          <w:bCs/>
          <w:noProof/>
        </w:rPr>
        <w:t> </w:t>
      </w:r>
      <w:r w:rsidRPr="00391B89">
        <w:rPr>
          <w:bCs/>
          <w:noProof/>
        </w:rPr>
        <w:t> </w:t>
      </w:r>
      <w:r w:rsidRPr="00391B89">
        <w:rPr>
          <w:bCs/>
          <w:noProof/>
        </w:rPr>
        <w:t> </w:t>
      </w:r>
      <w:r w:rsidRPr="00391B89">
        <w:rPr>
          <w:bCs/>
          <w:noProof/>
        </w:rPr>
        <w:t> </w:t>
      </w:r>
      <w:r w:rsidRPr="00391B89">
        <w:rPr>
          <w:rFonts w:ascii="Times New Roman" w:hAnsi="Times New Roman" w:cs="Times New Roman"/>
          <w:bCs/>
          <w:sz w:val="20"/>
          <w:szCs w:val="20"/>
          <w:u w:val="single"/>
        </w:rPr>
        <w:fldChar w:fldCharType="end"/>
      </w:r>
    </w:p>
    <w:p w14:paraId="582AB0D5" w14:textId="77777777" w:rsidR="000C403D" w:rsidRPr="00391B89" w:rsidRDefault="000C403D" w:rsidP="000C403D">
      <w:pPr>
        <w:tabs>
          <w:tab w:val="left" w:pos="1276"/>
          <w:tab w:val="left" w:pos="3261"/>
        </w:tabs>
        <w:spacing w:after="0" w:line="240" w:lineRule="auto"/>
        <w:ind w:left="1134" w:right="426"/>
        <w:jc w:val="both"/>
        <w:rPr>
          <w:rFonts w:ascii="Times New Roman" w:hAnsi="Times New Roman" w:cs="Times New Roman"/>
          <w:sz w:val="16"/>
          <w:szCs w:val="16"/>
        </w:rPr>
      </w:pPr>
      <w:r w:rsidRPr="00391B89">
        <w:rPr>
          <w:rFonts w:ascii="Times New Roman" w:hAnsi="Times New Roman" w:cs="Times New Roman"/>
          <w:sz w:val="16"/>
          <w:szCs w:val="16"/>
        </w:rPr>
        <w:t xml:space="preserve">     (datums)**</w:t>
      </w:r>
      <w:r w:rsidRPr="00391B89">
        <w:rPr>
          <w:rFonts w:ascii="Times New Roman" w:hAnsi="Times New Roman" w:cs="Times New Roman"/>
          <w:sz w:val="14"/>
          <w:szCs w:val="14"/>
        </w:rPr>
        <w:tab/>
      </w:r>
      <w:r w:rsidRPr="00391B89">
        <w:rPr>
          <w:rFonts w:ascii="Times New Roman" w:hAnsi="Times New Roman" w:cs="Times New Roman"/>
          <w:sz w:val="16"/>
          <w:szCs w:val="16"/>
        </w:rPr>
        <w:t xml:space="preserve">(paraksts)** </w:t>
      </w:r>
      <w:r w:rsidRPr="00391B89">
        <w:rPr>
          <w:rFonts w:ascii="Times New Roman" w:hAnsi="Times New Roman" w:cs="Times New Roman"/>
          <w:sz w:val="16"/>
          <w:szCs w:val="16"/>
        </w:rPr>
        <w:tab/>
      </w:r>
      <w:r w:rsidRPr="00391B89">
        <w:rPr>
          <w:rFonts w:ascii="Times New Roman" w:hAnsi="Times New Roman" w:cs="Times New Roman"/>
          <w:sz w:val="16"/>
          <w:szCs w:val="16"/>
        </w:rPr>
        <w:tab/>
      </w:r>
      <w:r w:rsidRPr="00391B89">
        <w:rPr>
          <w:rFonts w:ascii="Times New Roman" w:hAnsi="Times New Roman" w:cs="Times New Roman"/>
          <w:sz w:val="14"/>
          <w:szCs w:val="14"/>
        </w:rPr>
        <w:tab/>
      </w:r>
      <w:r w:rsidRPr="00391B89">
        <w:rPr>
          <w:rFonts w:ascii="Times New Roman" w:hAnsi="Times New Roman" w:cs="Times New Roman"/>
          <w:sz w:val="16"/>
          <w:szCs w:val="16"/>
        </w:rPr>
        <w:t>(paraksta atšifrējums)**</w:t>
      </w:r>
    </w:p>
    <w:p w14:paraId="5550CB61" w14:textId="77777777" w:rsidR="007504DB" w:rsidRDefault="007504DB" w:rsidP="007504DB">
      <w:pPr>
        <w:ind w:right="-1"/>
        <w:jc w:val="both"/>
        <w:rPr>
          <w:rFonts w:ascii="Times New Roman" w:hAnsi="Times New Roman" w:cs="Times New Roman"/>
          <w:i/>
          <w:iCs/>
          <w:sz w:val="18"/>
          <w:szCs w:val="18"/>
        </w:rPr>
      </w:pPr>
    </w:p>
    <w:p w14:paraId="2F1FE802" w14:textId="77777777" w:rsidR="000C403D" w:rsidRDefault="000C403D" w:rsidP="007504DB">
      <w:pPr>
        <w:ind w:right="-1"/>
        <w:jc w:val="both"/>
        <w:rPr>
          <w:rFonts w:ascii="Times New Roman" w:hAnsi="Times New Roman" w:cs="Times New Roman"/>
          <w:i/>
          <w:iCs/>
          <w:sz w:val="18"/>
          <w:szCs w:val="18"/>
        </w:rPr>
      </w:pPr>
    </w:p>
    <w:p w14:paraId="7005191B" w14:textId="2D15D619" w:rsidR="00A91499" w:rsidRPr="000C403D" w:rsidRDefault="00A91499" w:rsidP="000C403D">
      <w:pPr>
        <w:ind w:right="-1"/>
        <w:jc w:val="both"/>
        <w:rPr>
          <w:rFonts w:ascii="Times New Roman" w:hAnsi="Times New Roman" w:cs="Times New Roman"/>
          <w:i/>
          <w:iCs/>
        </w:rPr>
      </w:pPr>
      <w:r w:rsidRPr="000C403D">
        <w:rPr>
          <w:rFonts w:ascii="Times New Roman" w:hAnsi="Times New Roman" w:cs="Times New Roman"/>
          <w:i/>
          <w:iCs/>
        </w:rPr>
        <w:t xml:space="preserve">AS "Sadales tīkls" apstrādā iesniegumā un tā izpildes procesā iesniegtajos dokumentos norādītos personas datus, pamatojoties uz leģitīmo interesi un iesniegumā minēto darbību izpildei. Plašāk par datu subjekta tiesībām un citiem nolūkiem AS "Sadales tīkls" mājaslapas </w:t>
      </w:r>
      <w:r w:rsidRPr="00941B20">
        <w:rPr>
          <w:rFonts w:ascii="Times New Roman" w:hAnsi="Times New Roman" w:cs="Times New Roman"/>
          <w:i/>
          <w:iCs/>
        </w:rPr>
        <w:t>sadalestikls.lv</w:t>
      </w:r>
      <w:r w:rsidRPr="000C403D">
        <w:rPr>
          <w:rFonts w:ascii="Times New Roman" w:hAnsi="Times New Roman" w:cs="Times New Roman"/>
          <w:i/>
          <w:iCs/>
        </w:rPr>
        <w:t xml:space="preserve"> sadaļā </w:t>
      </w:r>
      <w:hyperlink r:id="rId7" w:history="1">
        <w:r w:rsidRPr="00941B20">
          <w:rPr>
            <w:rStyle w:val="Hyperlink"/>
            <w:rFonts w:ascii="Times New Roman" w:hAnsi="Times New Roman" w:cs="Times New Roman"/>
            <w:i/>
            <w:iCs/>
          </w:rPr>
          <w:t>Personas datu apstrāde</w:t>
        </w:r>
      </w:hyperlink>
      <w:r w:rsidRPr="000C403D">
        <w:rPr>
          <w:rFonts w:ascii="Times New Roman" w:hAnsi="Times New Roman" w:cs="Times New Roman"/>
          <w:i/>
          <w:iCs/>
        </w:rPr>
        <w:t>.</w:t>
      </w:r>
    </w:p>
    <w:p w14:paraId="0C704A0D" w14:textId="77777777" w:rsidR="007504DB" w:rsidRDefault="007504DB" w:rsidP="007504DB">
      <w:pPr>
        <w:ind w:right="-1"/>
        <w:jc w:val="both"/>
        <w:rPr>
          <w:rFonts w:ascii="Times New Roman" w:hAnsi="Times New Roman" w:cs="Times New Roman"/>
          <w:i/>
          <w:iCs/>
          <w:sz w:val="18"/>
          <w:szCs w:val="18"/>
        </w:rPr>
      </w:pPr>
    </w:p>
    <w:tbl>
      <w:tblPr>
        <w:tblStyle w:val="TableGrid"/>
        <w:tblW w:w="0" w:type="auto"/>
        <w:tblLook w:val="04A0" w:firstRow="1" w:lastRow="0" w:firstColumn="1" w:lastColumn="0" w:noHBand="0" w:noVBand="1"/>
      </w:tblPr>
      <w:tblGrid>
        <w:gridCol w:w="9061"/>
      </w:tblGrid>
      <w:tr w:rsidR="007504DB" w14:paraId="2B4D08F0" w14:textId="77777777" w:rsidTr="00E537AA">
        <w:tc>
          <w:tcPr>
            <w:tcW w:w="9061" w:type="dxa"/>
          </w:tcPr>
          <w:p w14:paraId="308EA366" w14:textId="1E8B646A" w:rsidR="007504DB" w:rsidRPr="007504DB" w:rsidRDefault="007504DB" w:rsidP="00E537AA">
            <w:pPr>
              <w:ind w:right="-1"/>
              <w:jc w:val="both"/>
              <w:rPr>
                <w:rFonts w:ascii="Times New Roman" w:hAnsi="Times New Roman" w:cs="Times New Roman"/>
                <w:sz w:val="24"/>
                <w:szCs w:val="24"/>
              </w:rPr>
            </w:pPr>
            <w:r w:rsidRPr="007504DB">
              <w:rPr>
                <w:rFonts w:ascii="Times New Roman" w:hAnsi="Times New Roman" w:cs="Times New Roman"/>
                <w:sz w:val="24"/>
                <w:szCs w:val="24"/>
              </w:rPr>
              <w:t>Iesniegumu, parakstītu ar elektronisko parakstu, lūdzam sūtīt uz e-pastu st@sadales</w:t>
            </w:r>
            <w:r w:rsidR="0078692D">
              <w:rPr>
                <w:rFonts w:ascii="Times New Roman" w:hAnsi="Times New Roman" w:cs="Times New Roman"/>
                <w:sz w:val="24"/>
                <w:szCs w:val="24"/>
              </w:rPr>
              <w:t>ti</w:t>
            </w:r>
            <w:r w:rsidRPr="007504DB">
              <w:rPr>
                <w:rFonts w:ascii="Times New Roman" w:hAnsi="Times New Roman" w:cs="Times New Roman"/>
                <w:sz w:val="24"/>
                <w:szCs w:val="24"/>
              </w:rPr>
              <w:t>kls.lv</w:t>
            </w:r>
          </w:p>
          <w:p w14:paraId="6B1F5000" w14:textId="77777777" w:rsidR="007504DB" w:rsidRDefault="007504DB" w:rsidP="00E537AA">
            <w:pPr>
              <w:ind w:right="-1"/>
              <w:jc w:val="both"/>
              <w:rPr>
                <w:rFonts w:ascii="Times New Roman" w:hAnsi="Times New Roman" w:cs="Times New Roman"/>
                <w:i/>
                <w:iCs/>
                <w:sz w:val="18"/>
                <w:szCs w:val="18"/>
              </w:rPr>
            </w:pPr>
          </w:p>
        </w:tc>
      </w:tr>
    </w:tbl>
    <w:p w14:paraId="0B51D803" w14:textId="77777777" w:rsidR="007504DB" w:rsidRDefault="007504DB" w:rsidP="007504DB">
      <w:pPr>
        <w:ind w:right="-1"/>
        <w:jc w:val="both"/>
        <w:rPr>
          <w:rFonts w:ascii="Times New Roman" w:hAnsi="Times New Roman" w:cs="Times New Roman"/>
          <w:i/>
          <w:iCs/>
          <w:sz w:val="18"/>
          <w:szCs w:val="18"/>
        </w:rPr>
      </w:pPr>
    </w:p>
    <w:p w14:paraId="5D784D9E" w14:textId="77777777" w:rsidR="007504DB" w:rsidRPr="007504DB" w:rsidRDefault="007504DB" w:rsidP="007504DB">
      <w:pPr>
        <w:ind w:right="-1"/>
        <w:jc w:val="both"/>
        <w:rPr>
          <w:rFonts w:ascii="Times New Roman" w:hAnsi="Times New Roman" w:cs="Times New Roman"/>
          <w:i/>
          <w:iCs/>
          <w:sz w:val="18"/>
          <w:szCs w:val="18"/>
        </w:rPr>
      </w:pPr>
    </w:p>
    <w:p w14:paraId="04FC39D1" w14:textId="77777777" w:rsidR="00A91499" w:rsidRDefault="00A91499" w:rsidP="00AE09A0">
      <w:pPr>
        <w:jc w:val="both"/>
        <w:rPr>
          <w:rFonts w:ascii="Times New Roman" w:hAnsi="Times New Roman" w:cs="Times New Roman"/>
          <w:sz w:val="20"/>
          <w:szCs w:val="20"/>
        </w:rPr>
      </w:pPr>
    </w:p>
    <w:p w14:paraId="2B90E099" w14:textId="77777777" w:rsidR="00A91499" w:rsidRDefault="00A91499" w:rsidP="00AE09A0">
      <w:pPr>
        <w:jc w:val="both"/>
        <w:rPr>
          <w:rFonts w:ascii="Times New Roman" w:hAnsi="Times New Roman" w:cs="Times New Roman"/>
          <w:sz w:val="20"/>
          <w:szCs w:val="20"/>
        </w:rPr>
      </w:pPr>
    </w:p>
    <w:sectPr w:rsidR="00A91499" w:rsidSect="001F0DCC">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353A6" w14:textId="77777777" w:rsidR="000C3FA2" w:rsidRDefault="000C3FA2" w:rsidP="00A91499">
      <w:pPr>
        <w:spacing w:after="0" w:line="240" w:lineRule="auto"/>
      </w:pPr>
      <w:r>
        <w:separator/>
      </w:r>
    </w:p>
  </w:endnote>
  <w:endnote w:type="continuationSeparator" w:id="0">
    <w:p w14:paraId="37127766" w14:textId="77777777" w:rsidR="000C3FA2" w:rsidRDefault="000C3FA2" w:rsidP="00A9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F639D" w14:textId="056D0A2E" w:rsidR="00A91499" w:rsidRPr="000C403D" w:rsidRDefault="00A91499" w:rsidP="007504DB">
    <w:pPr>
      <w:tabs>
        <w:tab w:val="right" w:pos="9356"/>
      </w:tabs>
      <w:spacing w:after="0" w:line="240" w:lineRule="auto"/>
      <w:jc w:val="both"/>
      <w:rPr>
        <w:rFonts w:ascii="Times New Roman" w:hAnsi="Times New Roman" w:cs="Times New Roman"/>
        <w:bCs/>
        <w:iCs/>
        <w:sz w:val="20"/>
        <w:szCs w:val="20"/>
      </w:rPr>
    </w:pPr>
    <w:r w:rsidRPr="000C403D">
      <w:rPr>
        <w:rFonts w:ascii="Times New Roman" w:hAnsi="Times New Roman" w:cs="Times New Roman"/>
        <w:bCs/>
        <w:iCs/>
        <w:sz w:val="20"/>
        <w:szCs w:val="20"/>
      </w:rPr>
      <w:t>* Iesniedz</w:t>
    </w:r>
    <w:r w:rsidR="007739AF" w:rsidRPr="000C403D">
      <w:rPr>
        <w:rFonts w:ascii="Times New Roman" w:hAnsi="Times New Roman" w:cs="Times New Roman"/>
        <w:bCs/>
        <w:iCs/>
        <w:sz w:val="20"/>
        <w:szCs w:val="20"/>
      </w:rPr>
      <w:t xml:space="preserve"> iepriekšējā lietotāja nāves gadījumā</w:t>
    </w:r>
    <w:r w:rsidRPr="000C403D">
      <w:rPr>
        <w:rFonts w:ascii="Times New Roman" w:hAnsi="Times New Roman" w:cs="Times New Roman"/>
        <w:bCs/>
        <w:iCs/>
        <w:sz w:val="20"/>
        <w:szCs w:val="20"/>
      </w:rPr>
      <w:t xml:space="preserve"> saskaņā ar Elektroenerģijas tirgus likuma</w:t>
    </w:r>
    <w:r w:rsidR="007504DB" w:rsidRPr="000C403D">
      <w:rPr>
        <w:rFonts w:ascii="Times New Roman" w:hAnsi="Times New Roman" w:cs="Times New Roman"/>
        <w:bCs/>
        <w:iCs/>
        <w:sz w:val="20"/>
        <w:szCs w:val="20"/>
      </w:rPr>
      <w:t xml:space="preserve"> 30.</w:t>
    </w:r>
    <w:r w:rsidR="007504DB" w:rsidRPr="000C403D">
      <w:rPr>
        <w:rFonts w:ascii="Times New Roman" w:hAnsi="Times New Roman" w:cs="Times New Roman"/>
        <w:bCs/>
        <w:iCs/>
        <w:sz w:val="20"/>
        <w:szCs w:val="20"/>
        <w:vertAlign w:val="superscript"/>
      </w:rPr>
      <w:t>1</w:t>
    </w:r>
    <w:r w:rsidR="007504DB" w:rsidRPr="000C403D">
      <w:rPr>
        <w:rFonts w:ascii="Times New Roman" w:hAnsi="Times New Roman" w:cs="Times New Roman"/>
        <w:bCs/>
        <w:iCs/>
        <w:sz w:val="20"/>
        <w:szCs w:val="20"/>
      </w:rPr>
      <w:t xml:space="preserve"> panta 5.</w:t>
    </w:r>
    <w:r w:rsidR="007504DB" w:rsidRPr="000C403D">
      <w:rPr>
        <w:rFonts w:ascii="Times New Roman" w:hAnsi="Times New Roman" w:cs="Times New Roman"/>
        <w:bCs/>
        <w:iCs/>
        <w:sz w:val="20"/>
        <w:szCs w:val="20"/>
        <w:vertAlign w:val="superscript"/>
      </w:rPr>
      <w:t>1</w:t>
    </w:r>
    <w:r w:rsidR="007739AF" w:rsidRPr="000C403D">
      <w:rPr>
        <w:rFonts w:ascii="Times New Roman" w:hAnsi="Times New Roman" w:cs="Times New Roman"/>
        <w:bCs/>
        <w:iCs/>
        <w:sz w:val="20"/>
        <w:szCs w:val="20"/>
      </w:rPr>
      <w:t xml:space="preserve"> daļu,</w:t>
    </w:r>
    <w:r w:rsidR="007504DB" w:rsidRPr="000C403D">
      <w:rPr>
        <w:rFonts w:ascii="Times New Roman" w:hAnsi="Times New Roman" w:cs="Times New Roman"/>
        <w:bCs/>
        <w:iCs/>
        <w:sz w:val="20"/>
        <w:szCs w:val="20"/>
      </w:rPr>
      <w:t xml:space="preserve"> pārejas noteikumu 99.</w:t>
    </w:r>
    <w:r w:rsidR="007504DB" w:rsidRPr="000C403D">
      <w:rPr>
        <w:rFonts w:ascii="Times New Roman" w:hAnsi="Times New Roman" w:cs="Times New Roman"/>
        <w:bCs/>
        <w:iCs/>
        <w:sz w:val="20"/>
        <w:szCs w:val="20"/>
        <w:vertAlign w:val="superscript"/>
      </w:rPr>
      <w:t>3</w:t>
    </w:r>
    <w:r w:rsidR="007504DB" w:rsidRPr="000C403D">
      <w:rPr>
        <w:rFonts w:ascii="Times New Roman" w:hAnsi="Times New Roman" w:cs="Times New Roman"/>
        <w:bCs/>
        <w:iCs/>
        <w:sz w:val="20"/>
        <w:szCs w:val="20"/>
      </w:rPr>
      <w:t xml:space="preserve"> punktu</w:t>
    </w:r>
    <w:r w:rsidR="007739AF" w:rsidRPr="000C403D">
      <w:rPr>
        <w:rFonts w:ascii="Times New Roman" w:hAnsi="Times New Roman" w:cs="Times New Roman"/>
        <w:bCs/>
        <w:iCs/>
        <w:sz w:val="20"/>
        <w:szCs w:val="20"/>
      </w:rPr>
      <w:t>.</w:t>
    </w:r>
  </w:p>
  <w:p w14:paraId="67781A63" w14:textId="4C302C3B" w:rsidR="007504DB" w:rsidRPr="000C403D" w:rsidRDefault="007504DB" w:rsidP="007504DB">
    <w:pPr>
      <w:spacing w:after="0" w:line="240" w:lineRule="auto"/>
      <w:jc w:val="both"/>
      <w:rPr>
        <w:rFonts w:ascii="Times New Roman" w:hAnsi="Times New Roman" w:cs="Times New Roman"/>
        <w:iCs/>
        <w:sz w:val="20"/>
        <w:szCs w:val="20"/>
      </w:rPr>
    </w:pPr>
    <w:r w:rsidRPr="000C403D">
      <w:rPr>
        <w:rFonts w:ascii="Times New Roman" w:hAnsi="Times New Roman" w:cs="Times New Roman"/>
        <w:bCs/>
        <w:iCs/>
        <w:sz w:val="20"/>
        <w:szCs w:val="20"/>
      </w:rPr>
      <w:t>**</w:t>
    </w:r>
    <w:r w:rsidRPr="000C403D">
      <w:rPr>
        <w:rFonts w:ascii="Times New Roman" w:hAnsi="Times New Roman" w:cs="Times New Roman"/>
        <w:iCs/>
        <w:sz w:val="20"/>
        <w:szCs w:val="20"/>
      </w:rPr>
      <w:t>Rekvizītus "datums", "paraksts", "paraksta atšifrējums" neaizpilda, ja dokuments ir parakstīts ar drošu elektronisko parakstu un satur laika zīmogu.</w:t>
    </w:r>
  </w:p>
  <w:p w14:paraId="6A2E3473" w14:textId="05993643" w:rsidR="007504DB" w:rsidRPr="00845205" w:rsidRDefault="007504DB" w:rsidP="00A91499">
    <w:pPr>
      <w:tabs>
        <w:tab w:val="right" w:pos="9356"/>
      </w:tabs>
      <w:jc w:val="both"/>
      <w:rPr>
        <w:bCs/>
        <w:iCs/>
        <w:sz w:val="16"/>
        <w:szCs w:val="16"/>
      </w:rPr>
    </w:pPr>
  </w:p>
  <w:p w14:paraId="2D5BAA51" w14:textId="25C9D044" w:rsidR="00A91499" w:rsidRDefault="00A91499">
    <w:pPr>
      <w:pStyle w:val="Footer"/>
    </w:pPr>
  </w:p>
  <w:p w14:paraId="058AAB38" w14:textId="77777777" w:rsidR="00A91499" w:rsidRDefault="00A91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E494F" w14:textId="77777777" w:rsidR="000C3FA2" w:rsidRDefault="000C3FA2" w:rsidP="00A91499">
      <w:pPr>
        <w:spacing w:after="0" w:line="240" w:lineRule="auto"/>
      </w:pPr>
      <w:r>
        <w:separator/>
      </w:r>
    </w:p>
  </w:footnote>
  <w:footnote w:type="continuationSeparator" w:id="0">
    <w:p w14:paraId="0A77BCE0" w14:textId="77777777" w:rsidR="000C3FA2" w:rsidRDefault="000C3FA2" w:rsidP="00A91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164C"/>
    <w:multiLevelType w:val="hybridMultilevel"/>
    <w:tmpl w:val="84D43656"/>
    <w:lvl w:ilvl="0" w:tplc="8B5483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777F3E"/>
    <w:multiLevelType w:val="hybridMultilevel"/>
    <w:tmpl w:val="48322B16"/>
    <w:lvl w:ilvl="0" w:tplc="753AAB9E">
      <w:start w:val="5"/>
      <w:numFmt w:val="bullet"/>
      <w:lvlText w:val="-"/>
      <w:lvlJc w:val="left"/>
      <w:pPr>
        <w:ind w:left="405" w:hanging="360"/>
      </w:pPr>
      <w:rPr>
        <w:rFonts w:ascii="Calibri" w:eastAsiaTheme="minorHAnsi" w:hAnsi="Calibri" w:cs="Calibr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2" w15:restartNumberingAfterBreak="0">
    <w:nsid w:val="531223E6"/>
    <w:multiLevelType w:val="hybridMultilevel"/>
    <w:tmpl w:val="E6BECC6E"/>
    <w:lvl w:ilvl="0" w:tplc="2FF656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06005882">
    <w:abstractNumId w:val="2"/>
  </w:num>
  <w:num w:numId="2" w16cid:durableId="835416606">
    <w:abstractNumId w:val="0"/>
  </w:num>
  <w:num w:numId="3" w16cid:durableId="1437754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ocumentProtection w:edit="forms" w:enforcement="1" w:cryptProviderType="rsaAES" w:cryptAlgorithmClass="hash" w:cryptAlgorithmType="typeAny" w:cryptAlgorithmSid="14" w:cryptSpinCount="100000" w:hash="YeiPBUfG21zPP7H4D7R5XybMquFAEcw7qrnFhiwCnc1HW6Z7/ns2K6a0mDzw8v9eooPFcTQaibvxFOctcBhh5g==" w:salt="phXdeEACqBI4garWVwbK4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00"/>
    <w:rsid w:val="00006305"/>
    <w:rsid w:val="00012409"/>
    <w:rsid w:val="000C3FA2"/>
    <w:rsid w:val="000C403D"/>
    <w:rsid w:val="001250E0"/>
    <w:rsid w:val="00143EE6"/>
    <w:rsid w:val="001B3E5B"/>
    <w:rsid w:val="001F0DCC"/>
    <w:rsid w:val="002E2CAA"/>
    <w:rsid w:val="0049317E"/>
    <w:rsid w:val="004A4A4B"/>
    <w:rsid w:val="004B485B"/>
    <w:rsid w:val="004E6FBC"/>
    <w:rsid w:val="005258D3"/>
    <w:rsid w:val="00534200"/>
    <w:rsid w:val="00586ACC"/>
    <w:rsid w:val="005F4F8B"/>
    <w:rsid w:val="006C5977"/>
    <w:rsid w:val="007504DB"/>
    <w:rsid w:val="007739AF"/>
    <w:rsid w:val="0078692D"/>
    <w:rsid w:val="007A4F05"/>
    <w:rsid w:val="007B45F4"/>
    <w:rsid w:val="008F5067"/>
    <w:rsid w:val="00900345"/>
    <w:rsid w:val="00914A54"/>
    <w:rsid w:val="00941B20"/>
    <w:rsid w:val="00954B5A"/>
    <w:rsid w:val="00963E69"/>
    <w:rsid w:val="00964CBE"/>
    <w:rsid w:val="009E4FEE"/>
    <w:rsid w:val="00A91499"/>
    <w:rsid w:val="00A9402A"/>
    <w:rsid w:val="00AE09A0"/>
    <w:rsid w:val="00B2113F"/>
    <w:rsid w:val="00BC6A45"/>
    <w:rsid w:val="00C81151"/>
    <w:rsid w:val="00D12E42"/>
    <w:rsid w:val="00D210A6"/>
    <w:rsid w:val="00D56AFE"/>
    <w:rsid w:val="00DD3231"/>
    <w:rsid w:val="00DD4849"/>
    <w:rsid w:val="00E038FC"/>
    <w:rsid w:val="00E41C28"/>
    <w:rsid w:val="00E71B14"/>
    <w:rsid w:val="00E929DA"/>
    <w:rsid w:val="00ED7B14"/>
    <w:rsid w:val="00EF7805"/>
    <w:rsid w:val="00F36AF1"/>
    <w:rsid w:val="00FB4432"/>
    <w:rsid w:val="00FB4A70"/>
    <w:rsid w:val="00FB6105"/>
    <w:rsid w:val="00FE1B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1FBC"/>
  <w15:chartTrackingRefBased/>
  <w15:docId w15:val="{8BADE9DE-E2D0-4F45-A64C-79A5E7E2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2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42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42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42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42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42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2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2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2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2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42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42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42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42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42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2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2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200"/>
    <w:rPr>
      <w:rFonts w:eastAsiaTheme="majorEastAsia" w:cstheme="majorBidi"/>
      <w:color w:val="272727" w:themeColor="text1" w:themeTint="D8"/>
    </w:rPr>
  </w:style>
  <w:style w:type="paragraph" w:styleId="Title">
    <w:name w:val="Title"/>
    <w:basedOn w:val="Normal"/>
    <w:next w:val="Normal"/>
    <w:link w:val="TitleChar"/>
    <w:uiPriority w:val="10"/>
    <w:qFormat/>
    <w:rsid w:val="005342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2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2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200"/>
    <w:pPr>
      <w:spacing w:before="160"/>
      <w:jc w:val="center"/>
    </w:pPr>
    <w:rPr>
      <w:i/>
      <w:iCs/>
      <w:color w:val="404040" w:themeColor="text1" w:themeTint="BF"/>
    </w:rPr>
  </w:style>
  <w:style w:type="character" w:customStyle="1" w:styleId="QuoteChar">
    <w:name w:val="Quote Char"/>
    <w:basedOn w:val="DefaultParagraphFont"/>
    <w:link w:val="Quote"/>
    <w:uiPriority w:val="29"/>
    <w:rsid w:val="00534200"/>
    <w:rPr>
      <w:i/>
      <w:iCs/>
      <w:color w:val="404040" w:themeColor="text1" w:themeTint="BF"/>
    </w:rPr>
  </w:style>
  <w:style w:type="paragraph" w:styleId="ListParagraph">
    <w:name w:val="List Paragraph"/>
    <w:basedOn w:val="Normal"/>
    <w:uiPriority w:val="34"/>
    <w:qFormat/>
    <w:rsid w:val="00534200"/>
    <w:pPr>
      <w:ind w:left="720"/>
      <w:contextualSpacing/>
    </w:pPr>
  </w:style>
  <w:style w:type="character" w:styleId="IntenseEmphasis">
    <w:name w:val="Intense Emphasis"/>
    <w:basedOn w:val="DefaultParagraphFont"/>
    <w:uiPriority w:val="21"/>
    <w:qFormat/>
    <w:rsid w:val="00534200"/>
    <w:rPr>
      <w:i/>
      <w:iCs/>
      <w:color w:val="2F5496" w:themeColor="accent1" w:themeShade="BF"/>
    </w:rPr>
  </w:style>
  <w:style w:type="paragraph" w:styleId="IntenseQuote">
    <w:name w:val="Intense Quote"/>
    <w:basedOn w:val="Normal"/>
    <w:next w:val="Normal"/>
    <w:link w:val="IntenseQuoteChar"/>
    <w:uiPriority w:val="30"/>
    <w:qFormat/>
    <w:rsid w:val="00534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4200"/>
    <w:rPr>
      <w:i/>
      <w:iCs/>
      <w:color w:val="2F5496" w:themeColor="accent1" w:themeShade="BF"/>
    </w:rPr>
  </w:style>
  <w:style w:type="character" w:styleId="IntenseReference">
    <w:name w:val="Intense Reference"/>
    <w:basedOn w:val="DefaultParagraphFont"/>
    <w:uiPriority w:val="32"/>
    <w:qFormat/>
    <w:rsid w:val="00534200"/>
    <w:rPr>
      <w:b/>
      <w:bCs/>
      <w:smallCaps/>
      <w:color w:val="2F5496" w:themeColor="accent1" w:themeShade="BF"/>
      <w:spacing w:val="5"/>
    </w:rPr>
  </w:style>
  <w:style w:type="character" w:styleId="CommentReference">
    <w:name w:val="annotation reference"/>
    <w:basedOn w:val="DefaultParagraphFont"/>
    <w:uiPriority w:val="99"/>
    <w:semiHidden/>
    <w:unhideWhenUsed/>
    <w:rsid w:val="00AE09A0"/>
    <w:rPr>
      <w:sz w:val="16"/>
      <w:szCs w:val="16"/>
    </w:rPr>
  </w:style>
  <w:style w:type="paragraph" w:styleId="CommentText">
    <w:name w:val="annotation text"/>
    <w:basedOn w:val="Normal"/>
    <w:link w:val="CommentTextChar"/>
    <w:uiPriority w:val="99"/>
    <w:unhideWhenUsed/>
    <w:rsid w:val="00AE09A0"/>
    <w:pPr>
      <w:spacing w:line="240" w:lineRule="auto"/>
    </w:pPr>
    <w:rPr>
      <w:sz w:val="20"/>
      <w:szCs w:val="20"/>
    </w:rPr>
  </w:style>
  <w:style w:type="character" w:customStyle="1" w:styleId="CommentTextChar">
    <w:name w:val="Comment Text Char"/>
    <w:basedOn w:val="DefaultParagraphFont"/>
    <w:link w:val="CommentText"/>
    <w:uiPriority w:val="99"/>
    <w:rsid w:val="00AE09A0"/>
    <w:rPr>
      <w:sz w:val="20"/>
      <w:szCs w:val="20"/>
    </w:rPr>
  </w:style>
  <w:style w:type="paragraph" w:styleId="CommentSubject">
    <w:name w:val="annotation subject"/>
    <w:basedOn w:val="CommentText"/>
    <w:next w:val="CommentText"/>
    <w:link w:val="CommentSubjectChar"/>
    <w:uiPriority w:val="99"/>
    <w:semiHidden/>
    <w:unhideWhenUsed/>
    <w:rsid w:val="00AE09A0"/>
    <w:rPr>
      <w:b/>
      <w:bCs/>
    </w:rPr>
  </w:style>
  <w:style w:type="character" w:customStyle="1" w:styleId="CommentSubjectChar">
    <w:name w:val="Comment Subject Char"/>
    <w:basedOn w:val="CommentTextChar"/>
    <w:link w:val="CommentSubject"/>
    <w:uiPriority w:val="99"/>
    <w:semiHidden/>
    <w:rsid w:val="00AE09A0"/>
    <w:rPr>
      <w:b/>
      <w:bCs/>
      <w:sz w:val="20"/>
      <w:szCs w:val="20"/>
    </w:rPr>
  </w:style>
  <w:style w:type="character" w:styleId="Hyperlink">
    <w:name w:val="Hyperlink"/>
    <w:basedOn w:val="DefaultParagraphFont"/>
    <w:uiPriority w:val="99"/>
    <w:unhideWhenUsed/>
    <w:rsid w:val="00A91499"/>
    <w:rPr>
      <w:color w:val="0563C1" w:themeColor="hyperlink"/>
      <w:u w:val="single"/>
    </w:rPr>
  </w:style>
  <w:style w:type="paragraph" w:styleId="Header">
    <w:name w:val="header"/>
    <w:basedOn w:val="Normal"/>
    <w:link w:val="HeaderChar"/>
    <w:uiPriority w:val="99"/>
    <w:unhideWhenUsed/>
    <w:rsid w:val="00A914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499"/>
  </w:style>
  <w:style w:type="paragraph" w:styleId="Footer">
    <w:name w:val="footer"/>
    <w:basedOn w:val="Normal"/>
    <w:link w:val="FooterChar"/>
    <w:uiPriority w:val="99"/>
    <w:unhideWhenUsed/>
    <w:rsid w:val="00A914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499"/>
  </w:style>
  <w:style w:type="table" w:styleId="TableGrid">
    <w:name w:val="Table Grid"/>
    <w:basedOn w:val="TableNormal"/>
    <w:uiPriority w:val="39"/>
    <w:rsid w:val="0075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1B20"/>
    <w:rPr>
      <w:color w:val="954F72" w:themeColor="followedHyperlink"/>
      <w:u w:val="single"/>
    </w:rPr>
  </w:style>
  <w:style w:type="character" w:styleId="UnresolvedMention">
    <w:name w:val="Unresolved Mention"/>
    <w:basedOn w:val="DefaultParagraphFont"/>
    <w:uiPriority w:val="99"/>
    <w:semiHidden/>
    <w:unhideWhenUsed/>
    <w:rsid w:val="00941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dalestikls.lv/lv/noteik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1043</Words>
  <Characters>595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AS Latvenergo</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Vējiņa</dc:creator>
  <cp:keywords/>
  <dc:description/>
  <cp:lastModifiedBy>Sanda Vecenane</cp:lastModifiedBy>
  <cp:revision>3</cp:revision>
  <dcterms:created xsi:type="dcterms:W3CDTF">2025-04-30T08:37:00Z</dcterms:created>
  <dcterms:modified xsi:type="dcterms:W3CDTF">2025-04-30T09:37:00Z</dcterms:modified>
</cp:coreProperties>
</file>