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3A07297B" w:rsidR="005766AC" w:rsidRDefault="009D2EB9" w:rsidP="00890536">
      <w:pPr>
        <w:pStyle w:val="Title"/>
        <w:spacing w:after="360"/>
      </w:pPr>
      <w:r>
        <w:t>VISPĀRĪGĀ VIENOŠANĀS</w:t>
      </w:r>
    </w:p>
    <w:p w14:paraId="67138E5B" w14:textId="77777777" w:rsidR="00614303" w:rsidRDefault="008364D3" w:rsidP="00614303">
      <w:pPr>
        <w:pStyle w:val="NoSpacing"/>
        <w:spacing w:after="120"/>
      </w:pPr>
      <w:r>
        <w:t xml:space="preserve">Rīgā, </w:t>
      </w:r>
    </w:p>
    <w:p w14:paraId="36B724B5" w14:textId="5E7E3F03" w:rsidR="008364D3" w:rsidRPr="00A82548" w:rsidRDefault="00A252C3" w:rsidP="00614303">
      <w:pPr>
        <w:pStyle w:val="NoSpacing"/>
        <w:spacing w:after="480"/>
        <w:jc w:val="right"/>
      </w:pPr>
      <w:r w:rsidRPr="00A82548">
        <w:t>Līguma datumu skatīt elektronisko parakstu zonā</w:t>
      </w: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803A4" w14:paraId="3B097D99" w14:textId="77777777" w:rsidTr="00E1302B">
        <w:tc>
          <w:tcPr>
            <w:tcW w:w="4641" w:type="dxa"/>
            <w:tcBorders>
              <w:top w:val="single" w:sz="4" w:space="0" w:color="auto"/>
              <w:left w:val="single" w:sz="4" w:space="0" w:color="auto"/>
              <w:right w:val="single" w:sz="4" w:space="0" w:color="auto"/>
            </w:tcBorders>
          </w:tcPr>
          <w:p w14:paraId="2B080667" w14:textId="50D614CA" w:rsidR="007803A4" w:rsidRPr="006233F1" w:rsidRDefault="00676C08" w:rsidP="005441D9">
            <w:pPr>
              <w:pStyle w:val="NoSpacing"/>
              <w:jc w:val="center"/>
              <w:rPr>
                <w:b/>
              </w:rPr>
            </w:pPr>
            <w:r w:rsidRPr="006233F1">
              <w:rPr>
                <w:b/>
              </w:rPr>
              <w:t>Akciju sabiedrība "</w:t>
            </w:r>
            <w:r w:rsidR="00530483">
              <w:rPr>
                <w:b/>
              </w:rPr>
              <w:t>Sadales tīkls</w:t>
            </w:r>
            <w:r w:rsidRPr="006233F1">
              <w:rPr>
                <w:b/>
              </w:rPr>
              <w:t>"</w:t>
            </w:r>
          </w:p>
          <w:p w14:paraId="6DEA5E4E" w14:textId="77777777" w:rsidR="00676C08" w:rsidRPr="006233F1" w:rsidRDefault="00676C08" w:rsidP="005441D9">
            <w:pPr>
              <w:pStyle w:val="NoSpacing"/>
              <w:jc w:val="center"/>
            </w:pPr>
            <w:r>
              <w:t>(</w:t>
            </w:r>
            <w:r w:rsidRPr="00A20A24">
              <w:t>turpmāk – Pasūtītājs</w:t>
            </w:r>
            <w:r>
              <w:t>)</w:t>
            </w:r>
          </w:p>
        </w:tc>
        <w:tc>
          <w:tcPr>
            <w:tcW w:w="567" w:type="dxa"/>
            <w:tcBorders>
              <w:left w:val="single" w:sz="4" w:space="0" w:color="auto"/>
              <w:right w:val="single" w:sz="4" w:space="0" w:color="auto"/>
            </w:tcBorders>
          </w:tcPr>
          <w:p w14:paraId="5330BBB7" w14:textId="77777777" w:rsidR="007803A4" w:rsidRPr="006233F1" w:rsidRDefault="00676C08" w:rsidP="005441D9">
            <w:pPr>
              <w:jc w:val="center"/>
            </w:pPr>
            <w:r>
              <w:t>un</w:t>
            </w:r>
          </w:p>
        </w:tc>
        <w:tc>
          <w:tcPr>
            <w:tcW w:w="4641" w:type="dxa"/>
            <w:tcBorders>
              <w:top w:val="single" w:sz="4" w:space="0" w:color="auto"/>
              <w:left w:val="single" w:sz="4" w:space="0" w:color="auto"/>
              <w:right w:val="single" w:sz="4" w:space="0" w:color="auto"/>
            </w:tcBorders>
          </w:tcPr>
          <w:p w14:paraId="0F9E2C2E" w14:textId="436C75BF" w:rsidR="00676C08" w:rsidRPr="00A82548" w:rsidRDefault="00146EC6" w:rsidP="00D8189E">
            <w:pPr>
              <w:pStyle w:val="NoSpacing"/>
              <w:jc w:val="center"/>
              <w:rPr>
                <w:b/>
              </w:rPr>
            </w:pPr>
            <w:bookmarkStart w:id="0" w:name="ContPartnerFormFull"/>
            <w:r w:rsidRPr="00A82548">
              <w:rPr>
                <w:b/>
              </w:rPr>
              <w:t>OÜ (Osaühing)</w:t>
            </w:r>
            <w:bookmarkEnd w:id="0"/>
            <w:r w:rsidRPr="00A82548">
              <w:rPr>
                <w:b/>
              </w:rPr>
              <w:t xml:space="preserve"> </w:t>
            </w:r>
            <w:bookmarkStart w:id="1" w:name="ContPartner"/>
            <w:r w:rsidR="00D8189E" w:rsidRPr="00A82548">
              <w:rPr>
                <w:b/>
              </w:rPr>
              <w:t>SOL Baltics OÜ</w:t>
            </w:r>
            <w:bookmarkEnd w:id="1"/>
          </w:p>
          <w:p w14:paraId="4211AC3D" w14:textId="77777777" w:rsidR="007803A4" w:rsidRDefault="00676C08" w:rsidP="005441D9">
            <w:pPr>
              <w:jc w:val="center"/>
              <w:rPr>
                <w:b/>
              </w:rPr>
            </w:pPr>
            <w:r>
              <w:t xml:space="preserve">(turpmāk – </w:t>
            </w:r>
            <w:r w:rsidR="00164E2D" w:rsidRPr="00A20A24">
              <w:t>Izpildītājs</w:t>
            </w:r>
            <w:r w:rsidRPr="00A20A24">
              <w:t>)</w:t>
            </w:r>
          </w:p>
        </w:tc>
      </w:tr>
      <w:tr w:rsidR="00B57A24" w14:paraId="21522A48" w14:textId="77777777" w:rsidTr="00E1302B">
        <w:tc>
          <w:tcPr>
            <w:tcW w:w="4641" w:type="dxa"/>
            <w:tcBorders>
              <w:left w:val="single" w:sz="4" w:space="0" w:color="auto"/>
              <w:right w:val="single" w:sz="4" w:space="0" w:color="auto"/>
            </w:tcBorders>
          </w:tcPr>
          <w:p w14:paraId="50B87983" w14:textId="4868C73F" w:rsidR="00B57A24" w:rsidRDefault="00B57A24" w:rsidP="00890536">
            <w:pPr>
              <w:spacing w:after="60"/>
            </w:pPr>
            <w:r>
              <w:t>Reģistrācijas numurs</w:t>
            </w:r>
            <w:r w:rsidR="002D64AF">
              <w:t>:</w:t>
            </w:r>
            <w:r>
              <w:t xml:space="preserve"> </w:t>
            </w:r>
            <w:r w:rsidR="00530483" w:rsidRPr="00F22B93">
              <w:t>40003857687</w:t>
            </w:r>
          </w:p>
          <w:p w14:paraId="76241D76" w14:textId="39FCDC12" w:rsidR="00B41326" w:rsidRPr="002B316F" w:rsidRDefault="00B41326" w:rsidP="00B41326">
            <w:pPr>
              <w:spacing w:after="60"/>
            </w:pPr>
            <w:r>
              <w:t>PVN maksātāja numurs: LV</w:t>
            </w:r>
            <w:r w:rsidR="00530483" w:rsidRPr="00F22B93">
              <w:t>40003857687</w:t>
            </w:r>
          </w:p>
        </w:tc>
        <w:tc>
          <w:tcPr>
            <w:tcW w:w="567" w:type="dxa"/>
            <w:tcBorders>
              <w:left w:val="single" w:sz="4" w:space="0" w:color="auto"/>
              <w:right w:val="single" w:sz="4" w:space="0" w:color="auto"/>
            </w:tcBorders>
          </w:tcPr>
          <w:p w14:paraId="628B31A0" w14:textId="77777777" w:rsidR="00B57A24" w:rsidRDefault="00B57A24" w:rsidP="00890536">
            <w:pPr>
              <w:spacing w:after="60"/>
            </w:pPr>
          </w:p>
        </w:tc>
        <w:tc>
          <w:tcPr>
            <w:tcW w:w="4641" w:type="dxa"/>
            <w:tcBorders>
              <w:left w:val="single" w:sz="4" w:space="0" w:color="auto"/>
              <w:right w:val="single" w:sz="4" w:space="0" w:color="auto"/>
            </w:tcBorders>
          </w:tcPr>
          <w:p w14:paraId="40EBCB9F" w14:textId="5BCB6362" w:rsidR="00B57A24" w:rsidRDefault="00B57A24" w:rsidP="00890536">
            <w:pPr>
              <w:spacing w:after="60"/>
            </w:pPr>
            <w:r w:rsidRPr="0064693A">
              <w:t>Reģistrācijas numurs</w:t>
            </w:r>
            <w:r w:rsidR="002D64AF" w:rsidRPr="0064693A">
              <w:t>:</w:t>
            </w:r>
            <w:r w:rsidRPr="00A82548">
              <w:t xml:space="preserve"> </w:t>
            </w:r>
            <w:bookmarkStart w:id="2" w:name="ContPartnerID"/>
            <w:r w:rsidR="00D8189E" w:rsidRPr="00A82548">
              <w:t>10419987</w:t>
            </w:r>
            <w:bookmarkEnd w:id="2"/>
          </w:p>
          <w:p w14:paraId="10FBA769" w14:textId="0C012D53" w:rsidR="00B41326" w:rsidRPr="0064693A" w:rsidRDefault="00B41326" w:rsidP="00D8189E">
            <w:pPr>
              <w:spacing w:after="60"/>
            </w:pPr>
            <w:r>
              <w:t>PVN  maksātāja numurs:</w:t>
            </w:r>
            <w:r w:rsidR="00951ABE">
              <w:t xml:space="preserve"> </w:t>
            </w:r>
            <w:bookmarkStart w:id="3" w:name="ContPartnerIDPVN"/>
            <w:r w:rsidR="00D8189E" w:rsidRPr="00A82548">
              <w:t>EE100183089</w:t>
            </w:r>
            <w:bookmarkEnd w:id="3"/>
          </w:p>
        </w:tc>
      </w:tr>
      <w:tr w:rsidR="00B57A24" w14:paraId="51C1D7A0" w14:textId="77777777" w:rsidTr="00E1302B">
        <w:tc>
          <w:tcPr>
            <w:tcW w:w="4641" w:type="dxa"/>
            <w:tcBorders>
              <w:left w:val="single" w:sz="4" w:space="0" w:color="auto"/>
              <w:right w:val="single" w:sz="4" w:space="0" w:color="auto"/>
            </w:tcBorders>
          </w:tcPr>
          <w:p w14:paraId="682CDC67" w14:textId="57B00BCC" w:rsidR="00B57A24" w:rsidRPr="00E1773B" w:rsidRDefault="00F83B44" w:rsidP="00890536">
            <w:pPr>
              <w:spacing w:after="60"/>
            </w:pPr>
            <w:r>
              <w:t>A</w:t>
            </w:r>
            <w:r w:rsidR="00B57A24">
              <w:t>drese</w:t>
            </w:r>
            <w:r w:rsidR="002D64AF">
              <w:t>:</w:t>
            </w:r>
            <w:r w:rsidR="00B57A24">
              <w:t xml:space="preserve"> </w:t>
            </w:r>
            <w:r w:rsidR="00530483">
              <w:t>Šmerļa</w:t>
            </w:r>
            <w:r w:rsidR="00530483" w:rsidRPr="00676C08">
              <w:t xml:space="preserve"> iela 1, Rīga, LV-</w:t>
            </w:r>
            <w:r w:rsidR="00530483">
              <w:t>1160</w:t>
            </w:r>
          </w:p>
        </w:tc>
        <w:tc>
          <w:tcPr>
            <w:tcW w:w="567" w:type="dxa"/>
            <w:tcBorders>
              <w:left w:val="single" w:sz="4" w:space="0" w:color="auto"/>
              <w:right w:val="single" w:sz="4" w:space="0" w:color="auto"/>
            </w:tcBorders>
          </w:tcPr>
          <w:p w14:paraId="1C1049DD" w14:textId="77777777" w:rsidR="00B57A24" w:rsidRDefault="00B57A24" w:rsidP="00890536">
            <w:pPr>
              <w:spacing w:after="60"/>
            </w:pPr>
          </w:p>
        </w:tc>
        <w:tc>
          <w:tcPr>
            <w:tcW w:w="4641" w:type="dxa"/>
            <w:tcBorders>
              <w:left w:val="single" w:sz="4" w:space="0" w:color="auto"/>
              <w:right w:val="single" w:sz="4" w:space="0" w:color="auto"/>
            </w:tcBorders>
          </w:tcPr>
          <w:p w14:paraId="37EE7316" w14:textId="3A3E2F43" w:rsidR="00B57A24" w:rsidRPr="0064693A" w:rsidRDefault="00F83B44" w:rsidP="00D8189E">
            <w:pPr>
              <w:spacing w:after="60"/>
            </w:pPr>
            <w:r w:rsidRPr="0064693A">
              <w:t>A</w:t>
            </w:r>
            <w:r w:rsidR="00B57A24" w:rsidRPr="0064693A">
              <w:t>drese</w:t>
            </w:r>
            <w:r w:rsidR="002D64AF" w:rsidRPr="0064693A">
              <w:t>:</w:t>
            </w:r>
            <w:r w:rsidR="00B57A24" w:rsidRPr="0064693A">
              <w:t xml:space="preserve"> </w:t>
            </w:r>
            <w:r w:rsidR="00BB5F34" w:rsidRPr="00495DC4">
              <w:t>Harju maakond, Tallinn, Põhja-Tallinna linnaosa, Telliskivi tn 61b, 10412</w:t>
            </w:r>
          </w:p>
        </w:tc>
      </w:tr>
      <w:tr w:rsidR="00B57A24" w14:paraId="0F42462B" w14:textId="77777777" w:rsidTr="00E1302B">
        <w:tc>
          <w:tcPr>
            <w:tcW w:w="4641" w:type="dxa"/>
            <w:tcBorders>
              <w:left w:val="single" w:sz="4" w:space="0" w:color="auto"/>
              <w:right w:val="single" w:sz="4" w:space="0" w:color="auto"/>
            </w:tcBorders>
          </w:tcPr>
          <w:p w14:paraId="1479FDA7" w14:textId="256628AA" w:rsidR="00B57A24" w:rsidRPr="00E1773B" w:rsidRDefault="00B57A24" w:rsidP="00890536">
            <w:pPr>
              <w:spacing w:after="60"/>
            </w:pPr>
          </w:p>
        </w:tc>
        <w:tc>
          <w:tcPr>
            <w:tcW w:w="567" w:type="dxa"/>
            <w:tcBorders>
              <w:left w:val="single" w:sz="4" w:space="0" w:color="auto"/>
              <w:right w:val="single" w:sz="4" w:space="0" w:color="auto"/>
            </w:tcBorders>
          </w:tcPr>
          <w:p w14:paraId="2704B20E" w14:textId="77777777" w:rsidR="00B57A24" w:rsidRDefault="00B57A24" w:rsidP="00890536">
            <w:pPr>
              <w:spacing w:after="60"/>
            </w:pPr>
          </w:p>
        </w:tc>
        <w:tc>
          <w:tcPr>
            <w:tcW w:w="4641" w:type="dxa"/>
            <w:tcBorders>
              <w:left w:val="single" w:sz="4" w:space="0" w:color="auto"/>
              <w:right w:val="single" w:sz="4" w:space="0" w:color="auto"/>
            </w:tcBorders>
          </w:tcPr>
          <w:p w14:paraId="7A2F9A60" w14:textId="16DFD4FF" w:rsidR="00B57A24" w:rsidRPr="00E1773B" w:rsidRDefault="00B57A24" w:rsidP="00D8189E">
            <w:pPr>
              <w:spacing w:after="60"/>
            </w:pPr>
          </w:p>
        </w:tc>
      </w:tr>
      <w:tr w:rsidR="00B57A24" w14:paraId="2B35256A" w14:textId="77777777" w:rsidTr="00E1302B">
        <w:tc>
          <w:tcPr>
            <w:tcW w:w="4641" w:type="dxa"/>
            <w:tcBorders>
              <w:left w:val="single" w:sz="4" w:space="0" w:color="auto"/>
              <w:right w:val="single" w:sz="4" w:space="0" w:color="auto"/>
            </w:tcBorders>
          </w:tcPr>
          <w:p w14:paraId="7C8AABAC" w14:textId="1BF9B7E9" w:rsidR="00B57A24" w:rsidRPr="00E1773B" w:rsidRDefault="00B57A24" w:rsidP="00890536">
            <w:pPr>
              <w:spacing w:after="60"/>
            </w:pPr>
          </w:p>
        </w:tc>
        <w:tc>
          <w:tcPr>
            <w:tcW w:w="567" w:type="dxa"/>
            <w:tcBorders>
              <w:left w:val="single" w:sz="4" w:space="0" w:color="auto"/>
              <w:right w:val="single" w:sz="4" w:space="0" w:color="auto"/>
            </w:tcBorders>
          </w:tcPr>
          <w:p w14:paraId="6EE8CD55" w14:textId="77777777" w:rsidR="00B57A24" w:rsidRDefault="00B57A24" w:rsidP="00890536">
            <w:pPr>
              <w:spacing w:after="60"/>
            </w:pPr>
          </w:p>
        </w:tc>
        <w:tc>
          <w:tcPr>
            <w:tcW w:w="4641" w:type="dxa"/>
            <w:tcBorders>
              <w:left w:val="single" w:sz="4" w:space="0" w:color="auto"/>
              <w:right w:val="single" w:sz="4" w:space="0" w:color="auto"/>
            </w:tcBorders>
          </w:tcPr>
          <w:p w14:paraId="741A2CCA" w14:textId="23FAF562" w:rsidR="00B57A24" w:rsidRPr="00E1773B" w:rsidRDefault="00B57A24" w:rsidP="00D8189E">
            <w:pPr>
              <w:spacing w:after="60"/>
            </w:pPr>
          </w:p>
        </w:tc>
      </w:tr>
      <w:tr w:rsidR="00B57A24" w14:paraId="290231B2" w14:textId="77777777" w:rsidTr="00E1302B">
        <w:tc>
          <w:tcPr>
            <w:tcW w:w="4641" w:type="dxa"/>
            <w:tcBorders>
              <w:left w:val="single" w:sz="4" w:space="0" w:color="auto"/>
              <w:right w:val="single" w:sz="4" w:space="0" w:color="auto"/>
            </w:tcBorders>
          </w:tcPr>
          <w:p w14:paraId="30E919DE" w14:textId="51C1E7A0" w:rsidR="00B57A24" w:rsidRPr="00E1773B" w:rsidRDefault="00B57A24" w:rsidP="00890536">
            <w:pPr>
              <w:spacing w:after="60"/>
            </w:pPr>
          </w:p>
        </w:tc>
        <w:tc>
          <w:tcPr>
            <w:tcW w:w="567" w:type="dxa"/>
            <w:tcBorders>
              <w:left w:val="single" w:sz="4" w:space="0" w:color="auto"/>
              <w:right w:val="single" w:sz="4" w:space="0" w:color="auto"/>
            </w:tcBorders>
          </w:tcPr>
          <w:p w14:paraId="799222A0" w14:textId="77777777" w:rsidR="00B57A24" w:rsidRDefault="00B57A24" w:rsidP="00890536">
            <w:pPr>
              <w:spacing w:after="60"/>
            </w:pPr>
          </w:p>
        </w:tc>
        <w:tc>
          <w:tcPr>
            <w:tcW w:w="4641" w:type="dxa"/>
            <w:tcBorders>
              <w:left w:val="single" w:sz="4" w:space="0" w:color="auto"/>
              <w:right w:val="single" w:sz="4" w:space="0" w:color="auto"/>
            </w:tcBorders>
          </w:tcPr>
          <w:p w14:paraId="7647512D" w14:textId="71EBEDFB" w:rsidR="00B57A24" w:rsidRPr="00E1773B" w:rsidRDefault="00B57A24" w:rsidP="00D8189E">
            <w:pPr>
              <w:spacing w:after="60"/>
            </w:pPr>
          </w:p>
        </w:tc>
      </w:tr>
      <w:tr w:rsidR="00E1302B" w14:paraId="5CFD6872" w14:textId="77777777" w:rsidTr="00E1302B">
        <w:tc>
          <w:tcPr>
            <w:tcW w:w="4641" w:type="dxa"/>
            <w:tcBorders>
              <w:left w:val="single" w:sz="4" w:space="0" w:color="auto"/>
              <w:bottom w:val="single" w:sz="4" w:space="0" w:color="auto"/>
              <w:right w:val="single" w:sz="4" w:space="0" w:color="auto"/>
            </w:tcBorders>
          </w:tcPr>
          <w:p w14:paraId="0A92183E" w14:textId="51E0185B" w:rsidR="00E1302B" w:rsidRPr="00E1773B" w:rsidRDefault="00E1302B" w:rsidP="00E1302B">
            <w:pPr>
              <w:spacing w:after="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c>
          <w:tcPr>
            <w:tcW w:w="567" w:type="dxa"/>
            <w:tcBorders>
              <w:left w:val="single" w:sz="4" w:space="0" w:color="auto"/>
              <w:right w:val="single" w:sz="4" w:space="0" w:color="auto"/>
            </w:tcBorders>
          </w:tcPr>
          <w:p w14:paraId="21B8A897" w14:textId="77777777" w:rsidR="00E1302B" w:rsidRDefault="00E1302B" w:rsidP="00E1302B">
            <w:pPr>
              <w:spacing w:after="0"/>
            </w:pPr>
          </w:p>
        </w:tc>
        <w:tc>
          <w:tcPr>
            <w:tcW w:w="4641" w:type="dxa"/>
            <w:tcBorders>
              <w:left w:val="single" w:sz="4" w:space="0" w:color="auto"/>
              <w:bottom w:val="single" w:sz="4" w:space="0" w:color="auto"/>
              <w:right w:val="single" w:sz="4" w:space="0" w:color="auto"/>
            </w:tcBorders>
          </w:tcPr>
          <w:p w14:paraId="442866D2" w14:textId="58781B22" w:rsidR="00E1302B" w:rsidRPr="00E1773B" w:rsidRDefault="00E1302B" w:rsidP="00E1302B">
            <w:pPr>
              <w:spacing w:after="6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r>
    </w:tbl>
    <w:p w14:paraId="009CB54F" w14:textId="0A888968" w:rsidR="008364D3" w:rsidRPr="00D35D22" w:rsidRDefault="002B26DC" w:rsidP="00890536">
      <w:pPr>
        <w:spacing w:before="120" w:after="0" w:line="240" w:lineRule="auto"/>
      </w:pPr>
      <w:r>
        <w:t xml:space="preserve">turpmāk katrs atsevišķi </w:t>
      </w:r>
      <w:r w:rsidR="00DA0BA7">
        <w:t>"</w:t>
      </w:r>
      <w:r w:rsidRPr="00C666AC">
        <w:t>Līdzējs</w:t>
      </w:r>
      <w:r w:rsidR="00DA0BA7">
        <w:t>"</w:t>
      </w:r>
      <w:r w:rsidRPr="009B383B">
        <w:t xml:space="preserve">, abi kopā </w:t>
      </w:r>
      <w:r w:rsidR="00DA0BA7">
        <w:t>"</w:t>
      </w:r>
      <w:r w:rsidRPr="00C666AC">
        <w:t>Līdzēji</w:t>
      </w:r>
      <w:r w:rsidR="00DA0BA7">
        <w:t>"</w:t>
      </w:r>
      <w:r w:rsidRPr="009B383B">
        <w:t xml:space="preserve">, vienojas par šādiem </w:t>
      </w:r>
      <w:r w:rsidR="008D7FCC">
        <w:t>v</w:t>
      </w:r>
      <w:r w:rsidR="009D2EB9">
        <w:t xml:space="preserve">ispārīgās vienošanās </w:t>
      </w:r>
      <w:r w:rsidRPr="009B383B">
        <w:t xml:space="preserve">noteikumiem (turpmāk – </w:t>
      </w:r>
      <w:r w:rsidR="009D2EB9">
        <w:t>Vienošanās</w:t>
      </w:r>
      <w:r w:rsidRPr="00D35D22">
        <w:t>):</w:t>
      </w:r>
    </w:p>
    <w:p w14:paraId="16E44DA7" w14:textId="77777777" w:rsidR="00C71ACD" w:rsidRPr="00C71ACD" w:rsidRDefault="00455879" w:rsidP="00890536">
      <w:pPr>
        <w:pStyle w:val="Heading1"/>
        <w:numPr>
          <w:ilvl w:val="0"/>
          <w:numId w:val="0"/>
        </w:numPr>
        <w:spacing w:before="120" w:after="120"/>
        <w:ind w:left="709" w:hanging="709"/>
      </w:pPr>
      <w:r>
        <w:t>SPECIĀLIE NOTEIKUMI</w:t>
      </w:r>
    </w:p>
    <w:p w14:paraId="4F83AAC1" w14:textId="330C232A" w:rsidR="00693A56" w:rsidRDefault="009D2EB9" w:rsidP="0019732E">
      <w:pPr>
        <w:pStyle w:val="Heading2"/>
        <w:spacing w:before="0"/>
      </w:pPr>
      <w:r>
        <w:t xml:space="preserve">Vienošanās </w:t>
      </w:r>
      <w:r w:rsidR="00693A56">
        <w:t>priekšmets</w:t>
      </w:r>
    </w:p>
    <w:p w14:paraId="093A7E1A" w14:textId="71C8FF73" w:rsidR="0099356F" w:rsidRDefault="009D2EB9" w:rsidP="00A677FC">
      <w:pPr>
        <w:pStyle w:val="Level1"/>
      </w:pPr>
      <w:r>
        <w:rPr>
          <w:bCs/>
        </w:rPr>
        <w:t xml:space="preserve">Izpildītājs </w:t>
      </w:r>
      <w:sdt>
        <w:sdtPr>
          <w:rPr>
            <w:rStyle w:val="ContentControlChar"/>
          </w:rPr>
          <w:alias w:val="darbība"/>
          <w:tag w:val="darbība"/>
          <w:id w:val="-602798334"/>
          <w:placeholder>
            <w:docPart w:val="1067DDD5B78E4D08AA535E608B9326E4"/>
          </w:placeholder>
          <w:comboBox>
            <w:listItem w:value="Choose an item."/>
            <w:listItem w:displayText="pārdod un piegādā" w:value="pārdod un piegādā"/>
            <w:listItem w:displayText="sniedz" w:value="sniedz"/>
          </w:comboBox>
        </w:sdtPr>
        <w:sdtEndPr>
          <w:rPr>
            <w:rStyle w:val="DefaultParagraphFont"/>
            <w:bCs/>
          </w:rPr>
        </w:sdtEndPr>
        <w:sdtContent>
          <w:r w:rsidR="00480D12">
            <w:rPr>
              <w:rStyle w:val="ContentControlChar"/>
            </w:rPr>
            <w:t>sniedz</w:t>
          </w:r>
        </w:sdtContent>
      </w:sdt>
      <w:r>
        <w:rPr>
          <w:bCs/>
        </w:rPr>
        <w:t xml:space="preserve"> Pasūtītājam </w:t>
      </w:r>
      <w:sdt>
        <w:sdtPr>
          <w:rPr>
            <w:bCs/>
          </w:rPr>
          <w:alias w:val="līguma priekšmets"/>
          <w:tag w:val="līguma priekšmets"/>
          <w:id w:val="707535364"/>
          <w:placeholder>
            <w:docPart w:val="5091B27E6E814B45848715F2D6C1FF3F"/>
          </w:placeholder>
          <w:text/>
        </w:sdtPr>
        <w:sdtEndPr/>
        <w:sdtContent>
          <w:r w:rsidR="00DE32C6">
            <w:rPr>
              <w:bCs/>
            </w:rPr>
            <w:t>t</w:t>
          </w:r>
          <w:r w:rsidR="00DE32C6" w:rsidRPr="006A5B9E">
            <w:rPr>
              <w:bCs/>
            </w:rPr>
            <w:t>elpu un teritoriju uzkopšanas pakalpojumu AS "Sadales tīkls" atbalsta bāzēs</w:t>
          </w:r>
        </w:sdtContent>
      </w:sdt>
      <w:r w:rsidR="00995523">
        <w:rPr>
          <w:bCs/>
        </w:rPr>
        <w:t>, katru izpildes gadījumu noformējot kā atsevišķu pasūtījumu</w:t>
      </w:r>
      <w:r w:rsidR="008308ED">
        <w:rPr>
          <w:bCs/>
        </w:rPr>
        <w:t xml:space="preserve"> </w:t>
      </w:r>
      <w:r>
        <w:rPr>
          <w:bCs/>
        </w:rPr>
        <w:t>(turpmāk</w:t>
      </w:r>
      <w:r w:rsidRPr="00511DD6">
        <w:rPr>
          <w:bCs/>
        </w:rPr>
        <w:t xml:space="preserve"> </w:t>
      </w:r>
      <w:r>
        <w:rPr>
          <w:bCs/>
        </w:rPr>
        <w:t>–</w:t>
      </w:r>
      <w:r w:rsidRPr="00511DD6">
        <w:rPr>
          <w:bCs/>
        </w:rPr>
        <w:t xml:space="preserve"> </w:t>
      </w:r>
      <w:r w:rsidRPr="00D35D22">
        <w:rPr>
          <w:bCs/>
        </w:rPr>
        <w:t>Pasūtījum</w:t>
      </w:r>
      <w:r w:rsidR="003D4118">
        <w:rPr>
          <w:bCs/>
        </w:rPr>
        <w:t>s/-</w:t>
      </w:r>
      <w:r w:rsidR="00A677FC">
        <w:rPr>
          <w:bCs/>
        </w:rPr>
        <w:t>i</w:t>
      </w:r>
      <w:r w:rsidRPr="009B383B">
        <w:rPr>
          <w:bCs/>
        </w:rPr>
        <w:t>)</w:t>
      </w:r>
      <w:r w:rsidRPr="00511DD6">
        <w:rPr>
          <w:bCs/>
        </w:rPr>
        <w:t xml:space="preserve">, </w:t>
      </w:r>
      <w:r w:rsidRPr="00A500FA">
        <w:t xml:space="preserve">bet </w:t>
      </w:r>
      <w:r>
        <w:t>Pasūtītājs</w:t>
      </w:r>
      <w:r w:rsidRPr="00A500FA">
        <w:t xml:space="preserve"> </w:t>
      </w:r>
      <w:r>
        <w:t xml:space="preserve">apmaksā atbilstoši </w:t>
      </w:r>
      <w:r w:rsidR="00AC1CC0">
        <w:t>Vienošanās</w:t>
      </w:r>
      <w:r>
        <w:t xml:space="preserve"> noteikumiem izpildīto</w:t>
      </w:r>
      <w:r w:rsidR="00A677FC">
        <w:t>s</w:t>
      </w:r>
      <w:r>
        <w:t xml:space="preserve"> Pasūtījumu</w:t>
      </w:r>
      <w:r w:rsidR="00A677FC">
        <w:t>s</w:t>
      </w:r>
      <w:r>
        <w:t xml:space="preserve">. </w:t>
      </w:r>
      <w:r w:rsidR="00DC2DF8">
        <w:t xml:space="preserve">Vienošanās </w:t>
      </w:r>
      <w:r w:rsidRPr="00AD16AB">
        <w:t>specifikācija</w:t>
      </w:r>
      <w:r>
        <w:t xml:space="preserve"> ir norādīta </w:t>
      </w:r>
      <w:r w:rsidR="00AC1CC0">
        <w:t>Vienošanās</w:t>
      </w:r>
      <w:r>
        <w:t xml:space="preserve"> pielikumā (</w:t>
      </w:r>
      <w:r w:rsidR="001D71B5">
        <w:t xml:space="preserve">Vienošanās </w:t>
      </w:r>
      <w:r>
        <w:t>specifikācija). Izpildītājam</w:t>
      </w:r>
      <w:r w:rsidR="008D7FCC">
        <w:t xml:space="preserve"> </w:t>
      </w:r>
      <w:sdt>
        <w:sdtPr>
          <w:alias w:val="apņemšanās veids"/>
          <w:tag w:val="apņemšanās veids"/>
          <w:id w:val="2132358507"/>
          <w:placeholder>
            <w:docPart w:val="EEF0EE5C50BA4E00B696A07140115DBE"/>
          </w:placeholder>
          <w:dropDownList>
            <w:listItem w:value="Choose an item."/>
            <w:listItem w:displayText="tiek" w:value="tiek"/>
            <w:listItem w:displayText="netiek" w:value="netiek"/>
          </w:dropDownList>
        </w:sdtPr>
        <w:sdtEndPr/>
        <w:sdtContent>
          <w:r w:rsidR="00DE32C6">
            <w:t>netiek</w:t>
          </w:r>
        </w:sdtContent>
      </w:sdt>
      <w:r w:rsidR="008D7FCC">
        <w:t xml:space="preserve"> </w:t>
      </w:r>
      <w:r>
        <w:t xml:space="preserve">garantēts </w:t>
      </w:r>
      <w:r w:rsidR="008D7FCC">
        <w:t xml:space="preserve">konkrēts </w:t>
      </w:r>
      <w:r>
        <w:t>Pasūtījumu apjoms.</w:t>
      </w:r>
    </w:p>
    <w:p w14:paraId="24046E49" w14:textId="1CBB442C" w:rsidR="002B316F" w:rsidRDefault="00010916" w:rsidP="005441D9">
      <w:pPr>
        <w:pStyle w:val="Level1"/>
      </w:pPr>
      <w:r>
        <w:t>Pasūtījum</w:t>
      </w:r>
      <w:r w:rsidR="00725530">
        <w:t>u</w:t>
      </w:r>
      <w:r w:rsidR="002B316F">
        <w:t xml:space="preserve"> ietvaros</w:t>
      </w:r>
      <w:r w:rsidR="00725530">
        <w:t xml:space="preserve"> </w:t>
      </w:r>
      <w:r w:rsidR="00A92A92">
        <w:t>tiek</w:t>
      </w:r>
      <w:r w:rsidR="002B316F">
        <w:t>:</w:t>
      </w:r>
    </w:p>
    <w:p w14:paraId="59079AE5" w14:textId="5AE64047" w:rsidR="002B316F" w:rsidRDefault="00103607" w:rsidP="005441D9">
      <w:pPr>
        <w:pStyle w:val="Level2"/>
      </w:pPr>
      <w:sdt>
        <w:sdtPr>
          <w:id w:val="-986625001"/>
          <w14:checkbox>
            <w14:checked w14:val="0"/>
            <w14:checkedState w14:val="2612" w14:font="MS Gothic"/>
            <w14:uncheckedState w14:val="2610" w14:font="MS Gothic"/>
          </w14:checkbox>
        </w:sdtPr>
        <w:sdtEndPr/>
        <w:sdtContent>
          <w:r w:rsidR="00172A51">
            <w:rPr>
              <w:rFonts w:ascii="MS Gothic" w:eastAsia="MS Gothic" w:hAnsi="MS Gothic" w:hint="eastAsia"/>
            </w:rPr>
            <w:t>☐</w:t>
          </w:r>
        </w:sdtContent>
      </w:sdt>
      <w:r w:rsidR="002B316F">
        <w:t xml:space="preserve"> veikts preces pirkums;</w:t>
      </w:r>
    </w:p>
    <w:p w14:paraId="13CE1BC2" w14:textId="435D0349" w:rsidR="002B316F" w:rsidRDefault="00103607" w:rsidP="005441D9">
      <w:pPr>
        <w:pStyle w:val="Level2"/>
      </w:pPr>
      <w:sdt>
        <w:sdtPr>
          <w:id w:val="723412138"/>
          <w14:checkbox>
            <w14:checked w14:val="0"/>
            <w14:checkedState w14:val="2612" w14:font="MS Gothic"/>
            <w14:uncheckedState w14:val="2610" w14:font="MS Gothic"/>
          </w14:checkbox>
        </w:sdtPr>
        <w:sdtEndPr/>
        <w:sdtContent>
          <w:r w:rsidR="00530483">
            <w:rPr>
              <w:rFonts w:ascii="MS Gothic" w:eastAsia="MS Gothic" w:hAnsi="MS Gothic" w:hint="eastAsia"/>
            </w:rPr>
            <w:t>☐</w:t>
          </w:r>
        </w:sdtContent>
      </w:sdt>
      <w:r w:rsidR="002B316F">
        <w:t xml:space="preserve"> </w:t>
      </w:r>
      <w:r w:rsidR="00B939E6">
        <w:t>nodrošināta prece</w:t>
      </w:r>
      <w:r w:rsidR="00A92A92">
        <w:t>s</w:t>
      </w:r>
      <w:r w:rsidR="00B939E6">
        <w:t xml:space="preserve"> </w:t>
      </w:r>
      <w:r w:rsidR="002B316F">
        <w:t>piegād</w:t>
      </w:r>
      <w:r w:rsidR="00B939E6">
        <w:t>e</w:t>
      </w:r>
      <w:r w:rsidR="002B316F">
        <w:t xml:space="preserve"> </w:t>
      </w:r>
      <w:r w:rsidR="00B939E6">
        <w:t>līdz Pasūtītāja norādītajai vietai</w:t>
      </w:r>
      <w:r w:rsidR="002B316F">
        <w:t>;</w:t>
      </w:r>
    </w:p>
    <w:p w14:paraId="183D308F" w14:textId="73A56F36" w:rsidR="00530483" w:rsidRDefault="00103607" w:rsidP="005441D9">
      <w:pPr>
        <w:pStyle w:val="Level2"/>
      </w:pPr>
      <w:sdt>
        <w:sdtPr>
          <w:id w:val="618735772"/>
          <w14:checkbox>
            <w14:checked w14:val="0"/>
            <w14:checkedState w14:val="2612" w14:font="MS Gothic"/>
            <w14:uncheckedState w14:val="2610" w14:font="MS Gothic"/>
          </w14:checkbox>
        </w:sdtPr>
        <w:sdtEndPr/>
        <w:sdtContent>
          <w:r w:rsidR="00530483">
            <w:rPr>
              <w:rFonts w:ascii="MS Gothic" w:eastAsia="MS Gothic" w:hAnsi="MS Gothic" w:hint="eastAsia"/>
            </w:rPr>
            <w:t>☐</w:t>
          </w:r>
        </w:sdtContent>
      </w:sdt>
      <w:r w:rsidR="00530483">
        <w:t xml:space="preserve"> nodrošināta preces uzstādīšana;</w:t>
      </w:r>
    </w:p>
    <w:p w14:paraId="650BAFC6" w14:textId="2C444D61" w:rsidR="00EB0FBE" w:rsidRDefault="00103607" w:rsidP="005441D9">
      <w:pPr>
        <w:pStyle w:val="Level2"/>
      </w:pPr>
      <w:sdt>
        <w:sdtPr>
          <w:id w:val="378676887"/>
          <w14:checkbox>
            <w14:checked w14:val="1"/>
            <w14:checkedState w14:val="2612" w14:font="MS Gothic"/>
            <w14:uncheckedState w14:val="2610" w14:font="MS Gothic"/>
          </w14:checkbox>
        </w:sdtPr>
        <w:sdtEndPr/>
        <w:sdtContent>
          <w:r w:rsidR="00DE32C6">
            <w:rPr>
              <w:rFonts w:ascii="MS Gothic" w:eastAsia="MS Gothic" w:hAnsi="MS Gothic" w:hint="eastAsia"/>
            </w:rPr>
            <w:t>☒</w:t>
          </w:r>
        </w:sdtContent>
      </w:sdt>
      <w:r w:rsidR="002B316F" w:rsidDel="002B316F">
        <w:t xml:space="preserve"> </w:t>
      </w:r>
      <w:r w:rsidR="00C14619">
        <w:t>sniegts pakalpojums.</w:t>
      </w:r>
    </w:p>
    <w:p w14:paraId="5551F00C" w14:textId="7704660A" w:rsidR="004E0F4A" w:rsidRPr="004E0F4A" w:rsidRDefault="004E0F4A" w:rsidP="00450370">
      <w:pPr>
        <w:pStyle w:val="Level1"/>
      </w:pPr>
      <w:r w:rsidRPr="00D353FA">
        <w:rPr>
          <w:szCs w:val="20"/>
        </w:rPr>
        <w:t xml:space="preserve">Pasūtītājs ir tiesīgs, 1 (vienu) mēnesi iepriekš rakstiski brīdinot Izpildītāju, mainīt Vienošanās pielikumā Nr.1 noteikto objektu uzkopšanas programmu saistībā ar Pasūtītāja struktūras izmaiņām, izmaiņām apkalpošanas objektu skaitā vai citiem objektīviem iemesliem. Šajā </w:t>
      </w:r>
      <w:r w:rsidRPr="00652490">
        <w:rPr>
          <w:szCs w:val="20"/>
        </w:rPr>
        <w:t>gadījumā Vienošanās pielikumā (Vienošanās</w:t>
      </w:r>
      <w:r>
        <w:rPr>
          <w:szCs w:val="20"/>
        </w:rPr>
        <w:t xml:space="preserve"> specifikācija) </w:t>
      </w:r>
      <w:r w:rsidRPr="00D353FA">
        <w:rPr>
          <w:szCs w:val="20"/>
        </w:rPr>
        <w:t>noteiktie Pasūtījuma izcenojumi paliek nemainīgi</w:t>
      </w:r>
      <w:r>
        <w:rPr>
          <w:szCs w:val="20"/>
        </w:rPr>
        <w:t>.</w:t>
      </w:r>
    </w:p>
    <w:p w14:paraId="7ECB7BC6" w14:textId="31567585" w:rsidR="004E0F4A" w:rsidRDefault="004E0F4A" w:rsidP="00450370">
      <w:pPr>
        <w:pStyle w:val="Level1"/>
      </w:pPr>
      <w:r w:rsidRPr="00D353FA">
        <w:rPr>
          <w:szCs w:val="20"/>
        </w:rPr>
        <w:t xml:space="preserve">Vienošanās speciālo noteikumu 1.1.punktā noteiktā Pasūtījuma ietvaros, Līdzēji var vienoties par papildu darbu veikšanu, saskaņā ar </w:t>
      </w:r>
      <w:r w:rsidRPr="00652490">
        <w:rPr>
          <w:szCs w:val="20"/>
        </w:rPr>
        <w:t>Vienošanās pielikumā (Vienošanās</w:t>
      </w:r>
      <w:r>
        <w:rPr>
          <w:szCs w:val="20"/>
        </w:rPr>
        <w:t xml:space="preserve"> specifikācija) </w:t>
      </w:r>
      <w:r w:rsidRPr="00D353FA">
        <w:rPr>
          <w:szCs w:val="20"/>
        </w:rPr>
        <w:t>noteiktajiem darbu izcenojumiem</w:t>
      </w:r>
      <w:r>
        <w:rPr>
          <w:szCs w:val="20"/>
        </w:rPr>
        <w:t xml:space="preserve"> nepārsniedzot kopējo apsaimniekošanas summu</w:t>
      </w:r>
      <w:r w:rsidRPr="00D353FA">
        <w:rPr>
          <w:szCs w:val="20"/>
        </w:rPr>
        <w:t>. Vienošanās dokumentu par papildu darbu veikšanu paraksta Vienošanās pielikumā (Pilnvarotās personas un kontaktpersonas) noteiktās personas</w:t>
      </w:r>
      <w:r>
        <w:rPr>
          <w:szCs w:val="20"/>
        </w:rPr>
        <w:t>.</w:t>
      </w:r>
    </w:p>
    <w:p w14:paraId="0D47A170" w14:textId="33A4D37B" w:rsidR="00450370" w:rsidRDefault="00450370" w:rsidP="00450370">
      <w:pPr>
        <w:pStyle w:val="Level1"/>
      </w:pPr>
      <w:r>
        <w:t>Pasūtījums tiek veikts:</w:t>
      </w:r>
    </w:p>
    <w:p w14:paraId="0A3AE18B" w14:textId="717F8656" w:rsidR="00450370" w:rsidRDefault="00103607" w:rsidP="00450370">
      <w:pPr>
        <w:pStyle w:val="Level2"/>
      </w:pPr>
      <w:sdt>
        <w:sdtPr>
          <w:id w:val="2021279624"/>
          <w14:checkbox>
            <w14:checked w14:val="1"/>
            <w14:checkedState w14:val="2612" w14:font="MS Gothic"/>
            <w14:uncheckedState w14:val="2610" w14:font="MS Gothic"/>
          </w14:checkbox>
        </w:sdtPr>
        <w:sdtEndPr/>
        <w:sdtContent>
          <w:r w:rsidR="004E0F4A">
            <w:rPr>
              <w:rFonts w:ascii="MS Gothic" w:eastAsia="MS Gothic" w:hAnsi="MS Gothic" w:hint="eastAsia"/>
            </w:rPr>
            <w:t>☒</w:t>
          </w:r>
        </w:sdtContent>
      </w:sdt>
      <w:r w:rsidR="00450370">
        <w:t xml:space="preserve">  izmantojot Oracle iSupplier;</w:t>
      </w:r>
    </w:p>
    <w:p w14:paraId="1979190A" w14:textId="61601C65" w:rsidR="00450370" w:rsidRDefault="00103607" w:rsidP="00450370">
      <w:pPr>
        <w:pStyle w:val="Level2"/>
      </w:pPr>
      <w:sdt>
        <w:sdtPr>
          <w:id w:val="808902058"/>
          <w14:checkbox>
            <w14:checked w14:val="0"/>
            <w14:checkedState w14:val="2612" w14:font="MS Gothic"/>
            <w14:uncheckedState w14:val="2610" w14:font="MS Gothic"/>
          </w14:checkbox>
        </w:sdtPr>
        <w:sdtEndPr/>
        <w:sdtContent>
          <w:r w:rsidR="00195457">
            <w:rPr>
              <w:rFonts w:ascii="MS Gothic" w:eastAsia="MS Gothic" w:hAnsi="MS Gothic" w:hint="eastAsia"/>
            </w:rPr>
            <w:t>☐</w:t>
          </w:r>
        </w:sdtContent>
      </w:sdt>
      <w:r w:rsidR="00450370">
        <w:t xml:space="preserve">  nosūtot e-pastu.</w:t>
      </w:r>
    </w:p>
    <w:p w14:paraId="5568B94F" w14:textId="56213D63" w:rsidR="00E7241C" w:rsidRPr="00E30E8C" w:rsidRDefault="00D304DA" w:rsidP="005441D9">
      <w:pPr>
        <w:pStyle w:val="Heading2"/>
      </w:pPr>
      <w:r>
        <w:t>Preces/Pakalpojuma cena</w:t>
      </w:r>
    </w:p>
    <w:p w14:paraId="72D7D4FE" w14:textId="30750942" w:rsidR="00D304DA" w:rsidRDefault="007D0E75" w:rsidP="00AC1CC0">
      <w:pPr>
        <w:pStyle w:val="Level1"/>
      </w:pPr>
      <w:r>
        <w:t xml:space="preserve">Pasūtījuma </w:t>
      </w:r>
      <w:r w:rsidR="00D304DA">
        <w:t xml:space="preserve">izpilde tiek veikta </w:t>
      </w:r>
      <w:r w:rsidR="001D71B5">
        <w:t xml:space="preserve">atbilstoši Vienošanās </w:t>
      </w:r>
      <w:r w:rsidR="00D025EF">
        <w:t>pielikumā (</w:t>
      </w:r>
      <w:r w:rsidR="001D71B5">
        <w:t xml:space="preserve">Vienošanās </w:t>
      </w:r>
      <w:r w:rsidR="00D025EF">
        <w:t xml:space="preserve">specifikācija) </w:t>
      </w:r>
      <w:r w:rsidR="001D71B5">
        <w:t xml:space="preserve">norādītajām </w:t>
      </w:r>
      <w:r w:rsidR="00D304DA">
        <w:t>cenām.</w:t>
      </w:r>
      <w:r w:rsidR="0063131B">
        <w:t xml:space="preserve"> Pasūtījuma</w:t>
      </w:r>
      <w:r w:rsidR="00D304DA" w:rsidRPr="0083596A">
        <w:t xml:space="preserve"> cenas ietver </w:t>
      </w:r>
      <w:r w:rsidR="00D304DA">
        <w:t>visus nodokļus un nodevas, izņemot PVN, kā arī citas izmaksas, t.sk. bet ne tikai: materiālu, izstrādājumu, iekārtu, iepakojuma, darbu, piegādes</w:t>
      </w:r>
      <w:r w:rsidR="00450370">
        <w:t>, uzstādīšanas</w:t>
      </w:r>
      <w:r w:rsidR="00D304DA">
        <w:t xml:space="preserve"> un transporta izmaksas, kas attiecas uz </w:t>
      </w:r>
      <w:r w:rsidR="001D71B5">
        <w:t xml:space="preserve">Pasūtījumu </w:t>
      </w:r>
      <w:r w:rsidR="00D304DA">
        <w:t>veikšanu.</w:t>
      </w:r>
      <w:r w:rsidR="00FE0C42" w:rsidRPr="00FE0C42">
        <w:t xml:space="preserve"> </w:t>
      </w:r>
      <w:sdt>
        <w:sdtPr>
          <w:id w:val="-269550692"/>
          <w:placeholder>
            <w:docPart w:val="93CE66C9B820431BBE0E154F61A06637"/>
          </w:placeholder>
          <w:dropDownList>
            <w:listItem w:value="Choose an item."/>
            <w:listItem w:displayText="Izpildītājs nav PVN maksātājs." w:value="Izpildītājs nav PVN maksātājs."/>
            <w:listItem w:displayText="PVN tiek aprēķināts, norādīts rēķinos un apmaksāts atbilstoši spēkā esošajiem normatīvajiem aktiem." w:value="PVN tiek aprēķināts, norādīts rēķinos un apmaksāts atbilstoši spēkā esošajiem normatīvajiem aktiem."/>
          </w:dropDownList>
        </w:sdtPr>
        <w:sdtEndPr/>
        <w:sdtContent>
          <w:r w:rsidR="00CA2D61">
            <w:t>PVN tiek aprēķināts, norādīts rēķinos un apmaksāts atbilstoši spēkā esošajiem normatīvajiem aktiem.</w:t>
          </w:r>
        </w:sdtContent>
      </w:sdt>
    </w:p>
    <w:p w14:paraId="5B519B66" w14:textId="5EEC8DCB" w:rsidR="00362907" w:rsidRPr="00AD70C3" w:rsidRDefault="00AC1CC0" w:rsidP="00557589">
      <w:pPr>
        <w:pStyle w:val="Level1"/>
      </w:pPr>
      <w:r w:rsidRPr="00AD70C3">
        <w:t>Vienošanās</w:t>
      </w:r>
      <w:r w:rsidR="00362907" w:rsidRPr="00AD70C3">
        <w:t xml:space="preserve"> ietvaros noteiktie maksājumi </w:t>
      </w:r>
      <w:r w:rsidR="00516275" w:rsidRPr="00AD70C3">
        <w:t xml:space="preserve">tiek veikti </w:t>
      </w:r>
      <w:r w:rsidR="00362907" w:rsidRPr="00AD70C3">
        <w:t>sekojošā kārtībā:</w:t>
      </w:r>
    </w:p>
    <w:p w14:paraId="64C38B5E" w14:textId="0AB0EBBF" w:rsidR="004B2898" w:rsidRPr="004F575A" w:rsidRDefault="00103607" w:rsidP="005441D9">
      <w:pPr>
        <w:pStyle w:val="Level2"/>
      </w:pPr>
      <w:sdt>
        <w:sdtPr>
          <w:rPr>
            <w:szCs w:val="20"/>
          </w:rPr>
          <w:alias w:val="alternatīva norēķinu kārtība"/>
          <w:tag w:val="alternatīva norēķinu kārtība"/>
          <w:id w:val="1977335822"/>
          <w:placeholder>
            <w:docPart w:val="A8E2AC6824AA489390E8C9FE9BB960B4"/>
          </w:placeholder>
          <w:text/>
        </w:sdtPr>
        <w:sdtEndPr/>
        <w:sdtContent>
          <w:r w:rsidR="00557589" w:rsidRPr="00557589">
            <w:rPr>
              <w:szCs w:val="20"/>
            </w:rPr>
            <w:t>ikmēneša maksājumus Pasūtītājs veic ar nosacījumu, ka Izpildītājs ir iesniedzis un Pasūtītājs ir apstiprinājis veiktā Pasūtījuma izpildes nodošanas-pieņemšanas aktu par kalendārajā mēnesī atbilstoši Vienošanās un tās pielikumu prasībām izpildīto Pasūtījumu. Samaksa par ikmēneša pakalpojumu sniegšanu tiek noteikta saskaņā ar Vienošanās pielikumā (Vienošanās specifikācija) noteiktajiem darbu izcenojumiem</w:t>
          </w:r>
        </w:sdtContent>
      </w:sdt>
      <w:r w:rsidR="004B2898">
        <w:rPr>
          <w:color w:val="7030A0"/>
        </w:rPr>
        <w:t>;</w:t>
      </w:r>
    </w:p>
    <w:p w14:paraId="3CC683E5" w14:textId="284E1066" w:rsidR="00720A51" w:rsidRDefault="00103607" w:rsidP="005441D9">
      <w:pPr>
        <w:pStyle w:val="Level2"/>
      </w:pPr>
      <w:sdt>
        <w:sdtPr>
          <w:rPr>
            <w:szCs w:val="20"/>
          </w:rPr>
          <w:alias w:val="alternatīva norēķinu kārtība"/>
          <w:tag w:val="alternatīva norēķinu kārtība"/>
          <w:id w:val="439193074"/>
          <w:placeholder>
            <w:docPart w:val="1F097A4DC6134C3C82320B47D26AE13D"/>
          </w:placeholder>
          <w:text/>
        </w:sdtPr>
        <w:sdtEndPr/>
        <w:sdtContent>
          <w:r w:rsidR="00557589" w:rsidRPr="00557589">
            <w:rPr>
              <w:szCs w:val="20"/>
            </w:rPr>
            <w:t>maksājumus par papildu darbu izpildi, ja tādi tiks veikti saskaņā ar Vienošanās speciālo noteikumu 1.4.punktu, Pasūtītājs veiks saskaņā ar Vienošanās pielikumā (Vienošanās specifikācija) noteiktajiem darbu izcenojumiem, ar nosacījumu, ka Izpildītājs iesniedzis un Pasūtītājs apstiprinājis veikto papildu darbu izpildes nodošanas-pieņemšanas aktu par atbilstoši Vienošanās un tā pielikumu prasībām izpildītajiem papildu darbiem</w:t>
          </w:r>
        </w:sdtContent>
      </w:sdt>
      <w:r w:rsidR="004B2898">
        <w:t>.</w:t>
      </w:r>
    </w:p>
    <w:p w14:paraId="26BEAD80" w14:textId="1E36FC57" w:rsidR="00A500FA" w:rsidRPr="00391869" w:rsidRDefault="00AC1CC0" w:rsidP="005441D9">
      <w:pPr>
        <w:pStyle w:val="Heading2"/>
      </w:pPr>
      <w:r>
        <w:t>Vienošanās</w:t>
      </w:r>
      <w:r w:rsidR="002103A1" w:rsidRPr="00391869">
        <w:t xml:space="preserve"> termiņš</w:t>
      </w:r>
    </w:p>
    <w:p w14:paraId="7C12E203" w14:textId="02196809" w:rsidR="00A500FA" w:rsidRPr="00630ED9" w:rsidRDefault="00AC1CC0" w:rsidP="005441D9">
      <w:pPr>
        <w:pStyle w:val="Level1"/>
      </w:pPr>
      <w:r>
        <w:rPr>
          <w:szCs w:val="20"/>
        </w:rPr>
        <w:t>Vienošanās</w:t>
      </w:r>
      <w:r w:rsidR="005C3313" w:rsidRPr="00D27D64">
        <w:rPr>
          <w:szCs w:val="20"/>
        </w:rPr>
        <w:t xml:space="preserve"> stājas spēkā </w:t>
      </w:r>
      <w:bookmarkStart w:id="4" w:name="_Hlk2262835"/>
      <w:sdt>
        <w:sdtPr>
          <w:rPr>
            <w:rStyle w:val="ContentControlChar"/>
          </w:rPr>
          <w:alias w:val="vienošanās sākuma datums"/>
          <w:tag w:val="vienošanās sākuma datums"/>
          <w:id w:val="1769115051"/>
          <w:placeholder>
            <w:docPart w:val="08BF8AC699CE44A69F36D3823381BABF"/>
          </w:placeholder>
          <w:comboBox>
            <w:listItem w:value="Choose an item."/>
            <w:listItem w:displayText="tā abpusējas parakstīšanas brīdī" w:value="tā abpusējas parakstīšanas brīdī"/>
          </w:comboBox>
        </w:sdtPr>
        <w:sdtEndPr>
          <w:rPr>
            <w:rStyle w:val="DefaultParagraphFont"/>
            <w:szCs w:val="20"/>
          </w:rPr>
        </w:sdtEndPr>
        <w:sdtContent>
          <w:r w:rsidR="00751DCC">
            <w:rPr>
              <w:rStyle w:val="ContentControlChar"/>
            </w:rPr>
            <w:t>tā abpusējas parakstīšanas brīdī</w:t>
          </w:r>
        </w:sdtContent>
      </w:sdt>
      <w:bookmarkEnd w:id="4"/>
      <w:r w:rsidR="00F36BE2">
        <w:rPr>
          <w:szCs w:val="20"/>
        </w:rPr>
        <w:t xml:space="preserve"> </w:t>
      </w:r>
      <w:r w:rsidR="005C3313" w:rsidRPr="00D27D64">
        <w:rPr>
          <w:szCs w:val="20"/>
        </w:rPr>
        <w:t xml:space="preserve">un ir spēkā līdz </w:t>
      </w:r>
      <w:r>
        <w:rPr>
          <w:szCs w:val="20"/>
        </w:rPr>
        <w:t>Vienošanās</w:t>
      </w:r>
      <w:r w:rsidR="005C3313" w:rsidRPr="00D27D64">
        <w:rPr>
          <w:szCs w:val="20"/>
        </w:rPr>
        <w:t xml:space="preserve"> noteikto saistību piln</w:t>
      </w:r>
      <w:r w:rsidR="00212711" w:rsidRPr="00D27D64">
        <w:rPr>
          <w:szCs w:val="20"/>
        </w:rPr>
        <w:t>īgai</w:t>
      </w:r>
      <w:r w:rsidR="00CE68D1">
        <w:rPr>
          <w:szCs w:val="20"/>
        </w:rPr>
        <w:t xml:space="preserve"> izpildei.</w:t>
      </w:r>
    </w:p>
    <w:p w14:paraId="7A16FB1E" w14:textId="6CB9571B" w:rsidR="00A617A3" w:rsidRDefault="00CA2D61" w:rsidP="00751DCC">
      <w:pPr>
        <w:pStyle w:val="Level1"/>
      </w:pPr>
      <w:r w:rsidRPr="00CA2D61">
        <w:rPr>
          <w:rStyle w:val="ContentControlChar"/>
        </w:rPr>
        <w:t>Pasūtītājs veic Pasūtījumus no 2023.gada 1.</w:t>
      </w:r>
      <w:r w:rsidR="00D70A6B">
        <w:rPr>
          <w:rStyle w:val="ContentControlChar"/>
        </w:rPr>
        <w:t>novembra</w:t>
      </w:r>
      <w:r w:rsidRPr="00CA2D61">
        <w:rPr>
          <w:rStyle w:val="ContentControlChar"/>
        </w:rPr>
        <w:t xml:space="preserve"> līdz 2026.gada 3</w:t>
      </w:r>
      <w:r w:rsidR="00C84CA8">
        <w:rPr>
          <w:rStyle w:val="ContentControlChar"/>
        </w:rPr>
        <w:t>1</w:t>
      </w:r>
      <w:r w:rsidRPr="00CA2D61">
        <w:rPr>
          <w:rStyle w:val="ContentControlChar"/>
        </w:rPr>
        <w:t>.</w:t>
      </w:r>
      <w:r w:rsidR="00C84CA8">
        <w:rPr>
          <w:rStyle w:val="ContentControlChar"/>
        </w:rPr>
        <w:t>oktobrim</w:t>
      </w:r>
      <w:r w:rsidRPr="00CA2D61">
        <w:rPr>
          <w:rStyle w:val="ContentControlChar"/>
        </w:rPr>
        <w:t xml:space="preserve"> (ieskaitot). Izpildītājam ir pienākums izpildīt Pasūtījumus, ja tie ir pieteikti šajā punktā norādītajā termiņā</w:t>
      </w:r>
      <w:r w:rsidR="00AA5856" w:rsidRPr="00AA5856">
        <w:rPr>
          <w:color w:val="7030A0"/>
        </w:rPr>
        <w:t>.</w:t>
      </w:r>
    </w:p>
    <w:p w14:paraId="64676E45" w14:textId="77777777" w:rsidR="005968C1" w:rsidRPr="002D1CE2" w:rsidRDefault="005968C1" w:rsidP="005441D9">
      <w:pPr>
        <w:pStyle w:val="Heading2"/>
      </w:pPr>
      <w:r w:rsidRPr="002D1CE2">
        <w:t>Garantijas termiņš</w:t>
      </w:r>
    </w:p>
    <w:p w14:paraId="2CB923CF" w14:textId="323E1E54" w:rsidR="002D1CE2" w:rsidRPr="002D1CE2" w:rsidRDefault="005C2284" w:rsidP="005C2284">
      <w:pPr>
        <w:pStyle w:val="Level1"/>
      </w:pPr>
      <w:r w:rsidRPr="004B2F50">
        <w:rPr>
          <w:szCs w:val="20"/>
        </w:rPr>
        <w:t>Pasūtījuma ietvaros veiktajiem papildu darbiem garantijas termiņš, ja tāds ir nepieciešams, tiek noteikts Pasūtījuma par papildu darbu veikšanu pieteikumā</w:t>
      </w:r>
      <w:r>
        <w:rPr>
          <w:szCs w:val="20"/>
        </w:rPr>
        <w:t>.</w:t>
      </w:r>
      <w:r w:rsidRPr="0011402C" w:rsidDel="005C2284">
        <w:rPr>
          <w:b/>
          <w:color w:val="7030A0"/>
        </w:rPr>
        <w:t xml:space="preserve"> </w:t>
      </w:r>
      <w:r w:rsidR="00A05E3F">
        <w:rPr>
          <w:color w:val="7030A0"/>
        </w:rPr>
        <w:t>.</w:t>
      </w:r>
    </w:p>
    <w:p w14:paraId="559F8AF3" w14:textId="1EC68A9E" w:rsidR="00F2065D" w:rsidRPr="00890536" w:rsidRDefault="00AC1CC0" w:rsidP="005441D9">
      <w:pPr>
        <w:pStyle w:val="Heading2"/>
      </w:pPr>
      <w:r>
        <w:t>Vienošanās</w:t>
      </w:r>
      <w:r w:rsidR="00F2065D" w:rsidRPr="00890536">
        <w:t xml:space="preserve"> izpildes nodrošinājuma summa</w:t>
      </w:r>
    </w:p>
    <w:p w14:paraId="64A26271" w14:textId="20703251" w:rsidR="00F2065D" w:rsidRPr="00890536" w:rsidRDefault="00103607" w:rsidP="005441D9">
      <w:pPr>
        <w:pStyle w:val="Level1"/>
        <w:rPr>
          <w:caps/>
          <w:sz w:val="24"/>
        </w:rPr>
      </w:pPr>
      <w:sdt>
        <w:sdtPr>
          <w:alias w:val="garantijas termiņš cipariem"/>
          <w:tag w:val="garantijas termiņš cipariem"/>
          <w:id w:val="-1756120212"/>
          <w:placeholder>
            <w:docPart w:val="E7852D5BD9EC4382807E035F204CDA0D"/>
          </w:placeholder>
          <w:comboBox>
            <w:listItem w:value="Choose an item."/>
            <w:listItem w:displayText="10 (desmit)" w:value="10 (desmit)"/>
            <w:listItem w:displayText="20 (divdesmit)" w:value="20 (divdesmit)"/>
          </w:comboBox>
        </w:sdtPr>
        <w:sdtEndPr/>
        <w:sdtContent>
          <w:r w:rsidR="00CB5928">
            <w:t>20 (divdesmit)</w:t>
          </w:r>
        </w:sdtContent>
      </w:sdt>
      <w:r w:rsidR="00F2065D" w:rsidRPr="00A40B8B">
        <w:t xml:space="preserve"> </w:t>
      </w:r>
      <w:r w:rsidR="00F2065D" w:rsidRPr="002D1CE2">
        <w:t xml:space="preserve">dienu laikā pēc </w:t>
      </w:r>
      <w:r w:rsidR="00AC1CC0">
        <w:t>Vienošanās</w:t>
      </w:r>
      <w:r w:rsidR="00F2065D" w:rsidRPr="002D1CE2">
        <w:t xml:space="preserve"> parakstīšanas, </w:t>
      </w:r>
      <w:r w:rsidR="00C321F8" w:rsidRPr="002D1CE2">
        <w:t xml:space="preserve">Izpildītājs </w:t>
      </w:r>
      <w:r w:rsidR="00F2065D" w:rsidRPr="002D1CE2">
        <w:t xml:space="preserve">iesniedz </w:t>
      </w:r>
      <w:r w:rsidR="00EC258B" w:rsidRPr="002D1CE2">
        <w:t>Pasūtītājam</w:t>
      </w:r>
      <w:r w:rsidR="00F2065D" w:rsidRPr="002D1CE2">
        <w:t xml:space="preserve"> </w:t>
      </w:r>
      <w:r w:rsidR="00AC1CC0">
        <w:t>Vienošanās</w:t>
      </w:r>
      <w:r w:rsidR="00F2065D" w:rsidRPr="002D1CE2">
        <w:t xml:space="preserve"> izpildes </w:t>
      </w:r>
      <w:r w:rsidR="00C321F8" w:rsidRPr="002D1CE2">
        <w:t xml:space="preserve">nodrošinājumu </w:t>
      </w:r>
      <w:r w:rsidR="00E4496F">
        <w:rPr>
          <w:bCs/>
        </w:rPr>
        <w:t>[..]</w:t>
      </w:r>
      <w:r w:rsidR="00F2065D" w:rsidRPr="00A40B8B">
        <w:t xml:space="preserve"> </w:t>
      </w:r>
      <w:r w:rsidR="00F2065D" w:rsidRPr="002D1CE2">
        <w:t xml:space="preserve">apmērā (turpmāk – </w:t>
      </w:r>
      <w:r w:rsidR="00AC1CC0">
        <w:t>Vienošanās</w:t>
      </w:r>
      <w:r w:rsidR="00F2065D" w:rsidRPr="002D1CE2">
        <w:t xml:space="preserve"> izpildes nodrošinājums).</w:t>
      </w:r>
    </w:p>
    <w:p w14:paraId="69A29BC9" w14:textId="77777777" w:rsidR="007506C6" w:rsidRDefault="007506C6" w:rsidP="005441D9">
      <w:pPr>
        <w:pStyle w:val="Heading2"/>
      </w:pPr>
      <w:r>
        <w:t>Apakšuzņēmēju piesaistes kārtība</w:t>
      </w:r>
    </w:p>
    <w:p w14:paraId="1E3F5041" w14:textId="75DCC60F" w:rsidR="00821829" w:rsidRPr="00AD70C3" w:rsidRDefault="00AC1CC0" w:rsidP="005441D9">
      <w:pPr>
        <w:pStyle w:val="Level1"/>
      </w:pPr>
      <w:r w:rsidRPr="00AD70C3">
        <w:t>Vienošanās</w:t>
      </w:r>
      <w:r w:rsidR="00821829" w:rsidRPr="00AD70C3">
        <w:t xml:space="preserve"> ietvaros apakšuzņēmēji netiek piesaistīti.</w:t>
      </w:r>
    </w:p>
    <w:p w14:paraId="7583B85C" w14:textId="5AEDF30F" w:rsidR="003574AC" w:rsidRDefault="00E7241C" w:rsidP="005441D9">
      <w:pPr>
        <w:pStyle w:val="Heading2"/>
      </w:pPr>
      <w:r>
        <w:t xml:space="preserve">Papildu </w:t>
      </w:r>
      <w:r w:rsidR="00684926">
        <w:t>l</w:t>
      </w:r>
      <w:r w:rsidR="00724DB7">
        <w:t>īgumsod</w:t>
      </w:r>
      <w:r w:rsidR="003574AC">
        <w:t>i</w:t>
      </w:r>
    </w:p>
    <w:p w14:paraId="37C89695" w14:textId="28879E05" w:rsidR="00A858A4" w:rsidRPr="00AD70C3" w:rsidRDefault="00AC1CC0" w:rsidP="00AD70C3">
      <w:pPr>
        <w:pStyle w:val="Level1"/>
      </w:pPr>
      <w:r w:rsidRPr="00AD70C3">
        <w:t>Vienošanās</w:t>
      </w:r>
      <w:r w:rsidR="00A858A4" w:rsidRPr="00AD70C3">
        <w:t xml:space="preserve"> ietvaros noteikti</w:t>
      </w:r>
      <w:r w:rsidR="00C47135" w:rsidRPr="00AD70C3">
        <w:t xml:space="preserve"> sekojoši papildu </w:t>
      </w:r>
      <w:r w:rsidR="00684926" w:rsidRPr="00AD70C3">
        <w:t>l</w:t>
      </w:r>
      <w:r w:rsidR="00724DB7" w:rsidRPr="00AD70C3">
        <w:t>īgumsod</w:t>
      </w:r>
      <w:r w:rsidR="00C47135" w:rsidRPr="00AD70C3">
        <w:t>i</w:t>
      </w:r>
      <w:r w:rsidR="00A858A4" w:rsidRPr="00AD70C3">
        <w:t>:</w:t>
      </w:r>
    </w:p>
    <w:p w14:paraId="25459AF6" w14:textId="2AF6CED7" w:rsidR="00A858A4" w:rsidRDefault="00103607" w:rsidP="005441D9">
      <w:pPr>
        <w:pStyle w:val="Level2"/>
      </w:pPr>
      <w:sdt>
        <w:sdtPr>
          <w:rPr>
            <w:spacing w:val="2"/>
            <w:szCs w:val="20"/>
          </w:rPr>
          <w:alias w:val="papildu līgumsodu noteikumi"/>
          <w:tag w:val="papildu līgumsodu noteikumi"/>
          <w:id w:val="1000780496"/>
          <w:placeholder>
            <w:docPart w:val="5B0AAF675C8D44BCBA7C47ED856AB6DC"/>
          </w:placeholder>
          <w:text/>
        </w:sdtPr>
        <w:sdtEndPr/>
        <w:sdtContent>
          <w:r w:rsidR="00CD5867" w:rsidRPr="00CD5867">
            <w:rPr>
              <w:spacing w:val="2"/>
              <w:szCs w:val="20"/>
            </w:rPr>
            <w:t xml:space="preserve">Par Vienošanās noteikto ikmēneša Pasūtījuma vai tā daļas nekvalitatīvu izpildi, vai ikmēneša Pasūtījuma vai tā daļas apjoma neizpildi, par ko saskaņā ar Vienošanās pielikumu (Pasūtījuma pieteikšanas, izpildes un nodošanas-pieņemšanas kārtība) Izpildītājam tika nosūtītā pretenzija un sastādīts akts, Izpildītājs maksā Pasūtītājam līgumsodu </w:t>
          </w:r>
          <w:r w:rsidR="008C2BE3">
            <w:rPr>
              <w:spacing w:val="2"/>
              <w:szCs w:val="20"/>
            </w:rPr>
            <w:t>3</w:t>
          </w:r>
          <w:r w:rsidR="00CD5867">
            <w:rPr>
              <w:spacing w:val="2"/>
              <w:szCs w:val="20"/>
            </w:rPr>
            <w:t>00</w:t>
          </w:r>
          <w:r w:rsidR="00CD5867" w:rsidRPr="00CD5867">
            <w:rPr>
              <w:spacing w:val="2"/>
              <w:szCs w:val="20"/>
            </w:rPr>
            <w:t>,00 EUR (</w:t>
          </w:r>
          <w:r w:rsidR="00CD5867">
            <w:rPr>
              <w:spacing w:val="2"/>
              <w:szCs w:val="20"/>
            </w:rPr>
            <w:t>viens</w:t>
          </w:r>
          <w:r w:rsidR="00CD5867" w:rsidRPr="00CD5867">
            <w:rPr>
              <w:spacing w:val="2"/>
              <w:szCs w:val="20"/>
            </w:rPr>
            <w:t xml:space="preserve"> simt</w:t>
          </w:r>
          <w:r w:rsidR="00CD5867">
            <w:rPr>
              <w:spacing w:val="2"/>
              <w:szCs w:val="20"/>
            </w:rPr>
            <w:t>s</w:t>
          </w:r>
          <w:r w:rsidR="00CD5867" w:rsidRPr="00CD5867">
            <w:rPr>
              <w:spacing w:val="2"/>
              <w:szCs w:val="20"/>
            </w:rPr>
            <w:t xml:space="preserve"> euro un 00 centi) par katru sastādīto aktu. Ja saskaņā ar Vienošanās pielikumu (Pasūtījuma pieteikšanas, izpildes un nodošanas-pieņemšanas kārtība) viena kalendārā mēneša laikā Izpildītājam ir nosūtītas vairāk kā 5 pretenzijas par Pasūtījuma sniegšanas objektiem, tad par katru nākamo nosūtīto pretenziju Izpildītājs maksā papildu līgumsodu </w:t>
          </w:r>
          <w:r w:rsidR="00CD5867">
            <w:rPr>
              <w:spacing w:val="2"/>
              <w:szCs w:val="20"/>
            </w:rPr>
            <w:t>50</w:t>
          </w:r>
          <w:r w:rsidR="00CD5867" w:rsidRPr="00CD5867">
            <w:rPr>
              <w:spacing w:val="2"/>
              <w:szCs w:val="20"/>
            </w:rPr>
            <w:t>,00 EUR (</w:t>
          </w:r>
          <w:r w:rsidR="00CD5867">
            <w:rPr>
              <w:spacing w:val="2"/>
              <w:szCs w:val="20"/>
            </w:rPr>
            <w:t>piecdesmit</w:t>
          </w:r>
          <w:r w:rsidR="00CD5867" w:rsidRPr="00CD5867">
            <w:rPr>
              <w:spacing w:val="2"/>
              <w:szCs w:val="20"/>
            </w:rPr>
            <w:t xml:space="preserve"> euro un  00 centi) apmērā</w:t>
          </w:r>
        </w:sdtContent>
      </w:sdt>
      <w:r w:rsidR="00C47135">
        <w:t>;</w:t>
      </w:r>
    </w:p>
    <w:p w14:paraId="7A56981F" w14:textId="28D0AEFF" w:rsidR="00C47135" w:rsidRDefault="00103607" w:rsidP="005441D9">
      <w:pPr>
        <w:pStyle w:val="Level2"/>
      </w:pPr>
      <w:sdt>
        <w:sdtPr>
          <w:rPr>
            <w:spacing w:val="2"/>
            <w:szCs w:val="20"/>
          </w:rPr>
          <w:alias w:val="papildu līgumsodu noteikumi"/>
          <w:tag w:val="papildu līgumsodu noteikumi"/>
          <w:id w:val="81810591"/>
          <w:placeholder>
            <w:docPart w:val="AC775AAD7D41486FA1BD535E1D33939E"/>
          </w:placeholder>
          <w:text/>
        </w:sdtPr>
        <w:sdtEndPr/>
        <w:sdtContent>
          <w:r w:rsidR="00674178" w:rsidRPr="00674178">
            <w:rPr>
              <w:spacing w:val="2"/>
              <w:szCs w:val="20"/>
            </w:rPr>
            <w:t xml:space="preserve">Gadījumā, ja Izpildītājs atsakās veikt Vienošanās speciālo noteikumu 1.4.punktā noteiktos papildu darbus vai neveic tos saskaņā ar Vienošanās pielikumu Nr.1 un Nr.2 (darbus veic nekvalitatīvi un/vai darbus neveic noteiktajā apjomā un/vai termiņā), Izpildītājs maksā Pasūtītājam līgumsodu </w:t>
          </w:r>
          <w:r w:rsidR="00674178">
            <w:rPr>
              <w:spacing w:val="2"/>
              <w:szCs w:val="20"/>
            </w:rPr>
            <w:t>150</w:t>
          </w:r>
          <w:r w:rsidR="00674178" w:rsidRPr="00674178">
            <w:rPr>
              <w:spacing w:val="2"/>
              <w:szCs w:val="20"/>
            </w:rPr>
            <w:t>,00 EUR (</w:t>
          </w:r>
          <w:r w:rsidR="00674178">
            <w:rPr>
              <w:spacing w:val="2"/>
              <w:szCs w:val="20"/>
            </w:rPr>
            <w:t xml:space="preserve">viens </w:t>
          </w:r>
          <w:r w:rsidR="00674178" w:rsidRPr="00674178">
            <w:rPr>
              <w:spacing w:val="2"/>
              <w:szCs w:val="20"/>
            </w:rPr>
            <w:t>simt</w:t>
          </w:r>
          <w:r w:rsidR="00674178">
            <w:rPr>
              <w:spacing w:val="2"/>
              <w:szCs w:val="20"/>
            </w:rPr>
            <w:t>s</w:t>
          </w:r>
          <w:r w:rsidR="00674178" w:rsidRPr="00674178">
            <w:rPr>
              <w:spacing w:val="2"/>
              <w:szCs w:val="20"/>
            </w:rPr>
            <w:t xml:space="preserve"> piecdesmit  euro un 00 centi) apmērā par katru konstatēto gadījumu katrā Pasūtījuma sniegšanas objektā attiecīgajā mēnesī</w:t>
          </w:r>
        </w:sdtContent>
      </w:sdt>
      <w:r w:rsidR="00C47135">
        <w:t>.</w:t>
      </w:r>
    </w:p>
    <w:p w14:paraId="703409A0" w14:textId="0F21A7BB" w:rsidR="00CD5867" w:rsidRDefault="00103607" w:rsidP="00CD5867">
      <w:pPr>
        <w:pStyle w:val="Level2"/>
      </w:pPr>
      <w:sdt>
        <w:sdtPr>
          <w:rPr>
            <w:spacing w:val="2"/>
            <w:szCs w:val="20"/>
          </w:rPr>
          <w:alias w:val="papildu līgumsodu noteikumi"/>
          <w:tag w:val="papildu līgumsodu noteikumi"/>
          <w:id w:val="886148629"/>
          <w:placeholder>
            <w:docPart w:val="3ABD163F079C4782996BD339ACFC542F"/>
          </w:placeholder>
          <w:text/>
        </w:sdtPr>
        <w:sdtEndPr/>
        <w:sdtContent>
          <w:r w:rsidR="00046981" w:rsidRPr="00046981">
            <w:rPr>
              <w:spacing w:val="2"/>
              <w:szCs w:val="20"/>
            </w:rPr>
            <w:t>Vienošanās speciālo noteikumu 7.1.1. un 7.1.2..punktā noteiktais līgumsods tiek aprēķināts sākot ar Pasūtītāja pretenzijas nosūtīšanas brīdi saskaņā ar Vienošanās pielikumu (Pasūtījuma pieteikšanas, izpildes un nodošanas-pieņemšanas kārtība</w:t>
          </w:r>
        </w:sdtContent>
      </w:sdt>
      <w:r w:rsidR="00CD5867">
        <w:t>;</w:t>
      </w:r>
    </w:p>
    <w:p w14:paraId="17622448" w14:textId="19E20E44" w:rsidR="00CD5867" w:rsidRDefault="00103607" w:rsidP="00CD5867">
      <w:pPr>
        <w:pStyle w:val="Level2"/>
      </w:pPr>
      <w:sdt>
        <w:sdtPr>
          <w:rPr>
            <w:spacing w:val="2"/>
            <w:szCs w:val="20"/>
          </w:rPr>
          <w:alias w:val="papildu līgumsodu noteikumi"/>
          <w:tag w:val="papildu līgumsodu noteikumi"/>
          <w:id w:val="558065669"/>
          <w:placeholder>
            <w:docPart w:val="221A6C6386DF4D79AAF2E08FE6F4F785"/>
          </w:placeholder>
          <w:text/>
        </w:sdtPr>
        <w:sdtEndPr/>
        <w:sdtContent>
          <w:r w:rsidR="00046981" w:rsidRPr="00046981">
            <w:rPr>
              <w:spacing w:val="2"/>
              <w:szCs w:val="20"/>
            </w:rPr>
            <w:t xml:space="preserve">Ja Vienošanās izpildes laikā viena mēneša ietvaros Izpildītājam tiek nosūtītas vairāk kā 2 (divas) pretenzijas par vienu un to pašu Vienošanās noteiktā Pasūtījuma neizpildi konkrētā Pasūtījuma sniegšanas objektā, termiņā un/vai Pasūtījuma nekvalitatīvu izpildi un/vai Pasūtījuma neizpildi noteiktajā apjomā (Vienošanās speciālo noteikumu 7.1.1. un 7.1.2.punkts), vai vairāk kā 3 (trīs) pretenzijas par vienu un to pašu Vienošanās noteiktā Pasūtījuma neizpildi konkrētā Pasūtījuma sniegšanas objektā, termiņā un/vai Pasūtījuma nekvalitatīvu izpildi un/vai Pasūtījuma neizpildi noteiktajā apjomā (Vienošanās speciālo noteikumu 7.1.1. un 7.1.2.punkts) 2 (divu) mēnešu laikā, tad par katru nākamo reizi attiecīgajā laika posmā tiek sastādīts akts un aprēķināts līgumsods </w:t>
          </w:r>
          <w:r w:rsidR="00046981">
            <w:rPr>
              <w:spacing w:val="2"/>
              <w:szCs w:val="20"/>
            </w:rPr>
            <w:t>300</w:t>
          </w:r>
          <w:r w:rsidR="00046981" w:rsidRPr="00046981">
            <w:rPr>
              <w:spacing w:val="2"/>
              <w:szCs w:val="20"/>
            </w:rPr>
            <w:t>,00 EUR (</w:t>
          </w:r>
          <w:r w:rsidR="00046981">
            <w:rPr>
              <w:spacing w:val="2"/>
              <w:szCs w:val="20"/>
            </w:rPr>
            <w:t>trīs</w:t>
          </w:r>
          <w:r w:rsidR="00046981" w:rsidRPr="00046981">
            <w:rPr>
              <w:spacing w:val="2"/>
              <w:szCs w:val="20"/>
            </w:rPr>
            <w:t xml:space="preserve"> simt</w:t>
          </w:r>
          <w:r w:rsidR="00740E90">
            <w:rPr>
              <w:spacing w:val="2"/>
              <w:szCs w:val="20"/>
            </w:rPr>
            <w:t>s</w:t>
          </w:r>
          <w:r w:rsidR="00046981" w:rsidRPr="00046981">
            <w:rPr>
              <w:spacing w:val="2"/>
              <w:szCs w:val="20"/>
            </w:rPr>
            <w:t xml:space="preserve"> euro un 00 centi) apmērā, kuru Izpildītājs samaksā rēķinā noteiktajā termiņā</w:t>
          </w:r>
        </w:sdtContent>
      </w:sdt>
      <w:r w:rsidR="00CD5867">
        <w:t>.</w:t>
      </w:r>
    </w:p>
    <w:p w14:paraId="4831F62A" w14:textId="0EA0B12D" w:rsidR="00046981" w:rsidRPr="00C0116E" w:rsidRDefault="00103607" w:rsidP="00046981">
      <w:pPr>
        <w:pStyle w:val="Level2"/>
      </w:pPr>
      <w:sdt>
        <w:sdtPr>
          <w:rPr>
            <w:spacing w:val="2"/>
            <w:szCs w:val="20"/>
          </w:rPr>
          <w:alias w:val="papildu līgumsodu noteikumi"/>
          <w:tag w:val="papildu līgumsodu noteikumi"/>
          <w:id w:val="1884900696"/>
          <w:placeholder>
            <w:docPart w:val="4E97C68037E3453BAE9424B9AED6BE33"/>
          </w:placeholder>
          <w:text/>
        </w:sdtPr>
        <w:sdtEndPr/>
        <w:sdtContent>
          <w:r w:rsidR="00046981" w:rsidRPr="005A047A">
            <w:rPr>
              <w:spacing w:val="2"/>
              <w:szCs w:val="20"/>
            </w:rPr>
            <w:t xml:space="preserve">Vienošanās speciālo noteikumu 7.1.1. un 7.1.2..punktā noteiktais līgumsods tiek </w:t>
          </w:r>
          <w:r w:rsidR="00046981">
            <w:rPr>
              <w:spacing w:val="2"/>
              <w:szCs w:val="20"/>
            </w:rPr>
            <w:t>noteikts par katru iepirkuma daļu</w:t>
          </w:r>
        </w:sdtContent>
      </w:sdt>
      <w:r w:rsidR="00046981">
        <w:t>.</w:t>
      </w:r>
    </w:p>
    <w:p w14:paraId="1E45A0D6" w14:textId="77777777" w:rsidR="00046981" w:rsidRPr="00C0116E" w:rsidRDefault="00046981" w:rsidP="00046981">
      <w:pPr>
        <w:pStyle w:val="Level2"/>
        <w:numPr>
          <w:ilvl w:val="0"/>
          <w:numId w:val="0"/>
        </w:numPr>
        <w:ind w:left="1418"/>
      </w:pPr>
    </w:p>
    <w:p w14:paraId="10473E56" w14:textId="77777777" w:rsidR="00CD5867" w:rsidRPr="00C0116E" w:rsidRDefault="00CD5867" w:rsidP="00CD5867">
      <w:pPr>
        <w:pStyle w:val="Level2"/>
        <w:numPr>
          <w:ilvl w:val="0"/>
          <w:numId w:val="0"/>
        </w:numPr>
        <w:ind w:left="1418"/>
      </w:pPr>
    </w:p>
    <w:p w14:paraId="6716C569" w14:textId="77777777" w:rsidR="00312F4B" w:rsidRDefault="00BF17B1" w:rsidP="005441D9">
      <w:pPr>
        <w:pStyle w:val="Heading2"/>
      </w:pPr>
      <w:r>
        <w:t>Papildu</w:t>
      </w:r>
      <w:r w:rsidR="00164E2D">
        <w:t xml:space="preserve"> </w:t>
      </w:r>
      <w:r w:rsidR="00E7241C">
        <w:t>noteikumi</w:t>
      </w:r>
    </w:p>
    <w:p w14:paraId="70CD4325" w14:textId="5A01DA13" w:rsidR="00A858A4" w:rsidRPr="00AD70C3" w:rsidRDefault="00357C46" w:rsidP="00740E90">
      <w:pPr>
        <w:pStyle w:val="Level1"/>
      </w:pPr>
      <w:r w:rsidRPr="00AD70C3">
        <w:t xml:space="preserve">Līdzēji </w:t>
      </w:r>
      <w:r w:rsidR="00C47135" w:rsidRPr="00AD70C3">
        <w:t>vienojas par</w:t>
      </w:r>
      <w:r w:rsidR="00A009A0" w:rsidRPr="00AD70C3">
        <w:t xml:space="preserve"> sekojošiem papildu noteikumiem</w:t>
      </w:r>
      <w:r w:rsidR="00A858A4" w:rsidRPr="00AD70C3">
        <w:t>:</w:t>
      </w:r>
    </w:p>
    <w:p w14:paraId="0D95C9C5" w14:textId="11738091" w:rsidR="00A858A4" w:rsidRDefault="00103607" w:rsidP="005441D9">
      <w:pPr>
        <w:pStyle w:val="Level2"/>
      </w:pPr>
      <w:sdt>
        <w:sdtPr>
          <w:rPr>
            <w:szCs w:val="20"/>
          </w:rPr>
          <w:alias w:val="papildu noteikumi"/>
          <w:tag w:val="papildu noteikumi"/>
          <w:id w:val="-197093383"/>
          <w:placeholder>
            <w:docPart w:val="4F0DD9E852DB4BEAA01A4E7C88BD5BBB"/>
          </w:placeholder>
          <w:text/>
        </w:sdtPr>
        <w:sdtEndPr/>
        <w:sdtContent>
          <w:r w:rsidR="00740E90" w:rsidRPr="00740E90">
            <w:rPr>
              <w:szCs w:val="20"/>
            </w:rPr>
            <w:t xml:space="preserve">15 (piecpadsmit) darba dienu laikā no Vienošanās parakstīšanas dienas Izpildītājs iesniedz Pasūtītājam apdrošināšanas polises kopiju par Izpildītāja vispārējās civiltiesiskās atbildības apdrošināšanu ar atbildības limitu par vienu gadījumu ne mazāku kā 100000,00 EUR (viens </w:t>
          </w:r>
          <w:r w:rsidR="00740E90">
            <w:rPr>
              <w:szCs w:val="20"/>
            </w:rPr>
            <w:t xml:space="preserve">simts </w:t>
          </w:r>
          <w:r w:rsidR="00740E90" w:rsidRPr="00740E90">
            <w:rPr>
              <w:szCs w:val="20"/>
            </w:rPr>
            <w:t>tūkstotis euro un 00 centi) un pašrisku ne lielāku par 200,00 EUR (divi simti euro un 00 centi). Apdrošināšanas polisei jābūt spēkā visā Vienošanās spēkā esamības termiņā</w:t>
          </w:r>
        </w:sdtContent>
      </w:sdt>
      <w:r w:rsidR="00BF17B1">
        <w:t>;</w:t>
      </w:r>
    </w:p>
    <w:p w14:paraId="77A3DD98" w14:textId="2943339D" w:rsidR="00380DA2" w:rsidRDefault="00AC1CC0" w:rsidP="005441D9">
      <w:pPr>
        <w:pStyle w:val="Heading2"/>
      </w:pPr>
      <w:r>
        <w:lastRenderedPageBreak/>
        <w:t>Vienošanās</w:t>
      </w:r>
      <w:r w:rsidR="00380DA2">
        <w:t xml:space="preserve"> pielikumi</w:t>
      </w:r>
    </w:p>
    <w:p w14:paraId="6478F765" w14:textId="137689B2" w:rsidR="00380DA2" w:rsidRDefault="00380DA2" w:rsidP="005441D9">
      <w:pPr>
        <w:pStyle w:val="Level1"/>
      </w:pPr>
      <w:r>
        <w:t>Pielikums Nr.</w:t>
      </w:r>
      <w:r w:rsidR="00112AEE">
        <w:t xml:space="preserve">1 </w:t>
      </w:r>
      <w:r>
        <w:t xml:space="preserve">– </w:t>
      </w:r>
      <w:r w:rsidR="00557D74">
        <w:t>Pasūtījuma</w:t>
      </w:r>
      <w:r>
        <w:t xml:space="preserve"> specifikācija.</w:t>
      </w:r>
    </w:p>
    <w:p w14:paraId="0FB7BC2E" w14:textId="41965F17" w:rsidR="00670638" w:rsidRDefault="00670638" w:rsidP="005441D9">
      <w:pPr>
        <w:pStyle w:val="Level1"/>
      </w:pPr>
      <w:r>
        <w:t>Pielikums Nr.</w:t>
      </w:r>
      <w:r w:rsidR="00112AEE">
        <w:t xml:space="preserve">2 </w:t>
      </w:r>
      <w:r>
        <w:t>– Pilnvarotās personas un kontaktpersonas</w:t>
      </w:r>
      <w:r w:rsidR="00B22B1D">
        <w:t>.</w:t>
      </w:r>
    </w:p>
    <w:p w14:paraId="40CAD736" w14:textId="53349B6E" w:rsidR="003B713A" w:rsidRDefault="003B713A" w:rsidP="005441D9">
      <w:pPr>
        <w:pStyle w:val="Level1"/>
      </w:pPr>
      <w:r>
        <w:t xml:space="preserve">Pielikums Nr.3 - </w:t>
      </w:r>
      <w:r w:rsidRPr="00755791">
        <w:t>Pasūtījuma pieteikšana</w:t>
      </w:r>
      <w:r>
        <w:t>s</w:t>
      </w:r>
      <w:r w:rsidRPr="00755791">
        <w:t>, izpilde</w:t>
      </w:r>
      <w:r>
        <w:t>s un</w:t>
      </w:r>
      <w:r w:rsidRPr="00755791">
        <w:t xml:space="preserve"> nodošana</w:t>
      </w:r>
      <w:r>
        <w:t>s</w:t>
      </w:r>
      <w:r w:rsidRPr="00755791">
        <w:t>-pieņemšana</w:t>
      </w:r>
      <w:r>
        <w:t>s kārtība.</w:t>
      </w:r>
    </w:p>
    <w:p w14:paraId="0037986D" w14:textId="2CBEE88F" w:rsidR="00A266BC" w:rsidRDefault="00A266BC" w:rsidP="00981FB9">
      <w:pPr>
        <w:pStyle w:val="Level1"/>
        <w:numPr>
          <w:ilvl w:val="0"/>
          <w:numId w:val="0"/>
        </w:numPr>
        <w:ind w:left="709"/>
      </w:pPr>
    </w:p>
    <w:p w14:paraId="6FDF4E8F" w14:textId="77777777" w:rsidR="00380DA2" w:rsidRDefault="00380DA2" w:rsidP="005441D9">
      <w:pPr>
        <w:pStyle w:val="Heading2"/>
      </w:pPr>
      <w:r>
        <w:t>Līdzēju paraksti</w:t>
      </w:r>
    </w:p>
    <w:p w14:paraId="64D5B04C" w14:textId="48591E2D" w:rsidR="007220B3" w:rsidRDefault="007220B3" w:rsidP="005441D9">
      <w:pPr>
        <w:pStyle w:val="Level1"/>
      </w:pPr>
      <w:r>
        <w:t xml:space="preserve">Parakstot šos </w:t>
      </w:r>
      <w:r w:rsidR="00AC1CC0">
        <w:t>Vienošanās</w:t>
      </w:r>
      <w:r>
        <w:t xml:space="preserve"> speciālos noteikumus, Līdzēji piekrīt </w:t>
      </w:r>
      <w:r w:rsidR="00AC1CC0">
        <w:t>Vienošanās</w:t>
      </w:r>
      <w:r>
        <w:t xml:space="preserve"> vispārīgajiem noteikumiem </w:t>
      </w:r>
      <w:r w:rsidR="00381791">
        <w:t xml:space="preserve">un </w:t>
      </w:r>
      <w:r w:rsidR="00AC1CC0">
        <w:t>Vienošanās</w:t>
      </w:r>
      <w:r w:rsidR="00381791">
        <w:t xml:space="preserve"> pielikumiem </w:t>
      </w:r>
      <w:r>
        <w:t>to pievienotajā redakcijā.</w:t>
      </w:r>
    </w:p>
    <w:p w14:paraId="02FA25B1" w14:textId="0BE52AE3" w:rsidR="00530483" w:rsidRPr="00AD70C3" w:rsidRDefault="00B93772" w:rsidP="00AB45D0">
      <w:pPr>
        <w:pStyle w:val="Level1"/>
        <w:rPr>
          <w:caps/>
        </w:rPr>
      </w:pPr>
      <w:r w:rsidRPr="00AD70C3">
        <w:t xml:space="preserve">Vienošanās </w:t>
      </w:r>
      <w:r w:rsidR="00530483" w:rsidRPr="00AD70C3">
        <w:rPr>
          <w:iCs/>
          <w:szCs w:val="20"/>
        </w:rPr>
        <w:t>kopā ar pielikumiem parakstīt</w:t>
      </w:r>
      <w:r w:rsidRPr="00AD70C3">
        <w:rPr>
          <w:iCs/>
          <w:szCs w:val="20"/>
        </w:rPr>
        <w:t>a</w:t>
      </w:r>
      <w:r w:rsidR="00530483" w:rsidRPr="00AD70C3">
        <w:rPr>
          <w:iCs/>
          <w:szCs w:val="20"/>
        </w:rPr>
        <w:t xml:space="preserve"> ar drošu elektronisko parakstu un satur laika zīmogu. Izpildītājs ar drošu elektronisku parakstu parakstītu un laika zīmogu saturošu </w:t>
      </w:r>
      <w:r w:rsidRPr="00AD70C3">
        <w:t xml:space="preserve">Vienošanos </w:t>
      </w:r>
      <w:r w:rsidR="00A70AED" w:rsidRPr="00AD70C3">
        <w:t xml:space="preserve">vienas darba dienas laikā pēc </w:t>
      </w:r>
      <w:r w:rsidRPr="00AD70C3">
        <w:rPr>
          <w:szCs w:val="20"/>
        </w:rPr>
        <w:t>Vienošanās</w:t>
      </w:r>
      <w:r w:rsidRPr="00AD70C3">
        <w:t xml:space="preserve"> </w:t>
      </w:r>
      <w:r w:rsidR="00530483" w:rsidRPr="00AD70C3">
        <w:rPr>
          <w:iCs/>
          <w:szCs w:val="20"/>
        </w:rPr>
        <w:t xml:space="preserve">parakstīšanas nosūta uz Pasūtītāja e-pasta adresi: </w:t>
      </w:r>
      <w:sdt>
        <w:sdtPr>
          <w:rPr>
            <w:rStyle w:val="Style1"/>
          </w:rPr>
          <w:alias w:val="e-pasts"/>
          <w:tag w:val="e-pasts"/>
          <w:id w:val="1188791707"/>
          <w:placeholder>
            <w:docPart w:val="F27F799E2CBD47AAA83CE1F0CEF87787"/>
          </w:placeholder>
          <w:comboBox>
            <w:listItem w:value="Choose an item."/>
            <w:listItem w:displayText="dokumentiem@sadalestikls.lv" w:value="dokumentiem@sadalestikls.lv"/>
            <w:listItem w:displayText="ligumi@sadalestikls.lv" w:value="ligumi@sadalestikls.lv"/>
          </w:comboBox>
        </w:sdtPr>
        <w:sdtEndPr>
          <w:rPr>
            <w:rStyle w:val="DefaultParagraphFont"/>
            <w:b/>
            <w:iCs/>
            <w:szCs w:val="20"/>
          </w:rPr>
        </w:sdtEndPr>
        <w:sdtContent>
          <w:r w:rsidR="00AB45D0" w:rsidRPr="00AD70C3">
            <w:rPr>
              <w:rStyle w:val="Style1"/>
            </w:rPr>
            <w:t>dokumentiem@sadalestikls.lv</w:t>
          </w:r>
        </w:sdtContent>
      </w:sdt>
      <w:r w:rsidR="00A70AED" w:rsidRPr="00AD70C3">
        <w:rPr>
          <w:rStyle w:val="Style1"/>
        </w:rPr>
        <w:t xml:space="preserve">. </w:t>
      </w:r>
      <w:r w:rsidR="00A70AED" w:rsidRPr="00AD70C3">
        <w:rPr>
          <w:iCs/>
          <w:szCs w:val="20"/>
        </w:rPr>
        <w:t>Vienošanās parakstīšanas datums ir pēdējā pievienotā droša elektroniskā paraksta un tā laika zīmoga datums</w:t>
      </w:r>
      <w:r w:rsidR="00530483" w:rsidRPr="00AD70C3">
        <w:rPr>
          <w:szCs w:val="20"/>
        </w:rPr>
        <w:t>.</w:t>
      </w:r>
    </w:p>
    <w:p w14:paraId="7C8C31E7" w14:textId="77777777" w:rsidR="00530483" w:rsidRDefault="00530483" w:rsidP="00530483">
      <w:pPr>
        <w:pStyle w:val="Level1"/>
        <w:numPr>
          <w:ilvl w:val="0"/>
          <w:numId w:val="0"/>
        </w:numPr>
        <w:ind w:left="709"/>
      </w:pPr>
    </w:p>
    <w:p w14:paraId="74D92E7F" w14:textId="77777777" w:rsidR="007220B3" w:rsidRPr="007220B3" w:rsidRDefault="007220B3"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0"/>
      </w:tblGrid>
      <w:tr w:rsidR="00380DA2" w14:paraId="51E259AF" w14:textId="77777777" w:rsidTr="007A223A">
        <w:tc>
          <w:tcPr>
            <w:tcW w:w="4928" w:type="dxa"/>
          </w:tcPr>
          <w:p w14:paraId="4AD9A4A3" w14:textId="77777777" w:rsidR="00380DA2" w:rsidRPr="00380DA2" w:rsidRDefault="00E42EB2" w:rsidP="005441D9">
            <w:pPr>
              <w:pStyle w:val="Level1"/>
              <w:numPr>
                <w:ilvl w:val="0"/>
                <w:numId w:val="0"/>
              </w:numPr>
              <w:rPr>
                <w:b/>
              </w:rPr>
            </w:pPr>
            <w:r>
              <w:rPr>
                <w:b/>
              </w:rPr>
              <w:t>PASŪTĪTĀJS</w:t>
            </w:r>
          </w:p>
        </w:tc>
        <w:tc>
          <w:tcPr>
            <w:tcW w:w="4710" w:type="dxa"/>
          </w:tcPr>
          <w:p w14:paraId="1A8DEDA4" w14:textId="77777777" w:rsidR="00380DA2" w:rsidRPr="00380DA2" w:rsidRDefault="00C16F0F" w:rsidP="005441D9">
            <w:pPr>
              <w:pStyle w:val="Level1"/>
              <w:numPr>
                <w:ilvl w:val="0"/>
                <w:numId w:val="0"/>
              </w:numPr>
              <w:rPr>
                <w:b/>
              </w:rPr>
            </w:pPr>
            <w:r>
              <w:rPr>
                <w:b/>
              </w:rPr>
              <w:t xml:space="preserve"> </w:t>
            </w:r>
            <w:r w:rsidR="00164E2D">
              <w:rPr>
                <w:b/>
              </w:rPr>
              <w:t>IZPILDĪTĀJS</w:t>
            </w:r>
          </w:p>
        </w:tc>
      </w:tr>
      <w:tr w:rsidR="00380DA2" w14:paraId="3422D9C4" w14:textId="77777777" w:rsidTr="007A223A">
        <w:tc>
          <w:tcPr>
            <w:tcW w:w="4928" w:type="dxa"/>
          </w:tcPr>
          <w:p w14:paraId="010B9A79" w14:textId="61365BFD" w:rsidR="00823143" w:rsidRDefault="00380DA2" w:rsidP="005441D9">
            <w:pPr>
              <w:pStyle w:val="Level1"/>
              <w:numPr>
                <w:ilvl w:val="0"/>
                <w:numId w:val="0"/>
              </w:numPr>
              <w:tabs>
                <w:tab w:val="right" w:pos="4711"/>
              </w:tabs>
              <w:spacing w:after="0"/>
              <w:jc w:val="left"/>
            </w:pPr>
            <w:r>
              <w:t xml:space="preserve">AS </w:t>
            </w:r>
            <w:r w:rsidR="00DA0BA7">
              <w:t>"</w:t>
            </w:r>
            <w:r w:rsidR="00530483">
              <w:t>Sadales tīkls</w:t>
            </w:r>
            <w:r w:rsidR="00DA0BA7">
              <w:t>"</w:t>
            </w:r>
          </w:p>
          <w:p w14:paraId="739775BF" w14:textId="3531B2C1" w:rsidR="00380DA2" w:rsidRDefault="004038C0" w:rsidP="005441D9">
            <w:pPr>
              <w:pStyle w:val="Level1"/>
              <w:numPr>
                <w:ilvl w:val="0"/>
                <w:numId w:val="0"/>
              </w:numPr>
              <w:tabs>
                <w:tab w:val="right" w:pos="4711"/>
              </w:tabs>
              <w:spacing w:after="0"/>
              <w:jc w:val="left"/>
            </w:pPr>
            <w:r>
              <w:tab/>
            </w:r>
          </w:p>
        </w:tc>
        <w:tc>
          <w:tcPr>
            <w:tcW w:w="4710" w:type="dxa"/>
          </w:tcPr>
          <w:p w14:paraId="05D76AA4" w14:textId="0BE68A62" w:rsidR="00380DA2" w:rsidRPr="00696160" w:rsidRDefault="00146EC6" w:rsidP="00823143">
            <w:pPr>
              <w:pStyle w:val="NoSpacing"/>
              <w:rPr>
                <w:b/>
                <w:iCs/>
              </w:rPr>
            </w:pPr>
            <w:bookmarkStart w:id="5" w:name="ContPartnerForm"/>
            <w:r w:rsidRPr="00696160">
              <w:rPr>
                <w:iCs/>
              </w:rPr>
              <w:t>OÜ</w:t>
            </w:r>
            <w:bookmarkEnd w:id="5"/>
            <w:r w:rsidRPr="00696160">
              <w:rPr>
                <w:iCs/>
              </w:rPr>
              <w:t xml:space="preserve"> </w:t>
            </w:r>
            <w:bookmarkStart w:id="6" w:name="ContPartner2"/>
            <w:r w:rsidR="00FF2CAE" w:rsidRPr="00696160">
              <w:rPr>
                <w:iCs/>
              </w:rPr>
              <w:t>SOL Baltics OÜ</w:t>
            </w:r>
            <w:bookmarkEnd w:id="6"/>
          </w:p>
        </w:tc>
      </w:tr>
      <w:tr w:rsidR="007A4A3E" w14:paraId="5ABFF03A" w14:textId="77777777" w:rsidTr="007A223A">
        <w:tc>
          <w:tcPr>
            <w:tcW w:w="4928" w:type="dxa"/>
          </w:tcPr>
          <w:p w14:paraId="73CEA719" w14:textId="77777777" w:rsidR="000E098C" w:rsidRDefault="000E098C" w:rsidP="005441D9">
            <w:pPr>
              <w:pStyle w:val="Level1"/>
              <w:numPr>
                <w:ilvl w:val="0"/>
                <w:numId w:val="0"/>
              </w:numPr>
              <w:spacing w:after="0"/>
              <w:jc w:val="left"/>
            </w:pPr>
          </w:p>
          <w:p w14:paraId="59ED6D21" w14:textId="3644DA0B" w:rsidR="007A4A3E" w:rsidRDefault="007A4A3E" w:rsidP="005441D9">
            <w:pPr>
              <w:pStyle w:val="Level1"/>
              <w:numPr>
                <w:ilvl w:val="0"/>
                <w:numId w:val="0"/>
              </w:numPr>
              <w:spacing w:after="0"/>
              <w:jc w:val="left"/>
            </w:pPr>
            <w:r>
              <w:t>________________________________</w:t>
            </w:r>
          </w:p>
          <w:p w14:paraId="04807F5B" w14:textId="6A1FC15C" w:rsidR="007A4A3E" w:rsidRDefault="00E76925" w:rsidP="00FF2CAE">
            <w:pPr>
              <w:pStyle w:val="Level1"/>
              <w:numPr>
                <w:ilvl w:val="0"/>
                <w:numId w:val="0"/>
              </w:numPr>
              <w:spacing w:after="0"/>
              <w:jc w:val="left"/>
            </w:pPr>
            <w:r w:rsidRPr="00E76925">
              <w:rPr>
                <w:szCs w:val="20"/>
              </w:rPr>
              <w:t xml:space="preserve"> </w:t>
            </w:r>
            <w:r w:rsidR="007A223A">
              <w:t>[..]</w:t>
            </w:r>
          </w:p>
        </w:tc>
        <w:tc>
          <w:tcPr>
            <w:tcW w:w="4710" w:type="dxa"/>
          </w:tcPr>
          <w:p w14:paraId="4BC58226" w14:textId="77777777" w:rsidR="000E098C" w:rsidRDefault="000E098C" w:rsidP="005441D9">
            <w:pPr>
              <w:pStyle w:val="Level1"/>
              <w:numPr>
                <w:ilvl w:val="0"/>
                <w:numId w:val="0"/>
              </w:numPr>
              <w:spacing w:after="0"/>
              <w:jc w:val="left"/>
            </w:pPr>
          </w:p>
          <w:p w14:paraId="731ED7A0" w14:textId="77777777" w:rsidR="007A4A3E" w:rsidRDefault="007A4A3E" w:rsidP="005441D9">
            <w:pPr>
              <w:pStyle w:val="Level1"/>
              <w:numPr>
                <w:ilvl w:val="0"/>
                <w:numId w:val="0"/>
              </w:numPr>
              <w:spacing w:after="0"/>
              <w:jc w:val="left"/>
            </w:pPr>
            <w:r>
              <w:t>________________________________</w:t>
            </w:r>
          </w:p>
          <w:p w14:paraId="0206D256" w14:textId="4940746A" w:rsidR="007A4A3E" w:rsidRPr="00823143" w:rsidRDefault="007A223A" w:rsidP="005441D9">
            <w:pPr>
              <w:pStyle w:val="Level1"/>
              <w:numPr>
                <w:ilvl w:val="0"/>
                <w:numId w:val="0"/>
              </w:numPr>
              <w:spacing w:after="0"/>
              <w:jc w:val="left"/>
              <w:rPr>
                <w:i/>
                <w:color w:val="00B050"/>
              </w:rPr>
            </w:pPr>
            <w:sdt>
              <w:sdtPr>
                <w:alias w:val="pārstāvis"/>
                <w:tag w:val="pārstāvis"/>
                <w:id w:val="-721295115"/>
                <w:text/>
              </w:sdtPr>
              <w:sdtContent>
                <w:r>
                  <w:t>[..]</w:t>
                </w:r>
              </w:sdtContent>
            </w:sdt>
          </w:p>
        </w:tc>
      </w:tr>
      <w:tr w:rsidR="007A4A3E" w14:paraId="3811B9B9" w14:textId="77777777" w:rsidTr="007A223A">
        <w:tc>
          <w:tcPr>
            <w:tcW w:w="4928" w:type="dxa"/>
          </w:tcPr>
          <w:p w14:paraId="2C6741F0" w14:textId="77777777" w:rsidR="00B57375" w:rsidRDefault="00B57375" w:rsidP="005441D9">
            <w:pPr>
              <w:pStyle w:val="Level1"/>
              <w:numPr>
                <w:ilvl w:val="0"/>
                <w:numId w:val="0"/>
              </w:numPr>
              <w:spacing w:after="0"/>
              <w:jc w:val="left"/>
            </w:pPr>
          </w:p>
          <w:p w14:paraId="105955FA" w14:textId="572EE95F" w:rsidR="007A4A3E" w:rsidRDefault="007A4A3E" w:rsidP="005441D9">
            <w:pPr>
              <w:pStyle w:val="Level1"/>
              <w:numPr>
                <w:ilvl w:val="0"/>
                <w:numId w:val="0"/>
              </w:numPr>
              <w:spacing w:after="0"/>
              <w:jc w:val="left"/>
            </w:pPr>
            <w:r>
              <w:t>________________________________</w:t>
            </w:r>
          </w:p>
          <w:p w14:paraId="4E441DBA" w14:textId="5E9E685C" w:rsidR="007A4A3E" w:rsidRPr="00FF2CAE" w:rsidRDefault="007A223A" w:rsidP="00FF2CAE">
            <w:pPr>
              <w:pStyle w:val="Level1"/>
              <w:numPr>
                <w:ilvl w:val="0"/>
                <w:numId w:val="0"/>
              </w:numPr>
              <w:spacing w:after="0"/>
              <w:jc w:val="left"/>
              <w:rPr>
                <w:i/>
              </w:rPr>
            </w:pPr>
            <w:r>
              <w:t>[..]</w:t>
            </w:r>
          </w:p>
        </w:tc>
        <w:tc>
          <w:tcPr>
            <w:tcW w:w="4710" w:type="dxa"/>
          </w:tcPr>
          <w:p w14:paraId="747C1084" w14:textId="77777777" w:rsidR="00B57375" w:rsidRDefault="00B57375" w:rsidP="005441D9">
            <w:pPr>
              <w:pStyle w:val="Level1"/>
              <w:numPr>
                <w:ilvl w:val="0"/>
                <w:numId w:val="0"/>
              </w:numPr>
              <w:spacing w:after="0"/>
              <w:jc w:val="left"/>
            </w:pPr>
          </w:p>
          <w:p w14:paraId="4E1288AA" w14:textId="6EF8E6F2" w:rsidR="007A4A3E" w:rsidRPr="00FF2CAE" w:rsidRDefault="007A4A3E" w:rsidP="00FF2CAE">
            <w:pPr>
              <w:pStyle w:val="Level1"/>
              <w:numPr>
                <w:ilvl w:val="0"/>
                <w:numId w:val="0"/>
              </w:numPr>
              <w:spacing w:after="0"/>
              <w:jc w:val="left"/>
              <w:rPr>
                <w:i/>
              </w:rPr>
            </w:pPr>
          </w:p>
        </w:tc>
      </w:tr>
    </w:tbl>
    <w:p w14:paraId="628C7B19" w14:textId="77777777" w:rsidR="007A223A" w:rsidRPr="00234453" w:rsidRDefault="007A223A" w:rsidP="007A223A">
      <w:pPr>
        <w:spacing w:after="200"/>
        <w:jc w:val="left"/>
        <w:rPr>
          <w:rFonts w:eastAsia="Times New Roman"/>
          <w:bCs/>
          <w:color w:val="000000" w:themeColor="text1"/>
          <w:sz w:val="24"/>
        </w:rPr>
      </w:pPr>
      <w:r>
        <w:t>Ar [..] tiek apzīmēta informācija, kas nav izpaužama trešajām pusēm</w:t>
      </w:r>
    </w:p>
    <w:p w14:paraId="1B0ED17D" w14:textId="55DE6ABC" w:rsidR="0017763D" w:rsidRDefault="0017763D" w:rsidP="00361A44">
      <w:pPr>
        <w:spacing w:after="200" w:line="240" w:lineRule="auto"/>
      </w:pPr>
    </w:p>
    <w:p w14:paraId="45CBF7DF" w14:textId="77777777" w:rsidR="00823143" w:rsidRDefault="00823143">
      <w:pPr>
        <w:spacing w:after="200"/>
        <w:jc w:val="left"/>
        <w:rPr>
          <w:b/>
          <w:caps/>
          <w:sz w:val="24"/>
        </w:rPr>
      </w:pPr>
      <w:r>
        <w:br w:type="page"/>
      </w:r>
    </w:p>
    <w:p w14:paraId="0D4F1471" w14:textId="432FB1C6" w:rsidR="00262110" w:rsidRDefault="00AC1CC0" w:rsidP="005441D9">
      <w:pPr>
        <w:pStyle w:val="NoSpacing"/>
        <w:jc w:val="right"/>
      </w:pPr>
      <w:r>
        <w:lastRenderedPageBreak/>
        <w:t>Vienošanās</w:t>
      </w:r>
      <w:r w:rsidR="00D4690C">
        <w:t xml:space="preserve"> Pielikums Nr.</w:t>
      </w:r>
      <w:r w:rsidR="003B4EF7">
        <w:t>1</w:t>
      </w:r>
    </w:p>
    <w:p w14:paraId="3B9C2884" w14:textId="77777777" w:rsidR="00A503B7" w:rsidRDefault="00A503B7" w:rsidP="005441D9">
      <w:pPr>
        <w:pStyle w:val="Title"/>
      </w:pPr>
    </w:p>
    <w:p w14:paraId="1C6113FE" w14:textId="329B6015" w:rsidR="00D4690C" w:rsidRDefault="00F41797" w:rsidP="005441D9">
      <w:pPr>
        <w:pStyle w:val="Title"/>
      </w:pPr>
      <w:r>
        <w:t>Pasūtījuma</w:t>
      </w:r>
      <w:r w:rsidR="008308ED">
        <w:t xml:space="preserve"> </w:t>
      </w:r>
      <w:r w:rsidR="00D4690C">
        <w:t>specifikācija</w:t>
      </w:r>
    </w:p>
    <w:p w14:paraId="5348BA2F" w14:textId="77777777" w:rsidR="00795B37" w:rsidRDefault="00795B37" w:rsidP="004112B6">
      <w:pPr>
        <w:spacing w:line="240" w:lineRule="auto"/>
      </w:pPr>
    </w:p>
    <w:p w14:paraId="275E898D" w14:textId="77777777" w:rsidR="00776136" w:rsidRPr="0071053F" w:rsidRDefault="00776136" w:rsidP="00776136">
      <w:pPr>
        <w:widowControl w:val="0"/>
        <w:jc w:val="center"/>
        <w:rPr>
          <w:b/>
        </w:rPr>
      </w:pPr>
    </w:p>
    <w:p w14:paraId="70CF9B0B" w14:textId="77777777" w:rsidR="00776136" w:rsidRPr="002819F5" w:rsidRDefault="00776136" w:rsidP="00776136">
      <w:pPr>
        <w:jc w:val="center"/>
        <w:rPr>
          <w:b/>
        </w:rPr>
      </w:pPr>
      <w:r w:rsidRPr="002819F5">
        <w:rPr>
          <w:b/>
        </w:rPr>
        <w:t xml:space="preserve">TEHNISKĀ SPECIFIKĀCIJA </w:t>
      </w:r>
    </w:p>
    <w:p w14:paraId="677BF75F" w14:textId="77777777" w:rsidR="00776136" w:rsidRPr="00A21299" w:rsidRDefault="00776136" w:rsidP="00776136">
      <w:pPr>
        <w:jc w:val="center"/>
        <w:rPr>
          <w:b/>
        </w:rPr>
      </w:pPr>
      <w:r w:rsidRPr="00A21299">
        <w:rPr>
          <w:b/>
        </w:rPr>
        <w:t>AS "Sadales tīkls" telpu un teritoriju uzkopšana"</w:t>
      </w:r>
    </w:p>
    <w:p w14:paraId="19CDD374" w14:textId="77777777" w:rsidR="00776136" w:rsidRPr="00A21299" w:rsidRDefault="00776136" w:rsidP="00776136"/>
    <w:p w14:paraId="0835B7C0" w14:textId="77777777" w:rsidR="00776136" w:rsidRPr="002F1CB9" w:rsidRDefault="00776136" w:rsidP="00776136">
      <w:pPr>
        <w:jc w:val="center"/>
        <w:rPr>
          <w:b/>
          <w:lang w:val="de-DE"/>
        </w:rPr>
      </w:pPr>
      <w:r w:rsidRPr="002F1CB9">
        <w:rPr>
          <w:b/>
          <w:lang w:val="de-DE"/>
        </w:rPr>
        <w:t>Uzkopšanas programmu darbu apraksti un izpildes periodiskumi.</w:t>
      </w:r>
    </w:p>
    <w:p w14:paraId="0FD6F37B" w14:textId="77777777" w:rsidR="00776136" w:rsidRPr="00A21299" w:rsidRDefault="00776136" w:rsidP="00776136">
      <w:pPr>
        <w:keepNext/>
        <w:keepLines/>
        <w:numPr>
          <w:ilvl w:val="0"/>
          <w:numId w:val="22"/>
        </w:numPr>
        <w:spacing w:after="0" w:line="240" w:lineRule="auto"/>
        <w:ind w:left="425" w:hanging="425"/>
        <w:jc w:val="left"/>
        <w:outlineLvl w:val="1"/>
        <w:rPr>
          <w:iCs/>
          <w:lang w:val="en-US"/>
        </w:rPr>
      </w:pPr>
      <w:bookmarkStart w:id="7" w:name="_Toc31364825"/>
      <w:bookmarkStart w:id="8" w:name="_Toc131064748"/>
      <w:bookmarkStart w:id="9" w:name="_Toc131064803"/>
      <w:r w:rsidRPr="00A21299">
        <w:rPr>
          <w:iCs/>
          <w:lang w:val="en-US"/>
        </w:rPr>
        <w:t>Telpu uzkopšana</w:t>
      </w:r>
      <w:bookmarkEnd w:id="7"/>
      <w:bookmarkEnd w:id="8"/>
      <w:bookmarkEnd w:id="9"/>
    </w:p>
    <w:p w14:paraId="44476809" w14:textId="77777777" w:rsidR="00776136" w:rsidRPr="00A21299" w:rsidRDefault="00776136" w:rsidP="00776136">
      <w:pPr>
        <w:keepNext/>
        <w:keepLines/>
        <w:numPr>
          <w:ilvl w:val="2"/>
          <w:numId w:val="19"/>
        </w:numPr>
        <w:spacing w:after="0" w:line="240" w:lineRule="auto"/>
        <w:ind w:left="567"/>
        <w:jc w:val="left"/>
        <w:outlineLvl w:val="2"/>
        <w:rPr>
          <w:rFonts w:eastAsiaTheme="majorEastAsia"/>
          <w:b/>
          <w:bCs/>
        </w:rPr>
      </w:pPr>
      <w:bookmarkStart w:id="10" w:name="_Toc31364826"/>
      <w:bookmarkStart w:id="11" w:name="_Toc131064749"/>
      <w:bookmarkStart w:id="12" w:name="_Toc131064804"/>
      <w:r w:rsidRPr="00A21299">
        <w:rPr>
          <w:rFonts w:eastAsiaTheme="majorEastAsia"/>
          <w:b/>
          <w:bCs/>
        </w:rPr>
        <w:t>Attiecas uz visām uzkopjamajām platībām</w:t>
      </w:r>
      <w:bookmarkEnd w:id="10"/>
      <w:bookmarkEnd w:id="11"/>
      <w:bookmarkEnd w:id="12"/>
    </w:p>
    <w:p w14:paraId="026EFD83" w14:textId="77777777" w:rsidR="00776136" w:rsidRPr="00A21299" w:rsidRDefault="00776136" w:rsidP="00776136">
      <w:pPr>
        <w:ind w:left="709"/>
        <w:contextualSpacing/>
      </w:pPr>
      <w:r w:rsidRPr="00A21299">
        <w:t>Telpu uzkopšanai ir jāizmanto videi draudzīgi (ekoloģiski) tīrīšanas līdzekļi.</w:t>
      </w:r>
    </w:p>
    <w:p w14:paraId="77002EB4" w14:textId="77777777" w:rsidR="00776136" w:rsidRPr="00A21299" w:rsidRDefault="00776136" w:rsidP="00776136">
      <w:pPr>
        <w:ind w:left="709"/>
        <w:contextualSpacing/>
      </w:pPr>
      <w:r w:rsidRPr="00A21299">
        <w:t>Mitro uzkopšanu pieļaujams veikt tikai ar sagatavotiem mitriem mopiem, kuri tiek nomainīti uzkopšanas laikā nevis skaloti. Lielo platību uzkopšanu pieļaujams veikt ar mazgāšanas iekārtām.</w:t>
      </w:r>
    </w:p>
    <w:p w14:paraId="5D0C9E5C" w14:textId="77777777" w:rsidR="00776136" w:rsidRPr="00A21299" w:rsidRDefault="00776136" w:rsidP="00776136">
      <w:pPr>
        <w:ind w:left="709"/>
        <w:contextualSpacing/>
      </w:pPr>
      <w:r w:rsidRPr="00A21299">
        <w:t>Pasūtītājam ir tiesības pieprasīt Uzņēmējam iesniegt izziņas par (ne)sodāmību (izsniedz Latvijas Republikas Iekšlietu ministrija) par visiem Uzņēmēja telpu uzkopšanā iesaistītajiem darbiniekiem. Pasūtītājam, izvērtējot iesniegtās izziņas, ir tiesības Uzņēmēja darbiniekus nepielaist pie darba. Izziņas nodrošina Uzņēmējs.</w:t>
      </w:r>
    </w:p>
    <w:p w14:paraId="482420A3" w14:textId="77777777" w:rsidR="00776136" w:rsidRPr="00A21299" w:rsidRDefault="00776136" w:rsidP="00776136">
      <w:pPr>
        <w:ind w:left="709"/>
        <w:contextualSpacing/>
      </w:pPr>
      <w:r w:rsidRPr="00A21299">
        <w:t>Katrā objektā Uzņēmējam ir jānodrošina objekta darba žurnāls un tam ir jābūt pieejamam Pasūtītājam.</w:t>
      </w:r>
    </w:p>
    <w:p w14:paraId="2D04F8AA" w14:textId="77777777" w:rsidR="00776136" w:rsidRPr="00A21299" w:rsidRDefault="00776136" w:rsidP="00776136">
      <w:pPr>
        <w:ind w:left="709"/>
        <w:contextualSpacing/>
      </w:pPr>
      <w:r w:rsidRPr="00A21299">
        <w:t>Telpu uzkopšanas laiks (pirms darba laika, pēc darba laika, darba laikā) tiek saskaņots ar Pasūtītāju par katru objektu atsevišķi un to nosaka Pasūtītājs.</w:t>
      </w:r>
    </w:p>
    <w:p w14:paraId="32C4575E" w14:textId="77777777" w:rsidR="00776136" w:rsidRPr="00A21299" w:rsidRDefault="00776136" w:rsidP="00776136">
      <w:pPr>
        <w:ind w:left="709"/>
        <w:contextualSpacing/>
      </w:pPr>
      <w:r w:rsidRPr="00A21299">
        <w:t xml:space="preserve">Objekta darba žurnāla paraugu iesniedz Uzņēmējs, un to saskaņo ar Pasūtītāju pirms žurnālu izvietošanas objektos. </w:t>
      </w:r>
    </w:p>
    <w:p w14:paraId="3158812C" w14:textId="77777777" w:rsidR="00776136" w:rsidRPr="00A21299" w:rsidRDefault="00776136" w:rsidP="00776136">
      <w:pPr>
        <w:ind w:left="709"/>
        <w:contextualSpacing/>
      </w:pPr>
      <w:r w:rsidRPr="00A21299">
        <w:t>Objekta darba žurnālā jāuztur sekojoša informācija:</w:t>
      </w:r>
    </w:p>
    <w:p w14:paraId="2B604E86" w14:textId="77777777" w:rsidR="00776136" w:rsidRPr="00A21299" w:rsidRDefault="00776136" w:rsidP="00776136">
      <w:pPr>
        <w:numPr>
          <w:ilvl w:val="0"/>
          <w:numId w:val="20"/>
        </w:numPr>
        <w:spacing w:after="0" w:line="240" w:lineRule="auto"/>
        <w:ind w:left="993" w:hanging="284"/>
        <w:contextualSpacing/>
      </w:pPr>
      <w:r w:rsidRPr="00A21299">
        <w:t>darbu apraksti (programmas) konkrētam objektam;</w:t>
      </w:r>
    </w:p>
    <w:p w14:paraId="28B146D8" w14:textId="77777777" w:rsidR="00776136" w:rsidRPr="00A21299" w:rsidRDefault="00776136" w:rsidP="00776136">
      <w:pPr>
        <w:numPr>
          <w:ilvl w:val="0"/>
          <w:numId w:val="20"/>
        </w:numPr>
        <w:spacing w:after="0" w:line="240" w:lineRule="auto"/>
        <w:ind w:left="993" w:hanging="284"/>
        <w:contextualSpacing/>
      </w:pPr>
      <w:r w:rsidRPr="00A21299">
        <w:t>pakalpojumā iesaistīto darbinieku saraksts, darbinieka atzīme (paraksts, tā atšifrējums un datums) par to, ka ir iepazinies ar objektu, veicamajiem darbu aprakstiem (programmām), apjomu;</w:t>
      </w:r>
    </w:p>
    <w:p w14:paraId="33F78FFB" w14:textId="77777777" w:rsidR="00776136" w:rsidRPr="00A21299" w:rsidRDefault="00776136" w:rsidP="00776136">
      <w:pPr>
        <w:numPr>
          <w:ilvl w:val="0"/>
          <w:numId w:val="20"/>
        </w:numPr>
        <w:spacing w:after="0" w:line="240" w:lineRule="auto"/>
        <w:ind w:left="993" w:hanging="284"/>
        <w:contextualSpacing/>
      </w:pPr>
      <w:r w:rsidRPr="00A21299">
        <w:t>Uzņēmēja darbinieku, kas atbild par darbu izpildi, kontroli (menedžeris, pārvaldnieks, kvalitātes kontroles darbinieks u.c.) atzīmēm (paraksts, tā atšifrējums un datums) par objektu apsekošanu – kvalitātes kontroli, atbilstoši telpu uzkopšanas programmai;</w:t>
      </w:r>
    </w:p>
    <w:p w14:paraId="3B5B5CE9" w14:textId="77777777" w:rsidR="00776136" w:rsidRPr="00A21299" w:rsidRDefault="00776136" w:rsidP="00776136">
      <w:pPr>
        <w:numPr>
          <w:ilvl w:val="0"/>
          <w:numId w:val="20"/>
        </w:numPr>
        <w:spacing w:after="0" w:line="240" w:lineRule="auto"/>
        <w:ind w:left="993" w:hanging="284"/>
        <w:contextualSpacing/>
      </w:pPr>
      <w:r w:rsidRPr="00A21299">
        <w:t>saskaņotiem periodiski veicamo darbu grafikiem;</w:t>
      </w:r>
    </w:p>
    <w:p w14:paraId="3B08307C" w14:textId="77777777" w:rsidR="00776136" w:rsidRPr="00A21299" w:rsidRDefault="00776136" w:rsidP="00776136">
      <w:pPr>
        <w:numPr>
          <w:ilvl w:val="0"/>
          <w:numId w:val="20"/>
        </w:numPr>
        <w:spacing w:after="0" w:line="240" w:lineRule="auto"/>
        <w:ind w:left="993" w:hanging="284"/>
        <w:contextualSpacing/>
      </w:pPr>
      <w:r w:rsidRPr="00A21299">
        <w:t>atbildīgā darbinieka atzīme par periodisko darbu veikšanu (datums, kad darbs veikts).</w:t>
      </w:r>
    </w:p>
    <w:p w14:paraId="4438D6B8" w14:textId="77777777" w:rsidR="00776136" w:rsidRPr="00A21299" w:rsidRDefault="00776136" w:rsidP="00776136">
      <w:pPr>
        <w:ind w:left="644"/>
        <w:contextualSpacing/>
      </w:pPr>
    </w:p>
    <w:p w14:paraId="53922A3B" w14:textId="77777777" w:rsidR="00776136" w:rsidRPr="00A21299" w:rsidRDefault="00776136" w:rsidP="00776136">
      <w:pPr>
        <w:keepNext/>
        <w:numPr>
          <w:ilvl w:val="1"/>
          <w:numId w:val="22"/>
        </w:numPr>
        <w:spacing w:after="0" w:line="240" w:lineRule="auto"/>
        <w:ind w:left="567" w:hanging="567"/>
        <w:jc w:val="left"/>
        <w:outlineLvl w:val="2"/>
        <w:rPr>
          <w:rFonts w:eastAsiaTheme="majorEastAsia"/>
          <w:b/>
          <w:bCs/>
        </w:rPr>
      </w:pPr>
      <w:bookmarkStart w:id="13" w:name="_Toc131064750"/>
      <w:bookmarkStart w:id="14" w:name="_Toc131064805"/>
      <w:r w:rsidRPr="00A21299">
        <w:rPr>
          <w:rFonts w:eastAsiaTheme="majorEastAsia"/>
          <w:b/>
          <w:bCs/>
        </w:rPr>
        <w:t>Biroja telpas</w:t>
      </w:r>
      <w:bookmarkEnd w:id="13"/>
      <w:bookmarkEnd w:id="14"/>
    </w:p>
    <w:p w14:paraId="296B0E06" w14:textId="77777777" w:rsidR="00776136" w:rsidRPr="00A21299" w:rsidRDefault="00776136" w:rsidP="00776136">
      <w:pPr>
        <w:keepNext/>
        <w:numPr>
          <w:ilvl w:val="2"/>
          <w:numId w:val="22"/>
        </w:numPr>
        <w:spacing w:after="0" w:line="240" w:lineRule="auto"/>
        <w:ind w:left="709" w:hanging="567"/>
        <w:jc w:val="left"/>
        <w:outlineLvl w:val="2"/>
        <w:rPr>
          <w:rFonts w:eastAsiaTheme="majorEastAsia"/>
          <w:b/>
          <w:bCs/>
        </w:rPr>
      </w:pPr>
      <w:bookmarkStart w:id="15" w:name="_Toc31364828"/>
      <w:bookmarkStart w:id="16" w:name="_Toc131064751"/>
      <w:bookmarkStart w:id="17" w:name="_Toc131064806"/>
      <w:r w:rsidRPr="00A21299">
        <w:rPr>
          <w:rFonts w:eastAsiaTheme="majorEastAsia"/>
          <w:b/>
          <w:bCs/>
        </w:rPr>
        <w:t>A kategorijas telpas (intensīvi kopjamas koplietošanas)</w:t>
      </w:r>
      <w:bookmarkEnd w:id="15"/>
      <w:bookmarkEnd w:id="16"/>
      <w:bookmarkEnd w:id="17"/>
    </w:p>
    <w:p w14:paraId="0B05C7F0" w14:textId="77777777" w:rsidR="00776136" w:rsidRPr="00A21299" w:rsidRDefault="00776136" w:rsidP="00776136">
      <w:pPr>
        <w:ind w:left="142"/>
      </w:pPr>
      <w:r w:rsidRPr="00A21299">
        <w:t>Uzņēmēja darbiniekam, kas atbild par darbu izpildi, kontroli (menedžeris, pārvaldnieks, kvalitātes kontroles darbinieks u.c.) vienu reizi divās nedēļās (uzreiz pēc uzkopšanas) ir jāveic atzīme objekta darbu žurnālā par veikto objekta apsekošanu un kvalitātes kontroli. Viena kalendārā mēneša laikā otru apsekošanu nevar veikt uzreiz nākošajā nedēļā pēc iepriekšējās apsekošanas.</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
        <w:gridCol w:w="6864"/>
        <w:gridCol w:w="1876"/>
      </w:tblGrid>
      <w:tr w:rsidR="00776136" w:rsidRPr="00A21299" w14:paraId="5638C247" w14:textId="77777777" w:rsidTr="00C215B1">
        <w:trPr>
          <w:trHeight w:val="41"/>
        </w:trPr>
        <w:tc>
          <w:tcPr>
            <w:tcW w:w="454" w:type="pct"/>
            <w:noWrap/>
            <w:tcMar>
              <w:top w:w="15" w:type="dxa"/>
              <w:left w:w="15" w:type="dxa"/>
              <w:bottom w:w="0" w:type="dxa"/>
              <w:right w:w="15" w:type="dxa"/>
            </w:tcMar>
            <w:vAlign w:val="center"/>
          </w:tcPr>
          <w:p w14:paraId="77D3E7CC" w14:textId="77777777" w:rsidR="00776136" w:rsidRPr="00A21299" w:rsidRDefault="00776136" w:rsidP="00C215B1">
            <w:pPr>
              <w:jc w:val="center"/>
              <w:rPr>
                <w:b/>
              </w:rPr>
            </w:pPr>
            <w:r w:rsidRPr="00A21299">
              <w:rPr>
                <w:b/>
              </w:rPr>
              <w:t>Nr.</w:t>
            </w:r>
          </w:p>
        </w:tc>
        <w:tc>
          <w:tcPr>
            <w:tcW w:w="3570" w:type="pct"/>
            <w:noWrap/>
            <w:tcMar>
              <w:top w:w="15" w:type="dxa"/>
              <w:left w:w="15" w:type="dxa"/>
              <w:bottom w:w="0" w:type="dxa"/>
              <w:right w:w="15" w:type="dxa"/>
            </w:tcMar>
            <w:vAlign w:val="center"/>
          </w:tcPr>
          <w:p w14:paraId="1770845C" w14:textId="77777777" w:rsidR="00776136" w:rsidRPr="00A21299" w:rsidRDefault="00776136" w:rsidP="00C215B1">
            <w:pPr>
              <w:jc w:val="center"/>
              <w:rPr>
                <w:b/>
                <w:bCs/>
              </w:rPr>
            </w:pPr>
            <w:r w:rsidRPr="00A21299">
              <w:rPr>
                <w:b/>
                <w:bCs/>
              </w:rPr>
              <w:t>Pakalpojuma veids</w:t>
            </w:r>
          </w:p>
        </w:tc>
        <w:tc>
          <w:tcPr>
            <w:tcW w:w="976" w:type="pct"/>
            <w:shd w:val="clear" w:color="auto" w:fill="auto"/>
            <w:noWrap/>
            <w:tcMar>
              <w:top w:w="15" w:type="dxa"/>
              <w:left w:w="15" w:type="dxa"/>
              <w:bottom w:w="0" w:type="dxa"/>
              <w:right w:w="15" w:type="dxa"/>
            </w:tcMar>
            <w:vAlign w:val="center"/>
          </w:tcPr>
          <w:p w14:paraId="52926BA7" w14:textId="77777777" w:rsidR="00776136" w:rsidRPr="00A21299" w:rsidRDefault="00776136" w:rsidP="00C215B1">
            <w:pPr>
              <w:jc w:val="center"/>
              <w:rPr>
                <w:b/>
                <w:bCs/>
              </w:rPr>
            </w:pPr>
            <w:r w:rsidRPr="00A21299">
              <w:rPr>
                <w:b/>
                <w:bCs/>
              </w:rPr>
              <w:t>Izpildes periodiskums</w:t>
            </w:r>
          </w:p>
        </w:tc>
      </w:tr>
      <w:tr w:rsidR="00776136" w:rsidRPr="00A21299" w14:paraId="3035167C" w14:textId="77777777" w:rsidTr="00C215B1">
        <w:trPr>
          <w:trHeight w:val="81"/>
        </w:trPr>
        <w:tc>
          <w:tcPr>
            <w:tcW w:w="454" w:type="pct"/>
            <w:noWrap/>
            <w:tcMar>
              <w:top w:w="15" w:type="dxa"/>
              <w:left w:w="15" w:type="dxa"/>
              <w:bottom w:w="0" w:type="dxa"/>
              <w:right w:w="15" w:type="dxa"/>
            </w:tcMar>
            <w:vAlign w:val="center"/>
          </w:tcPr>
          <w:p w14:paraId="5A820B1D" w14:textId="77777777" w:rsidR="00776136" w:rsidRPr="00A21299" w:rsidRDefault="00776136" w:rsidP="00C215B1">
            <w:pPr>
              <w:jc w:val="center"/>
            </w:pPr>
            <w:r w:rsidRPr="00A21299">
              <w:t>1.1.1.1.</w:t>
            </w:r>
          </w:p>
        </w:tc>
        <w:tc>
          <w:tcPr>
            <w:tcW w:w="3570" w:type="pct"/>
            <w:noWrap/>
            <w:tcMar>
              <w:top w:w="15" w:type="dxa"/>
              <w:left w:w="15" w:type="dxa"/>
              <w:bottom w:w="0" w:type="dxa"/>
              <w:right w:w="15" w:type="dxa"/>
            </w:tcMar>
            <w:vAlign w:val="center"/>
          </w:tcPr>
          <w:p w14:paraId="49F131E6" w14:textId="77777777" w:rsidR="00776136" w:rsidRPr="00A21299" w:rsidRDefault="00776136" w:rsidP="00C215B1">
            <w:r w:rsidRPr="00A21299">
              <w:t>Atkritumu grozu, papīra smalcinātāju iztukšošana un iznešana līdz konteineriem, atkritumu maisiņu nomaiņa atkritumu grozos*.</w:t>
            </w:r>
          </w:p>
        </w:tc>
        <w:tc>
          <w:tcPr>
            <w:tcW w:w="976" w:type="pct"/>
            <w:noWrap/>
            <w:tcMar>
              <w:top w:w="15" w:type="dxa"/>
              <w:left w:w="15" w:type="dxa"/>
              <w:bottom w:w="0" w:type="dxa"/>
              <w:right w:w="15" w:type="dxa"/>
            </w:tcMar>
            <w:vAlign w:val="center"/>
          </w:tcPr>
          <w:p w14:paraId="451420A4" w14:textId="77777777" w:rsidR="00776136" w:rsidRPr="00A21299" w:rsidRDefault="00776136" w:rsidP="00C215B1">
            <w:pPr>
              <w:jc w:val="center"/>
            </w:pPr>
            <w:r w:rsidRPr="00A21299">
              <w:rPr>
                <w:bCs/>
              </w:rPr>
              <w:t>1 x darba dienā</w:t>
            </w:r>
          </w:p>
        </w:tc>
      </w:tr>
      <w:tr w:rsidR="00776136" w:rsidRPr="00A21299" w14:paraId="60F5DB71" w14:textId="77777777" w:rsidTr="00C215B1">
        <w:trPr>
          <w:trHeight w:val="515"/>
        </w:trPr>
        <w:tc>
          <w:tcPr>
            <w:tcW w:w="454" w:type="pct"/>
            <w:noWrap/>
            <w:tcMar>
              <w:top w:w="15" w:type="dxa"/>
              <w:left w:w="15" w:type="dxa"/>
              <w:bottom w:w="0" w:type="dxa"/>
              <w:right w:w="15" w:type="dxa"/>
            </w:tcMar>
            <w:vAlign w:val="center"/>
          </w:tcPr>
          <w:p w14:paraId="7FAC63E4" w14:textId="77777777" w:rsidR="00776136" w:rsidRPr="00A21299" w:rsidRDefault="00776136" w:rsidP="00C215B1">
            <w:pPr>
              <w:jc w:val="center"/>
            </w:pPr>
            <w:r w:rsidRPr="00A21299">
              <w:t>1.1.1.2.</w:t>
            </w:r>
          </w:p>
        </w:tc>
        <w:tc>
          <w:tcPr>
            <w:tcW w:w="3570" w:type="pct"/>
            <w:noWrap/>
            <w:tcMar>
              <w:top w:w="15" w:type="dxa"/>
              <w:left w:w="15" w:type="dxa"/>
              <w:bottom w:w="0" w:type="dxa"/>
              <w:right w:w="15" w:type="dxa"/>
            </w:tcMar>
            <w:vAlign w:val="center"/>
          </w:tcPr>
          <w:p w14:paraId="138121A9" w14:textId="77777777" w:rsidR="00776136" w:rsidRPr="00A21299" w:rsidRDefault="00776136" w:rsidP="00C215B1">
            <w:pPr>
              <w:rPr>
                <w:color w:val="FF0000"/>
              </w:rPr>
            </w:pPr>
            <w:r w:rsidRPr="00A21299">
              <w:t xml:space="preserve">Visu virsmu attīrīšana no atkritumiem, gružiem, putekļiem un traipiem – sienas, mēbeles, telpu aprīkojums, atkritumu urnas, dezinfekcijas aparāti, palodzes, logi, logu ailes, sildķermeņi, žalūzijas, stikla starpsienas, spoguļi, kāpņu margas, durvis, grīdas līstes, durvju rokturi, galda lampas, biroja tehnika, izņemot datortehniku, brīvās galda virsmas. </w:t>
            </w:r>
          </w:p>
        </w:tc>
        <w:tc>
          <w:tcPr>
            <w:tcW w:w="976" w:type="pct"/>
            <w:noWrap/>
            <w:tcMar>
              <w:top w:w="15" w:type="dxa"/>
              <w:left w:w="15" w:type="dxa"/>
              <w:bottom w:w="0" w:type="dxa"/>
              <w:right w:w="15" w:type="dxa"/>
            </w:tcMar>
            <w:vAlign w:val="center"/>
          </w:tcPr>
          <w:p w14:paraId="5BF4FF60" w14:textId="77777777" w:rsidR="00776136" w:rsidRPr="00A21299" w:rsidRDefault="00776136" w:rsidP="00C215B1">
            <w:pPr>
              <w:jc w:val="center"/>
            </w:pPr>
            <w:r w:rsidRPr="00A21299">
              <w:rPr>
                <w:bCs/>
              </w:rPr>
              <w:t>Pēc nepieciešamības</w:t>
            </w:r>
          </w:p>
        </w:tc>
      </w:tr>
      <w:tr w:rsidR="00776136" w:rsidRPr="00A21299" w14:paraId="36A2A025" w14:textId="77777777" w:rsidTr="00C215B1">
        <w:trPr>
          <w:trHeight w:val="271"/>
        </w:trPr>
        <w:tc>
          <w:tcPr>
            <w:tcW w:w="454" w:type="pct"/>
            <w:noWrap/>
            <w:tcMar>
              <w:top w:w="15" w:type="dxa"/>
              <w:left w:w="15" w:type="dxa"/>
              <w:bottom w:w="0" w:type="dxa"/>
              <w:right w:w="15" w:type="dxa"/>
            </w:tcMar>
            <w:vAlign w:val="center"/>
          </w:tcPr>
          <w:p w14:paraId="52F06886" w14:textId="77777777" w:rsidR="00776136" w:rsidRPr="00A21299" w:rsidRDefault="00776136" w:rsidP="00C215B1">
            <w:pPr>
              <w:jc w:val="center"/>
            </w:pPr>
            <w:r w:rsidRPr="00A21299">
              <w:t>1.1.1.3.</w:t>
            </w:r>
          </w:p>
        </w:tc>
        <w:tc>
          <w:tcPr>
            <w:tcW w:w="3570" w:type="pct"/>
            <w:noWrap/>
            <w:tcMar>
              <w:top w:w="15" w:type="dxa"/>
              <w:left w:w="15" w:type="dxa"/>
              <w:bottom w:w="0" w:type="dxa"/>
              <w:right w:w="15" w:type="dxa"/>
            </w:tcMar>
            <w:vAlign w:val="center"/>
          </w:tcPr>
          <w:p w14:paraId="6BE6BACA" w14:textId="77777777" w:rsidR="00776136" w:rsidRPr="00A21299" w:rsidRDefault="00776136" w:rsidP="00C215B1">
            <w:r w:rsidRPr="00A21299">
              <w:t xml:space="preserve">Grīdas virsmu tīrīšana ar attiecīgo metodi**, atbilstoši virsmai (sausā, slapjā, saudzējoši slapjā). </w:t>
            </w:r>
          </w:p>
        </w:tc>
        <w:tc>
          <w:tcPr>
            <w:tcW w:w="976" w:type="pct"/>
            <w:noWrap/>
            <w:tcMar>
              <w:top w:w="15" w:type="dxa"/>
              <w:left w:w="15" w:type="dxa"/>
              <w:bottom w:w="0" w:type="dxa"/>
              <w:right w:w="15" w:type="dxa"/>
            </w:tcMar>
            <w:vAlign w:val="center"/>
          </w:tcPr>
          <w:p w14:paraId="0D98B69F" w14:textId="77777777" w:rsidR="00776136" w:rsidRPr="00A21299" w:rsidRDefault="00776136" w:rsidP="00C215B1">
            <w:pPr>
              <w:jc w:val="center"/>
            </w:pPr>
            <w:r w:rsidRPr="00A21299">
              <w:rPr>
                <w:bCs/>
              </w:rPr>
              <w:t>1 x darba dienā</w:t>
            </w:r>
          </w:p>
        </w:tc>
      </w:tr>
      <w:tr w:rsidR="00776136" w:rsidRPr="00A21299" w14:paraId="66FF8B68" w14:textId="77777777" w:rsidTr="00C215B1">
        <w:trPr>
          <w:trHeight w:val="132"/>
        </w:trPr>
        <w:tc>
          <w:tcPr>
            <w:tcW w:w="454" w:type="pct"/>
            <w:noWrap/>
            <w:tcMar>
              <w:top w:w="15" w:type="dxa"/>
              <w:left w:w="15" w:type="dxa"/>
              <w:bottom w:w="0" w:type="dxa"/>
              <w:right w:w="15" w:type="dxa"/>
            </w:tcMar>
            <w:vAlign w:val="center"/>
          </w:tcPr>
          <w:p w14:paraId="17E66FA1" w14:textId="77777777" w:rsidR="00776136" w:rsidRPr="00A21299" w:rsidRDefault="00776136" w:rsidP="00C215B1">
            <w:pPr>
              <w:jc w:val="center"/>
            </w:pPr>
            <w:r w:rsidRPr="00A21299">
              <w:lastRenderedPageBreak/>
              <w:t>1.1.1.4.</w:t>
            </w:r>
          </w:p>
        </w:tc>
        <w:tc>
          <w:tcPr>
            <w:tcW w:w="3570" w:type="pct"/>
            <w:noWrap/>
            <w:tcMar>
              <w:top w:w="15" w:type="dxa"/>
              <w:left w:w="15" w:type="dxa"/>
              <w:bottom w:w="0" w:type="dxa"/>
              <w:right w:w="15" w:type="dxa"/>
            </w:tcMar>
            <w:vAlign w:val="center"/>
          </w:tcPr>
          <w:p w14:paraId="7E553233" w14:textId="77777777" w:rsidR="00776136" w:rsidRPr="00A21299" w:rsidRDefault="00776136" w:rsidP="00C215B1">
            <w:r w:rsidRPr="00A21299">
              <w:t>Sadzīves tehniku, tai skaitā kafijas automātu un dzeramā ūdens iekārtu ārējo virsmu un iekšējo tilpumu tīrīšana.</w:t>
            </w:r>
          </w:p>
        </w:tc>
        <w:tc>
          <w:tcPr>
            <w:tcW w:w="976" w:type="pct"/>
            <w:noWrap/>
            <w:tcMar>
              <w:top w:w="15" w:type="dxa"/>
              <w:left w:w="15" w:type="dxa"/>
              <w:bottom w:w="0" w:type="dxa"/>
              <w:right w:w="15" w:type="dxa"/>
            </w:tcMar>
            <w:vAlign w:val="center"/>
          </w:tcPr>
          <w:p w14:paraId="2573D001" w14:textId="77777777" w:rsidR="00776136" w:rsidRPr="00A21299" w:rsidRDefault="00776136" w:rsidP="00C215B1">
            <w:pPr>
              <w:jc w:val="center"/>
            </w:pPr>
            <w:r w:rsidRPr="00A21299">
              <w:rPr>
                <w:bCs/>
              </w:rPr>
              <w:t>1 x darba dienā</w:t>
            </w:r>
          </w:p>
        </w:tc>
      </w:tr>
      <w:tr w:rsidR="00776136" w:rsidRPr="00A21299" w14:paraId="675BED67" w14:textId="77777777" w:rsidTr="00C215B1">
        <w:trPr>
          <w:trHeight w:val="1268"/>
        </w:trPr>
        <w:tc>
          <w:tcPr>
            <w:tcW w:w="454" w:type="pct"/>
            <w:noWrap/>
            <w:tcMar>
              <w:top w:w="15" w:type="dxa"/>
              <w:left w:w="15" w:type="dxa"/>
              <w:bottom w:w="0" w:type="dxa"/>
              <w:right w:w="15" w:type="dxa"/>
            </w:tcMar>
            <w:vAlign w:val="center"/>
          </w:tcPr>
          <w:p w14:paraId="7493F4D6" w14:textId="77777777" w:rsidR="00776136" w:rsidRPr="00A21299" w:rsidRDefault="00776136" w:rsidP="00C215B1">
            <w:pPr>
              <w:jc w:val="center"/>
            </w:pPr>
            <w:r w:rsidRPr="00A21299">
              <w:t>1.1.1.5.</w:t>
            </w:r>
          </w:p>
        </w:tc>
        <w:tc>
          <w:tcPr>
            <w:tcW w:w="3570" w:type="pct"/>
            <w:noWrap/>
            <w:tcMar>
              <w:top w:w="15" w:type="dxa"/>
              <w:left w:w="15" w:type="dxa"/>
              <w:bottom w:w="0" w:type="dxa"/>
              <w:right w:w="15" w:type="dxa"/>
            </w:tcMar>
            <w:vAlign w:val="center"/>
          </w:tcPr>
          <w:p w14:paraId="6B24B0B2" w14:textId="77777777" w:rsidR="00776136" w:rsidRPr="00A21299" w:rsidRDefault="00776136" w:rsidP="00C215B1">
            <w:r w:rsidRPr="00A21299">
              <w:t>Sanitāro mezglu, dušas telpu un virtuvju tīrīšana:</w:t>
            </w:r>
          </w:p>
          <w:p w14:paraId="799B9FB6" w14:textId="77777777" w:rsidR="00776136" w:rsidRPr="00A21299" w:rsidRDefault="00776136" w:rsidP="00776136">
            <w:pPr>
              <w:numPr>
                <w:ilvl w:val="0"/>
                <w:numId w:val="21"/>
              </w:numPr>
              <w:spacing w:after="0" w:line="240" w:lineRule="auto"/>
              <w:ind w:left="276" w:hanging="142"/>
              <w:jc w:val="left"/>
            </w:pPr>
            <w:r w:rsidRPr="00A21299">
              <w:t>virsmu mazgāšana un dezinfekcija – tualetes podi, pisuāri, bidē, izlietnes, duškabīnes, ūdens maisītāji, spoguļi, ziepju dozatori, roku dvieļu un tualetes papīru turētāji;</w:t>
            </w:r>
          </w:p>
          <w:p w14:paraId="624AFD7B" w14:textId="77777777" w:rsidR="00776136" w:rsidRPr="00A21299" w:rsidRDefault="00776136" w:rsidP="00776136">
            <w:pPr>
              <w:numPr>
                <w:ilvl w:val="0"/>
                <w:numId w:val="21"/>
              </w:numPr>
              <w:spacing w:after="0" w:line="240" w:lineRule="auto"/>
              <w:ind w:left="276" w:hanging="142"/>
              <w:jc w:val="left"/>
            </w:pPr>
            <w:r w:rsidRPr="00A21299">
              <w:t>šķidro ziepju, tualetes papīra***, šķidro ziepju***, papīra roku dvieļu***, salvešu**, trauku mazgājamo sūkļu, gaisa atsvaidzinātāju, tualetes poda sēdvirsmas dezinfekcijas līdzekļa (ar dozatoru) papildināšana.</w:t>
            </w:r>
          </w:p>
        </w:tc>
        <w:tc>
          <w:tcPr>
            <w:tcW w:w="976" w:type="pct"/>
            <w:noWrap/>
            <w:tcMar>
              <w:top w:w="15" w:type="dxa"/>
              <w:left w:w="15" w:type="dxa"/>
              <w:bottom w:w="0" w:type="dxa"/>
              <w:right w:w="15" w:type="dxa"/>
            </w:tcMar>
            <w:vAlign w:val="center"/>
          </w:tcPr>
          <w:p w14:paraId="71EB34F7" w14:textId="77777777" w:rsidR="00776136" w:rsidRPr="00A21299" w:rsidRDefault="00776136" w:rsidP="00C215B1">
            <w:pPr>
              <w:jc w:val="center"/>
              <w:rPr>
                <w:bCs/>
              </w:rPr>
            </w:pPr>
            <w:r w:rsidRPr="00A21299">
              <w:rPr>
                <w:bCs/>
              </w:rPr>
              <w:t>1 x darba dienā</w:t>
            </w:r>
          </w:p>
        </w:tc>
      </w:tr>
      <w:tr w:rsidR="00776136" w:rsidRPr="00A21299" w14:paraId="3DEB3BD5" w14:textId="77777777" w:rsidTr="00C215B1">
        <w:trPr>
          <w:trHeight w:val="323"/>
        </w:trPr>
        <w:tc>
          <w:tcPr>
            <w:tcW w:w="454" w:type="pct"/>
            <w:noWrap/>
            <w:tcMar>
              <w:top w:w="15" w:type="dxa"/>
              <w:left w:w="15" w:type="dxa"/>
              <w:bottom w:w="0" w:type="dxa"/>
              <w:right w:w="15" w:type="dxa"/>
            </w:tcMar>
            <w:vAlign w:val="center"/>
          </w:tcPr>
          <w:p w14:paraId="4CAF640E" w14:textId="77777777" w:rsidR="00776136" w:rsidRPr="00A21299" w:rsidRDefault="00776136" w:rsidP="00C215B1">
            <w:pPr>
              <w:jc w:val="center"/>
            </w:pPr>
            <w:r w:rsidRPr="00A21299">
              <w:t>1.1.1.6.</w:t>
            </w:r>
          </w:p>
        </w:tc>
        <w:tc>
          <w:tcPr>
            <w:tcW w:w="3570" w:type="pct"/>
            <w:noWrap/>
            <w:tcMar>
              <w:top w:w="15" w:type="dxa"/>
              <w:left w:w="15" w:type="dxa"/>
              <w:bottom w:w="0" w:type="dxa"/>
              <w:right w:w="15" w:type="dxa"/>
            </w:tcMar>
            <w:vAlign w:val="center"/>
          </w:tcPr>
          <w:p w14:paraId="7F9E4C8B" w14:textId="77777777" w:rsidR="00776136" w:rsidRPr="00A21299" w:rsidRDefault="00776136" w:rsidP="00C215B1">
            <w:r w:rsidRPr="00A21299">
              <w:t>Flīžu šuvju tīrīšana</w:t>
            </w:r>
          </w:p>
        </w:tc>
        <w:tc>
          <w:tcPr>
            <w:tcW w:w="976" w:type="pct"/>
            <w:noWrap/>
            <w:tcMar>
              <w:top w:w="15" w:type="dxa"/>
              <w:left w:w="15" w:type="dxa"/>
              <w:bottom w:w="0" w:type="dxa"/>
              <w:right w:w="15" w:type="dxa"/>
            </w:tcMar>
            <w:vAlign w:val="center"/>
          </w:tcPr>
          <w:p w14:paraId="76EB5A11" w14:textId="77777777" w:rsidR="00776136" w:rsidRPr="00A21299" w:rsidRDefault="00776136" w:rsidP="00C215B1">
            <w:pPr>
              <w:jc w:val="center"/>
              <w:rPr>
                <w:bCs/>
              </w:rPr>
            </w:pPr>
            <w:r w:rsidRPr="00A21299">
              <w:rPr>
                <w:bCs/>
              </w:rPr>
              <w:t>1 x mēnesī (mēneša pirmajā darba dienā)</w:t>
            </w:r>
          </w:p>
        </w:tc>
      </w:tr>
      <w:tr w:rsidR="00776136" w:rsidRPr="00A21299" w14:paraId="0A0AF88D" w14:textId="77777777" w:rsidTr="00C215B1">
        <w:trPr>
          <w:trHeight w:val="204"/>
        </w:trPr>
        <w:tc>
          <w:tcPr>
            <w:tcW w:w="454" w:type="pct"/>
            <w:noWrap/>
            <w:tcMar>
              <w:top w:w="15" w:type="dxa"/>
              <w:left w:w="15" w:type="dxa"/>
              <w:bottom w:w="0" w:type="dxa"/>
              <w:right w:w="15" w:type="dxa"/>
            </w:tcMar>
            <w:vAlign w:val="center"/>
          </w:tcPr>
          <w:p w14:paraId="04632563" w14:textId="77777777" w:rsidR="00776136" w:rsidRPr="00A21299" w:rsidRDefault="00776136" w:rsidP="00C215B1">
            <w:pPr>
              <w:jc w:val="center"/>
            </w:pPr>
            <w:r w:rsidRPr="00A21299">
              <w:t>1.1.1.7.</w:t>
            </w:r>
          </w:p>
        </w:tc>
        <w:tc>
          <w:tcPr>
            <w:tcW w:w="3570" w:type="pct"/>
            <w:noWrap/>
            <w:tcMar>
              <w:top w:w="15" w:type="dxa"/>
              <w:left w:w="15" w:type="dxa"/>
              <w:bottom w:w="0" w:type="dxa"/>
              <w:right w:w="15" w:type="dxa"/>
            </w:tcMar>
            <w:vAlign w:val="center"/>
          </w:tcPr>
          <w:p w14:paraId="6A9DF39F" w14:textId="77777777" w:rsidR="00776136" w:rsidRPr="00A21299" w:rsidRDefault="00776136" w:rsidP="00C215B1">
            <w:r w:rsidRPr="00A21299">
              <w:t>Netīro trauku savākšana no apspriežu telpām un salikšana trauku mazgājamā mašīnā. Izņemt tīros traukus no trauku mazgājamās mašīnas un salikt plauktos.****</w:t>
            </w:r>
          </w:p>
        </w:tc>
        <w:tc>
          <w:tcPr>
            <w:tcW w:w="976" w:type="pct"/>
            <w:vAlign w:val="center"/>
          </w:tcPr>
          <w:p w14:paraId="4897FE7E" w14:textId="77777777" w:rsidR="00776136" w:rsidRPr="00A21299" w:rsidRDefault="00776136" w:rsidP="00C215B1">
            <w:pPr>
              <w:jc w:val="center"/>
            </w:pPr>
            <w:r w:rsidRPr="00A21299">
              <w:rPr>
                <w:bCs/>
              </w:rPr>
              <w:t>1 x darba dienā</w:t>
            </w:r>
          </w:p>
        </w:tc>
      </w:tr>
      <w:tr w:rsidR="00776136" w:rsidRPr="00A21299" w14:paraId="5910FF4D" w14:textId="77777777" w:rsidTr="00C215B1">
        <w:trPr>
          <w:trHeight w:val="204"/>
        </w:trPr>
        <w:tc>
          <w:tcPr>
            <w:tcW w:w="454" w:type="pct"/>
            <w:noWrap/>
            <w:tcMar>
              <w:top w:w="15" w:type="dxa"/>
              <w:left w:w="15" w:type="dxa"/>
              <w:bottom w:w="0" w:type="dxa"/>
              <w:right w:w="15" w:type="dxa"/>
            </w:tcMar>
            <w:vAlign w:val="center"/>
          </w:tcPr>
          <w:p w14:paraId="61EDE55B" w14:textId="77777777" w:rsidR="00776136" w:rsidRPr="00A21299" w:rsidRDefault="00776136" w:rsidP="00C215B1">
            <w:pPr>
              <w:jc w:val="center"/>
            </w:pPr>
            <w:r w:rsidRPr="00A21299">
              <w:t>1.1.1.8.</w:t>
            </w:r>
          </w:p>
        </w:tc>
        <w:tc>
          <w:tcPr>
            <w:tcW w:w="3570" w:type="pct"/>
            <w:noWrap/>
            <w:tcMar>
              <w:top w:w="15" w:type="dxa"/>
              <w:left w:w="15" w:type="dxa"/>
              <w:bottom w:w="0" w:type="dxa"/>
              <w:right w:w="15" w:type="dxa"/>
            </w:tcMar>
            <w:vAlign w:val="center"/>
          </w:tcPr>
          <w:p w14:paraId="7E84AD5F" w14:textId="77777777" w:rsidR="00776136" w:rsidRPr="00A21299" w:rsidRDefault="00776136" w:rsidP="00C215B1">
            <w:r w:rsidRPr="00A21299">
              <w:t>Mikroviļņa krāsns no iekšpuses, ledusskapja atkausēšana</w:t>
            </w:r>
          </w:p>
        </w:tc>
        <w:tc>
          <w:tcPr>
            <w:tcW w:w="976" w:type="pct"/>
            <w:vAlign w:val="center"/>
          </w:tcPr>
          <w:p w14:paraId="42FC0322" w14:textId="77777777" w:rsidR="00776136" w:rsidRPr="00A21299" w:rsidRDefault="00776136" w:rsidP="00C215B1">
            <w:pPr>
              <w:jc w:val="center"/>
              <w:rPr>
                <w:bCs/>
              </w:rPr>
            </w:pPr>
            <w:r w:rsidRPr="00A21299">
              <w:rPr>
                <w:bCs/>
              </w:rPr>
              <w:t>1 x mēnesī (mēneša pirmajā darba dienā)</w:t>
            </w:r>
          </w:p>
        </w:tc>
      </w:tr>
      <w:tr w:rsidR="00776136" w:rsidRPr="00A21299" w14:paraId="1DA359DE" w14:textId="77777777" w:rsidTr="00C215B1">
        <w:trPr>
          <w:trHeight w:val="204"/>
        </w:trPr>
        <w:tc>
          <w:tcPr>
            <w:tcW w:w="454" w:type="pct"/>
            <w:noWrap/>
            <w:tcMar>
              <w:top w:w="15" w:type="dxa"/>
              <w:left w:w="15" w:type="dxa"/>
              <w:bottom w:w="0" w:type="dxa"/>
              <w:right w:w="15" w:type="dxa"/>
            </w:tcMar>
            <w:vAlign w:val="center"/>
          </w:tcPr>
          <w:p w14:paraId="7C1EFF8A" w14:textId="77777777" w:rsidR="00776136" w:rsidRPr="00A21299" w:rsidRDefault="00776136" w:rsidP="00C215B1">
            <w:pPr>
              <w:jc w:val="center"/>
            </w:pPr>
            <w:r w:rsidRPr="00A21299">
              <w:t>1.1.1.9.</w:t>
            </w:r>
          </w:p>
        </w:tc>
        <w:tc>
          <w:tcPr>
            <w:tcW w:w="3570" w:type="pct"/>
            <w:noWrap/>
            <w:tcMar>
              <w:top w:w="15" w:type="dxa"/>
              <w:left w:w="15" w:type="dxa"/>
              <w:bottom w:w="0" w:type="dxa"/>
              <w:right w:w="15" w:type="dxa"/>
            </w:tcMar>
            <w:vAlign w:val="center"/>
          </w:tcPr>
          <w:p w14:paraId="4C3E57C7" w14:textId="77777777" w:rsidR="00776136" w:rsidRPr="00A21299" w:rsidRDefault="00776136" w:rsidP="00C215B1">
            <w:r w:rsidRPr="00A21299">
              <w:t>Puķu laistīšana , Zaļās augu sienas kopšana***</w:t>
            </w:r>
          </w:p>
        </w:tc>
        <w:tc>
          <w:tcPr>
            <w:tcW w:w="976" w:type="pct"/>
            <w:vAlign w:val="center"/>
          </w:tcPr>
          <w:p w14:paraId="0EBA56DF" w14:textId="77777777" w:rsidR="00776136" w:rsidRPr="00A21299" w:rsidRDefault="00776136" w:rsidP="00C215B1">
            <w:pPr>
              <w:jc w:val="center"/>
              <w:rPr>
                <w:bCs/>
              </w:rPr>
            </w:pPr>
            <w:r w:rsidRPr="00A21299">
              <w:rPr>
                <w:bCs/>
              </w:rPr>
              <w:t>1 x nedēļā</w:t>
            </w:r>
          </w:p>
        </w:tc>
      </w:tr>
    </w:tbl>
    <w:p w14:paraId="1EBB5D9C" w14:textId="77777777" w:rsidR="00776136" w:rsidRPr="00A21299" w:rsidRDefault="00776136" w:rsidP="00776136">
      <w:r w:rsidRPr="00A21299">
        <w:t>* Uzņēmējam ir jāveic sadzīves atkritumu šķirošana (papīrs, stikls, plastmasa, bioloģiski noārdāmie atkritumi), ja Pasūtītājs ir nodrošinājis objektu ar atbilstošiem konteineriem.</w:t>
      </w:r>
    </w:p>
    <w:p w14:paraId="1502F9D9" w14:textId="77777777" w:rsidR="00776136" w:rsidRPr="00A21299" w:rsidRDefault="00776136" w:rsidP="00776136">
      <w:pPr>
        <w:rPr>
          <w:color w:val="FF0000"/>
        </w:rPr>
      </w:pPr>
      <w:r w:rsidRPr="00A21299">
        <w:t>** Grīdas tīrīšanas metodes: sausā- obligāti izmatojams putekļsūcējs betona grīdas seguma uzkopšanai ; saaudzējoši mitrā- lamināta grīdas segumi; slapjā- visa veida flīžu grīdas, linolejs u.c. veida PVC grīdas materiāli</w:t>
      </w:r>
    </w:p>
    <w:p w14:paraId="2E37BAF2" w14:textId="77777777" w:rsidR="00776136" w:rsidRPr="00A21299" w:rsidRDefault="00776136" w:rsidP="00776136">
      <w:r w:rsidRPr="00A21299">
        <w:t>*** Mīksts, izturīgs, gaišs papīrs vismaz divās kārtās (jāsaskaņo ar Pasūtītāju). Ja Pasūtītāja objektos nav atbilstoši papīru turētāji un/vai līdzekļu dozatori, tad tos nodrošina Uzņēmējs. Uzņēmēja uzstādītie turētāji pēc pakalpojuma līguma izpildes nonāk Pasūtītāja īpašumā (paliek uzstādīti Pasūtītāja objektos).Ziepes: Kods SK-J-5 4751012240552 EWOL Professional formula EXTRA S krēmziepes Jasmin</w:t>
      </w:r>
    </w:p>
    <w:p w14:paraId="2B0BA9D6" w14:textId="77777777" w:rsidR="00776136" w:rsidRPr="00A21299" w:rsidRDefault="00776136" w:rsidP="00776136">
      <w:r w:rsidRPr="00A21299">
        <w:t>**** Tikai ST Šmerļa 1, Rīga objektā</w:t>
      </w:r>
    </w:p>
    <w:p w14:paraId="797F3B00" w14:textId="77777777" w:rsidR="00776136" w:rsidRPr="00A21299" w:rsidRDefault="00776136" w:rsidP="00776136"/>
    <w:p w14:paraId="21075B0C" w14:textId="77777777" w:rsidR="00776136" w:rsidRPr="00A21299" w:rsidRDefault="00776136" w:rsidP="00776136">
      <w:pPr>
        <w:keepNext/>
        <w:numPr>
          <w:ilvl w:val="2"/>
          <w:numId w:val="22"/>
        </w:numPr>
        <w:spacing w:after="0" w:line="240" w:lineRule="auto"/>
        <w:ind w:left="709" w:hanging="567"/>
        <w:jc w:val="left"/>
        <w:outlineLvl w:val="2"/>
        <w:rPr>
          <w:rFonts w:eastAsiaTheme="majorEastAsia"/>
          <w:b/>
          <w:bCs/>
        </w:rPr>
      </w:pPr>
      <w:bookmarkStart w:id="18" w:name="_Toc31364829"/>
      <w:bookmarkStart w:id="19" w:name="_Toc131064752"/>
      <w:bookmarkStart w:id="20" w:name="_Toc131064807"/>
      <w:r w:rsidRPr="00A21299">
        <w:rPr>
          <w:rFonts w:eastAsiaTheme="majorEastAsia"/>
          <w:b/>
          <w:bCs/>
        </w:rPr>
        <w:t>B kategorijas biroju telpas (regulāri kopjamas)</w:t>
      </w:r>
      <w:bookmarkEnd w:id="18"/>
      <w:bookmarkEnd w:id="19"/>
      <w:bookmarkEnd w:id="20"/>
    </w:p>
    <w:p w14:paraId="323CB281" w14:textId="77777777" w:rsidR="00776136" w:rsidRPr="00A21299" w:rsidRDefault="00776136" w:rsidP="00776136">
      <w:pPr>
        <w:ind w:left="142"/>
      </w:pPr>
      <w:r w:rsidRPr="00A21299">
        <w:t>Uzņēmēja darbiniekam, kas atbild par darbu izpildi, kontroli (menedžeris, pārvaldnieks, kvalitātes kontroles darbinieks u.c.) vienu reizi mēnesī (uzreiz pēc uzkopšanas) ir jāveic atzīme objekta darbu žurnālā par veikto objekta apsekošanu un kvalitātes kontroli.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
        <w:gridCol w:w="6343"/>
        <w:gridCol w:w="2413"/>
      </w:tblGrid>
      <w:tr w:rsidR="00776136" w:rsidRPr="00A21299" w14:paraId="2A0D790D" w14:textId="77777777" w:rsidTr="00C215B1">
        <w:trPr>
          <w:trHeight w:val="41"/>
        </w:trPr>
        <w:tc>
          <w:tcPr>
            <w:tcW w:w="453" w:type="pct"/>
            <w:noWrap/>
            <w:tcMar>
              <w:top w:w="15" w:type="dxa"/>
              <w:left w:w="15" w:type="dxa"/>
              <w:bottom w:w="0" w:type="dxa"/>
              <w:right w:w="15" w:type="dxa"/>
            </w:tcMar>
            <w:vAlign w:val="center"/>
          </w:tcPr>
          <w:p w14:paraId="5D98BBDA" w14:textId="77777777" w:rsidR="00776136" w:rsidRPr="00A21299" w:rsidRDefault="00776136" w:rsidP="00C215B1">
            <w:pPr>
              <w:jc w:val="center"/>
              <w:rPr>
                <w:b/>
              </w:rPr>
            </w:pPr>
            <w:r w:rsidRPr="00A21299">
              <w:rPr>
                <w:b/>
              </w:rPr>
              <w:t>Nr.</w:t>
            </w:r>
          </w:p>
        </w:tc>
        <w:tc>
          <w:tcPr>
            <w:tcW w:w="3294" w:type="pct"/>
            <w:noWrap/>
            <w:tcMar>
              <w:top w:w="15" w:type="dxa"/>
              <w:left w:w="15" w:type="dxa"/>
              <w:bottom w:w="0" w:type="dxa"/>
              <w:right w:w="15" w:type="dxa"/>
            </w:tcMar>
            <w:vAlign w:val="center"/>
          </w:tcPr>
          <w:p w14:paraId="476B94DA" w14:textId="77777777" w:rsidR="00776136" w:rsidRPr="00A21299" w:rsidRDefault="00776136" w:rsidP="00C215B1">
            <w:pPr>
              <w:jc w:val="center"/>
              <w:rPr>
                <w:b/>
                <w:bCs/>
              </w:rPr>
            </w:pPr>
            <w:r w:rsidRPr="00A21299">
              <w:rPr>
                <w:b/>
                <w:bCs/>
              </w:rPr>
              <w:t>Pakalpojuma veids</w:t>
            </w:r>
          </w:p>
        </w:tc>
        <w:tc>
          <w:tcPr>
            <w:tcW w:w="1253" w:type="pct"/>
            <w:shd w:val="clear" w:color="auto" w:fill="auto"/>
            <w:noWrap/>
            <w:tcMar>
              <w:top w:w="15" w:type="dxa"/>
              <w:left w:w="15" w:type="dxa"/>
              <w:bottom w:w="0" w:type="dxa"/>
              <w:right w:w="15" w:type="dxa"/>
            </w:tcMar>
            <w:vAlign w:val="center"/>
          </w:tcPr>
          <w:p w14:paraId="053A564D" w14:textId="77777777" w:rsidR="00776136" w:rsidRPr="00A21299" w:rsidRDefault="00776136" w:rsidP="00C215B1">
            <w:pPr>
              <w:jc w:val="center"/>
              <w:rPr>
                <w:b/>
                <w:bCs/>
              </w:rPr>
            </w:pPr>
            <w:r w:rsidRPr="00A21299">
              <w:rPr>
                <w:b/>
                <w:bCs/>
              </w:rPr>
              <w:t>Izpildes periodiskums</w:t>
            </w:r>
          </w:p>
        </w:tc>
      </w:tr>
      <w:tr w:rsidR="00776136" w:rsidRPr="00A21299" w14:paraId="7DC670C6" w14:textId="77777777" w:rsidTr="00C215B1">
        <w:trPr>
          <w:trHeight w:val="81"/>
        </w:trPr>
        <w:tc>
          <w:tcPr>
            <w:tcW w:w="453" w:type="pct"/>
            <w:noWrap/>
            <w:tcMar>
              <w:top w:w="15" w:type="dxa"/>
              <w:left w:w="15" w:type="dxa"/>
              <w:bottom w:w="0" w:type="dxa"/>
              <w:right w:w="15" w:type="dxa"/>
            </w:tcMar>
            <w:vAlign w:val="center"/>
          </w:tcPr>
          <w:p w14:paraId="61E9C096" w14:textId="77777777" w:rsidR="00776136" w:rsidRPr="00A21299" w:rsidRDefault="00776136" w:rsidP="00C215B1">
            <w:pPr>
              <w:jc w:val="center"/>
            </w:pPr>
            <w:r w:rsidRPr="00A21299">
              <w:t>1.1.2.1.</w:t>
            </w:r>
          </w:p>
        </w:tc>
        <w:tc>
          <w:tcPr>
            <w:tcW w:w="3294" w:type="pct"/>
            <w:noWrap/>
            <w:tcMar>
              <w:top w:w="15" w:type="dxa"/>
              <w:left w:w="15" w:type="dxa"/>
              <w:bottom w:w="0" w:type="dxa"/>
              <w:right w:w="15" w:type="dxa"/>
            </w:tcMar>
            <w:vAlign w:val="center"/>
          </w:tcPr>
          <w:p w14:paraId="5F8E24AA" w14:textId="77777777" w:rsidR="00776136" w:rsidRPr="00A21299" w:rsidRDefault="00776136" w:rsidP="00C215B1">
            <w:r w:rsidRPr="00A21299">
              <w:t>Atkritumu grozu, papīra smalcinātāju iztukšošana un iznešana līdz konteineriem, atkritumu maisiņu nomaiņa atkritumu grozos*.</w:t>
            </w:r>
          </w:p>
        </w:tc>
        <w:tc>
          <w:tcPr>
            <w:tcW w:w="1253" w:type="pct"/>
            <w:noWrap/>
            <w:tcMar>
              <w:top w:w="15" w:type="dxa"/>
              <w:left w:w="15" w:type="dxa"/>
              <w:bottom w:w="0" w:type="dxa"/>
              <w:right w:w="15" w:type="dxa"/>
            </w:tcMar>
            <w:vAlign w:val="center"/>
          </w:tcPr>
          <w:p w14:paraId="6B21765B" w14:textId="77777777" w:rsidR="00776136" w:rsidRPr="00A21299" w:rsidRDefault="00776136" w:rsidP="00C215B1">
            <w:pPr>
              <w:jc w:val="center"/>
            </w:pPr>
            <w:r w:rsidRPr="00A21299">
              <w:rPr>
                <w:bCs/>
              </w:rPr>
              <w:t>2 x nedēļā darba dienās (otrdiena, piektdiena)</w:t>
            </w:r>
          </w:p>
        </w:tc>
      </w:tr>
      <w:tr w:rsidR="00776136" w:rsidRPr="00A21299" w14:paraId="7E9F704F" w14:textId="77777777" w:rsidTr="00C215B1">
        <w:trPr>
          <w:trHeight w:val="515"/>
        </w:trPr>
        <w:tc>
          <w:tcPr>
            <w:tcW w:w="453" w:type="pct"/>
            <w:noWrap/>
            <w:tcMar>
              <w:top w:w="15" w:type="dxa"/>
              <w:left w:w="15" w:type="dxa"/>
              <w:bottom w:w="0" w:type="dxa"/>
              <w:right w:w="15" w:type="dxa"/>
            </w:tcMar>
            <w:vAlign w:val="center"/>
          </w:tcPr>
          <w:p w14:paraId="40E1558A" w14:textId="77777777" w:rsidR="00776136" w:rsidRPr="00A21299" w:rsidRDefault="00776136" w:rsidP="00C215B1">
            <w:pPr>
              <w:jc w:val="center"/>
            </w:pPr>
            <w:r w:rsidRPr="00A21299">
              <w:t>1.1.2.2.</w:t>
            </w:r>
          </w:p>
        </w:tc>
        <w:tc>
          <w:tcPr>
            <w:tcW w:w="3294" w:type="pct"/>
            <w:noWrap/>
            <w:tcMar>
              <w:top w:w="15" w:type="dxa"/>
              <w:left w:w="15" w:type="dxa"/>
              <w:bottom w:w="0" w:type="dxa"/>
              <w:right w:w="15" w:type="dxa"/>
            </w:tcMar>
            <w:vAlign w:val="center"/>
          </w:tcPr>
          <w:p w14:paraId="1F9B617B" w14:textId="77777777" w:rsidR="00776136" w:rsidRPr="00A21299" w:rsidRDefault="00776136" w:rsidP="00C215B1">
            <w:r w:rsidRPr="00A21299">
              <w:t>Visu virsmu attīrīšana no atkritumiem, gružiem, putekļiem un traipiem – sienas, mēbeles, telpu aprīkojums, atkritumu urnas, dezinfekcijas aparāti,  palodzes, logi, logu ailes, sildķermeņi, žalūzijas, stikla starpsienas, spoguļi, durvis, grīdas līstes, durvju rokturi, galda lampas, biroja tehnika, izņemot datortehniku, brīvās galda virsmas.</w:t>
            </w:r>
          </w:p>
        </w:tc>
        <w:tc>
          <w:tcPr>
            <w:tcW w:w="1253" w:type="pct"/>
            <w:noWrap/>
            <w:tcMar>
              <w:top w:w="15" w:type="dxa"/>
              <w:left w:w="15" w:type="dxa"/>
              <w:bottom w:w="0" w:type="dxa"/>
              <w:right w:w="15" w:type="dxa"/>
            </w:tcMar>
            <w:vAlign w:val="center"/>
          </w:tcPr>
          <w:p w14:paraId="26F77710" w14:textId="77777777" w:rsidR="00776136" w:rsidRPr="00A21299" w:rsidRDefault="00776136" w:rsidP="00C215B1">
            <w:pPr>
              <w:jc w:val="center"/>
            </w:pPr>
            <w:r w:rsidRPr="00A21299">
              <w:t>Pēc nepieciešamības</w:t>
            </w:r>
          </w:p>
        </w:tc>
      </w:tr>
      <w:tr w:rsidR="00776136" w:rsidRPr="00A21299" w14:paraId="688C891D" w14:textId="77777777" w:rsidTr="00C215B1">
        <w:trPr>
          <w:trHeight w:val="515"/>
        </w:trPr>
        <w:tc>
          <w:tcPr>
            <w:tcW w:w="453" w:type="pct"/>
            <w:noWrap/>
            <w:tcMar>
              <w:top w:w="15" w:type="dxa"/>
              <w:left w:w="15" w:type="dxa"/>
              <w:bottom w:w="0" w:type="dxa"/>
              <w:right w:w="15" w:type="dxa"/>
            </w:tcMar>
            <w:vAlign w:val="center"/>
          </w:tcPr>
          <w:p w14:paraId="45A47C30" w14:textId="77777777" w:rsidR="00776136" w:rsidRPr="00A21299" w:rsidRDefault="00776136" w:rsidP="00C215B1">
            <w:pPr>
              <w:jc w:val="center"/>
            </w:pPr>
            <w:r w:rsidRPr="00A21299">
              <w:t>1.1.2.3.</w:t>
            </w:r>
          </w:p>
        </w:tc>
        <w:tc>
          <w:tcPr>
            <w:tcW w:w="3294" w:type="pct"/>
            <w:noWrap/>
            <w:tcMar>
              <w:top w:w="15" w:type="dxa"/>
              <w:left w:w="15" w:type="dxa"/>
              <w:bottom w:w="0" w:type="dxa"/>
              <w:right w:w="15" w:type="dxa"/>
            </w:tcMar>
            <w:vAlign w:val="center"/>
          </w:tcPr>
          <w:p w14:paraId="523D1015" w14:textId="77777777" w:rsidR="00776136" w:rsidRPr="00A21299" w:rsidRDefault="00776136" w:rsidP="00C215B1">
            <w:r w:rsidRPr="00A21299">
              <w:t>Sadzīves tehniku, tai skaitā kafijas automātu un dzeramā ūdens iekārtu ārējo virsmu un iekšējo tilpumu tīrīšana.</w:t>
            </w:r>
          </w:p>
        </w:tc>
        <w:tc>
          <w:tcPr>
            <w:tcW w:w="1253" w:type="pct"/>
            <w:noWrap/>
            <w:tcMar>
              <w:top w:w="15" w:type="dxa"/>
              <w:left w:w="15" w:type="dxa"/>
              <w:bottom w:w="0" w:type="dxa"/>
              <w:right w:w="15" w:type="dxa"/>
            </w:tcMar>
            <w:vAlign w:val="center"/>
          </w:tcPr>
          <w:p w14:paraId="0B9EDCE2" w14:textId="77777777" w:rsidR="00776136" w:rsidRPr="00A21299" w:rsidRDefault="00776136" w:rsidP="00C215B1">
            <w:pPr>
              <w:jc w:val="center"/>
              <w:rPr>
                <w:bCs/>
              </w:rPr>
            </w:pPr>
            <w:r w:rsidRPr="00A21299">
              <w:rPr>
                <w:bCs/>
              </w:rPr>
              <w:t>2 x nedēļā darba dienās (otrdiena, piektdiena)</w:t>
            </w:r>
          </w:p>
        </w:tc>
      </w:tr>
      <w:tr w:rsidR="00776136" w:rsidRPr="00A21299" w14:paraId="5AD1CF38" w14:textId="77777777" w:rsidTr="00C215B1">
        <w:trPr>
          <w:trHeight w:val="256"/>
        </w:trPr>
        <w:tc>
          <w:tcPr>
            <w:tcW w:w="453" w:type="pct"/>
            <w:noWrap/>
            <w:tcMar>
              <w:top w:w="15" w:type="dxa"/>
              <w:left w:w="15" w:type="dxa"/>
              <w:bottom w:w="0" w:type="dxa"/>
              <w:right w:w="15" w:type="dxa"/>
            </w:tcMar>
            <w:vAlign w:val="center"/>
          </w:tcPr>
          <w:p w14:paraId="72751485" w14:textId="77777777" w:rsidR="00776136" w:rsidRPr="00A21299" w:rsidRDefault="00776136" w:rsidP="00C215B1">
            <w:pPr>
              <w:jc w:val="center"/>
            </w:pPr>
            <w:r w:rsidRPr="00A21299">
              <w:t>1.1.2.4.</w:t>
            </w:r>
          </w:p>
        </w:tc>
        <w:tc>
          <w:tcPr>
            <w:tcW w:w="3294" w:type="pct"/>
            <w:noWrap/>
            <w:tcMar>
              <w:top w:w="15" w:type="dxa"/>
              <w:left w:w="15" w:type="dxa"/>
              <w:bottom w:w="0" w:type="dxa"/>
              <w:right w:w="15" w:type="dxa"/>
            </w:tcMar>
            <w:vAlign w:val="center"/>
          </w:tcPr>
          <w:p w14:paraId="10A11D3E" w14:textId="77777777" w:rsidR="00776136" w:rsidRPr="00A21299" w:rsidRDefault="00776136" w:rsidP="00C215B1">
            <w:pPr>
              <w:rPr>
                <w:color w:val="FF0000"/>
              </w:rPr>
            </w:pPr>
            <w:r w:rsidRPr="00A21299">
              <w:t>Grīdas virsmu tīrīšana ar attiecīgo metodi**, atbilstoši virsmai (sausā, slapjā, saudzējoši slapjā).</w:t>
            </w:r>
          </w:p>
        </w:tc>
        <w:tc>
          <w:tcPr>
            <w:tcW w:w="1253" w:type="pct"/>
            <w:noWrap/>
            <w:tcMar>
              <w:top w:w="15" w:type="dxa"/>
              <w:left w:w="15" w:type="dxa"/>
              <w:bottom w:w="0" w:type="dxa"/>
              <w:right w:w="15" w:type="dxa"/>
            </w:tcMar>
            <w:vAlign w:val="center"/>
          </w:tcPr>
          <w:p w14:paraId="0FEB8ECC" w14:textId="77777777" w:rsidR="00776136" w:rsidRPr="00A21299" w:rsidRDefault="00776136" w:rsidP="00C215B1">
            <w:pPr>
              <w:jc w:val="center"/>
            </w:pPr>
            <w:r w:rsidRPr="00A21299">
              <w:rPr>
                <w:bCs/>
              </w:rPr>
              <w:t>2 x nedēļā darba dienās (otrdiena, piektdiena)</w:t>
            </w:r>
          </w:p>
        </w:tc>
      </w:tr>
    </w:tbl>
    <w:p w14:paraId="3E079081" w14:textId="77777777" w:rsidR="00776136" w:rsidRPr="00A21299" w:rsidRDefault="00776136" w:rsidP="00776136">
      <w:r w:rsidRPr="00A21299">
        <w:t xml:space="preserve">* Uzņēmējam jāveic sadzīves atkritumu šķirošana (papīrs, stikls, plastmasa, bioloģiski noārdāmie atkritumi), ja Pasūtītājs ir nodrošinājis objektu ar atbilstošiem konteineriem. </w:t>
      </w:r>
    </w:p>
    <w:p w14:paraId="433F73B0" w14:textId="77777777" w:rsidR="00776136" w:rsidRPr="00A21299" w:rsidRDefault="00776136" w:rsidP="00776136">
      <w:pPr>
        <w:ind w:left="142"/>
      </w:pPr>
      <w:r w:rsidRPr="00A21299">
        <w:t xml:space="preserve">Ja kāda izpildes diena (otrdiena, piektdiena) ir brīvdiena vai svētku diena, tad uzkopšana jāveic nākamajā darba dienā. </w:t>
      </w:r>
    </w:p>
    <w:p w14:paraId="74460412" w14:textId="77777777" w:rsidR="00776136" w:rsidRPr="00A21299" w:rsidRDefault="00776136" w:rsidP="00776136">
      <w:pPr>
        <w:rPr>
          <w:color w:val="FF0000"/>
        </w:rPr>
      </w:pPr>
      <w:r w:rsidRPr="00A21299">
        <w:lastRenderedPageBreak/>
        <w:t>** Grīdas tīrīšanas metodes: sausā- obligāti izmatojams putekļsūcējs betona grīdas seguma uzkopšanai; saaudzējoši mitrā- lamināta grīdas segumi; slapjā- visa veida flīžu grīdas, linolejs u.c. veida PVC grīdas materiāli</w:t>
      </w:r>
    </w:p>
    <w:p w14:paraId="3D171E46" w14:textId="77777777" w:rsidR="00776136" w:rsidRPr="00A21299" w:rsidRDefault="00776136" w:rsidP="00776136">
      <w:pPr>
        <w:ind w:left="142"/>
      </w:pPr>
    </w:p>
    <w:p w14:paraId="3AF14776" w14:textId="77777777" w:rsidR="00776136" w:rsidRPr="00A21299" w:rsidRDefault="00776136" w:rsidP="00776136">
      <w:pPr>
        <w:keepNext/>
        <w:numPr>
          <w:ilvl w:val="2"/>
          <w:numId w:val="22"/>
        </w:numPr>
        <w:spacing w:after="0" w:line="240" w:lineRule="auto"/>
        <w:ind w:left="709" w:hanging="567"/>
        <w:jc w:val="left"/>
        <w:outlineLvl w:val="2"/>
        <w:rPr>
          <w:rFonts w:eastAsiaTheme="majorEastAsia"/>
          <w:b/>
          <w:bCs/>
        </w:rPr>
      </w:pPr>
      <w:bookmarkStart w:id="21" w:name="_Toc31364830"/>
      <w:bookmarkStart w:id="22" w:name="_Toc131064753"/>
      <w:bookmarkStart w:id="23" w:name="_Toc131064808"/>
      <w:r w:rsidRPr="00A21299">
        <w:rPr>
          <w:rFonts w:eastAsiaTheme="majorEastAsia"/>
          <w:b/>
          <w:bCs/>
        </w:rPr>
        <w:t>C kategorijas biroju telpas (reti kopjamas)</w:t>
      </w:r>
      <w:bookmarkEnd w:id="21"/>
      <w:bookmarkEnd w:id="22"/>
      <w:bookmarkEnd w:id="23"/>
    </w:p>
    <w:p w14:paraId="554F4026" w14:textId="77777777" w:rsidR="00776136" w:rsidRPr="00A21299" w:rsidRDefault="00776136" w:rsidP="00776136">
      <w:pPr>
        <w:ind w:left="142"/>
      </w:pPr>
      <w:r w:rsidRPr="00A21299">
        <w:t>Uzņēmēja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
        <w:gridCol w:w="6249"/>
        <w:gridCol w:w="2514"/>
      </w:tblGrid>
      <w:tr w:rsidR="00776136" w:rsidRPr="00A21299" w14:paraId="37E9E53C" w14:textId="77777777" w:rsidTr="00C215B1">
        <w:trPr>
          <w:trHeight w:val="250"/>
        </w:trPr>
        <w:tc>
          <w:tcPr>
            <w:tcW w:w="750" w:type="dxa"/>
            <w:noWrap/>
            <w:tcMar>
              <w:top w:w="15" w:type="dxa"/>
              <w:left w:w="15" w:type="dxa"/>
              <w:bottom w:w="0" w:type="dxa"/>
              <w:right w:w="15" w:type="dxa"/>
            </w:tcMar>
            <w:vAlign w:val="center"/>
          </w:tcPr>
          <w:p w14:paraId="5C5CDA2E" w14:textId="77777777" w:rsidR="00776136" w:rsidRPr="00A21299" w:rsidRDefault="00776136" w:rsidP="00C215B1">
            <w:pPr>
              <w:jc w:val="center"/>
              <w:rPr>
                <w:b/>
              </w:rPr>
            </w:pPr>
            <w:r w:rsidRPr="00A21299">
              <w:rPr>
                <w:b/>
              </w:rPr>
              <w:t>Nr.</w:t>
            </w:r>
          </w:p>
        </w:tc>
        <w:tc>
          <w:tcPr>
            <w:tcW w:w="6249" w:type="dxa"/>
            <w:noWrap/>
            <w:tcMar>
              <w:top w:w="15" w:type="dxa"/>
              <w:left w:w="15" w:type="dxa"/>
              <w:bottom w:w="0" w:type="dxa"/>
              <w:right w:w="15" w:type="dxa"/>
            </w:tcMar>
            <w:vAlign w:val="center"/>
          </w:tcPr>
          <w:p w14:paraId="712AF185" w14:textId="77777777" w:rsidR="00776136" w:rsidRPr="00A21299" w:rsidRDefault="00776136" w:rsidP="00C215B1">
            <w:pPr>
              <w:jc w:val="center"/>
              <w:rPr>
                <w:b/>
              </w:rPr>
            </w:pPr>
            <w:r w:rsidRPr="00A21299">
              <w:rPr>
                <w:b/>
              </w:rPr>
              <w:t>Pakalpojuma veids</w:t>
            </w:r>
          </w:p>
        </w:tc>
        <w:tc>
          <w:tcPr>
            <w:tcW w:w="2514" w:type="dxa"/>
            <w:shd w:val="clear" w:color="auto" w:fill="auto"/>
            <w:noWrap/>
            <w:tcMar>
              <w:top w:w="15" w:type="dxa"/>
              <w:left w:w="15" w:type="dxa"/>
              <w:bottom w:w="0" w:type="dxa"/>
              <w:right w:w="15" w:type="dxa"/>
            </w:tcMar>
            <w:vAlign w:val="center"/>
          </w:tcPr>
          <w:p w14:paraId="17808137" w14:textId="77777777" w:rsidR="00776136" w:rsidRPr="00A21299" w:rsidRDefault="00776136" w:rsidP="00C215B1">
            <w:pPr>
              <w:jc w:val="center"/>
              <w:rPr>
                <w:b/>
              </w:rPr>
            </w:pPr>
            <w:r w:rsidRPr="00A21299">
              <w:rPr>
                <w:b/>
              </w:rPr>
              <w:t>Izpildes periodiskums</w:t>
            </w:r>
          </w:p>
        </w:tc>
      </w:tr>
      <w:tr w:rsidR="00776136" w:rsidRPr="00A21299" w14:paraId="566376E1" w14:textId="77777777" w:rsidTr="00C215B1">
        <w:trPr>
          <w:trHeight w:val="209"/>
        </w:trPr>
        <w:tc>
          <w:tcPr>
            <w:tcW w:w="750" w:type="dxa"/>
            <w:noWrap/>
            <w:tcMar>
              <w:top w:w="15" w:type="dxa"/>
              <w:left w:w="15" w:type="dxa"/>
              <w:bottom w:w="0" w:type="dxa"/>
              <w:right w:w="15" w:type="dxa"/>
            </w:tcMar>
            <w:vAlign w:val="center"/>
          </w:tcPr>
          <w:p w14:paraId="230C08DD" w14:textId="77777777" w:rsidR="00776136" w:rsidRPr="00A21299" w:rsidRDefault="00776136" w:rsidP="00C215B1">
            <w:pPr>
              <w:jc w:val="center"/>
            </w:pPr>
            <w:r w:rsidRPr="00A21299">
              <w:t>1.1.3.1.</w:t>
            </w:r>
          </w:p>
        </w:tc>
        <w:tc>
          <w:tcPr>
            <w:tcW w:w="6249" w:type="dxa"/>
            <w:noWrap/>
            <w:tcMar>
              <w:top w:w="15" w:type="dxa"/>
              <w:left w:w="15" w:type="dxa"/>
              <w:bottom w:w="0" w:type="dxa"/>
              <w:right w:w="15" w:type="dxa"/>
            </w:tcMar>
            <w:vAlign w:val="center"/>
          </w:tcPr>
          <w:p w14:paraId="1FBCC680" w14:textId="77777777" w:rsidR="00776136" w:rsidRPr="00A21299" w:rsidRDefault="00776136" w:rsidP="00C215B1">
            <w:r w:rsidRPr="00A21299">
              <w:t>Atkritumu grozu iztukšošana un iznešana līdz konteineriem, atkritumu maisiņu nomaiņa atkritumu grozos*</w:t>
            </w:r>
          </w:p>
        </w:tc>
        <w:tc>
          <w:tcPr>
            <w:tcW w:w="2514" w:type="dxa"/>
            <w:shd w:val="clear" w:color="auto" w:fill="auto"/>
            <w:noWrap/>
            <w:tcMar>
              <w:top w:w="15" w:type="dxa"/>
              <w:left w:w="15" w:type="dxa"/>
              <w:bottom w:w="0" w:type="dxa"/>
              <w:right w:w="15" w:type="dxa"/>
            </w:tcMar>
            <w:vAlign w:val="center"/>
          </w:tcPr>
          <w:p w14:paraId="2817E987" w14:textId="77777777" w:rsidR="00776136" w:rsidRPr="00A21299" w:rsidRDefault="00776136" w:rsidP="00C215B1">
            <w:pPr>
              <w:jc w:val="center"/>
              <w:rPr>
                <w:bCs/>
              </w:rPr>
            </w:pPr>
            <w:r w:rsidRPr="00A21299">
              <w:rPr>
                <w:bCs/>
              </w:rPr>
              <w:t>1 x mēnesī</w:t>
            </w:r>
          </w:p>
          <w:p w14:paraId="3866AF65" w14:textId="77777777" w:rsidR="00776136" w:rsidRPr="00A21299" w:rsidRDefault="00776136" w:rsidP="00C215B1">
            <w:pPr>
              <w:jc w:val="center"/>
            </w:pPr>
            <w:r w:rsidRPr="00A21299">
              <w:rPr>
                <w:bCs/>
              </w:rPr>
              <w:t>(mēneša pirmajā darba dienā)</w:t>
            </w:r>
          </w:p>
        </w:tc>
      </w:tr>
      <w:tr w:rsidR="00776136" w:rsidRPr="00A21299" w14:paraId="7FF3B9B0" w14:textId="77777777" w:rsidTr="00C215B1">
        <w:trPr>
          <w:trHeight w:val="209"/>
        </w:trPr>
        <w:tc>
          <w:tcPr>
            <w:tcW w:w="750" w:type="dxa"/>
            <w:noWrap/>
            <w:tcMar>
              <w:top w:w="15" w:type="dxa"/>
              <w:left w:w="15" w:type="dxa"/>
              <w:bottom w:w="0" w:type="dxa"/>
              <w:right w:w="15" w:type="dxa"/>
            </w:tcMar>
            <w:vAlign w:val="center"/>
          </w:tcPr>
          <w:p w14:paraId="40D470A0" w14:textId="77777777" w:rsidR="00776136" w:rsidRPr="00A21299" w:rsidRDefault="00776136" w:rsidP="00C215B1">
            <w:pPr>
              <w:jc w:val="center"/>
            </w:pPr>
            <w:r w:rsidRPr="00A21299">
              <w:t>1.1.3.2.</w:t>
            </w:r>
          </w:p>
        </w:tc>
        <w:tc>
          <w:tcPr>
            <w:tcW w:w="6249" w:type="dxa"/>
            <w:noWrap/>
            <w:tcMar>
              <w:top w:w="15" w:type="dxa"/>
              <w:left w:w="15" w:type="dxa"/>
              <w:bottom w:w="0" w:type="dxa"/>
              <w:right w:w="15" w:type="dxa"/>
            </w:tcMar>
            <w:vAlign w:val="center"/>
          </w:tcPr>
          <w:p w14:paraId="30F190A1" w14:textId="77777777" w:rsidR="00776136" w:rsidRPr="00A21299" w:rsidRDefault="00776136" w:rsidP="00C215B1">
            <w:r w:rsidRPr="00A21299">
              <w:t>Visu virsmu attīrīšana no atkritumiem, gružiem, putekļiem un traipiem - sienas, mēbeles, telpu aprīkojums, atkritumu urnas palodzes, logi, logu ailes, sildķermeņi, žalūzijas, stikla starpsienas, spoguļi, kāpņu margas, durvis, grīdas līstes, durvju rokturi, galda lampas, biroja tehnika, izņemot datortehniku, brīvās galda virsmas.</w:t>
            </w:r>
          </w:p>
        </w:tc>
        <w:tc>
          <w:tcPr>
            <w:tcW w:w="2514" w:type="dxa"/>
            <w:shd w:val="clear" w:color="auto" w:fill="auto"/>
            <w:noWrap/>
            <w:tcMar>
              <w:top w:w="15" w:type="dxa"/>
              <w:left w:w="15" w:type="dxa"/>
              <w:bottom w:w="0" w:type="dxa"/>
              <w:right w:w="15" w:type="dxa"/>
            </w:tcMar>
            <w:vAlign w:val="center"/>
          </w:tcPr>
          <w:p w14:paraId="3E46368C" w14:textId="77777777" w:rsidR="00776136" w:rsidRPr="00A21299" w:rsidRDefault="00776136" w:rsidP="00C215B1">
            <w:pPr>
              <w:jc w:val="center"/>
              <w:rPr>
                <w:bCs/>
              </w:rPr>
            </w:pPr>
            <w:r w:rsidRPr="00A21299">
              <w:rPr>
                <w:bCs/>
              </w:rPr>
              <w:t>1 x mēnesī</w:t>
            </w:r>
          </w:p>
          <w:p w14:paraId="26A76C55" w14:textId="77777777" w:rsidR="00776136" w:rsidRPr="00A21299" w:rsidRDefault="00776136" w:rsidP="00C215B1">
            <w:pPr>
              <w:jc w:val="center"/>
            </w:pPr>
            <w:r w:rsidRPr="00A21299">
              <w:rPr>
                <w:bCs/>
              </w:rPr>
              <w:t>(mēneša pirmajā darba dienā)</w:t>
            </w:r>
          </w:p>
        </w:tc>
      </w:tr>
      <w:tr w:rsidR="00776136" w:rsidRPr="00A21299" w14:paraId="5C79DE99" w14:textId="77777777" w:rsidTr="00C215B1">
        <w:trPr>
          <w:trHeight w:val="209"/>
        </w:trPr>
        <w:tc>
          <w:tcPr>
            <w:tcW w:w="750" w:type="dxa"/>
            <w:noWrap/>
            <w:tcMar>
              <w:top w:w="15" w:type="dxa"/>
              <w:left w:w="15" w:type="dxa"/>
              <w:bottom w:w="0" w:type="dxa"/>
              <w:right w:w="15" w:type="dxa"/>
            </w:tcMar>
            <w:vAlign w:val="center"/>
          </w:tcPr>
          <w:p w14:paraId="442799B6" w14:textId="77777777" w:rsidR="00776136" w:rsidRPr="00A21299" w:rsidRDefault="00776136" w:rsidP="00C215B1">
            <w:pPr>
              <w:jc w:val="center"/>
            </w:pPr>
            <w:r w:rsidRPr="00A21299">
              <w:t>1.1.3.3.</w:t>
            </w:r>
          </w:p>
        </w:tc>
        <w:tc>
          <w:tcPr>
            <w:tcW w:w="6249" w:type="dxa"/>
            <w:noWrap/>
            <w:tcMar>
              <w:top w:w="15" w:type="dxa"/>
              <w:left w:w="15" w:type="dxa"/>
              <w:bottom w:w="0" w:type="dxa"/>
              <w:right w:w="15" w:type="dxa"/>
            </w:tcMar>
            <w:vAlign w:val="center"/>
          </w:tcPr>
          <w:p w14:paraId="3E40AFDD" w14:textId="77777777" w:rsidR="00776136" w:rsidRPr="00A21299" w:rsidRDefault="00776136" w:rsidP="00C215B1">
            <w:pPr>
              <w:rPr>
                <w:color w:val="FF0000"/>
              </w:rPr>
            </w:pPr>
            <w:r w:rsidRPr="00A21299">
              <w:t>Grīdas virsmu tīrīšana ar attiecīgo metodi**, atbilstoši virsmai (sausā, slapjā, saudzējoši slapjā).</w:t>
            </w:r>
          </w:p>
        </w:tc>
        <w:tc>
          <w:tcPr>
            <w:tcW w:w="2514" w:type="dxa"/>
            <w:shd w:val="clear" w:color="auto" w:fill="auto"/>
            <w:noWrap/>
            <w:tcMar>
              <w:top w:w="15" w:type="dxa"/>
              <w:left w:w="15" w:type="dxa"/>
              <w:bottom w:w="0" w:type="dxa"/>
              <w:right w:w="15" w:type="dxa"/>
            </w:tcMar>
            <w:vAlign w:val="center"/>
          </w:tcPr>
          <w:p w14:paraId="52A77578" w14:textId="77777777" w:rsidR="00776136" w:rsidRPr="00A21299" w:rsidRDefault="00776136" w:rsidP="00C215B1">
            <w:pPr>
              <w:jc w:val="center"/>
              <w:rPr>
                <w:bCs/>
              </w:rPr>
            </w:pPr>
            <w:r w:rsidRPr="00A21299">
              <w:rPr>
                <w:bCs/>
              </w:rPr>
              <w:t>1 x mēnesī</w:t>
            </w:r>
          </w:p>
          <w:p w14:paraId="7D5261AB" w14:textId="77777777" w:rsidR="00776136" w:rsidRPr="00A21299" w:rsidRDefault="00776136" w:rsidP="00C215B1">
            <w:pPr>
              <w:jc w:val="center"/>
            </w:pPr>
            <w:r w:rsidRPr="00A21299">
              <w:rPr>
                <w:bCs/>
              </w:rPr>
              <w:t>(mēneša pirmajā darba dienā)</w:t>
            </w:r>
          </w:p>
        </w:tc>
      </w:tr>
    </w:tbl>
    <w:p w14:paraId="4A5D68A0" w14:textId="77777777" w:rsidR="00776136" w:rsidRPr="00A21299" w:rsidRDefault="00776136" w:rsidP="00776136">
      <w:r w:rsidRPr="00A21299">
        <w:t xml:space="preserve">* Uzņēmējam jāveic sadzīves atkritumu šķirošana (papīrs, stikls, plastmasa, bioloģiski noārdāmie atkritumi), ja Pasūtītājs ir nodrošinājis objektu ar atbilstošiem konteineriem. </w:t>
      </w:r>
    </w:p>
    <w:p w14:paraId="7C83A22E" w14:textId="77777777" w:rsidR="00776136" w:rsidRPr="00A21299" w:rsidRDefault="00776136" w:rsidP="00776136">
      <w:r w:rsidRPr="00A21299">
        <w:t>** Grīdas tīrīšanas metodes: sausā- obligāti izmatojams putekļsūcējs betona grīdas seguma uzkopšanai; saaudzējoši mitrā- lamināta grīdas segumi; slapjā- visa veida flīžu grīdas, linolejs u.c. veida PVC grīdas materiāli</w:t>
      </w:r>
    </w:p>
    <w:p w14:paraId="60F1B9AB" w14:textId="77777777" w:rsidR="00776136" w:rsidRPr="00A21299" w:rsidRDefault="00776136" w:rsidP="00776136"/>
    <w:p w14:paraId="346CB1CF" w14:textId="77777777" w:rsidR="00776136" w:rsidRPr="00A21299" w:rsidRDefault="00776136" w:rsidP="00776136">
      <w:pPr>
        <w:keepNext/>
        <w:outlineLvl w:val="2"/>
        <w:rPr>
          <w:rFonts w:eastAsiaTheme="majorEastAsia"/>
          <w:b/>
          <w:bCs/>
        </w:rPr>
      </w:pPr>
      <w:bookmarkStart w:id="24" w:name="_Toc131064754"/>
      <w:bookmarkStart w:id="25" w:name="_Toc131064809"/>
      <w:r w:rsidRPr="00A21299">
        <w:rPr>
          <w:rFonts w:eastAsiaTheme="majorEastAsia"/>
          <w:b/>
          <w:bCs/>
        </w:rPr>
        <w:t>1.1.4.Dienas apkopēja</w:t>
      </w:r>
      <w:bookmarkEnd w:id="24"/>
      <w:bookmarkEnd w:id="25"/>
    </w:p>
    <w:p w14:paraId="48EE2020" w14:textId="77777777" w:rsidR="00776136" w:rsidRPr="00A21299" w:rsidRDefault="00776136" w:rsidP="00776136">
      <w:pPr>
        <w:ind w:firstLine="567"/>
      </w:pPr>
      <w:r w:rsidRPr="00A21299">
        <w:t>Dienas apkopēja</w:t>
      </w:r>
    </w:p>
    <w:p w14:paraId="725341DD" w14:textId="77777777" w:rsidR="00776136" w:rsidRPr="00A21299" w:rsidRDefault="00776136" w:rsidP="00776136">
      <w:pPr>
        <w:contextualSpacing/>
      </w:pPr>
      <w:r w:rsidRPr="00A21299">
        <w:t>1.1.4.1. var veikt šī pielikuma 1.1. un 1.2. punktā norādītos darbus pēc Pasūtītāja atbildīgās personas norādījuma;</w:t>
      </w:r>
    </w:p>
    <w:p w14:paraId="7F12BE1B" w14:textId="77777777" w:rsidR="00776136" w:rsidRPr="00A21299" w:rsidRDefault="00776136" w:rsidP="00776136">
      <w:r w:rsidRPr="00A21299">
        <w:t>1.1.4.2. seko tīrībai un kārtībai koplietošanas telpās. Apgaitas ir jāveic divas reizes dienā;</w:t>
      </w:r>
    </w:p>
    <w:p w14:paraId="0D1417B5" w14:textId="77777777" w:rsidR="00776136" w:rsidRPr="00A21299" w:rsidRDefault="00776136" w:rsidP="00776136">
      <w:r w:rsidRPr="00A21299">
        <w:t>1.1.4.3. veic telpaugu kopšanu un laistīšanu;</w:t>
      </w:r>
    </w:p>
    <w:p w14:paraId="56DE4502" w14:textId="77777777" w:rsidR="00776136" w:rsidRPr="00A21299" w:rsidRDefault="00776136" w:rsidP="00776136">
      <w:pPr>
        <w:ind w:firstLine="567"/>
      </w:pPr>
      <w:r w:rsidRPr="00A21299">
        <w:t>Dienas apkopējas darba laiks tiek saskaņots ar Pasūtītāja pārstāvi. Pārējā laikā tiek izpildīti Pasūtītāja atbildīgās personas norādījumi.</w:t>
      </w:r>
    </w:p>
    <w:p w14:paraId="280A37CB" w14:textId="77777777" w:rsidR="00776136" w:rsidRPr="00A21299" w:rsidRDefault="00776136" w:rsidP="00776136">
      <w:pPr>
        <w:rPr>
          <w:color w:val="FF0000"/>
        </w:rPr>
      </w:pPr>
    </w:p>
    <w:p w14:paraId="2B0B26F6" w14:textId="77777777" w:rsidR="00776136" w:rsidRPr="00A21299" w:rsidRDefault="00776136" w:rsidP="00776136">
      <w:pPr>
        <w:pStyle w:val="ListParagraph"/>
        <w:keepNext/>
        <w:numPr>
          <w:ilvl w:val="1"/>
          <w:numId w:val="22"/>
        </w:numPr>
        <w:outlineLvl w:val="2"/>
        <w:rPr>
          <w:rFonts w:eastAsiaTheme="majorEastAsia"/>
          <w:b/>
          <w:bCs/>
        </w:rPr>
      </w:pPr>
      <w:bookmarkStart w:id="26" w:name="_Toc131064755"/>
      <w:bookmarkStart w:id="27" w:name="_Toc131064810"/>
      <w:bookmarkStart w:id="28" w:name="_Toc31364834"/>
      <w:r w:rsidRPr="00A21299">
        <w:rPr>
          <w:rFonts w:eastAsiaTheme="majorEastAsia"/>
          <w:b/>
          <w:bCs/>
        </w:rPr>
        <w:t>Ražošanas , tehniskās un saimniecības telpas</w:t>
      </w:r>
      <w:bookmarkEnd w:id="26"/>
      <w:bookmarkEnd w:id="27"/>
    </w:p>
    <w:p w14:paraId="65E27864" w14:textId="77777777" w:rsidR="00776136" w:rsidRPr="00A21299" w:rsidRDefault="00776136" w:rsidP="00776136">
      <w:pPr>
        <w:pStyle w:val="ListParagraph"/>
        <w:keepNext/>
        <w:numPr>
          <w:ilvl w:val="2"/>
          <w:numId w:val="22"/>
        </w:numPr>
        <w:outlineLvl w:val="2"/>
        <w:rPr>
          <w:rFonts w:eastAsiaTheme="majorEastAsia"/>
          <w:b/>
          <w:bCs/>
        </w:rPr>
      </w:pPr>
      <w:bookmarkStart w:id="29" w:name="_Toc131064756"/>
      <w:bookmarkStart w:id="30" w:name="_Toc131064811"/>
      <w:r w:rsidRPr="00A21299">
        <w:rPr>
          <w:rFonts w:eastAsiaTheme="majorEastAsia"/>
          <w:b/>
          <w:bCs/>
        </w:rPr>
        <w:t>C kategorijas ražošanas un tehniskās telpas (reti kopjamas)</w:t>
      </w:r>
      <w:bookmarkEnd w:id="28"/>
      <w:bookmarkEnd w:id="29"/>
      <w:bookmarkEnd w:id="30"/>
    </w:p>
    <w:p w14:paraId="3C318A0B" w14:textId="77777777" w:rsidR="00776136" w:rsidRPr="00A21299" w:rsidRDefault="00776136" w:rsidP="00776136">
      <w:pPr>
        <w:ind w:left="142"/>
      </w:pPr>
      <w:r w:rsidRPr="00A21299">
        <w:t>Pakalpojuma sniedzēja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
        <w:gridCol w:w="6134"/>
        <w:gridCol w:w="2431"/>
      </w:tblGrid>
      <w:tr w:rsidR="00776136" w:rsidRPr="00A21299" w14:paraId="2C9B8212" w14:textId="77777777" w:rsidTr="00C215B1">
        <w:trPr>
          <w:trHeight w:val="41"/>
        </w:trPr>
        <w:tc>
          <w:tcPr>
            <w:tcW w:w="462" w:type="pct"/>
            <w:noWrap/>
            <w:tcMar>
              <w:top w:w="15" w:type="dxa"/>
              <w:left w:w="15" w:type="dxa"/>
              <w:bottom w:w="0" w:type="dxa"/>
              <w:right w:w="15" w:type="dxa"/>
            </w:tcMar>
            <w:vAlign w:val="center"/>
          </w:tcPr>
          <w:p w14:paraId="5389892F" w14:textId="77777777" w:rsidR="00776136" w:rsidRPr="00A21299" w:rsidRDefault="00776136" w:rsidP="00C215B1">
            <w:pPr>
              <w:jc w:val="center"/>
              <w:rPr>
                <w:b/>
              </w:rPr>
            </w:pPr>
            <w:r w:rsidRPr="00A21299">
              <w:rPr>
                <w:b/>
              </w:rPr>
              <w:t>Nr.</w:t>
            </w:r>
          </w:p>
        </w:tc>
        <w:tc>
          <w:tcPr>
            <w:tcW w:w="3250" w:type="pct"/>
            <w:noWrap/>
            <w:tcMar>
              <w:top w:w="15" w:type="dxa"/>
              <w:left w:w="15" w:type="dxa"/>
              <w:bottom w:w="0" w:type="dxa"/>
              <w:right w:w="15" w:type="dxa"/>
            </w:tcMar>
            <w:vAlign w:val="center"/>
          </w:tcPr>
          <w:p w14:paraId="5E60AAF6" w14:textId="77777777" w:rsidR="00776136" w:rsidRPr="00A21299" w:rsidRDefault="00776136" w:rsidP="00C215B1">
            <w:pPr>
              <w:jc w:val="center"/>
              <w:rPr>
                <w:b/>
                <w:bCs/>
              </w:rPr>
            </w:pPr>
            <w:r w:rsidRPr="00A21299">
              <w:rPr>
                <w:b/>
                <w:bCs/>
              </w:rPr>
              <w:t>Pakalpojuma veids</w:t>
            </w:r>
          </w:p>
        </w:tc>
        <w:tc>
          <w:tcPr>
            <w:tcW w:w="1288" w:type="pct"/>
            <w:shd w:val="clear" w:color="auto" w:fill="auto"/>
            <w:noWrap/>
            <w:tcMar>
              <w:top w:w="15" w:type="dxa"/>
              <w:left w:w="15" w:type="dxa"/>
              <w:bottom w:w="0" w:type="dxa"/>
              <w:right w:w="15" w:type="dxa"/>
            </w:tcMar>
            <w:vAlign w:val="center"/>
          </w:tcPr>
          <w:p w14:paraId="3D8B85DF" w14:textId="77777777" w:rsidR="00776136" w:rsidRPr="00A21299" w:rsidRDefault="00776136" w:rsidP="00C215B1">
            <w:pPr>
              <w:jc w:val="center"/>
              <w:rPr>
                <w:b/>
                <w:bCs/>
              </w:rPr>
            </w:pPr>
            <w:r w:rsidRPr="00A21299">
              <w:rPr>
                <w:b/>
                <w:bCs/>
              </w:rPr>
              <w:t>Izpildes periodiskums</w:t>
            </w:r>
          </w:p>
        </w:tc>
      </w:tr>
      <w:tr w:rsidR="00776136" w:rsidRPr="00A21299" w14:paraId="7628C886" w14:textId="77777777" w:rsidTr="00C215B1">
        <w:trPr>
          <w:trHeight w:val="81"/>
        </w:trPr>
        <w:tc>
          <w:tcPr>
            <w:tcW w:w="462" w:type="pct"/>
            <w:noWrap/>
            <w:tcMar>
              <w:top w:w="15" w:type="dxa"/>
              <w:left w:w="15" w:type="dxa"/>
              <w:bottom w:w="0" w:type="dxa"/>
              <w:right w:w="15" w:type="dxa"/>
            </w:tcMar>
            <w:vAlign w:val="center"/>
          </w:tcPr>
          <w:p w14:paraId="64D9C002" w14:textId="77777777" w:rsidR="00776136" w:rsidRPr="00A21299" w:rsidRDefault="00776136" w:rsidP="00C215B1">
            <w:pPr>
              <w:jc w:val="center"/>
            </w:pPr>
            <w:r w:rsidRPr="00A21299">
              <w:t>1.2.1.1.</w:t>
            </w:r>
          </w:p>
        </w:tc>
        <w:tc>
          <w:tcPr>
            <w:tcW w:w="3250" w:type="pct"/>
            <w:noWrap/>
            <w:tcMar>
              <w:top w:w="15" w:type="dxa"/>
              <w:left w:w="15" w:type="dxa"/>
              <w:bottom w:w="0" w:type="dxa"/>
              <w:right w:w="15" w:type="dxa"/>
            </w:tcMar>
            <w:vAlign w:val="center"/>
          </w:tcPr>
          <w:p w14:paraId="10A7F3E8" w14:textId="77777777" w:rsidR="00776136" w:rsidRPr="00A21299" w:rsidRDefault="00776136" w:rsidP="00C215B1">
            <w:r w:rsidRPr="00A21299">
              <w:t>Atkritumu grozu iztukšošana un iznešana līdz konteineriem, atkritumu maisiņu nomaiņa atkritumu grozos*.</w:t>
            </w:r>
          </w:p>
        </w:tc>
        <w:tc>
          <w:tcPr>
            <w:tcW w:w="1288" w:type="pct"/>
            <w:noWrap/>
            <w:tcMar>
              <w:top w:w="15" w:type="dxa"/>
              <w:left w:w="15" w:type="dxa"/>
              <w:bottom w:w="0" w:type="dxa"/>
              <w:right w:w="15" w:type="dxa"/>
            </w:tcMar>
            <w:vAlign w:val="center"/>
          </w:tcPr>
          <w:p w14:paraId="1644C355" w14:textId="77777777" w:rsidR="00776136" w:rsidRPr="00A21299" w:rsidRDefault="00776136" w:rsidP="00C215B1">
            <w:pPr>
              <w:jc w:val="center"/>
              <w:rPr>
                <w:bCs/>
              </w:rPr>
            </w:pPr>
            <w:r w:rsidRPr="00A21299">
              <w:rPr>
                <w:bCs/>
              </w:rPr>
              <w:t>1 x nedēļā</w:t>
            </w:r>
          </w:p>
          <w:p w14:paraId="67064242" w14:textId="77777777" w:rsidR="00776136" w:rsidRPr="00A21299" w:rsidRDefault="00776136" w:rsidP="00C215B1">
            <w:pPr>
              <w:jc w:val="center"/>
            </w:pPr>
          </w:p>
        </w:tc>
      </w:tr>
      <w:tr w:rsidR="00776136" w:rsidRPr="00A21299" w14:paraId="3D7A35D5" w14:textId="77777777" w:rsidTr="00C215B1">
        <w:trPr>
          <w:trHeight w:val="515"/>
        </w:trPr>
        <w:tc>
          <w:tcPr>
            <w:tcW w:w="462" w:type="pct"/>
            <w:noWrap/>
            <w:tcMar>
              <w:top w:w="15" w:type="dxa"/>
              <w:left w:w="15" w:type="dxa"/>
              <w:bottom w:w="0" w:type="dxa"/>
              <w:right w:w="15" w:type="dxa"/>
            </w:tcMar>
            <w:vAlign w:val="center"/>
          </w:tcPr>
          <w:p w14:paraId="15A1A1C3" w14:textId="77777777" w:rsidR="00776136" w:rsidRPr="00A21299" w:rsidRDefault="00776136" w:rsidP="00C215B1">
            <w:pPr>
              <w:jc w:val="center"/>
            </w:pPr>
            <w:r w:rsidRPr="00A21299">
              <w:t>1.2.1.2.</w:t>
            </w:r>
          </w:p>
        </w:tc>
        <w:tc>
          <w:tcPr>
            <w:tcW w:w="3250" w:type="pct"/>
            <w:noWrap/>
            <w:tcMar>
              <w:top w:w="15" w:type="dxa"/>
              <w:left w:w="15" w:type="dxa"/>
              <w:bottom w:w="0" w:type="dxa"/>
              <w:right w:w="15" w:type="dxa"/>
            </w:tcMar>
            <w:vAlign w:val="center"/>
          </w:tcPr>
          <w:p w14:paraId="74C76AA9" w14:textId="77777777" w:rsidR="00776136" w:rsidRPr="00A21299" w:rsidRDefault="00776136" w:rsidP="00C215B1">
            <w:r w:rsidRPr="00A21299">
              <w:t>Virsmu attīrīšana no atkritumiem, gružiem, putekļiem un traipiem - sienas, mēbeles, atkritumu urnas, palodzes, logi, logu ailes, sildķermeņi, žalūzijas, stikla starpsienas, kāpņu margas, durvis, grīdas līstes, durvju rokturi, brīvās galda virsmas (izņemot datortehniku, ražošanas iekārtas, elektroietaises)</w:t>
            </w:r>
          </w:p>
        </w:tc>
        <w:tc>
          <w:tcPr>
            <w:tcW w:w="1288" w:type="pct"/>
            <w:noWrap/>
            <w:tcMar>
              <w:top w:w="15" w:type="dxa"/>
              <w:left w:w="15" w:type="dxa"/>
              <w:bottom w:w="0" w:type="dxa"/>
              <w:right w:w="15" w:type="dxa"/>
            </w:tcMar>
            <w:vAlign w:val="center"/>
          </w:tcPr>
          <w:p w14:paraId="2153D7C6" w14:textId="77777777" w:rsidR="00776136" w:rsidRPr="00A21299" w:rsidRDefault="00776136" w:rsidP="00C215B1">
            <w:pPr>
              <w:jc w:val="center"/>
              <w:rPr>
                <w:bCs/>
              </w:rPr>
            </w:pPr>
            <w:r w:rsidRPr="00A21299">
              <w:rPr>
                <w:bCs/>
              </w:rPr>
              <w:t>1 x mēnesī</w:t>
            </w:r>
          </w:p>
          <w:p w14:paraId="28897C81" w14:textId="77777777" w:rsidR="00776136" w:rsidRPr="00A21299" w:rsidRDefault="00776136" w:rsidP="00C215B1">
            <w:pPr>
              <w:jc w:val="center"/>
            </w:pPr>
            <w:r w:rsidRPr="00A21299">
              <w:rPr>
                <w:bCs/>
              </w:rPr>
              <w:t>(mēneša pirmajā darba dienā)</w:t>
            </w:r>
          </w:p>
        </w:tc>
      </w:tr>
      <w:tr w:rsidR="00776136" w:rsidRPr="00A21299" w14:paraId="430180BA" w14:textId="77777777" w:rsidTr="00C215B1">
        <w:trPr>
          <w:trHeight w:val="256"/>
        </w:trPr>
        <w:tc>
          <w:tcPr>
            <w:tcW w:w="462" w:type="pct"/>
            <w:noWrap/>
            <w:tcMar>
              <w:top w:w="15" w:type="dxa"/>
              <w:left w:w="15" w:type="dxa"/>
              <w:bottom w:w="0" w:type="dxa"/>
              <w:right w:w="15" w:type="dxa"/>
            </w:tcMar>
            <w:vAlign w:val="center"/>
          </w:tcPr>
          <w:p w14:paraId="14700579" w14:textId="77777777" w:rsidR="00776136" w:rsidRPr="00A21299" w:rsidRDefault="00776136" w:rsidP="00C215B1">
            <w:pPr>
              <w:jc w:val="center"/>
            </w:pPr>
            <w:r w:rsidRPr="00A21299">
              <w:lastRenderedPageBreak/>
              <w:t>1.2.1.3.</w:t>
            </w:r>
          </w:p>
        </w:tc>
        <w:tc>
          <w:tcPr>
            <w:tcW w:w="3250" w:type="pct"/>
            <w:noWrap/>
            <w:tcMar>
              <w:top w:w="15" w:type="dxa"/>
              <w:left w:w="15" w:type="dxa"/>
              <w:bottom w:w="0" w:type="dxa"/>
              <w:right w:w="15" w:type="dxa"/>
            </w:tcMar>
            <w:vAlign w:val="center"/>
          </w:tcPr>
          <w:p w14:paraId="288EA550" w14:textId="77777777" w:rsidR="00776136" w:rsidRPr="00A21299" w:rsidRDefault="00776136" w:rsidP="00C215B1">
            <w:r w:rsidRPr="00A21299">
              <w:t xml:space="preserve">Grīdas virsmu tīrīšana ar attiecīgo metodi**, atbilstoši virsmai (sausā, slapjā, saudzējoši slapjā). </w:t>
            </w:r>
          </w:p>
        </w:tc>
        <w:tc>
          <w:tcPr>
            <w:tcW w:w="1288" w:type="pct"/>
            <w:noWrap/>
            <w:tcMar>
              <w:top w:w="15" w:type="dxa"/>
              <w:left w:w="15" w:type="dxa"/>
              <w:bottom w:w="0" w:type="dxa"/>
              <w:right w:w="15" w:type="dxa"/>
            </w:tcMar>
            <w:vAlign w:val="center"/>
          </w:tcPr>
          <w:p w14:paraId="0368A3F1" w14:textId="77777777" w:rsidR="00776136" w:rsidRPr="00A21299" w:rsidRDefault="00776136" w:rsidP="00C215B1">
            <w:pPr>
              <w:jc w:val="center"/>
              <w:rPr>
                <w:bCs/>
                <w:color w:val="FF0000"/>
              </w:rPr>
            </w:pPr>
            <w:r w:rsidRPr="00A21299">
              <w:rPr>
                <w:bCs/>
              </w:rPr>
              <w:t>1 x mēnesī</w:t>
            </w:r>
          </w:p>
          <w:p w14:paraId="6065F8AA" w14:textId="77777777" w:rsidR="00776136" w:rsidRPr="00A21299" w:rsidRDefault="00776136" w:rsidP="00C215B1">
            <w:pPr>
              <w:jc w:val="center"/>
            </w:pPr>
            <w:r w:rsidRPr="00A21299">
              <w:rPr>
                <w:bCs/>
              </w:rPr>
              <w:t>(mēneša pirmajā darba dienā)</w:t>
            </w:r>
          </w:p>
        </w:tc>
      </w:tr>
    </w:tbl>
    <w:p w14:paraId="2BB439C9" w14:textId="77777777" w:rsidR="00776136" w:rsidRPr="00A21299" w:rsidRDefault="00776136" w:rsidP="00776136">
      <w:r w:rsidRPr="00A21299">
        <w:t xml:space="preserve">* Uzņēmējam jāveic sadzīves atkritumu šķirošana (papīrs, stikls, plastmasa, bioloģiski noārdāmie atkritumi), ja Pasūtītājs ir nodrošinājis objektu ar atbilstošiem konteineriem. </w:t>
      </w:r>
    </w:p>
    <w:p w14:paraId="3C19A22C" w14:textId="77777777" w:rsidR="00776136" w:rsidRPr="00A21299" w:rsidRDefault="00776136" w:rsidP="00776136">
      <w:pPr>
        <w:rPr>
          <w:color w:val="FF0000"/>
        </w:rPr>
      </w:pPr>
      <w:r w:rsidRPr="00A21299">
        <w:t xml:space="preserve">** Grīdas tīrīšanas metodes: sausā- </w:t>
      </w:r>
      <w:bookmarkStart w:id="31" w:name="_Hlk124334202"/>
      <w:r w:rsidRPr="00A21299">
        <w:t xml:space="preserve">obligāti izmatojams putekļsūcējs betona grīdas seguma uzkopšanai </w:t>
      </w:r>
      <w:bookmarkEnd w:id="31"/>
      <w:r w:rsidRPr="00A21299">
        <w:t>; saaudzējoši mitrā- lamināta grīdas segumi; slapjā- visa veida flīžu grīdas, linolejs u.c. veida PVC grīdas materiāli</w:t>
      </w:r>
    </w:p>
    <w:p w14:paraId="3E6F36C5" w14:textId="77777777" w:rsidR="00776136" w:rsidRPr="00A21299" w:rsidRDefault="00776136" w:rsidP="00776136"/>
    <w:p w14:paraId="4B94F3AA" w14:textId="77777777" w:rsidR="00776136" w:rsidRPr="00A21299" w:rsidRDefault="00776136" w:rsidP="00776136">
      <w:pPr>
        <w:keepNext/>
        <w:numPr>
          <w:ilvl w:val="1"/>
          <w:numId w:val="22"/>
        </w:numPr>
        <w:spacing w:after="0" w:line="240" w:lineRule="auto"/>
        <w:ind w:left="567" w:hanging="567"/>
        <w:jc w:val="left"/>
        <w:outlineLvl w:val="2"/>
        <w:rPr>
          <w:rFonts w:eastAsiaTheme="majorEastAsia"/>
          <w:b/>
          <w:bCs/>
        </w:rPr>
      </w:pPr>
      <w:bookmarkStart w:id="32" w:name="_Toc31364836"/>
      <w:bookmarkStart w:id="33" w:name="_Toc131064757"/>
      <w:bookmarkStart w:id="34" w:name="_Toc131064812"/>
      <w:r w:rsidRPr="00A21299">
        <w:rPr>
          <w:rFonts w:eastAsiaTheme="majorEastAsia"/>
          <w:b/>
          <w:bCs/>
        </w:rPr>
        <w:t>Telpu ģenerālās tīrīšanas un logu mazgāšanas darbi</w:t>
      </w:r>
      <w:bookmarkEnd w:id="32"/>
      <w:bookmarkEnd w:id="33"/>
      <w:bookmarkEnd w:id="34"/>
    </w:p>
    <w:p w14:paraId="2C54A144" w14:textId="77777777" w:rsidR="00776136" w:rsidRPr="00A21299" w:rsidRDefault="00776136" w:rsidP="00776136">
      <w:pPr>
        <w:ind w:firstLine="567"/>
      </w:pPr>
      <w:r w:rsidRPr="00A21299">
        <w:t>Pirms darbu veikšanas kopā ar Pasūtītāja pārstāvi tiek precizēts ģenerālās tīrīšanas darbu apjoms (darbu veids (1.3.1., 1.3.2. utt.) un telpas, kur darbi tiks veikti), ko nofiksē ar aktu. Pirms katru ģenerālās tīrīšanas darbu uzsākšanas Uzņēmējam ir jāiesniedz saskaņots ar Pasūtītāja kontaktpersonām ģenerālās tīrīšanas darbu izvērsts (pa darbu veidiem, sadalījums pa objektiem) kalendārais grafiks divas nedēļas pirms darbu uzsākšanas. Darbus drīkst veikt ārpus darba laika, atsevišķās telpās darba laikā, to iepriekš saskaņojot ar Pasūtītāja pārstāvi.</w:t>
      </w:r>
    </w:p>
    <w:p w14:paraId="45BB85BE" w14:textId="77777777" w:rsidR="00776136" w:rsidRPr="00A21299" w:rsidRDefault="00776136" w:rsidP="00776136">
      <w:pPr>
        <w:ind w:firstLine="567"/>
      </w:pPr>
      <w:r w:rsidRPr="00A21299">
        <w:t>Ģenerālās tīrīšanas darbiem Pasūtītājs negarantē visu ikdienā uzkopjamo apjomu.</w:t>
      </w:r>
    </w:p>
    <w:p w14:paraId="4606B446" w14:textId="77777777" w:rsidR="00776136" w:rsidRPr="00A21299" w:rsidRDefault="00776136" w:rsidP="00776136">
      <w:pPr>
        <w:ind w:firstLine="567"/>
      </w:pPr>
      <w:r w:rsidRPr="00A21299">
        <w:t>Ģenerālās tīrīšanas darbi par katru objektu atsevišķi tiek nodoti ar pieņemšanas–nodošanas aktu*, ko paraksta uz vietas objektā pēc darbu apsekošanas un pieņemšanas Pasūtītāja un Uzņēmēja pārstāvis.</w:t>
      </w:r>
    </w:p>
    <w:p w14:paraId="0A3EAAA3" w14:textId="77777777" w:rsidR="00776136" w:rsidRPr="00A21299" w:rsidRDefault="00776136" w:rsidP="00776136">
      <w:pPr>
        <w:ind w:firstLine="567"/>
      </w:pPr>
      <w:r w:rsidRPr="00A21299">
        <w:t>Uzreiz pēc ģenerālās tīrīšanas darbu pabeigšanas visas telpas ir jāsakārto tā, lai, uzsākoties darba dienai, telpas būtu iepriekšējā kārtībā.</w:t>
      </w:r>
    </w:p>
    <w:p w14:paraId="2124F473" w14:textId="77777777" w:rsidR="00776136" w:rsidRPr="00A21299" w:rsidRDefault="00776136" w:rsidP="00776136">
      <w:pPr>
        <w:ind w:firstLine="567"/>
      </w:pPr>
      <w:r w:rsidRPr="00A21299">
        <w:t>Ģenerālās tīrīšanas darbi ir jāveic Uzņēmēja darbu vadītāja uzraudzībā. Darbu vadītājs jāuzrāda ģenerālās tīrīšanas darbu grafikā.</w:t>
      </w:r>
    </w:p>
    <w:p w14:paraId="21C2B353" w14:textId="77777777" w:rsidR="00776136" w:rsidRPr="00A21299" w:rsidRDefault="00776136" w:rsidP="00776136">
      <w:pPr>
        <w:ind w:firstLine="567"/>
      </w:pPr>
      <w:r w:rsidRPr="00A21299">
        <w:t>Telpu ģenerālās tīrīšanas un logu mazgāšanas darbus paredzēts veikt 1 reizi gadā.</w:t>
      </w:r>
    </w:p>
    <w:p w14:paraId="45663EEF" w14:textId="77777777" w:rsidR="00776136" w:rsidRPr="00A21299" w:rsidRDefault="00776136" w:rsidP="00776136">
      <w:pPr>
        <w:ind w:firstLine="567"/>
      </w:pPr>
      <w:r w:rsidRPr="00A21299">
        <w:t>Pavasara ģenerālās tīrīšanas darbu izpildes termiņš ir no 1. aprīļa līdz 30. jūnijam.</w:t>
      </w:r>
    </w:p>
    <w:p w14:paraId="7E89311C" w14:textId="77777777" w:rsidR="00776136" w:rsidRPr="00A21299" w:rsidRDefault="00776136" w:rsidP="00776136">
      <w:pPr>
        <w:ind w:firstLine="567"/>
      </w:pPr>
      <w:r w:rsidRPr="00A21299">
        <w:t>Darbu izpildes termiņus iespējams grozīt, saskaņojot ar Pasūtītāju, vai pēc Pasūtītāja norādījuma.</w:t>
      </w:r>
    </w:p>
    <w:p w14:paraId="702DFAA7" w14:textId="77777777" w:rsidR="00776136" w:rsidRPr="00A21299" w:rsidRDefault="00776136" w:rsidP="00776136">
      <w:pPr>
        <w:ind w:firstLine="567"/>
      </w:pPr>
      <w:r w:rsidRPr="00A21299">
        <w:t>Apmaksa par veiktajiem ģenerālās tīrīšanas darbiem notiek pēc darbu pieņemšanas (parakstīts pieņemšanas–nodošanas akts). Ģenerālās tīrīšanas izmaksas Uzņēmējam nav jāiekļauj uzkopšanas pamatprogrammās.</w:t>
      </w:r>
    </w:p>
    <w:tbl>
      <w:tblPr>
        <w:tblW w:w="5000" w:type="pct"/>
        <w:tblLayout w:type="fixed"/>
        <w:tblCellMar>
          <w:left w:w="0" w:type="dxa"/>
          <w:right w:w="0" w:type="dxa"/>
        </w:tblCellMar>
        <w:tblLook w:val="0000" w:firstRow="0" w:lastRow="0" w:firstColumn="0" w:lastColumn="0" w:noHBand="0" w:noVBand="0"/>
      </w:tblPr>
      <w:tblGrid>
        <w:gridCol w:w="729"/>
        <w:gridCol w:w="8889"/>
      </w:tblGrid>
      <w:tr w:rsidR="00776136" w:rsidRPr="00A21299" w14:paraId="22F15B93" w14:textId="77777777" w:rsidTr="00C215B1">
        <w:trPr>
          <w:trHeight w:val="131"/>
        </w:trPr>
        <w:tc>
          <w:tcPr>
            <w:tcW w:w="379" w:type="pct"/>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2EF5BFB2" w14:textId="77777777" w:rsidR="00776136" w:rsidRPr="00A21299" w:rsidRDefault="00776136" w:rsidP="00C215B1">
            <w:pPr>
              <w:jc w:val="center"/>
              <w:rPr>
                <w:b/>
              </w:rPr>
            </w:pPr>
            <w:r w:rsidRPr="00A21299">
              <w:rPr>
                <w:b/>
              </w:rPr>
              <w:t>Nr.</w:t>
            </w:r>
          </w:p>
        </w:tc>
        <w:tc>
          <w:tcPr>
            <w:tcW w:w="4621" w:type="pct"/>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24C7E037" w14:textId="77777777" w:rsidR="00776136" w:rsidRPr="00A21299" w:rsidRDefault="00776136" w:rsidP="00C215B1">
            <w:pPr>
              <w:jc w:val="center"/>
              <w:rPr>
                <w:b/>
              </w:rPr>
            </w:pPr>
            <w:r w:rsidRPr="00A21299">
              <w:rPr>
                <w:b/>
              </w:rPr>
              <w:t>Pakalpojuma veids</w:t>
            </w:r>
          </w:p>
        </w:tc>
      </w:tr>
      <w:tr w:rsidR="00776136" w:rsidRPr="00A21299" w14:paraId="69348642" w14:textId="77777777" w:rsidTr="00C215B1">
        <w:trPr>
          <w:trHeight w:val="129"/>
        </w:trPr>
        <w:tc>
          <w:tcPr>
            <w:tcW w:w="379"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052D5B8" w14:textId="77777777" w:rsidR="00776136" w:rsidRPr="00A21299" w:rsidRDefault="00776136" w:rsidP="00C215B1">
            <w:pPr>
              <w:jc w:val="center"/>
            </w:pPr>
            <w:r w:rsidRPr="00A21299">
              <w:t>1.3.1.</w:t>
            </w:r>
          </w:p>
        </w:tc>
        <w:tc>
          <w:tcPr>
            <w:tcW w:w="4621"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4DDB9FB" w14:textId="77777777" w:rsidR="00776136" w:rsidRPr="00A21299" w:rsidRDefault="00776136" w:rsidP="00C215B1">
            <w:r w:rsidRPr="00A21299">
              <w:t>Mīksto grīdas segumu ķīmiskā tīrīšana ar mēbeļu pārvietošanu</w:t>
            </w:r>
          </w:p>
        </w:tc>
      </w:tr>
      <w:tr w:rsidR="00776136" w:rsidRPr="00A21299" w14:paraId="1D4D6187" w14:textId="77777777" w:rsidTr="00C215B1">
        <w:trPr>
          <w:trHeight w:val="158"/>
        </w:trPr>
        <w:tc>
          <w:tcPr>
            <w:tcW w:w="379"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F0F7509" w14:textId="77777777" w:rsidR="00776136" w:rsidRPr="00A21299" w:rsidRDefault="00776136" w:rsidP="00C215B1">
            <w:pPr>
              <w:jc w:val="center"/>
            </w:pPr>
            <w:r w:rsidRPr="00A21299">
              <w:t>1.3.2.</w:t>
            </w:r>
          </w:p>
        </w:tc>
        <w:tc>
          <w:tcPr>
            <w:tcW w:w="4621"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F0992B1" w14:textId="77777777" w:rsidR="00776136" w:rsidRPr="00A21299" w:rsidRDefault="00776136" w:rsidP="00C215B1">
            <w:pPr>
              <w:ind w:left="296" w:hanging="296"/>
            </w:pPr>
            <w:r w:rsidRPr="00A21299">
              <w:t>Cieto grīdas seguma attīrīšana no vecā vaska vai cita aizsargpārklājuma ar mēbeļu pārvietošanu</w:t>
            </w:r>
          </w:p>
        </w:tc>
      </w:tr>
      <w:tr w:rsidR="00776136" w:rsidRPr="00A21299" w14:paraId="140066FD" w14:textId="77777777" w:rsidTr="00C215B1">
        <w:trPr>
          <w:trHeight w:val="168"/>
        </w:trPr>
        <w:tc>
          <w:tcPr>
            <w:tcW w:w="379"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CA3279F" w14:textId="77777777" w:rsidR="00776136" w:rsidRPr="00A21299" w:rsidRDefault="00776136" w:rsidP="00C215B1">
            <w:pPr>
              <w:jc w:val="center"/>
            </w:pPr>
            <w:r w:rsidRPr="00A21299">
              <w:t>1.3.3.</w:t>
            </w:r>
          </w:p>
        </w:tc>
        <w:tc>
          <w:tcPr>
            <w:tcW w:w="4621"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5A33E5B6" w14:textId="77777777" w:rsidR="00776136" w:rsidRPr="00A21299" w:rsidRDefault="00776136" w:rsidP="00C215B1">
            <w:r w:rsidRPr="00A21299">
              <w:t>Cieto grīdas seguma vaskošana vai cita aizsargpārklājuma uzklāšana (konkrētam telpu lietojumam atbilstošu antistatisku vasku, aizsargpārklājumu) ar mēbeļu pārvietošanu</w:t>
            </w:r>
          </w:p>
        </w:tc>
      </w:tr>
      <w:tr w:rsidR="00776136" w:rsidRPr="00A21299" w14:paraId="79015412" w14:textId="77777777" w:rsidTr="00C215B1">
        <w:trPr>
          <w:trHeight w:val="204"/>
        </w:trPr>
        <w:tc>
          <w:tcPr>
            <w:tcW w:w="3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7BB2A7" w14:textId="77777777" w:rsidR="00776136" w:rsidRPr="00A21299" w:rsidRDefault="00776136" w:rsidP="00C215B1">
            <w:pPr>
              <w:jc w:val="center"/>
            </w:pPr>
            <w:r w:rsidRPr="00A21299">
              <w:t>1.3.4.</w:t>
            </w:r>
          </w:p>
        </w:tc>
        <w:tc>
          <w:tcPr>
            <w:tcW w:w="46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819A18" w14:textId="77777777" w:rsidR="00776136" w:rsidRPr="00A21299" w:rsidRDefault="00776136" w:rsidP="00C215B1">
            <w:r w:rsidRPr="00A21299">
              <w:t>Visu telpās esošo gaismas ķermeņu armatūru, aizsargstiklu, kupolu, ventilācijas restu, difuzoru tīrīšana</w:t>
            </w:r>
          </w:p>
        </w:tc>
      </w:tr>
      <w:tr w:rsidR="00776136" w:rsidRPr="00A21299" w14:paraId="0A11BD88" w14:textId="77777777" w:rsidTr="00C215B1">
        <w:trPr>
          <w:trHeight w:val="168"/>
        </w:trPr>
        <w:tc>
          <w:tcPr>
            <w:tcW w:w="379"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3033013" w14:textId="77777777" w:rsidR="00776136" w:rsidRPr="00A21299" w:rsidRDefault="00776136" w:rsidP="00C215B1">
            <w:pPr>
              <w:jc w:val="center"/>
            </w:pPr>
            <w:r w:rsidRPr="00A21299">
              <w:t>1.3.5.</w:t>
            </w:r>
          </w:p>
        </w:tc>
        <w:tc>
          <w:tcPr>
            <w:tcW w:w="4621"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6C58145A" w14:textId="77777777" w:rsidR="00776136" w:rsidRPr="00A21299" w:rsidRDefault="00776136" w:rsidP="00C215B1">
            <w:r w:rsidRPr="00A21299">
              <w:t>Logu mazgāšana no ārpuses (palodze, rāmji, stikla virsma)</w:t>
            </w:r>
          </w:p>
        </w:tc>
      </w:tr>
      <w:tr w:rsidR="00776136" w:rsidRPr="00A21299" w14:paraId="74EE6ABF" w14:textId="77777777" w:rsidTr="00C215B1">
        <w:trPr>
          <w:trHeight w:val="168"/>
        </w:trPr>
        <w:tc>
          <w:tcPr>
            <w:tcW w:w="379" w:type="pct"/>
            <w:tcBorders>
              <w:top w:val="nil"/>
              <w:left w:val="single" w:sz="8" w:space="0" w:color="auto"/>
              <w:bottom w:val="nil"/>
              <w:right w:val="single" w:sz="4" w:space="0" w:color="auto"/>
            </w:tcBorders>
            <w:noWrap/>
            <w:tcMar>
              <w:top w:w="15" w:type="dxa"/>
              <w:left w:w="15" w:type="dxa"/>
              <w:bottom w:w="0" w:type="dxa"/>
              <w:right w:w="15" w:type="dxa"/>
            </w:tcMar>
            <w:vAlign w:val="center"/>
          </w:tcPr>
          <w:p w14:paraId="65A0AF32" w14:textId="77777777" w:rsidR="00776136" w:rsidRPr="00A21299" w:rsidRDefault="00776136" w:rsidP="00C215B1">
            <w:pPr>
              <w:jc w:val="center"/>
            </w:pPr>
            <w:r w:rsidRPr="00A21299">
              <w:t>1.3.6.</w:t>
            </w:r>
          </w:p>
        </w:tc>
        <w:tc>
          <w:tcPr>
            <w:tcW w:w="4621" w:type="pct"/>
            <w:tcBorders>
              <w:top w:val="nil"/>
              <w:left w:val="nil"/>
              <w:bottom w:val="nil"/>
              <w:right w:val="single" w:sz="4" w:space="0" w:color="auto"/>
            </w:tcBorders>
            <w:noWrap/>
            <w:tcMar>
              <w:top w:w="15" w:type="dxa"/>
              <w:left w:w="15" w:type="dxa"/>
              <w:bottom w:w="0" w:type="dxa"/>
              <w:right w:w="15" w:type="dxa"/>
            </w:tcMar>
            <w:vAlign w:val="center"/>
          </w:tcPr>
          <w:p w14:paraId="606DF21F" w14:textId="77777777" w:rsidR="00776136" w:rsidRPr="00A21299" w:rsidRDefault="00776136" w:rsidP="00C215B1">
            <w:r w:rsidRPr="00A21299">
              <w:t>Logu mazgāšana no iekšpuses (rāmis (tai skaitā iekšējās rāmja virsmas), stikla virsma)</w:t>
            </w:r>
          </w:p>
        </w:tc>
      </w:tr>
      <w:tr w:rsidR="00776136" w:rsidRPr="00A21299" w14:paraId="01EE7DA6" w14:textId="77777777" w:rsidTr="00C215B1">
        <w:trPr>
          <w:trHeight w:val="168"/>
        </w:trPr>
        <w:tc>
          <w:tcPr>
            <w:tcW w:w="379"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9821945" w14:textId="77777777" w:rsidR="00776136" w:rsidRPr="00A21299" w:rsidRDefault="00776136" w:rsidP="00C215B1">
            <w:pPr>
              <w:jc w:val="center"/>
            </w:pPr>
          </w:p>
        </w:tc>
        <w:tc>
          <w:tcPr>
            <w:tcW w:w="4621"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F105DE3" w14:textId="77777777" w:rsidR="00776136" w:rsidRPr="00A21299" w:rsidRDefault="00776136" w:rsidP="00C215B1"/>
        </w:tc>
      </w:tr>
    </w:tbl>
    <w:p w14:paraId="3556F4EA" w14:textId="77777777" w:rsidR="00776136" w:rsidRPr="00A21299" w:rsidRDefault="00776136" w:rsidP="00776136">
      <w:pPr>
        <w:rPr>
          <w:color w:val="000000" w:themeColor="text1"/>
        </w:rPr>
      </w:pPr>
      <w:r w:rsidRPr="00A21299">
        <w:rPr>
          <w:color w:val="000000" w:themeColor="text1"/>
        </w:rPr>
        <w:t>*</w:t>
      </w:r>
      <w:r w:rsidRPr="00A21299">
        <w:t xml:space="preserve"> Ģenerālās tīrīšanas darbi objektā tiek pieņemti tikai tad, ja  ikdienas uzkopšanas darbi ir veikti kvalitatīvi pēc uzkopšanas programmas specifikācijas.</w:t>
      </w:r>
    </w:p>
    <w:p w14:paraId="63FE83E8" w14:textId="77777777" w:rsidR="00776136" w:rsidRPr="00A21299" w:rsidRDefault="00776136" w:rsidP="00776136">
      <w:pPr>
        <w:rPr>
          <w:rFonts w:eastAsiaTheme="majorEastAsia"/>
          <w:b/>
          <w:bCs/>
          <w:color w:val="000000" w:themeColor="text1"/>
        </w:rPr>
      </w:pPr>
    </w:p>
    <w:p w14:paraId="36175664" w14:textId="77777777" w:rsidR="00776136" w:rsidRPr="00A21299" w:rsidRDefault="00776136" w:rsidP="00776136">
      <w:pPr>
        <w:keepNext/>
        <w:keepLines/>
        <w:numPr>
          <w:ilvl w:val="0"/>
          <w:numId w:val="22"/>
        </w:numPr>
        <w:spacing w:after="0" w:line="240" w:lineRule="auto"/>
        <w:ind w:left="567" w:hanging="567"/>
        <w:jc w:val="left"/>
        <w:outlineLvl w:val="1"/>
        <w:rPr>
          <w:b/>
          <w:bCs/>
          <w:iCs/>
          <w:color w:val="000000" w:themeColor="text1"/>
          <w:lang w:val="en-US"/>
        </w:rPr>
      </w:pPr>
      <w:bookmarkStart w:id="35" w:name="_Toc31364837"/>
      <w:bookmarkStart w:id="36" w:name="_Toc131064758"/>
      <w:bookmarkStart w:id="37" w:name="_Toc131064813"/>
      <w:r w:rsidRPr="00A21299">
        <w:rPr>
          <w:b/>
          <w:bCs/>
          <w:iCs/>
          <w:color w:val="000000" w:themeColor="text1"/>
          <w:lang w:val="en-US"/>
        </w:rPr>
        <w:t>Teritorijas uzkopšana</w:t>
      </w:r>
      <w:bookmarkEnd w:id="35"/>
      <w:bookmarkEnd w:id="36"/>
      <w:bookmarkEnd w:id="37"/>
    </w:p>
    <w:p w14:paraId="3859FE83" w14:textId="77777777" w:rsidR="00776136" w:rsidRPr="00A21299" w:rsidRDefault="00776136" w:rsidP="00776136">
      <w:pPr>
        <w:ind w:firstLine="284"/>
      </w:pPr>
      <w:r w:rsidRPr="00A21299">
        <w:t>Teritorijas uzkopšana, darbu uzskaitījums – vispārējās prasības. Vispārējās prasības attiecināmas uz pilnīgi visiem objektiem, kuriem ir apjoms kādā no teritorijas uzkopšanas programmām.</w:t>
      </w:r>
    </w:p>
    <w:p w14:paraId="6F85CCAA" w14:textId="77777777" w:rsidR="00776136" w:rsidRPr="00A21299" w:rsidRDefault="00776136" w:rsidP="00776136">
      <w:pPr>
        <w:ind w:firstLine="284"/>
      </w:pP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245"/>
        <w:gridCol w:w="3376"/>
      </w:tblGrid>
      <w:tr w:rsidR="00776136" w:rsidRPr="00A21299" w14:paraId="145B8CBA" w14:textId="77777777" w:rsidTr="00C215B1">
        <w:trPr>
          <w:trHeight w:val="221"/>
          <w:tblHeader/>
        </w:trPr>
        <w:tc>
          <w:tcPr>
            <w:tcW w:w="322" w:type="pct"/>
          </w:tcPr>
          <w:p w14:paraId="7B09973B" w14:textId="77777777" w:rsidR="00776136" w:rsidRPr="00A21299" w:rsidRDefault="00776136" w:rsidP="00C215B1">
            <w:pPr>
              <w:jc w:val="center"/>
              <w:rPr>
                <w:b/>
              </w:rPr>
            </w:pPr>
            <w:r w:rsidRPr="00A21299">
              <w:rPr>
                <w:b/>
              </w:rPr>
              <w:lastRenderedPageBreak/>
              <w:t>Nr.</w:t>
            </w:r>
          </w:p>
        </w:tc>
        <w:tc>
          <w:tcPr>
            <w:tcW w:w="2846" w:type="pct"/>
            <w:vAlign w:val="center"/>
          </w:tcPr>
          <w:p w14:paraId="39FBADD7" w14:textId="77777777" w:rsidR="00776136" w:rsidRPr="00A21299" w:rsidRDefault="00776136" w:rsidP="00C215B1">
            <w:pPr>
              <w:jc w:val="center"/>
              <w:rPr>
                <w:b/>
              </w:rPr>
            </w:pPr>
            <w:r w:rsidRPr="00A21299">
              <w:rPr>
                <w:b/>
              </w:rPr>
              <w:t>Pakalpojuma veids</w:t>
            </w:r>
          </w:p>
        </w:tc>
        <w:tc>
          <w:tcPr>
            <w:tcW w:w="1832" w:type="pct"/>
            <w:vAlign w:val="center"/>
          </w:tcPr>
          <w:p w14:paraId="0748F13E" w14:textId="77777777" w:rsidR="00776136" w:rsidRPr="00A21299" w:rsidRDefault="00776136" w:rsidP="00C215B1">
            <w:pPr>
              <w:jc w:val="center"/>
              <w:rPr>
                <w:b/>
              </w:rPr>
            </w:pPr>
            <w:r w:rsidRPr="00A21299">
              <w:rPr>
                <w:b/>
              </w:rPr>
              <w:t>Izpildes laiks</w:t>
            </w:r>
          </w:p>
        </w:tc>
      </w:tr>
      <w:tr w:rsidR="00776136" w:rsidRPr="00A21299" w14:paraId="03C01DA4" w14:textId="77777777" w:rsidTr="00C215B1">
        <w:tc>
          <w:tcPr>
            <w:tcW w:w="322" w:type="pct"/>
          </w:tcPr>
          <w:p w14:paraId="17326DB3" w14:textId="77777777" w:rsidR="00776136" w:rsidRPr="00A21299" w:rsidRDefault="00776136" w:rsidP="00C215B1">
            <w:r w:rsidRPr="00A21299">
              <w:t xml:space="preserve">2.1. </w:t>
            </w:r>
          </w:p>
        </w:tc>
        <w:tc>
          <w:tcPr>
            <w:tcW w:w="2846" w:type="pct"/>
            <w:vAlign w:val="center"/>
          </w:tcPr>
          <w:p w14:paraId="04A7335D" w14:textId="77777777" w:rsidR="00776136" w:rsidRPr="00A21299" w:rsidRDefault="00776136" w:rsidP="00C215B1">
            <w:r w:rsidRPr="00A21299">
              <w:rPr>
                <w:color w:val="FF0000"/>
              </w:rPr>
              <w:t xml:space="preserve"> </w:t>
            </w:r>
            <w:r w:rsidRPr="00A21299">
              <w:t>AS "Sadales tīkls" karoga pacelšana un nomaiņa.</w:t>
            </w:r>
          </w:p>
          <w:p w14:paraId="1D6A2744" w14:textId="77777777" w:rsidR="00776136" w:rsidRPr="00A21299" w:rsidRDefault="00776136" w:rsidP="00C215B1">
            <w:pPr>
              <w:rPr>
                <w:b/>
                <w:color w:val="FF0000"/>
              </w:rPr>
            </w:pPr>
            <w:r w:rsidRPr="00A21299">
              <w:t>Karogu mastu apkope un mazgāšana.</w:t>
            </w:r>
          </w:p>
        </w:tc>
        <w:tc>
          <w:tcPr>
            <w:tcW w:w="1832" w:type="pct"/>
            <w:vAlign w:val="center"/>
          </w:tcPr>
          <w:p w14:paraId="0C712330" w14:textId="77777777" w:rsidR="00776136" w:rsidRPr="00A21299" w:rsidRDefault="00776136" w:rsidP="00C215B1">
            <w:r w:rsidRPr="00A21299">
              <w:t>Valsts karoga izkāršana pie ēkas fasādes saskaņā ar Latvijas Republikas likumu "Par Latvijas valsts karogu" un ar pašvaldības noteikto kārtību, rīkojumu noteiktajās dienās, kā arī Pasūtītāja noteiktajos un pieprasītajos gadījumos un gadījumos, kad jānomaina bojāts vai netīrs karogs.</w:t>
            </w:r>
          </w:p>
          <w:p w14:paraId="6B5FA6DA" w14:textId="77777777" w:rsidR="00776136" w:rsidRPr="00A21299" w:rsidRDefault="00776136" w:rsidP="00C215B1">
            <w:pPr>
              <w:tabs>
                <w:tab w:val="num" w:pos="41"/>
              </w:tabs>
              <w:ind w:right="-86"/>
            </w:pPr>
            <w:r w:rsidRPr="00A21299">
              <w:t>Karogu mastu apkope, karogu mastu mazgāšana – 1  reizes gadā*</w:t>
            </w:r>
          </w:p>
          <w:p w14:paraId="4F90DECC" w14:textId="77777777" w:rsidR="00776136" w:rsidRPr="00A21299" w:rsidRDefault="00776136" w:rsidP="00C215B1">
            <w:pPr>
              <w:tabs>
                <w:tab w:val="num" w:pos="41"/>
              </w:tabs>
              <w:ind w:right="-86"/>
              <w:rPr>
                <w:color w:val="FF0000"/>
              </w:rPr>
            </w:pPr>
            <w:r w:rsidRPr="00A21299">
              <w:t>Karogus nodrošina Pasūtītājs.</w:t>
            </w:r>
          </w:p>
        </w:tc>
      </w:tr>
      <w:tr w:rsidR="00776136" w:rsidRPr="00A21299" w14:paraId="561F1622" w14:textId="77777777" w:rsidTr="00C215B1">
        <w:tc>
          <w:tcPr>
            <w:tcW w:w="322" w:type="pct"/>
          </w:tcPr>
          <w:p w14:paraId="7C3DD4C5" w14:textId="77777777" w:rsidR="00776136" w:rsidRPr="00A21299" w:rsidRDefault="00776136" w:rsidP="00C215B1">
            <w:r w:rsidRPr="00A21299">
              <w:t>2.2.</w:t>
            </w:r>
          </w:p>
        </w:tc>
        <w:tc>
          <w:tcPr>
            <w:tcW w:w="2846" w:type="pct"/>
            <w:vAlign w:val="center"/>
          </w:tcPr>
          <w:p w14:paraId="6B18929C" w14:textId="77777777" w:rsidR="00776136" w:rsidRPr="00A21299" w:rsidRDefault="00776136" w:rsidP="00C215B1">
            <w:r w:rsidRPr="00A21299">
              <w:t>Iebrauktuvju barjeras mazgāšana</w:t>
            </w:r>
          </w:p>
        </w:tc>
        <w:tc>
          <w:tcPr>
            <w:tcW w:w="1832" w:type="pct"/>
            <w:vAlign w:val="center"/>
          </w:tcPr>
          <w:p w14:paraId="28BD4D0E" w14:textId="77777777" w:rsidR="00776136" w:rsidRPr="00A21299" w:rsidRDefault="00776136" w:rsidP="00C215B1">
            <w:pPr>
              <w:tabs>
                <w:tab w:val="num" w:pos="41"/>
              </w:tabs>
              <w:ind w:right="-86"/>
            </w:pPr>
            <w:r w:rsidRPr="00A21299">
              <w:t>1 reizi gadā*</w:t>
            </w:r>
          </w:p>
          <w:p w14:paraId="0141D899" w14:textId="77777777" w:rsidR="00776136" w:rsidRPr="00A21299" w:rsidRDefault="00776136" w:rsidP="00C215B1"/>
        </w:tc>
      </w:tr>
      <w:tr w:rsidR="00776136" w:rsidRPr="00A21299" w14:paraId="388025B6" w14:textId="77777777" w:rsidTr="00C215B1">
        <w:trPr>
          <w:trHeight w:val="70"/>
        </w:trPr>
        <w:tc>
          <w:tcPr>
            <w:tcW w:w="322" w:type="pct"/>
          </w:tcPr>
          <w:p w14:paraId="01A10B2C" w14:textId="77777777" w:rsidR="00776136" w:rsidRPr="00A21299" w:rsidRDefault="00776136" w:rsidP="00C215B1">
            <w:r w:rsidRPr="00A21299">
              <w:t>2.3.</w:t>
            </w:r>
          </w:p>
        </w:tc>
        <w:tc>
          <w:tcPr>
            <w:tcW w:w="2846" w:type="pct"/>
            <w:vAlign w:val="center"/>
          </w:tcPr>
          <w:p w14:paraId="1A363662" w14:textId="77777777" w:rsidR="00776136" w:rsidRPr="00A21299" w:rsidRDefault="00776136" w:rsidP="00C215B1">
            <w:r w:rsidRPr="00A21299">
              <w:t>Nožogojuma izlikšana vietās, kur iespējama lāsteku, apledojuma vai sniega krišana no jumtiem, palodzēm, notekām</w:t>
            </w:r>
          </w:p>
          <w:p w14:paraId="2CD10533" w14:textId="77777777" w:rsidR="00776136" w:rsidRPr="00A21299" w:rsidRDefault="00776136" w:rsidP="00C215B1">
            <w:pPr>
              <w:rPr>
                <w:color w:val="FF0000"/>
              </w:rPr>
            </w:pPr>
            <w:r w:rsidRPr="00A21299">
              <w:t>Lāstekas garums nepārsniedz 25 cm</w:t>
            </w:r>
          </w:p>
        </w:tc>
        <w:tc>
          <w:tcPr>
            <w:tcW w:w="1832" w:type="pct"/>
            <w:vAlign w:val="center"/>
          </w:tcPr>
          <w:p w14:paraId="69C15253" w14:textId="77777777" w:rsidR="00776136" w:rsidRPr="00A21299" w:rsidRDefault="00776136" w:rsidP="00C215B1">
            <w:r w:rsidRPr="00A21299">
              <w:t>Pēc nepieciešamības un līdz plkst.7:30</w:t>
            </w:r>
          </w:p>
        </w:tc>
      </w:tr>
      <w:tr w:rsidR="00776136" w:rsidRPr="00A21299" w14:paraId="1F743780" w14:textId="77777777" w:rsidTr="00C215B1">
        <w:trPr>
          <w:trHeight w:val="892"/>
        </w:trPr>
        <w:tc>
          <w:tcPr>
            <w:tcW w:w="322" w:type="pct"/>
          </w:tcPr>
          <w:p w14:paraId="27339A53" w14:textId="77777777" w:rsidR="00776136" w:rsidRPr="00A21299" w:rsidRDefault="00776136" w:rsidP="00C215B1">
            <w:r w:rsidRPr="00A21299">
              <w:t xml:space="preserve">2.4. </w:t>
            </w:r>
          </w:p>
        </w:tc>
        <w:tc>
          <w:tcPr>
            <w:tcW w:w="2846" w:type="pct"/>
            <w:vAlign w:val="center"/>
          </w:tcPr>
          <w:p w14:paraId="01B42884" w14:textId="77777777" w:rsidR="00776136" w:rsidRPr="00A21299" w:rsidRDefault="00776136" w:rsidP="00C215B1">
            <w:r w:rsidRPr="00A21299">
              <w:t>Sniega tīrīšana ar rokām:</w:t>
            </w:r>
          </w:p>
          <w:p w14:paraId="7782F291" w14:textId="77777777" w:rsidR="00776136" w:rsidRPr="00A21299" w:rsidRDefault="00776136" w:rsidP="00776136">
            <w:pPr>
              <w:numPr>
                <w:ilvl w:val="0"/>
                <w:numId w:val="21"/>
              </w:numPr>
              <w:spacing w:after="0" w:line="240" w:lineRule="auto"/>
              <w:ind w:left="275" w:hanging="142"/>
              <w:contextualSpacing/>
              <w:jc w:val="left"/>
            </w:pPr>
            <w:r w:rsidRPr="00A21299">
              <w:t>pagalma vārtu un barjeru kustības zonā, notīrot arī vismaz 0,5 m platu vārtu mehānismu apkalpes zonu līdz gruntij vai tās pārklājumam; sniegs jānotīra arī no pašiem vārtiem un tā mehānismiem (piem., reduktora, zobstieņa),</w:t>
            </w:r>
          </w:p>
          <w:p w14:paraId="75A0A1BB" w14:textId="77777777" w:rsidR="00776136" w:rsidRPr="00A21299" w:rsidRDefault="00776136" w:rsidP="00776136">
            <w:pPr>
              <w:numPr>
                <w:ilvl w:val="0"/>
                <w:numId w:val="21"/>
              </w:numPr>
              <w:spacing w:after="0" w:line="240" w:lineRule="auto"/>
              <w:ind w:left="275" w:hanging="142"/>
              <w:contextualSpacing/>
              <w:jc w:val="left"/>
            </w:pPr>
            <w:r w:rsidRPr="00A21299">
              <w:t>teritoriju perimetra apsardzes iekārtu darbības zonā, lai sniega segas biezums nepārsniegtu 30 cm.</w:t>
            </w:r>
          </w:p>
        </w:tc>
        <w:tc>
          <w:tcPr>
            <w:tcW w:w="1832" w:type="pct"/>
            <w:vAlign w:val="center"/>
          </w:tcPr>
          <w:p w14:paraId="2E6979D9" w14:textId="77777777" w:rsidR="00776136" w:rsidRPr="00A21299" w:rsidRDefault="00776136" w:rsidP="00C215B1">
            <w:r w:rsidRPr="00A21299">
              <w:t>Pēc nepieciešamības un līdz plkst.7:30</w:t>
            </w:r>
          </w:p>
        </w:tc>
      </w:tr>
      <w:tr w:rsidR="00776136" w:rsidRPr="00A21299" w14:paraId="040CB9F8" w14:textId="77777777" w:rsidTr="00C215B1">
        <w:trPr>
          <w:trHeight w:val="469"/>
        </w:trPr>
        <w:tc>
          <w:tcPr>
            <w:tcW w:w="322" w:type="pct"/>
          </w:tcPr>
          <w:p w14:paraId="4881EFC8" w14:textId="77777777" w:rsidR="00776136" w:rsidRPr="00A21299" w:rsidRDefault="00776136" w:rsidP="00C215B1">
            <w:r w:rsidRPr="00A21299">
              <w:t>2.5.</w:t>
            </w:r>
          </w:p>
        </w:tc>
        <w:tc>
          <w:tcPr>
            <w:tcW w:w="2846" w:type="pct"/>
            <w:vAlign w:val="center"/>
          </w:tcPr>
          <w:p w14:paraId="3BD8B408" w14:textId="77777777" w:rsidR="00776136" w:rsidRPr="00A21299" w:rsidRDefault="00776136" w:rsidP="00C215B1">
            <w:r w:rsidRPr="00A21299">
              <w:t>Sniega tīrīšana ar tehniku:</w:t>
            </w:r>
          </w:p>
          <w:p w14:paraId="037F71B9" w14:textId="77777777" w:rsidR="00776136" w:rsidRPr="00A21299" w:rsidRDefault="00776136" w:rsidP="00776136">
            <w:pPr>
              <w:numPr>
                <w:ilvl w:val="0"/>
                <w:numId w:val="21"/>
              </w:numPr>
              <w:spacing w:after="0" w:line="240" w:lineRule="auto"/>
              <w:ind w:left="275" w:hanging="142"/>
              <w:contextualSpacing/>
              <w:jc w:val="left"/>
            </w:pPr>
            <w:r w:rsidRPr="00A21299">
              <w:t>tehnikai ir jābūt aprīkotai ar šķūri, kuram ir gumijota mala;</w:t>
            </w:r>
          </w:p>
          <w:p w14:paraId="4B3A7F61" w14:textId="77777777" w:rsidR="00776136" w:rsidRPr="00A21299" w:rsidRDefault="00776136" w:rsidP="00776136">
            <w:pPr>
              <w:numPr>
                <w:ilvl w:val="0"/>
                <w:numId w:val="21"/>
              </w:numPr>
              <w:spacing w:after="0" w:line="240" w:lineRule="auto"/>
              <w:ind w:left="275" w:hanging="142"/>
              <w:contextualSpacing/>
              <w:jc w:val="left"/>
            </w:pPr>
            <w:r w:rsidRPr="00A21299">
              <w:t>sniega tīrīšanai no betona bruģakmens seguma drīkst izmantot tehniku, kuras pašmasa ir ne vairāk kā 3500 kg un kura aprīkota ar birsti, nedrīkst izmantot riteņu bloķēšanas ierīci, kas nodrošina iespēju pagriezties uz vietas.</w:t>
            </w:r>
          </w:p>
        </w:tc>
        <w:tc>
          <w:tcPr>
            <w:tcW w:w="1832" w:type="pct"/>
            <w:vAlign w:val="center"/>
          </w:tcPr>
          <w:p w14:paraId="1E35766B" w14:textId="77777777" w:rsidR="00776136" w:rsidRPr="00A21299" w:rsidRDefault="00776136" w:rsidP="00C215B1">
            <w:r w:rsidRPr="00A21299">
              <w:t>Pēc nepieciešamības un līdz plkst. 7:30</w:t>
            </w:r>
          </w:p>
        </w:tc>
      </w:tr>
      <w:tr w:rsidR="00776136" w:rsidRPr="00A21299" w14:paraId="044DD75C" w14:textId="77777777" w:rsidTr="00C215B1">
        <w:trPr>
          <w:trHeight w:val="1094"/>
        </w:trPr>
        <w:tc>
          <w:tcPr>
            <w:tcW w:w="322" w:type="pct"/>
          </w:tcPr>
          <w:p w14:paraId="7747236D" w14:textId="77777777" w:rsidR="00776136" w:rsidRPr="00A21299" w:rsidRDefault="00776136" w:rsidP="00C215B1">
            <w:r w:rsidRPr="00A21299">
              <w:t>2.6.</w:t>
            </w:r>
          </w:p>
        </w:tc>
        <w:tc>
          <w:tcPr>
            <w:tcW w:w="2846" w:type="pct"/>
            <w:vAlign w:val="center"/>
          </w:tcPr>
          <w:p w14:paraId="7F26FF9C" w14:textId="77777777" w:rsidR="00776136" w:rsidRPr="00A21299" w:rsidRDefault="00776136" w:rsidP="00C215B1">
            <w:r w:rsidRPr="00A21299">
              <w:t>Ārējo betona kāpņu tīrīšana:</w:t>
            </w:r>
          </w:p>
          <w:p w14:paraId="1628FCFC" w14:textId="77777777" w:rsidR="00776136" w:rsidRPr="00A21299" w:rsidRDefault="00776136" w:rsidP="00776136">
            <w:pPr>
              <w:numPr>
                <w:ilvl w:val="0"/>
                <w:numId w:val="21"/>
              </w:numPr>
              <w:spacing w:after="0" w:line="240" w:lineRule="auto"/>
              <w:ind w:left="275" w:hanging="142"/>
              <w:contextualSpacing/>
              <w:jc w:val="left"/>
            </w:pPr>
            <w:r w:rsidRPr="00A21299">
              <w:t>kāpņu slaucīšana;</w:t>
            </w:r>
          </w:p>
          <w:p w14:paraId="3D7E0605" w14:textId="77777777" w:rsidR="00776136" w:rsidRPr="00A21299" w:rsidRDefault="00776136" w:rsidP="00776136">
            <w:pPr>
              <w:numPr>
                <w:ilvl w:val="0"/>
                <w:numId w:val="21"/>
              </w:numPr>
              <w:spacing w:after="0" w:line="240" w:lineRule="auto"/>
              <w:ind w:left="275" w:hanging="142"/>
              <w:contextualSpacing/>
              <w:jc w:val="left"/>
            </w:pPr>
            <w:r w:rsidRPr="00A21299">
              <w:t>sniega novākšana ar slotu, birsti,  lāpstu vai šķūri līdz kāpņu segumam, to nesabojājot;</w:t>
            </w:r>
          </w:p>
          <w:p w14:paraId="26B9C9AE" w14:textId="77777777" w:rsidR="00776136" w:rsidRPr="00A21299" w:rsidRDefault="00776136" w:rsidP="00776136">
            <w:pPr>
              <w:numPr>
                <w:ilvl w:val="0"/>
                <w:numId w:val="21"/>
              </w:numPr>
              <w:spacing w:after="0" w:line="240" w:lineRule="auto"/>
              <w:ind w:left="275" w:hanging="142"/>
              <w:contextualSpacing/>
              <w:jc w:val="left"/>
            </w:pPr>
            <w:r w:rsidRPr="00A21299">
              <w:t>kāpņu mazgāšana**;</w:t>
            </w:r>
          </w:p>
          <w:p w14:paraId="407AE636" w14:textId="77777777" w:rsidR="00776136" w:rsidRPr="00A21299" w:rsidRDefault="00776136" w:rsidP="00776136">
            <w:pPr>
              <w:numPr>
                <w:ilvl w:val="0"/>
                <w:numId w:val="21"/>
              </w:numPr>
              <w:spacing w:after="0" w:line="240" w:lineRule="auto"/>
              <w:ind w:left="275" w:hanging="142"/>
              <w:contextualSpacing/>
              <w:jc w:val="left"/>
            </w:pPr>
            <w:r w:rsidRPr="00A21299">
              <w:t>apstrāde pret slīdēšanu un apledojuma veidošanos, nepārsniedzot atbilstošu kaisāmā materiāla koncentrāciju</w:t>
            </w:r>
          </w:p>
        </w:tc>
        <w:tc>
          <w:tcPr>
            <w:tcW w:w="1832" w:type="pct"/>
            <w:vAlign w:val="center"/>
          </w:tcPr>
          <w:p w14:paraId="45DE82D4" w14:textId="77777777" w:rsidR="00776136" w:rsidRPr="00A21299" w:rsidRDefault="00776136" w:rsidP="00C215B1">
            <w:r w:rsidRPr="00A21299">
              <w:t>Pēc nepieciešamības un līdz plkst. 7:30</w:t>
            </w:r>
          </w:p>
        </w:tc>
      </w:tr>
    </w:tbl>
    <w:p w14:paraId="394B9DD1" w14:textId="77777777" w:rsidR="00776136" w:rsidRPr="00A21299" w:rsidRDefault="00776136" w:rsidP="00776136">
      <w:pPr>
        <w:keepNext/>
        <w:ind w:left="360"/>
        <w:outlineLvl w:val="2"/>
        <w:rPr>
          <w:rFonts w:eastAsiaTheme="majorEastAsia"/>
        </w:rPr>
      </w:pPr>
      <w:bookmarkStart w:id="38" w:name="_Toc131064759"/>
      <w:bookmarkStart w:id="39" w:name="_Toc131064814"/>
      <w:bookmarkStart w:id="40" w:name="_Toc31364838"/>
      <w:r w:rsidRPr="00A21299">
        <w:rPr>
          <w:rFonts w:eastAsiaTheme="majorEastAsia"/>
        </w:rPr>
        <w:t>* Darbi tiek izpildīti apvienojumā ar ģenerālās tīrīšanas grafiku</w:t>
      </w:r>
      <w:bookmarkEnd w:id="38"/>
      <w:bookmarkEnd w:id="39"/>
      <w:r w:rsidRPr="00A21299">
        <w:rPr>
          <w:rFonts w:eastAsiaTheme="majorEastAsia"/>
        </w:rPr>
        <w:t xml:space="preserve">  </w:t>
      </w:r>
    </w:p>
    <w:p w14:paraId="24F23A03" w14:textId="77777777" w:rsidR="00776136" w:rsidRPr="00A21299" w:rsidRDefault="00776136" w:rsidP="00776136">
      <w:pPr>
        <w:keepNext/>
        <w:ind w:left="360"/>
        <w:outlineLvl w:val="2"/>
      </w:pPr>
      <w:bookmarkStart w:id="41" w:name="_Toc131064760"/>
      <w:bookmarkStart w:id="42" w:name="_Toc131064815"/>
      <w:r w:rsidRPr="00A21299">
        <w:rPr>
          <w:rFonts w:eastAsiaTheme="majorEastAsia"/>
        </w:rPr>
        <w:t>** Vasaras sezonā no 01.04 līdz 01.11.</w:t>
      </w:r>
      <w:bookmarkEnd w:id="41"/>
      <w:bookmarkEnd w:id="42"/>
    </w:p>
    <w:p w14:paraId="7BA84BD2" w14:textId="77777777" w:rsidR="00776136" w:rsidRPr="00A21299" w:rsidRDefault="00776136" w:rsidP="00776136">
      <w:pPr>
        <w:keepNext/>
        <w:ind w:left="360"/>
        <w:outlineLvl w:val="2"/>
        <w:rPr>
          <w:rFonts w:eastAsiaTheme="majorEastAsia"/>
        </w:rPr>
      </w:pPr>
    </w:p>
    <w:p w14:paraId="0271A31D" w14:textId="77777777" w:rsidR="00776136" w:rsidRPr="00A21299" w:rsidRDefault="00776136" w:rsidP="00776136">
      <w:pPr>
        <w:keepNext/>
        <w:numPr>
          <w:ilvl w:val="1"/>
          <w:numId w:val="22"/>
        </w:numPr>
        <w:spacing w:after="0" w:line="240" w:lineRule="auto"/>
        <w:ind w:left="567" w:hanging="567"/>
        <w:jc w:val="left"/>
        <w:outlineLvl w:val="2"/>
        <w:rPr>
          <w:rFonts w:eastAsiaTheme="majorEastAsia"/>
          <w:b/>
          <w:bCs/>
        </w:rPr>
      </w:pPr>
      <w:bookmarkStart w:id="43" w:name="_Toc131064761"/>
      <w:bookmarkStart w:id="44" w:name="_Toc131064816"/>
      <w:r w:rsidRPr="00A21299">
        <w:rPr>
          <w:rFonts w:eastAsiaTheme="majorEastAsia"/>
          <w:b/>
          <w:bCs/>
        </w:rPr>
        <w:t>Teritorija kopjama atbilstoši pašvaldību prasībām</w:t>
      </w:r>
      <w:bookmarkEnd w:id="40"/>
      <w:bookmarkEnd w:id="43"/>
      <w:bookmarkEnd w:id="44"/>
    </w:p>
    <w:p w14:paraId="5C8B51B2" w14:textId="77777777" w:rsidR="00776136" w:rsidRPr="00A21299" w:rsidRDefault="00776136" w:rsidP="00776136">
      <w:pPr>
        <w:ind w:firstLine="567"/>
      </w:pPr>
      <w:r w:rsidRPr="00A21299">
        <w:t>Pieguļošo teritoriju kopšanai ir jānotiek atbilstoši attiecīgās pašvaldības saistošajiem noteikumiem un apkopjamo teritoriju plāniem.</w:t>
      </w:r>
    </w:p>
    <w:p w14:paraId="67CA026A" w14:textId="77777777" w:rsidR="00776136" w:rsidRPr="00A21299" w:rsidRDefault="00776136" w:rsidP="00776136">
      <w:pPr>
        <w:ind w:firstLine="567"/>
      </w:pPr>
    </w:p>
    <w:p w14:paraId="4BCB8ACD" w14:textId="77777777" w:rsidR="00776136" w:rsidRPr="00A21299" w:rsidRDefault="00776136" w:rsidP="00776136">
      <w:pPr>
        <w:keepNext/>
        <w:numPr>
          <w:ilvl w:val="1"/>
          <w:numId w:val="22"/>
        </w:numPr>
        <w:spacing w:after="0" w:line="240" w:lineRule="auto"/>
        <w:ind w:left="567" w:hanging="567"/>
        <w:jc w:val="left"/>
        <w:outlineLvl w:val="2"/>
        <w:rPr>
          <w:rFonts w:eastAsiaTheme="majorEastAsia"/>
          <w:b/>
          <w:bCs/>
        </w:rPr>
      </w:pPr>
      <w:bookmarkStart w:id="45" w:name="_Toc31364840"/>
      <w:bookmarkStart w:id="46" w:name="_Toc131064762"/>
      <w:bookmarkStart w:id="47" w:name="_Toc131064817"/>
      <w:r w:rsidRPr="00A21299">
        <w:rPr>
          <w:rFonts w:eastAsiaTheme="majorEastAsia"/>
          <w:b/>
          <w:bCs/>
        </w:rPr>
        <w:lastRenderedPageBreak/>
        <w:t>Zaļās zonas kopšana</w:t>
      </w:r>
      <w:bookmarkEnd w:id="45"/>
      <w:bookmarkEnd w:id="46"/>
      <w:bookmarkEnd w:id="47"/>
    </w:p>
    <w:p w14:paraId="5A98C2B2" w14:textId="77777777" w:rsidR="00776136" w:rsidRPr="00A21299" w:rsidRDefault="00776136" w:rsidP="00776136">
      <w:pPr>
        <w:keepNext/>
        <w:numPr>
          <w:ilvl w:val="2"/>
          <w:numId w:val="22"/>
        </w:numPr>
        <w:spacing w:after="0" w:line="240" w:lineRule="auto"/>
        <w:ind w:left="709" w:hanging="567"/>
        <w:jc w:val="left"/>
        <w:outlineLvl w:val="2"/>
        <w:rPr>
          <w:rFonts w:eastAsiaTheme="majorEastAsia"/>
          <w:b/>
          <w:bCs/>
        </w:rPr>
      </w:pPr>
      <w:bookmarkStart w:id="48" w:name="_Toc31364842"/>
      <w:bookmarkStart w:id="49" w:name="_Toc131064763"/>
      <w:bookmarkStart w:id="50" w:name="_Toc131064818"/>
      <w:r w:rsidRPr="00A21299">
        <w:rPr>
          <w:rFonts w:eastAsiaTheme="majorEastAsia"/>
          <w:b/>
          <w:bCs/>
        </w:rPr>
        <w:t>B programma (zaļās zonas kopšana)</w:t>
      </w:r>
      <w:bookmarkEnd w:id="48"/>
      <w:bookmarkEnd w:id="49"/>
      <w:bookmarkEnd w:id="50"/>
    </w:p>
    <w:tbl>
      <w:tblPr>
        <w:tblW w:w="5070"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6748"/>
        <w:gridCol w:w="2115"/>
      </w:tblGrid>
      <w:tr w:rsidR="00776136" w:rsidRPr="00A21299" w14:paraId="322D3ADC" w14:textId="77777777" w:rsidTr="00C215B1">
        <w:trPr>
          <w:trHeight w:val="272"/>
        </w:trPr>
        <w:tc>
          <w:tcPr>
            <w:tcW w:w="461" w:type="pct"/>
            <w:noWrap/>
            <w:tcMar>
              <w:top w:w="15" w:type="dxa"/>
              <w:left w:w="15" w:type="dxa"/>
              <w:bottom w:w="0" w:type="dxa"/>
              <w:right w:w="15" w:type="dxa"/>
            </w:tcMar>
            <w:vAlign w:val="center"/>
          </w:tcPr>
          <w:p w14:paraId="317219E8" w14:textId="77777777" w:rsidR="00776136" w:rsidRPr="00A21299" w:rsidRDefault="00776136" w:rsidP="00C215B1">
            <w:pPr>
              <w:jc w:val="center"/>
              <w:rPr>
                <w:b/>
              </w:rPr>
            </w:pPr>
            <w:r w:rsidRPr="00A21299">
              <w:rPr>
                <w:b/>
              </w:rPr>
              <w:t>Nr.</w:t>
            </w:r>
          </w:p>
        </w:tc>
        <w:tc>
          <w:tcPr>
            <w:tcW w:w="3456" w:type="pct"/>
            <w:noWrap/>
            <w:tcMar>
              <w:top w:w="15" w:type="dxa"/>
              <w:left w:w="15" w:type="dxa"/>
              <w:bottom w:w="0" w:type="dxa"/>
              <w:right w:w="15" w:type="dxa"/>
            </w:tcMar>
            <w:vAlign w:val="center"/>
          </w:tcPr>
          <w:p w14:paraId="01589AB3" w14:textId="77777777" w:rsidR="00776136" w:rsidRPr="00A21299" w:rsidRDefault="00776136" w:rsidP="00C215B1">
            <w:pPr>
              <w:jc w:val="center"/>
              <w:rPr>
                <w:b/>
                <w:bCs/>
              </w:rPr>
            </w:pPr>
            <w:r w:rsidRPr="00A21299">
              <w:rPr>
                <w:b/>
                <w:bCs/>
              </w:rPr>
              <w:t>Pakalpojuma veids</w:t>
            </w:r>
          </w:p>
        </w:tc>
        <w:tc>
          <w:tcPr>
            <w:tcW w:w="1083" w:type="pct"/>
            <w:noWrap/>
            <w:tcMar>
              <w:top w:w="15" w:type="dxa"/>
              <w:left w:w="15" w:type="dxa"/>
              <w:bottom w:w="0" w:type="dxa"/>
              <w:right w:w="15" w:type="dxa"/>
            </w:tcMar>
            <w:vAlign w:val="center"/>
          </w:tcPr>
          <w:p w14:paraId="3F336818" w14:textId="77777777" w:rsidR="00776136" w:rsidRPr="00A21299" w:rsidRDefault="00776136" w:rsidP="00C215B1">
            <w:pPr>
              <w:jc w:val="center"/>
              <w:rPr>
                <w:b/>
                <w:bCs/>
              </w:rPr>
            </w:pPr>
            <w:r w:rsidRPr="00A21299">
              <w:rPr>
                <w:b/>
                <w:bCs/>
              </w:rPr>
              <w:t>Izpildes periodiskums</w:t>
            </w:r>
          </w:p>
        </w:tc>
      </w:tr>
      <w:tr w:rsidR="00776136" w:rsidRPr="00A21299" w14:paraId="5E4FF2F1" w14:textId="77777777" w:rsidTr="00C215B1">
        <w:tblPrEx>
          <w:tblCellMar>
            <w:left w:w="108" w:type="dxa"/>
            <w:right w:w="108" w:type="dxa"/>
          </w:tblCellMar>
          <w:tblLook w:val="01E0" w:firstRow="1" w:lastRow="1" w:firstColumn="1" w:lastColumn="1" w:noHBand="0" w:noVBand="0"/>
        </w:tblPrEx>
        <w:tc>
          <w:tcPr>
            <w:tcW w:w="461" w:type="pct"/>
            <w:vAlign w:val="center"/>
          </w:tcPr>
          <w:p w14:paraId="0C37DC92" w14:textId="77777777" w:rsidR="00776136" w:rsidRPr="00A21299" w:rsidRDefault="00776136" w:rsidP="00C215B1">
            <w:pPr>
              <w:jc w:val="center"/>
            </w:pPr>
            <w:r w:rsidRPr="00A21299">
              <w:t>2.2.1.1.</w:t>
            </w:r>
          </w:p>
        </w:tc>
        <w:tc>
          <w:tcPr>
            <w:tcW w:w="3456" w:type="pct"/>
            <w:vAlign w:val="center"/>
          </w:tcPr>
          <w:p w14:paraId="56158DED" w14:textId="77777777" w:rsidR="00776136" w:rsidRPr="00A21299" w:rsidRDefault="00776136" w:rsidP="00C215B1">
            <w:r w:rsidRPr="00A21299">
              <w:t>Zālāju pļaušana, zāles augstumam nepārsniedzot 10 cm, nopļautās zāles sasmalcināšana vai savākšana, izvešana un utilizācija uzreiz pēc darbu veikšanas, atbilstoši apkopjamo teritoriju plāniem, tajā skaitā visu virsmu attīrīšana no nopļautās zāles pēc pļaušanas.</w:t>
            </w:r>
          </w:p>
        </w:tc>
        <w:tc>
          <w:tcPr>
            <w:tcW w:w="1083" w:type="pct"/>
            <w:vAlign w:val="center"/>
          </w:tcPr>
          <w:p w14:paraId="13F2A27B" w14:textId="77777777" w:rsidR="00776136" w:rsidRPr="00A21299" w:rsidRDefault="00776136" w:rsidP="00C215B1">
            <w:pPr>
              <w:jc w:val="center"/>
            </w:pPr>
            <w:r w:rsidRPr="00A21299">
              <w:rPr>
                <w:spacing w:val="-2"/>
              </w:rPr>
              <w:t>Pēc nepieciešamības</w:t>
            </w:r>
          </w:p>
        </w:tc>
      </w:tr>
      <w:tr w:rsidR="00776136" w:rsidRPr="00A21299" w14:paraId="106E30CA" w14:textId="77777777" w:rsidTr="00C215B1">
        <w:trPr>
          <w:trHeight w:val="332"/>
        </w:trPr>
        <w:tc>
          <w:tcPr>
            <w:tcW w:w="461" w:type="pct"/>
            <w:noWrap/>
            <w:tcMar>
              <w:top w:w="15" w:type="dxa"/>
              <w:left w:w="15" w:type="dxa"/>
              <w:bottom w:w="0" w:type="dxa"/>
              <w:right w:w="15" w:type="dxa"/>
            </w:tcMar>
            <w:vAlign w:val="center"/>
          </w:tcPr>
          <w:p w14:paraId="3C27F279" w14:textId="77777777" w:rsidR="00776136" w:rsidRPr="00A21299" w:rsidRDefault="00776136" w:rsidP="00C215B1">
            <w:pPr>
              <w:jc w:val="center"/>
            </w:pPr>
            <w:r w:rsidRPr="00A21299">
              <w:t>2.2.1.2.</w:t>
            </w:r>
          </w:p>
        </w:tc>
        <w:tc>
          <w:tcPr>
            <w:tcW w:w="3456" w:type="pct"/>
            <w:noWrap/>
            <w:tcMar>
              <w:top w:w="15" w:type="dxa"/>
              <w:left w:w="15" w:type="dxa"/>
              <w:bottom w:w="0" w:type="dxa"/>
              <w:right w:w="15" w:type="dxa"/>
            </w:tcMar>
            <w:vAlign w:val="center"/>
          </w:tcPr>
          <w:p w14:paraId="638DED83" w14:textId="77777777" w:rsidR="00776136" w:rsidRPr="00A21299" w:rsidRDefault="00776136" w:rsidP="00C215B1">
            <w:pPr>
              <w:ind w:left="127"/>
            </w:pPr>
            <w:r w:rsidRPr="00A21299">
              <w:t>Krūmu, dzīvžogu, košumkrūmu kopšana: lieko, lauzto zaru, atvašu, dzinumu griešana*, vainagu veidošana un kopšana, mēslošana un mulčēšana.</w:t>
            </w:r>
            <w:r w:rsidRPr="00A21299">
              <w:rPr>
                <w:color w:val="FF0000"/>
              </w:rPr>
              <w:t xml:space="preserve"> </w:t>
            </w:r>
          </w:p>
        </w:tc>
        <w:tc>
          <w:tcPr>
            <w:tcW w:w="1083" w:type="pct"/>
            <w:noWrap/>
            <w:tcMar>
              <w:top w:w="15" w:type="dxa"/>
              <w:left w:w="15" w:type="dxa"/>
              <w:bottom w:w="0" w:type="dxa"/>
              <w:right w:w="15" w:type="dxa"/>
            </w:tcMar>
          </w:tcPr>
          <w:p w14:paraId="56DDA776" w14:textId="77777777" w:rsidR="00776136" w:rsidRPr="00A21299" w:rsidRDefault="00776136" w:rsidP="00C215B1">
            <w:pPr>
              <w:jc w:val="center"/>
            </w:pPr>
            <w:r w:rsidRPr="00A21299">
              <w:rPr>
                <w:spacing w:val="-2"/>
              </w:rPr>
              <w:t>Pēc nepieciešamības</w:t>
            </w:r>
          </w:p>
        </w:tc>
      </w:tr>
      <w:tr w:rsidR="00776136" w:rsidRPr="00A21299" w14:paraId="27BF48D2" w14:textId="77777777" w:rsidTr="00C215B1">
        <w:trPr>
          <w:trHeight w:val="288"/>
        </w:trPr>
        <w:tc>
          <w:tcPr>
            <w:tcW w:w="461" w:type="pct"/>
            <w:noWrap/>
            <w:tcMar>
              <w:top w:w="15" w:type="dxa"/>
              <w:left w:w="15" w:type="dxa"/>
              <w:bottom w:w="0" w:type="dxa"/>
              <w:right w:w="15" w:type="dxa"/>
            </w:tcMar>
            <w:vAlign w:val="center"/>
          </w:tcPr>
          <w:p w14:paraId="6E525D78" w14:textId="77777777" w:rsidR="00776136" w:rsidRPr="00A21299" w:rsidRDefault="00776136" w:rsidP="00C215B1">
            <w:pPr>
              <w:jc w:val="center"/>
            </w:pPr>
            <w:r w:rsidRPr="00A21299">
              <w:t>2.2.1.3.</w:t>
            </w:r>
          </w:p>
        </w:tc>
        <w:tc>
          <w:tcPr>
            <w:tcW w:w="3456" w:type="pct"/>
            <w:noWrap/>
            <w:tcMar>
              <w:top w:w="15" w:type="dxa"/>
              <w:left w:w="15" w:type="dxa"/>
              <w:bottom w:w="0" w:type="dxa"/>
              <w:right w:w="15" w:type="dxa"/>
            </w:tcMar>
            <w:vAlign w:val="center"/>
          </w:tcPr>
          <w:p w14:paraId="68D8A540" w14:textId="77777777" w:rsidR="00776136" w:rsidRPr="00A21299" w:rsidRDefault="00776136" w:rsidP="00C215B1">
            <w:pPr>
              <w:ind w:left="127"/>
            </w:pPr>
            <w:r w:rsidRPr="00A21299">
              <w:t>Kurmju rakumu un citu nelīdzenumu izlīdzināšana</w:t>
            </w:r>
          </w:p>
        </w:tc>
        <w:tc>
          <w:tcPr>
            <w:tcW w:w="1083" w:type="pct"/>
            <w:noWrap/>
            <w:tcMar>
              <w:top w:w="15" w:type="dxa"/>
              <w:left w:w="15" w:type="dxa"/>
              <w:bottom w:w="0" w:type="dxa"/>
              <w:right w:w="15" w:type="dxa"/>
            </w:tcMar>
          </w:tcPr>
          <w:p w14:paraId="5A486E60" w14:textId="77777777" w:rsidR="00776136" w:rsidRPr="00A21299" w:rsidRDefault="00776136" w:rsidP="00C215B1">
            <w:pPr>
              <w:jc w:val="center"/>
            </w:pPr>
            <w:r w:rsidRPr="00A21299">
              <w:rPr>
                <w:spacing w:val="-2"/>
              </w:rPr>
              <w:t>Pēc nepieciešamības</w:t>
            </w:r>
          </w:p>
        </w:tc>
      </w:tr>
      <w:tr w:rsidR="00776136" w:rsidRPr="00A21299" w14:paraId="7E8C84F3" w14:textId="77777777" w:rsidTr="00C215B1">
        <w:trPr>
          <w:trHeight w:val="285"/>
        </w:trPr>
        <w:tc>
          <w:tcPr>
            <w:tcW w:w="461" w:type="pct"/>
            <w:noWrap/>
            <w:tcMar>
              <w:top w:w="15" w:type="dxa"/>
              <w:left w:w="15" w:type="dxa"/>
              <w:bottom w:w="0" w:type="dxa"/>
              <w:right w:w="15" w:type="dxa"/>
            </w:tcMar>
            <w:vAlign w:val="center"/>
          </w:tcPr>
          <w:p w14:paraId="70596200" w14:textId="77777777" w:rsidR="00776136" w:rsidRPr="00A21299" w:rsidRDefault="00776136" w:rsidP="00C215B1">
            <w:pPr>
              <w:jc w:val="center"/>
            </w:pPr>
            <w:r w:rsidRPr="00A21299">
              <w:t>2.2.1.4.</w:t>
            </w:r>
          </w:p>
        </w:tc>
        <w:tc>
          <w:tcPr>
            <w:tcW w:w="3456" w:type="pct"/>
            <w:tcMar>
              <w:top w:w="15" w:type="dxa"/>
              <w:left w:w="15" w:type="dxa"/>
              <w:bottom w:w="0" w:type="dxa"/>
              <w:right w:w="15" w:type="dxa"/>
            </w:tcMar>
            <w:vAlign w:val="center"/>
          </w:tcPr>
          <w:p w14:paraId="30117F4E" w14:textId="77777777" w:rsidR="00776136" w:rsidRPr="00A21299" w:rsidRDefault="00776136" w:rsidP="00C215B1">
            <w:pPr>
              <w:ind w:left="127"/>
            </w:pPr>
            <w:r w:rsidRPr="00A21299">
              <w:t>Sausajā vasaras periodā veikt zaļās zonas (zālājs, puķu dobes, dzīvžogi u.c. apstādījumi) laistīšanu.</w:t>
            </w:r>
          </w:p>
        </w:tc>
        <w:tc>
          <w:tcPr>
            <w:tcW w:w="1083" w:type="pct"/>
            <w:noWrap/>
            <w:tcMar>
              <w:top w:w="15" w:type="dxa"/>
              <w:left w:w="15" w:type="dxa"/>
              <w:bottom w:w="0" w:type="dxa"/>
              <w:right w:w="15" w:type="dxa"/>
            </w:tcMar>
          </w:tcPr>
          <w:p w14:paraId="2A4D9CFE" w14:textId="77777777" w:rsidR="00776136" w:rsidRPr="00A21299" w:rsidRDefault="00776136" w:rsidP="00C215B1">
            <w:pPr>
              <w:jc w:val="center"/>
            </w:pPr>
            <w:r w:rsidRPr="00A21299">
              <w:rPr>
                <w:spacing w:val="-2"/>
              </w:rPr>
              <w:t>Pēc nepieciešamības</w:t>
            </w:r>
          </w:p>
        </w:tc>
      </w:tr>
      <w:tr w:rsidR="00776136" w:rsidRPr="00A21299" w14:paraId="0C0929A3" w14:textId="77777777" w:rsidTr="00C215B1">
        <w:trPr>
          <w:trHeight w:val="285"/>
        </w:trPr>
        <w:tc>
          <w:tcPr>
            <w:tcW w:w="461" w:type="pct"/>
            <w:noWrap/>
            <w:tcMar>
              <w:top w:w="15" w:type="dxa"/>
              <w:left w:w="15" w:type="dxa"/>
              <w:bottom w:w="0" w:type="dxa"/>
              <w:right w:w="15" w:type="dxa"/>
            </w:tcMar>
            <w:vAlign w:val="center"/>
          </w:tcPr>
          <w:p w14:paraId="6FD565D2" w14:textId="77777777" w:rsidR="00776136" w:rsidRPr="00A21299" w:rsidRDefault="00776136" w:rsidP="00C215B1">
            <w:pPr>
              <w:jc w:val="center"/>
            </w:pPr>
            <w:r w:rsidRPr="00A21299">
              <w:t>2.2.1.5.</w:t>
            </w:r>
          </w:p>
        </w:tc>
        <w:tc>
          <w:tcPr>
            <w:tcW w:w="3456" w:type="pct"/>
            <w:tcMar>
              <w:top w:w="15" w:type="dxa"/>
              <w:left w:w="15" w:type="dxa"/>
              <w:bottom w:w="0" w:type="dxa"/>
              <w:right w:w="15" w:type="dxa"/>
            </w:tcMar>
            <w:vAlign w:val="center"/>
          </w:tcPr>
          <w:p w14:paraId="68B019C1" w14:textId="77777777" w:rsidR="00776136" w:rsidRPr="00A21299" w:rsidRDefault="00776136" w:rsidP="00C215B1">
            <w:pPr>
              <w:ind w:left="127"/>
            </w:pPr>
            <w:r w:rsidRPr="00A21299">
              <w:t>Atkritumu, kritušo lapu, zaru, putnu spalvu un citu gružu savākšana, kopšanas darbu rezultātā radušos bioloģisko atkritumu izvešana un utilizācija no uzkopjamās teritorijas.</w:t>
            </w:r>
          </w:p>
        </w:tc>
        <w:tc>
          <w:tcPr>
            <w:tcW w:w="1083" w:type="pct"/>
            <w:noWrap/>
            <w:tcMar>
              <w:top w:w="15" w:type="dxa"/>
              <w:left w:w="15" w:type="dxa"/>
              <w:bottom w:w="0" w:type="dxa"/>
              <w:right w:w="15" w:type="dxa"/>
            </w:tcMar>
          </w:tcPr>
          <w:p w14:paraId="46D8F3AE" w14:textId="77777777" w:rsidR="00776136" w:rsidRPr="00A21299" w:rsidRDefault="00776136" w:rsidP="00C215B1">
            <w:pPr>
              <w:jc w:val="center"/>
            </w:pPr>
            <w:r w:rsidRPr="00A21299">
              <w:rPr>
                <w:spacing w:val="-2"/>
              </w:rPr>
              <w:t>Pēc nepieciešamības</w:t>
            </w:r>
          </w:p>
        </w:tc>
      </w:tr>
    </w:tbl>
    <w:p w14:paraId="568F1A5F" w14:textId="77777777" w:rsidR="00776136" w:rsidRPr="00A21299" w:rsidRDefault="00776136" w:rsidP="00776136">
      <w:pPr>
        <w:rPr>
          <w:spacing w:val="-2"/>
        </w:rPr>
      </w:pPr>
      <w:r w:rsidRPr="00A21299">
        <w:rPr>
          <w:spacing w:val="-2"/>
        </w:rPr>
        <w:t>Pēc nepieciešamības – Uzņēmēja atbildīgie darbinieki seko situācijai un veic darbu saskaņā ar programmas aprakstu.</w:t>
      </w:r>
    </w:p>
    <w:p w14:paraId="4AF38547" w14:textId="77777777" w:rsidR="00776136" w:rsidRPr="00A21299" w:rsidRDefault="00776136" w:rsidP="00776136">
      <w:r w:rsidRPr="00A21299">
        <w:rPr>
          <w:spacing w:val="-2"/>
        </w:rPr>
        <w:t>*</w:t>
      </w:r>
      <w:r w:rsidRPr="00A21299">
        <w:t xml:space="preserve"> Ieskaitot teritoriju perimetra apsardzes iekārtu darbības zonā</w:t>
      </w:r>
    </w:p>
    <w:p w14:paraId="7B4CDBAB" w14:textId="77777777" w:rsidR="00776136" w:rsidRPr="00A21299" w:rsidRDefault="00776136" w:rsidP="00776136">
      <w:pPr>
        <w:rPr>
          <w:spacing w:val="-2"/>
        </w:rPr>
      </w:pPr>
    </w:p>
    <w:p w14:paraId="4E941805" w14:textId="77777777" w:rsidR="00776136" w:rsidRPr="00A21299" w:rsidRDefault="00776136" w:rsidP="00776136">
      <w:pPr>
        <w:keepNext/>
        <w:numPr>
          <w:ilvl w:val="2"/>
          <w:numId w:val="22"/>
        </w:numPr>
        <w:spacing w:after="0" w:line="240" w:lineRule="auto"/>
        <w:ind w:left="709" w:hanging="567"/>
        <w:jc w:val="left"/>
        <w:outlineLvl w:val="2"/>
        <w:rPr>
          <w:rFonts w:eastAsiaTheme="majorEastAsia"/>
          <w:b/>
          <w:bCs/>
        </w:rPr>
      </w:pPr>
      <w:bookmarkStart w:id="51" w:name="_Toc31364843"/>
      <w:bookmarkStart w:id="52" w:name="_Toc131064764"/>
      <w:bookmarkStart w:id="53" w:name="_Toc131064819"/>
      <w:r w:rsidRPr="00A21299">
        <w:rPr>
          <w:rFonts w:eastAsiaTheme="majorEastAsia"/>
          <w:b/>
          <w:bCs/>
        </w:rPr>
        <w:t>C programma (zaļās zonas reta kopšana)</w:t>
      </w:r>
      <w:bookmarkEnd w:id="51"/>
      <w:bookmarkEnd w:id="52"/>
      <w:bookmarkEnd w:id="53"/>
    </w:p>
    <w:tbl>
      <w:tblPr>
        <w:tblW w:w="5070"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6750"/>
        <w:gridCol w:w="2113"/>
      </w:tblGrid>
      <w:tr w:rsidR="00776136" w:rsidRPr="00A21299" w14:paraId="34D3B2B4" w14:textId="77777777" w:rsidTr="00C215B1">
        <w:trPr>
          <w:trHeight w:val="319"/>
        </w:trPr>
        <w:tc>
          <w:tcPr>
            <w:tcW w:w="461" w:type="pct"/>
            <w:noWrap/>
            <w:tcMar>
              <w:top w:w="15" w:type="dxa"/>
              <w:left w:w="15" w:type="dxa"/>
              <w:bottom w:w="0" w:type="dxa"/>
              <w:right w:w="15" w:type="dxa"/>
            </w:tcMar>
            <w:vAlign w:val="center"/>
          </w:tcPr>
          <w:p w14:paraId="226A5D0C" w14:textId="77777777" w:rsidR="00776136" w:rsidRPr="00A21299" w:rsidRDefault="00776136" w:rsidP="00C215B1">
            <w:pPr>
              <w:jc w:val="center"/>
              <w:rPr>
                <w:b/>
              </w:rPr>
            </w:pPr>
            <w:r w:rsidRPr="00A21299">
              <w:rPr>
                <w:b/>
              </w:rPr>
              <w:t>Nr.</w:t>
            </w:r>
          </w:p>
        </w:tc>
        <w:tc>
          <w:tcPr>
            <w:tcW w:w="3457" w:type="pct"/>
            <w:noWrap/>
            <w:tcMar>
              <w:top w:w="15" w:type="dxa"/>
              <w:left w:w="15" w:type="dxa"/>
              <w:bottom w:w="0" w:type="dxa"/>
              <w:right w:w="15" w:type="dxa"/>
            </w:tcMar>
            <w:vAlign w:val="center"/>
          </w:tcPr>
          <w:p w14:paraId="6580580B" w14:textId="77777777" w:rsidR="00776136" w:rsidRPr="00A21299" w:rsidRDefault="00776136" w:rsidP="00C215B1">
            <w:pPr>
              <w:jc w:val="center"/>
              <w:rPr>
                <w:b/>
                <w:bCs/>
              </w:rPr>
            </w:pPr>
            <w:r w:rsidRPr="00A21299">
              <w:rPr>
                <w:b/>
                <w:bCs/>
              </w:rPr>
              <w:t>Pakalpojuma veids</w:t>
            </w:r>
          </w:p>
        </w:tc>
        <w:tc>
          <w:tcPr>
            <w:tcW w:w="1082" w:type="pct"/>
            <w:noWrap/>
            <w:tcMar>
              <w:top w:w="15" w:type="dxa"/>
              <w:left w:w="15" w:type="dxa"/>
              <w:bottom w:w="0" w:type="dxa"/>
              <w:right w:w="15" w:type="dxa"/>
            </w:tcMar>
            <w:vAlign w:val="center"/>
          </w:tcPr>
          <w:p w14:paraId="07BE912A" w14:textId="77777777" w:rsidR="00776136" w:rsidRPr="00A21299" w:rsidRDefault="00776136" w:rsidP="00C215B1">
            <w:pPr>
              <w:jc w:val="center"/>
              <w:rPr>
                <w:b/>
                <w:bCs/>
              </w:rPr>
            </w:pPr>
            <w:r w:rsidRPr="00A21299">
              <w:rPr>
                <w:b/>
                <w:bCs/>
              </w:rPr>
              <w:t>Izpildes periodiskums</w:t>
            </w:r>
          </w:p>
        </w:tc>
      </w:tr>
      <w:tr w:rsidR="00776136" w:rsidRPr="00A21299" w14:paraId="492A6493" w14:textId="77777777" w:rsidTr="00C215B1">
        <w:trPr>
          <w:trHeight w:val="252"/>
        </w:trPr>
        <w:tc>
          <w:tcPr>
            <w:tcW w:w="461" w:type="pct"/>
            <w:noWrap/>
            <w:tcMar>
              <w:top w:w="15" w:type="dxa"/>
              <w:left w:w="15" w:type="dxa"/>
              <w:bottom w:w="0" w:type="dxa"/>
              <w:right w:w="15" w:type="dxa"/>
            </w:tcMar>
            <w:vAlign w:val="center"/>
          </w:tcPr>
          <w:p w14:paraId="387B70F1" w14:textId="77777777" w:rsidR="00776136" w:rsidRPr="00A21299" w:rsidRDefault="00776136" w:rsidP="00C215B1">
            <w:pPr>
              <w:jc w:val="center"/>
            </w:pPr>
            <w:r w:rsidRPr="00A21299">
              <w:t>2.2.2.1.</w:t>
            </w:r>
          </w:p>
        </w:tc>
        <w:tc>
          <w:tcPr>
            <w:tcW w:w="3457" w:type="pct"/>
            <w:noWrap/>
            <w:tcMar>
              <w:top w:w="15" w:type="dxa"/>
              <w:left w:w="15" w:type="dxa"/>
              <w:bottom w:w="0" w:type="dxa"/>
              <w:right w:w="15" w:type="dxa"/>
            </w:tcMar>
            <w:vAlign w:val="center"/>
          </w:tcPr>
          <w:p w14:paraId="72A8A750" w14:textId="77777777" w:rsidR="00776136" w:rsidRPr="00A21299" w:rsidRDefault="00776136" w:rsidP="00C215B1">
            <w:r w:rsidRPr="00A21299">
              <w:t>Zālāju pļaušana, zāles augstumam nepārsniedzot 25 cm, nopļautās zāles sasmalcināšana, atbilstoši apkopjamo teritoriju plāniem, tajā skaitā visu virsmu attīrīšana no nopļautās zāles pēc pļaušanas. Zāles garums pirms ziemas nedrīkst pārsniegt 10 cm</w:t>
            </w:r>
          </w:p>
        </w:tc>
        <w:tc>
          <w:tcPr>
            <w:tcW w:w="1082" w:type="pct"/>
            <w:noWrap/>
            <w:tcMar>
              <w:top w:w="15" w:type="dxa"/>
              <w:left w:w="15" w:type="dxa"/>
              <w:bottom w:w="0" w:type="dxa"/>
              <w:right w:w="15" w:type="dxa"/>
            </w:tcMar>
            <w:vAlign w:val="center"/>
          </w:tcPr>
          <w:p w14:paraId="4B279921" w14:textId="77777777" w:rsidR="00776136" w:rsidRPr="00A21299" w:rsidRDefault="00776136" w:rsidP="00C215B1">
            <w:pPr>
              <w:jc w:val="center"/>
            </w:pPr>
            <w:r w:rsidRPr="00A21299">
              <w:rPr>
                <w:spacing w:val="-2"/>
              </w:rPr>
              <w:t>Pēc nepieciešamības</w:t>
            </w:r>
            <w:r w:rsidRPr="00A21299">
              <w:t>, bet ne retāk kā 3 x sezonā</w:t>
            </w:r>
          </w:p>
        </w:tc>
      </w:tr>
      <w:tr w:rsidR="00776136" w:rsidRPr="00A21299" w14:paraId="18CF982D" w14:textId="77777777" w:rsidTr="00C215B1">
        <w:trPr>
          <w:trHeight w:val="228"/>
        </w:trPr>
        <w:tc>
          <w:tcPr>
            <w:tcW w:w="461" w:type="pct"/>
            <w:noWrap/>
            <w:tcMar>
              <w:top w:w="15" w:type="dxa"/>
              <w:left w:w="15" w:type="dxa"/>
              <w:bottom w:w="0" w:type="dxa"/>
              <w:right w:w="15" w:type="dxa"/>
            </w:tcMar>
            <w:vAlign w:val="center"/>
          </w:tcPr>
          <w:p w14:paraId="7A613038" w14:textId="77777777" w:rsidR="00776136" w:rsidRPr="00A21299" w:rsidRDefault="00776136" w:rsidP="00C215B1">
            <w:pPr>
              <w:jc w:val="center"/>
            </w:pPr>
            <w:r w:rsidRPr="00A21299">
              <w:t>2.2.2.2.</w:t>
            </w:r>
          </w:p>
        </w:tc>
        <w:tc>
          <w:tcPr>
            <w:tcW w:w="3457" w:type="pct"/>
            <w:noWrap/>
            <w:tcMar>
              <w:top w:w="15" w:type="dxa"/>
              <w:left w:w="15" w:type="dxa"/>
              <w:bottom w:w="0" w:type="dxa"/>
              <w:right w:w="15" w:type="dxa"/>
            </w:tcMar>
            <w:vAlign w:val="center"/>
          </w:tcPr>
          <w:p w14:paraId="7D83C5DB" w14:textId="77777777" w:rsidR="00776136" w:rsidRPr="00A21299" w:rsidRDefault="00776136" w:rsidP="00C215B1">
            <w:r w:rsidRPr="00A21299">
              <w:t>Krūmu lieko, lauzto zaru, atvašu, dzinumu griešana*, izvešana un utilizācija.</w:t>
            </w:r>
            <w:r w:rsidRPr="00A21299">
              <w:rPr>
                <w:color w:val="FF0000"/>
              </w:rPr>
              <w:t xml:space="preserve"> </w:t>
            </w:r>
          </w:p>
        </w:tc>
        <w:tc>
          <w:tcPr>
            <w:tcW w:w="1082" w:type="pct"/>
            <w:noWrap/>
            <w:tcMar>
              <w:top w:w="15" w:type="dxa"/>
              <w:left w:w="15" w:type="dxa"/>
              <w:bottom w:w="0" w:type="dxa"/>
              <w:right w:w="15" w:type="dxa"/>
            </w:tcMar>
            <w:vAlign w:val="center"/>
          </w:tcPr>
          <w:p w14:paraId="434A69F4" w14:textId="77777777" w:rsidR="00776136" w:rsidRPr="00A21299" w:rsidRDefault="00776136" w:rsidP="00C215B1">
            <w:pPr>
              <w:jc w:val="center"/>
            </w:pPr>
            <w:r w:rsidRPr="00A21299">
              <w:rPr>
                <w:spacing w:val="-2"/>
              </w:rPr>
              <w:t>Pēc nepieciešamības</w:t>
            </w:r>
          </w:p>
        </w:tc>
      </w:tr>
      <w:tr w:rsidR="00776136" w:rsidRPr="00A21299" w14:paraId="1A4765DE" w14:textId="77777777" w:rsidTr="00C215B1">
        <w:trPr>
          <w:trHeight w:val="297"/>
        </w:trPr>
        <w:tc>
          <w:tcPr>
            <w:tcW w:w="461" w:type="pct"/>
            <w:noWrap/>
            <w:tcMar>
              <w:top w:w="15" w:type="dxa"/>
              <w:left w:w="15" w:type="dxa"/>
              <w:bottom w:w="0" w:type="dxa"/>
              <w:right w:w="15" w:type="dxa"/>
            </w:tcMar>
            <w:vAlign w:val="center"/>
          </w:tcPr>
          <w:p w14:paraId="6F0DA45A" w14:textId="77777777" w:rsidR="00776136" w:rsidRPr="00A21299" w:rsidRDefault="00776136" w:rsidP="00C215B1">
            <w:pPr>
              <w:jc w:val="center"/>
            </w:pPr>
            <w:r w:rsidRPr="00A21299">
              <w:t>2.2.2.3.</w:t>
            </w:r>
          </w:p>
        </w:tc>
        <w:tc>
          <w:tcPr>
            <w:tcW w:w="3457" w:type="pct"/>
            <w:noWrap/>
            <w:tcMar>
              <w:top w:w="15" w:type="dxa"/>
              <w:left w:w="15" w:type="dxa"/>
              <w:bottom w:w="0" w:type="dxa"/>
              <w:right w:w="15" w:type="dxa"/>
            </w:tcMar>
            <w:vAlign w:val="center"/>
          </w:tcPr>
          <w:p w14:paraId="7966FEC3" w14:textId="77777777" w:rsidR="00776136" w:rsidRPr="00A21299" w:rsidRDefault="00776136" w:rsidP="00C215B1">
            <w:r w:rsidRPr="00A21299">
              <w:t>Kurmju rakumu un citu nelīdzenumu izlīdzināšana.</w:t>
            </w:r>
          </w:p>
        </w:tc>
        <w:tc>
          <w:tcPr>
            <w:tcW w:w="1082" w:type="pct"/>
            <w:noWrap/>
            <w:tcMar>
              <w:top w:w="15" w:type="dxa"/>
              <w:left w:w="15" w:type="dxa"/>
              <w:bottom w:w="0" w:type="dxa"/>
              <w:right w:w="15" w:type="dxa"/>
            </w:tcMar>
            <w:vAlign w:val="center"/>
          </w:tcPr>
          <w:p w14:paraId="7F487898" w14:textId="77777777" w:rsidR="00776136" w:rsidRPr="00A21299" w:rsidRDefault="00776136" w:rsidP="00C215B1">
            <w:pPr>
              <w:jc w:val="center"/>
            </w:pPr>
            <w:r w:rsidRPr="00A21299">
              <w:rPr>
                <w:spacing w:val="-2"/>
              </w:rPr>
              <w:t>Pēc nepieciešamības</w:t>
            </w:r>
          </w:p>
        </w:tc>
      </w:tr>
      <w:tr w:rsidR="00776136" w:rsidRPr="00A21299" w14:paraId="4CD253CF" w14:textId="77777777" w:rsidTr="00C215B1">
        <w:trPr>
          <w:trHeight w:val="156"/>
        </w:trPr>
        <w:tc>
          <w:tcPr>
            <w:tcW w:w="461" w:type="pct"/>
            <w:noWrap/>
            <w:tcMar>
              <w:top w:w="15" w:type="dxa"/>
              <w:left w:w="15" w:type="dxa"/>
              <w:bottom w:w="0" w:type="dxa"/>
              <w:right w:w="15" w:type="dxa"/>
            </w:tcMar>
            <w:vAlign w:val="center"/>
          </w:tcPr>
          <w:p w14:paraId="401BB8DC" w14:textId="77777777" w:rsidR="00776136" w:rsidRPr="00A21299" w:rsidRDefault="00776136" w:rsidP="00C215B1">
            <w:pPr>
              <w:jc w:val="center"/>
            </w:pPr>
            <w:r w:rsidRPr="00A21299">
              <w:t>2.2.2.4.</w:t>
            </w:r>
          </w:p>
        </w:tc>
        <w:tc>
          <w:tcPr>
            <w:tcW w:w="3457" w:type="pct"/>
            <w:noWrap/>
            <w:tcMar>
              <w:top w:w="15" w:type="dxa"/>
              <w:left w:w="15" w:type="dxa"/>
              <w:bottom w:w="0" w:type="dxa"/>
              <w:right w:w="15" w:type="dxa"/>
            </w:tcMar>
            <w:vAlign w:val="center"/>
          </w:tcPr>
          <w:p w14:paraId="028FA724" w14:textId="77777777" w:rsidR="00776136" w:rsidRPr="00A21299" w:rsidRDefault="00776136" w:rsidP="00C215B1">
            <w:r w:rsidRPr="00A21299">
              <w:t>Atkritumu, lapu un lauzto zaru savākšana, izvešana un utilizācija no uzkopjamās teritorijas.</w:t>
            </w:r>
          </w:p>
        </w:tc>
        <w:tc>
          <w:tcPr>
            <w:tcW w:w="1082" w:type="pct"/>
            <w:noWrap/>
            <w:tcMar>
              <w:top w:w="15" w:type="dxa"/>
              <w:left w:w="15" w:type="dxa"/>
              <w:bottom w:w="0" w:type="dxa"/>
              <w:right w:w="15" w:type="dxa"/>
            </w:tcMar>
            <w:vAlign w:val="center"/>
          </w:tcPr>
          <w:p w14:paraId="5C0BD409" w14:textId="77777777" w:rsidR="00776136" w:rsidRPr="00A21299" w:rsidRDefault="00776136" w:rsidP="00C215B1">
            <w:pPr>
              <w:jc w:val="center"/>
            </w:pPr>
            <w:r w:rsidRPr="00A21299">
              <w:rPr>
                <w:spacing w:val="-2"/>
              </w:rPr>
              <w:t>Pēc nepieciešamības</w:t>
            </w:r>
          </w:p>
        </w:tc>
      </w:tr>
    </w:tbl>
    <w:p w14:paraId="3BE60451" w14:textId="77777777" w:rsidR="00776136" w:rsidRPr="00A21299" w:rsidRDefault="00776136" w:rsidP="00776136">
      <w:pPr>
        <w:rPr>
          <w:spacing w:val="-2"/>
        </w:rPr>
      </w:pPr>
      <w:r w:rsidRPr="00A21299">
        <w:rPr>
          <w:spacing w:val="-2"/>
        </w:rPr>
        <w:t>Pēc nepieciešamības – Uzņēmēja atbildīgie darbinieki seko situācijai un veic darbu saskaņā ar programmas aprakstu.</w:t>
      </w:r>
    </w:p>
    <w:p w14:paraId="02406249" w14:textId="77777777" w:rsidR="00776136" w:rsidRPr="00A21299" w:rsidRDefault="00776136" w:rsidP="00776136">
      <w:r w:rsidRPr="00A21299">
        <w:rPr>
          <w:spacing w:val="-2"/>
        </w:rPr>
        <w:t>*</w:t>
      </w:r>
      <w:r w:rsidRPr="00A21299">
        <w:rPr>
          <w:color w:val="FF0000"/>
        </w:rPr>
        <w:t xml:space="preserve"> </w:t>
      </w:r>
      <w:r w:rsidRPr="00A21299">
        <w:t>Ieskaitot teritoriju perimetra apsardzes iekārtu darbības zonā</w:t>
      </w:r>
    </w:p>
    <w:p w14:paraId="7B07293D" w14:textId="77777777" w:rsidR="00776136" w:rsidRPr="00A21299" w:rsidRDefault="00776136" w:rsidP="00776136"/>
    <w:p w14:paraId="5CC5F522" w14:textId="77777777" w:rsidR="00776136" w:rsidRPr="00A21299" w:rsidRDefault="00776136" w:rsidP="00776136">
      <w:pPr>
        <w:keepNext/>
        <w:numPr>
          <w:ilvl w:val="1"/>
          <w:numId w:val="22"/>
        </w:numPr>
        <w:spacing w:after="0" w:line="240" w:lineRule="auto"/>
        <w:ind w:left="567" w:hanging="567"/>
        <w:jc w:val="left"/>
        <w:outlineLvl w:val="2"/>
        <w:rPr>
          <w:rFonts w:eastAsiaTheme="majorEastAsia"/>
          <w:b/>
          <w:bCs/>
        </w:rPr>
      </w:pPr>
      <w:bookmarkStart w:id="54" w:name="_Toc31364844"/>
      <w:bookmarkStart w:id="55" w:name="_Toc131064765"/>
      <w:bookmarkStart w:id="56" w:name="_Toc131064820"/>
      <w:r w:rsidRPr="00A21299">
        <w:rPr>
          <w:rFonts w:eastAsiaTheme="majorEastAsia"/>
          <w:b/>
          <w:bCs/>
        </w:rPr>
        <w:t>Ceļu, ietvju, kāpņu un laukumu kopšana</w:t>
      </w:r>
      <w:bookmarkEnd w:id="54"/>
      <w:bookmarkEnd w:id="55"/>
      <w:bookmarkEnd w:id="56"/>
    </w:p>
    <w:p w14:paraId="315A0061" w14:textId="77777777" w:rsidR="00776136" w:rsidRPr="00A21299" w:rsidRDefault="00776136" w:rsidP="00776136">
      <w:pPr>
        <w:keepNext/>
        <w:numPr>
          <w:ilvl w:val="2"/>
          <w:numId w:val="22"/>
        </w:numPr>
        <w:spacing w:after="0" w:line="240" w:lineRule="auto"/>
        <w:ind w:left="709" w:hanging="567"/>
        <w:outlineLvl w:val="2"/>
        <w:rPr>
          <w:rFonts w:eastAsiaTheme="majorEastAsia"/>
          <w:b/>
          <w:bCs/>
          <w:spacing w:val="-2"/>
        </w:rPr>
      </w:pPr>
      <w:bookmarkStart w:id="57" w:name="_Toc31364846"/>
      <w:bookmarkStart w:id="58" w:name="_Toc131064766"/>
      <w:bookmarkStart w:id="59" w:name="_Toc131064821"/>
      <w:r w:rsidRPr="00A21299">
        <w:rPr>
          <w:rFonts w:eastAsiaTheme="majorEastAsia"/>
          <w:b/>
          <w:bCs/>
          <w:spacing w:val="-2"/>
        </w:rPr>
        <w:t>B programma (visu gadu (tikai darba dienās) uzkopjamā teritorija, ieskaitot sniega tīrīšanu (tai skaitā mehanizēti) no visas teritorijas – regulāri uzkopjama)</w:t>
      </w:r>
      <w:bookmarkEnd w:id="57"/>
      <w:bookmarkEnd w:id="58"/>
      <w:bookmarkEnd w:id="59"/>
    </w:p>
    <w:tbl>
      <w:tblPr>
        <w:tblW w:w="5000" w:type="pct"/>
        <w:tblInd w:w="-34" w:type="dxa"/>
        <w:tblLayout w:type="fixed"/>
        <w:tblLook w:val="0000" w:firstRow="0" w:lastRow="0" w:firstColumn="0" w:lastColumn="0" w:noHBand="0" w:noVBand="0"/>
      </w:tblPr>
      <w:tblGrid>
        <w:gridCol w:w="881"/>
        <w:gridCol w:w="6885"/>
        <w:gridCol w:w="1852"/>
      </w:tblGrid>
      <w:tr w:rsidR="00776136" w:rsidRPr="00A21299" w14:paraId="40D0A1A5" w14:textId="77777777" w:rsidTr="00C215B1">
        <w:trPr>
          <w:trHeight w:val="324"/>
        </w:trPr>
        <w:tc>
          <w:tcPr>
            <w:tcW w:w="458" w:type="pct"/>
            <w:tcBorders>
              <w:top w:val="single" w:sz="8" w:space="0" w:color="auto"/>
              <w:left w:val="single" w:sz="8" w:space="0" w:color="auto"/>
              <w:bottom w:val="single" w:sz="4" w:space="0" w:color="auto"/>
              <w:right w:val="single" w:sz="8" w:space="0" w:color="auto"/>
            </w:tcBorders>
            <w:noWrap/>
            <w:vAlign w:val="center"/>
          </w:tcPr>
          <w:p w14:paraId="64CD59B6" w14:textId="77777777" w:rsidR="00776136" w:rsidRPr="00A21299" w:rsidRDefault="00776136" w:rsidP="00C215B1">
            <w:pPr>
              <w:jc w:val="center"/>
              <w:rPr>
                <w:b/>
                <w:spacing w:val="-2"/>
              </w:rPr>
            </w:pPr>
            <w:r w:rsidRPr="00A21299">
              <w:rPr>
                <w:b/>
                <w:spacing w:val="-2"/>
              </w:rPr>
              <w:t>Nr.</w:t>
            </w:r>
          </w:p>
        </w:tc>
        <w:tc>
          <w:tcPr>
            <w:tcW w:w="3579" w:type="pct"/>
            <w:tcBorders>
              <w:top w:val="single" w:sz="8" w:space="0" w:color="auto"/>
              <w:left w:val="nil"/>
              <w:bottom w:val="single" w:sz="4" w:space="0" w:color="auto"/>
              <w:right w:val="single" w:sz="8" w:space="0" w:color="auto"/>
            </w:tcBorders>
            <w:noWrap/>
            <w:vAlign w:val="center"/>
          </w:tcPr>
          <w:p w14:paraId="34F7781B" w14:textId="77777777" w:rsidR="00776136" w:rsidRPr="00A21299" w:rsidRDefault="00776136" w:rsidP="00C215B1">
            <w:pPr>
              <w:jc w:val="center"/>
              <w:rPr>
                <w:b/>
                <w:bCs/>
                <w:spacing w:val="-2"/>
              </w:rPr>
            </w:pPr>
            <w:r w:rsidRPr="00A21299">
              <w:rPr>
                <w:b/>
                <w:bCs/>
                <w:spacing w:val="-2"/>
              </w:rPr>
              <w:t>Pakalpojuma veids</w:t>
            </w:r>
          </w:p>
        </w:tc>
        <w:tc>
          <w:tcPr>
            <w:tcW w:w="963" w:type="pct"/>
            <w:tcBorders>
              <w:top w:val="single" w:sz="8" w:space="0" w:color="auto"/>
              <w:left w:val="nil"/>
              <w:bottom w:val="single" w:sz="4" w:space="0" w:color="auto"/>
              <w:right w:val="single" w:sz="8" w:space="0" w:color="000000"/>
            </w:tcBorders>
            <w:noWrap/>
            <w:vAlign w:val="center"/>
          </w:tcPr>
          <w:p w14:paraId="14C7673F" w14:textId="77777777" w:rsidR="00776136" w:rsidRPr="00A21299" w:rsidRDefault="00776136" w:rsidP="00C215B1">
            <w:pPr>
              <w:ind w:left="-65" w:right="-7"/>
              <w:jc w:val="center"/>
              <w:rPr>
                <w:b/>
                <w:bCs/>
                <w:spacing w:val="-2"/>
              </w:rPr>
            </w:pPr>
            <w:r w:rsidRPr="00A21299">
              <w:rPr>
                <w:b/>
                <w:bCs/>
                <w:spacing w:val="-2"/>
              </w:rPr>
              <w:t>Izpildes periodiskums</w:t>
            </w:r>
          </w:p>
        </w:tc>
      </w:tr>
      <w:tr w:rsidR="00776136" w:rsidRPr="00A21299" w14:paraId="17B50AA9" w14:textId="77777777" w:rsidTr="00C215B1">
        <w:trPr>
          <w:trHeight w:val="510"/>
        </w:trPr>
        <w:tc>
          <w:tcPr>
            <w:tcW w:w="458" w:type="pct"/>
            <w:tcBorders>
              <w:top w:val="single" w:sz="4" w:space="0" w:color="auto"/>
              <w:left w:val="single" w:sz="8" w:space="0" w:color="auto"/>
              <w:bottom w:val="single" w:sz="4" w:space="0" w:color="auto"/>
              <w:right w:val="single" w:sz="4" w:space="0" w:color="auto"/>
            </w:tcBorders>
            <w:noWrap/>
            <w:vAlign w:val="center"/>
          </w:tcPr>
          <w:p w14:paraId="1ED614E7" w14:textId="77777777" w:rsidR="00776136" w:rsidRPr="00A21299" w:rsidRDefault="00776136" w:rsidP="00C215B1">
            <w:pPr>
              <w:ind w:left="-108" w:right="-66"/>
              <w:jc w:val="center"/>
              <w:rPr>
                <w:spacing w:val="-2"/>
              </w:rPr>
            </w:pPr>
            <w:r w:rsidRPr="00A21299">
              <w:rPr>
                <w:spacing w:val="-2"/>
              </w:rPr>
              <w:t>2.3.1.1.</w:t>
            </w:r>
          </w:p>
        </w:tc>
        <w:tc>
          <w:tcPr>
            <w:tcW w:w="3579" w:type="pct"/>
            <w:tcBorders>
              <w:top w:val="single" w:sz="4" w:space="0" w:color="auto"/>
              <w:left w:val="nil"/>
              <w:bottom w:val="single" w:sz="4" w:space="0" w:color="auto"/>
              <w:right w:val="single" w:sz="4" w:space="0" w:color="auto"/>
            </w:tcBorders>
            <w:noWrap/>
            <w:vAlign w:val="center"/>
          </w:tcPr>
          <w:p w14:paraId="15ECB338" w14:textId="77777777" w:rsidR="00776136" w:rsidRPr="00A21299" w:rsidRDefault="00776136" w:rsidP="00C215B1">
            <w:pPr>
              <w:rPr>
                <w:spacing w:val="-2"/>
              </w:rPr>
            </w:pPr>
            <w:r w:rsidRPr="00A21299">
              <w:rPr>
                <w:spacing w:val="-2"/>
              </w:rPr>
              <w:t>Teritorijas (tai skaitā autoceļu malu, ceļu, kāpņu, iebrauktuvju, ietvju, laukumu) uzkopšana. Atkritumu, lapu, netīrumu, saslauku savākšana, izvešana un utilizēšana. Atkritumu urnu iztukšošana no atkritumiem un atkritumu maisiņu nomaiņa. Izpildes periodiskums – katru dienu līdz plkst.7:30.</w:t>
            </w:r>
          </w:p>
        </w:tc>
        <w:tc>
          <w:tcPr>
            <w:tcW w:w="963" w:type="pct"/>
            <w:tcBorders>
              <w:top w:val="single" w:sz="4" w:space="0" w:color="auto"/>
              <w:left w:val="single" w:sz="4" w:space="0" w:color="auto"/>
              <w:bottom w:val="single" w:sz="4" w:space="0" w:color="auto"/>
              <w:right w:val="single" w:sz="4" w:space="0" w:color="auto"/>
            </w:tcBorders>
            <w:noWrap/>
            <w:vAlign w:val="center"/>
          </w:tcPr>
          <w:p w14:paraId="34A421E4" w14:textId="77777777" w:rsidR="00776136" w:rsidRPr="00A21299" w:rsidRDefault="00776136" w:rsidP="00C215B1">
            <w:pPr>
              <w:jc w:val="center"/>
              <w:rPr>
                <w:spacing w:val="-2"/>
              </w:rPr>
            </w:pPr>
            <w:r w:rsidRPr="00A21299">
              <w:rPr>
                <w:bCs/>
                <w:spacing w:val="-2"/>
              </w:rPr>
              <w:t>1 x darba dienā</w:t>
            </w:r>
          </w:p>
        </w:tc>
      </w:tr>
      <w:tr w:rsidR="00776136" w:rsidRPr="00A21299" w14:paraId="7D0B6C94" w14:textId="77777777" w:rsidTr="00C215B1">
        <w:trPr>
          <w:trHeight w:val="356"/>
        </w:trPr>
        <w:tc>
          <w:tcPr>
            <w:tcW w:w="458" w:type="pct"/>
            <w:tcBorders>
              <w:top w:val="nil"/>
              <w:left w:val="single" w:sz="8" w:space="0" w:color="auto"/>
              <w:bottom w:val="single" w:sz="4" w:space="0" w:color="auto"/>
              <w:right w:val="single" w:sz="4" w:space="0" w:color="auto"/>
            </w:tcBorders>
            <w:noWrap/>
            <w:vAlign w:val="center"/>
          </w:tcPr>
          <w:p w14:paraId="1766BF47" w14:textId="77777777" w:rsidR="00776136" w:rsidRPr="00A21299" w:rsidRDefault="00776136" w:rsidP="00C215B1">
            <w:pPr>
              <w:ind w:left="-108" w:right="-66"/>
              <w:jc w:val="center"/>
              <w:rPr>
                <w:spacing w:val="-2"/>
              </w:rPr>
            </w:pPr>
            <w:r w:rsidRPr="00A21299">
              <w:rPr>
                <w:spacing w:val="-2"/>
              </w:rPr>
              <w:t>2.3.1.2.</w:t>
            </w:r>
          </w:p>
        </w:tc>
        <w:tc>
          <w:tcPr>
            <w:tcW w:w="3579" w:type="pct"/>
            <w:tcBorders>
              <w:top w:val="nil"/>
              <w:left w:val="nil"/>
              <w:bottom w:val="single" w:sz="4" w:space="0" w:color="auto"/>
              <w:right w:val="single" w:sz="4" w:space="0" w:color="auto"/>
            </w:tcBorders>
            <w:noWrap/>
            <w:vAlign w:val="center"/>
          </w:tcPr>
          <w:p w14:paraId="5BC4BE04" w14:textId="77777777" w:rsidR="00776136" w:rsidRPr="00A21299" w:rsidRDefault="00776136" w:rsidP="00C215B1">
            <w:pPr>
              <w:rPr>
                <w:spacing w:val="-2"/>
              </w:rPr>
            </w:pPr>
            <w:r w:rsidRPr="00A21299">
              <w:rPr>
                <w:spacing w:val="-2"/>
              </w:rPr>
              <w:t>Ceļu, ietvju, kāpņu un laukumu apstrāde ar herbicīdiem*, izravēšana, attīrīšana no velēnas, sūnas.</w:t>
            </w:r>
          </w:p>
        </w:tc>
        <w:tc>
          <w:tcPr>
            <w:tcW w:w="963" w:type="pct"/>
            <w:tcBorders>
              <w:top w:val="nil"/>
              <w:left w:val="single" w:sz="4" w:space="0" w:color="auto"/>
              <w:bottom w:val="single" w:sz="4" w:space="0" w:color="auto"/>
              <w:right w:val="single" w:sz="4" w:space="0" w:color="auto"/>
            </w:tcBorders>
            <w:vAlign w:val="center"/>
          </w:tcPr>
          <w:p w14:paraId="25BA7446" w14:textId="77777777" w:rsidR="00776136" w:rsidRPr="00A21299" w:rsidRDefault="00776136" w:rsidP="00C215B1">
            <w:pPr>
              <w:jc w:val="center"/>
              <w:rPr>
                <w:spacing w:val="-2"/>
              </w:rPr>
            </w:pPr>
            <w:r w:rsidRPr="00A21299">
              <w:rPr>
                <w:spacing w:val="-2"/>
              </w:rPr>
              <w:t>Pēc nepieciešamības</w:t>
            </w:r>
          </w:p>
        </w:tc>
      </w:tr>
      <w:tr w:rsidR="00776136" w:rsidRPr="00A21299" w14:paraId="21D4A47D" w14:textId="77777777" w:rsidTr="00C215B1">
        <w:trPr>
          <w:trHeight w:val="358"/>
        </w:trPr>
        <w:tc>
          <w:tcPr>
            <w:tcW w:w="458" w:type="pct"/>
            <w:tcBorders>
              <w:top w:val="nil"/>
              <w:left w:val="single" w:sz="8" w:space="0" w:color="auto"/>
              <w:bottom w:val="single" w:sz="4" w:space="0" w:color="auto"/>
              <w:right w:val="single" w:sz="4" w:space="0" w:color="auto"/>
            </w:tcBorders>
            <w:noWrap/>
            <w:vAlign w:val="center"/>
          </w:tcPr>
          <w:p w14:paraId="3A517116" w14:textId="77777777" w:rsidR="00776136" w:rsidRPr="00A21299" w:rsidRDefault="00776136" w:rsidP="00C215B1">
            <w:pPr>
              <w:ind w:left="-108" w:right="-66"/>
              <w:jc w:val="center"/>
              <w:rPr>
                <w:spacing w:val="-2"/>
              </w:rPr>
            </w:pPr>
            <w:r w:rsidRPr="00A21299">
              <w:rPr>
                <w:spacing w:val="-2"/>
              </w:rPr>
              <w:t>2.3.1.3.</w:t>
            </w:r>
          </w:p>
        </w:tc>
        <w:tc>
          <w:tcPr>
            <w:tcW w:w="3579" w:type="pct"/>
            <w:tcBorders>
              <w:top w:val="nil"/>
              <w:left w:val="nil"/>
              <w:bottom w:val="single" w:sz="4" w:space="0" w:color="auto"/>
              <w:right w:val="single" w:sz="4" w:space="0" w:color="auto"/>
            </w:tcBorders>
            <w:vAlign w:val="center"/>
          </w:tcPr>
          <w:p w14:paraId="616C34A1" w14:textId="77777777" w:rsidR="00776136" w:rsidRPr="00A21299" w:rsidRDefault="00776136" w:rsidP="00C215B1">
            <w:pPr>
              <w:rPr>
                <w:spacing w:val="-2"/>
              </w:rPr>
            </w:pPr>
            <w:r w:rsidRPr="00A21299">
              <w:rPr>
                <w:spacing w:val="-2"/>
              </w:rPr>
              <w:t>Ārējo kāpņu mazgāšana. Izpildes periodiskums – katru dienu līdz plkst.7:30.</w:t>
            </w:r>
          </w:p>
        </w:tc>
        <w:tc>
          <w:tcPr>
            <w:tcW w:w="963" w:type="pct"/>
            <w:tcBorders>
              <w:top w:val="nil"/>
              <w:left w:val="single" w:sz="4" w:space="0" w:color="auto"/>
              <w:bottom w:val="single" w:sz="4" w:space="0" w:color="auto"/>
              <w:right w:val="single" w:sz="4" w:space="0" w:color="auto"/>
            </w:tcBorders>
            <w:noWrap/>
            <w:vAlign w:val="center"/>
          </w:tcPr>
          <w:p w14:paraId="0F2BE3F3" w14:textId="77777777" w:rsidR="00776136" w:rsidRPr="00A21299" w:rsidRDefault="00776136" w:rsidP="00C215B1">
            <w:pPr>
              <w:jc w:val="center"/>
              <w:rPr>
                <w:spacing w:val="-2"/>
              </w:rPr>
            </w:pPr>
            <w:r w:rsidRPr="00A21299">
              <w:rPr>
                <w:bCs/>
                <w:spacing w:val="-2"/>
              </w:rPr>
              <w:t>1 x darba dienā</w:t>
            </w:r>
          </w:p>
        </w:tc>
      </w:tr>
      <w:tr w:rsidR="00776136" w:rsidRPr="00A21299" w14:paraId="474EF2A0" w14:textId="77777777" w:rsidTr="00C215B1">
        <w:trPr>
          <w:trHeight w:val="358"/>
        </w:trPr>
        <w:tc>
          <w:tcPr>
            <w:tcW w:w="458" w:type="pct"/>
            <w:tcBorders>
              <w:top w:val="nil"/>
              <w:left w:val="single" w:sz="8" w:space="0" w:color="auto"/>
              <w:bottom w:val="single" w:sz="4" w:space="0" w:color="auto"/>
              <w:right w:val="single" w:sz="4" w:space="0" w:color="auto"/>
            </w:tcBorders>
            <w:noWrap/>
            <w:vAlign w:val="center"/>
          </w:tcPr>
          <w:p w14:paraId="75B726A0" w14:textId="77777777" w:rsidR="00776136" w:rsidRPr="00A21299" w:rsidRDefault="00776136" w:rsidP="00C215B1">
            <w:pPr>
              <w:ind w:left="-108" w:right="-66"/>
              <w:jc w:val="center"/>
              <w:rPr>
                <w:spacing w:val="-2"/>
              </w:rPr>
            </w:pPr>
            <w:r w:rsidRPr="00A21299">
              <w:rPr>
                <w:spacing w:val="-2"/>
              </w:rPr>
              <w:lastRenderedPageBreak/>
              <w:t>2.3.1.4.</w:t>
            </w:r>
          </w:p>
        </w:tc>
        <w:tc>
          <w:tcPr>
            <w:tcW w:w="3579" w:type="pct"/>
            <w:tcBorders>
              <w:top w:val="nil"/>
              <w:left w:val="nil"/>
              <w:bottom w:val="single" w:sz="4" w:space="0" w:color="auto"/>
              <w:right w:val="single" w:sz="4" w:space="0" w:color="auto"/>
            </w:tcBorders>
            <w:vAlign w:val="center"/>
          </w:tcPr>
          <w:p w14:paraId="0E51B274" w14:textId="77777777" w:rsidR="00776136" w:rsidRPr="00A21299" w:rsidRDefault="00776136" w:rsidP="00C215B1">
            <w:pPr>
              <w:rPr>
                <w:spacing w:val="-2"/>
              </w:rPr>
            </w:pPr>
            <w:r w:rsidRPr="00A21299">
              <w:rPr>
                <w:spacing w:val="-2"/>
              </w:rPr>
              <w:t>Pievadceļu attīrīšana no sniega pie hidrantiem, kuri neatrodas ceļa brauktuves tuvumā (hidrantu attālums no ceļa brauktuves vairāk kā 5m). Pievedceļu attīrīšana 3 metru platumā. Sniega tīrīšanai izmantot rokas instrumentus (lāpstas, sniega pūtējus).</w:t>
            </w:r>
          </w:p>
        </w:tc>
        <w:tc>
          <w:tcPr>
            <w:tcW w:w="963" w:type="pct"/>
            <w:tcBorders>
              <w:top w:val="nil"/>
              <w:left w:val="single" w:sz="4" w:space="0" w:color="auto"/>
              <w:bottom w:val="single" w:sz="4" w:space="0" w:color="auto"/>
              <w:right w:val="single" w:sz="4" w:space="0" w:color="auto"/>
            </w:tcBorders>
            <w:noWrap/>
            <w:vAlign w:val="center"/>
          </w:tcPr>
          <w:p w14:paraId="6F37B606" w14:textId="77777777" w:rsidR="00776136" w:rsidRPr="00A21299" w:rsidRDefault="00776136" w:rsidP="00C215B1">
            <w:pPr>
              <w:jc w:val="center"/>
              <w:rPr>
                <w:bCs/>
                <w:spacing w:val="-2"/>
              </w:rPr>
            </w:pPr>
            <w:r w:rsidRPr="00A21299">
              <w:rPr>
                <w:spacing w:val="-2"/>
              </w:rPr>
              <w:t>Pēc nepieciešamības</w:t>
            </w:r>
          </w:p>
        </w:tc>
      </w:tr>
      <w:tr w:rsidR="00776136" w:rsidRPr="00A21299" w14:paraId="738B8EA8" w14:textId="77777777" w:rsidTr="00C215B1">
        <w:trPr>
          <w:trHeight w:val="765"/>
        </w:trPr>
        <w:tc>
          <w:tcPr>
            <w:tcW w:w="458" w:type="pct"/>
            <w:tcBorders>
              <w:top w:val="single" w:sz="4" w:space="0" w:color="auto"/>
              <w:left w:val="single" w:sz="8" w:space="0" w:color="auto"/>
              <w:bottom w:val="single" w:sz="4" w:space="0" w:color="auto"/>
              <w:right w:val="single" w:sz="4" w:space="0" w:color="auto"/>
            </w:tcBorders>
            <w:noWrap/>
            <w:vAlign w:val="center"/>
          </w:tcPr>
          <w:p w14:paraId="3ABEB413" w14:textId="77777777" w:rsidR="00776136" w:rsidRPr="00A21299" w:rsidRDefault="00776136" w:rsidP="00C215B1">
            <w:pPr>
              <w:ind w:left="-108" w:right="-66"/>
              <w:jc w:val="center"/>
              <w:rPr>
                <w:spacing w:val="-2"/>
              </w:rPr>
            </w:pPr>
            <w:r w:rsidRPr="00A21299">
              <w:rPr>
                <w:spacing w:val="-2"/>
              </w:rPr>
              <w:t>2.3.1.5.</w:t>
            </w:r>
          </w:p>
        </w:tc>
        <w:tc>
          <w:tcPr>
            <w:tcW w:w="3579" w:type="pct"/>
            <w:tcBorders>
              <w:top w:val="single" w:sz="4" w:space="0" w:color="auto"/>
              <w:left w:val="nil"/>
              <w:bottom w:val="single" w:sz="4" w:space="0" w:color="auto"/>
              <w:right w:val="single" w:sz="4" w:space="0" w:color="auto"/>
            </w:tcBorders>
            <w:vAlign w:val="center"/>
          </w:tcPr>
          <w:p w14:paraId="410F0F79" w14:textId="77777777" w:rsidR="00776136" w:rsidRPr="00A21299" w:rsidRDefault="00776136" w:rsidP="00C215B1">
            <w:pPr>
              <w:rPr>
                <w:spacing w:val="-2"/>
              </w:rPr>
            </w:pPr>
            <w:r w:rsidRPr="00A21299">
              <w:rPr>
                <w:spacing w:val="-2"/>
              </w:rPr>
              <w:t>Teritorijas (tai skaitā ceļi, iebrauktuves, trotuāri, celiņi, ietves, kāpnes, durvju un vārtu priekšas, terases) attīrīšana no sniega, ledus un slapjās sniega masas ("sniega putra") līdz seguma virsmai, to novietojot ne tuvāk kā 2.5 m no ēkas sienas, to sagubojot vietās, kur netiek traucēta gājēju un transporta pārvietošanās un teritorijas pārskatāmība drošai satiksmes kustībai, gubošanas vietas tiek saskaņotas ar Pasūtītāju. Sniega gubošana nav atļauta uz apstādījumu zonām, kā arī tieši pie sētām un žogiem. Izpildes periodiskums - katru dienu līdz plkst.7.30 un ik pēc 2 stundām intensīvas snigšanas laikā (no plkst.7:30 – 17:00), sniega segai nepārsniedzot 5cm**.</w:t>
            </w:r>
          </w:p>
        </w:tc>
        <w:tc>
          <w:tcPr>
            <w:tcW w:w="963" w:type="pct"/>
            <w:tcBorders>
              <w:top w:val="single" w:sz="4" w:space="0" w:color="auto"/>
              <w:left w:val="single" w:sz="4" w:space="0" w:color="auto"/>
              <w:bottom w:val="single" w:sz="4" w:space="0" w:color="auto"/>
              <w:right w:val="single" w:sz="4" w:space="0" w:color="auto"/>
            </w:tcBorders>
            <w:noWrap/>
            <w:vAlign w:val="center"/>
          </w:tcPr>
          <w:p w14:paraId="79D1753D" w14:textId="77777777" w:rsidR="00776136" w:rsidRPr="00A21299" w:rsidRDefault="00776136" w:rsidP="00C215B1">
            <w:pPr>
              <w:jc w:val="center"/>
              <w:rPr>
                <w:spacing w:val="-2"/>
              </w:rPr>
            </w:pPr>
            <w:r w:rsidRPr="00A21299">
              <w:rPr>
                <w:spacing w:val="-2"/>
              </w:rPr>
              <w:t>Pēc nepieciešamības</w:t>
            </w:r>
          </w:p>
        </w:tc>
      </w:tr>
      <w:tr w:rsidR="00776136" w:rsidRPr="00A21299" w14:paraId="4CE63BB5" w14:textId="77777777" w:rsidTr="00C215B1">
        <w:trPr>
          <w:trHeight w:val="273"/>
        </w:trPr>
        <w:tc>
          <w:tcPr>
            <w:tcW w:w="458" w:type="pct"/>
            <w:tcBorders>
              <w:top w:val="nil"/>
              <w:left w:val="single" w:sz="8" w:space="0" w:color="auto"/>
              <w:bottom w:val="single" w:sz="4" w:space="0" w:color="auto"/>
              <w:right w:val="single" w:sz="4" w:space="0" w:color="auto"/>
            </w:tcBorders>
            <w:noWrap/>
            <w:vAlign w:val="center"/>
          </w:tcPr>
          <w:p w14:paraId="4BECB9A4" w14:textId="77777777" w:rsidR="00776136" w:rsidRPr="00A21299" w:rsidRDefault="00776136" w:rsidP="00C215B1">
            <w:pPr>
              <w:ind w:left="-108" w:right="-66"/>
              <w:jc w:val="center"/>
              <w:rPr>
                <w:spacing w:val="-2"/>
              </w:rPr>
            </w:pPr>
            <w:r w:rsidRPr="00A21299">
              <w:rPr>
                <w:spacing w:val="-2"/>
              </w:rPr>
              <w:t>2.3.1.6.</w:t>
            </w:r>
          </w:p>
        </w:tc>
        <w:tc>
          <w:tcPr>
            <w:tcW w:w="3579" w:type="pct"/>
            <w:tcBorders>
              <w:top w:val="nil"/>
              <w:left w:val="nil"/>
              <w:bottom w:val="single" w:sz="4" w:space="0" w:color="auto"/>
              <w:right w:val="single" w:sz="4" w:space="0" w:color="auto"/>
            </w:tcBorders>
            <w:vAlign w:val="center"/>
          </w:tcPr>
          <w:p w14:paraId="539AB719" w14:textId="77777777" w:rsidR="00776136" w:rsidRPr="00A21299" w:rsidRDefault="00776136" w:rsidP="00C215B1">
            <w:pPr>
              <w:rPr>
                <w:spacing w:val="-2"/>
              </w:rPr>
            </w:pPr>
            <w:r w:rsidRPr="00A21299">
              <w:rPr>
                <w:spacing w:val="-2"/>
              </w:rPr>
              <w:t>Teritorijas (tai skaitā ceļi, iebrauktuves, trotuāri, celiņi, ietves, kāpnes, durvju un vārtu priekšas, terases) apstrāde pret slīdēšanu un apledojuma veidošanos, pielietojot atļautos materiālus un ievērojot pieļauto koncentrāciju (sāls līdz 30 %). Ieejas kāpņu, ieejas zonu apstrāde atļauta tikai ar sāli (NaCl) nesaturošu pretslīdes maisījumu – ledus un sniega atkausētāju. Izpildes periodiskums – katru dienu līdz plkst.7:30, pēc nepieciešamības atbilstoši laika apstākļiem.</w:t>
            </w:r>
          </w:p>
        </w:tc>
        <w:tc>
          <w:tcPr>
            <w:tcW w:w="963" w:type="pct"/>
            <w:tcBorders>
              <w:top w:val="nil"/>
              <w:left w:val="single" w:sz="4" w:space="0" w:color="auto"/>
              <w:bottom w:val="single" w:sz="4" w:space="0" w:color="auto"/>
              <w:right w:val="single" w:sz="4" w:space="0" w:color="auto"/>
            </w:tcBorders>
            <w:noWrap/>
            <w:vAlign w:val="center"/>
          </w:tcPr>
          <w:p w14:paraId="716F10D9" w14:textId="77777777" w:rsidR="00776136" w:rsidRPr="00A21299" w:rsidRDefault="00776136" w:rsidP="00C215B1">
            <w:pPr>
              <w:jc w:val="center"/>
              <w:rPr>
                <w:spacing w:val="-2"/>
              </w:rPr>
            </w:pPr>
            <w:r w:rsidRPr="00A21299">
              <w:rPr>
                <w:spacing w:val="-2"/>
              </w:rPr>
              <w:t>Pēc nepieciešamības</w:t>
            </w:r>
          </w:p>
        </w:tc>
      </w:tr>
    </w:tbl>
    <w:p w14:paraId="378D77BB" w14:textId="77777777" w:rsidR="00776136" w:rsidRPr="00A21299" w:rsidRDefault="00776136" w:rsidP="00776136">
      <w:pPr>
        <w:rPr>
          <w:spacing w:val="-2"/>
        </w:rPr>
      </w:pPr>
      <w:r w:rsidRPr="00A21299">
        <w:rPr>
          <w:spacing w:val="-2"/>
        </w:rPr>
        <w:t>Pēc nepieciešamības – Uzņēmēja atbildīgie darbinieki seko situācijai un veic darbu saskaņā ar programmas aprakstu.</w:t>
      </w:r>
    </w:p>
    <w:p w14:paraId="493706C4" w14:textId="77777777" w:rsidR="00776136" w:rsidRPr="00A21299" w:rsidRDefault="00776136" w:rsidP="00776136">
      <w:pPr>
        <w:rPr>
          <w:spacing w:val="-2"/>
        </w:rPr>
      </w:pPr>
      <w:r w:rsidRPr="00A21299">
        <w:rPr>
          <w:spacing w:val="-2"/>
        </w:rPr>
        <w:t>* apstrāde ar atļautiem herbicīdiem, saskaņojot ar Pasūtītāju.</w:t>
      </w:r>
    </w:p>
    <w:p w14:paraId="5F0B7221" w14:textId="77777777" w:rsidR="00776136" w:rsidRPr="00A21299" w:rsidRDefault="00776136" w:rsidP="00776136">
      <w:pPr>
        <w:rPr>
          <w:spacing w:val="-2"/>
        </w:rPr>
      </w:pPr>
      <w:r w:rsidRPr="00A21299">
        <w:rPr>
          <w:spacing w:val="-2"/>
        </w:rPr>
        <w:t>** Uzņēmēja pārstāvim ir jāsniedz informācija (elektroniski) katru darba dienu sniega periodā līdz plkst.7:30 par situāciju katrā objektā.</w:t>
      </w:r>
    </w:p>
    <w:p w14:paraId="39C5CB54" w14:textId="77777777" w:rsidR="00776136" w:rsidRPr="00A21299" w:rsidRDefault="00776136" w:rsidP="00776136">
      <w:pPr>
        <w:pStyle w:val="ListParagraph"/>
        <w:keepNext/>
        <w:numPr>
          <w:ilvl w:val="1"/>
          <w:numId w:val="22"/>
        </w:numPr>
        <w:outlineLvl w:val="2"/>
        <w:rPr>
          <w:rFonts w:eastAsiaTheme="majorEastAsia"/>
          <w:b/>
          <w:bCs/>
        </w:rPr>
      </w:pPr>
      <w:bookmarkStart w:id="60" w:name="_Toc31364849"/>
      <w:bookmarkStart w:id="61" w:name="_Toc131064767"/>
      <w:bookmarkStart w:id="62" w:name="_Toc131064822"/>
      <w:r w:rsidRPr="00A21299">
        <w:rPr>
          <w:rFonts w:eastAsiaTheme="majorEastAsia"/>
          <w:b/>
          <w:bCs/>
        </w:rPr>
        <w:t>Dienas sētnieks</w:t>
      </w:r>
      <w:bookmarkEnd w:id="60"/>
      <w:bookmarkEnd w:id="61"/>
      <w:bookmarkEnd w:id="62"/>
    </w:p>
    <w:p w14:paraId="741634D2" w14:textId="77777777" w:rsidR="00776136" w:rsidRPr="00A21299" w:rsidRDefault="00776136" w:rsidP="00776136">
      <w:pPr>
        <w:ind w:firstLine="567"/>
      </w:pPr>
      <w:r w:rsidRPr="00A21299">
        <w:t>Dienas sētnieks</w:t>
      </w:r>
    </w:p>
    <w:p w14:paraId="12F55E4B" w14:textId="77777777" w:rsidR="00776136" w:rsidRPr="00A21299" w:rsidRDefault="00776136" w:rsidP="00776136">
      <w:pPr>
        <w:contextualSpacing/>
      </w:pPr>
      <w:r w:rsidRPr="00A21299">
        <w:t>2.4.1.   var veikt šī pielikuma 2.1., 2.2., un 2.3. punktos norādītos darbus pēc Pasūtītāja atbildīgās personas norādījuma;</w:t>
      </w:r>
    </w:p>
    <w:p w14:paraId="6A2F1C6A" w14:textId="77777777" w:rsidR="00776136" w:rsidRPr="00A21299" w:rsidRDefault="00776136" w:rsidP="00776136">
      <w:pPr>
        <w:contextualSpacing/>
      </w:pPr>
      <w:r w:rsidRPr="00A21299">
        <w:t>2.4.2.     uztur tīrību un kārtību visā objekta teritorijā, tai skaitā pieguļošajā teritorijā – ceļi, ietves, kāpnes, laukumi, zālāji, puķu dobes. Apgaitas jāveic vienu reizi ik 2 stundās;</w:t>
      </w:r>
    </w:p>
    <w:p w14:paraId="2C61FF0D" w14:textId="77777777" w:rsidR="00776136" w:rsidRPr="00A21299" w:rsidRDefault="00776136" w:rsidP="00776136">
      <w:pPr>
        <w:contextualSpacing/>
      </w:pPr>
      <w:r w:rsidRPr="00A21299">
        <w:t>2.4.3.     veic atkritumu un citu sanesumu savākšanu un utilizāciju;</w:t>
      </w:r>
    </w:p>
    <w:p w14:paraId="468268D1" w14:textId="77777777" w:rsidR="00776136" w:rsidRPr="00A21299" w:rsidRDefault="00776136" w:rsidP="00776136">
      <w:pPr>
        <w:pStyle w:val="ListParagraph"/>
        <w:numPr>
          <w:ilvl w:val="2"/>
          <w:numId w:val="23"/>
        </w:numPr>
        <w:jc w:val="both"/>
      </w:pPr>
      <w:r w:rsidRPr="00A21299">
        <w:t xml:space="preserve">ziemā veic apledojuma likvidēšanu, sniega attīrīšanu no ietvēm, kāpnēm un iebrauktuvēm; </w:t>
      </w:r>
    </w:p>
    <w:p w14:paraId="13FC04A0" w14:textId="77777777" w:rsidR="00776136" w:rsidRPr="00A21299" w:rsidRDefault="00776136" w:rsidP="00776136">
      <w:pPr>
        <w:pStyle w:val="ListParagraph"/>
        <w:numPr>
          <w:ilvl w:val="2"/>
          <w:numId w:val="23"/>
        </w:numPr>
        <w:jc w:val="both"/>
      </w:pPr>
      <w:r w:rsidRPr="00A21299">
        <w:t>veic apstādījumu, puķu dobju un zālāja laistīšanu saskaņā ar dārznieka norādījumiem;</w:t>
      </w:r>
    </w:p>
    <w:p w14:paraId="464A3AC7" w14:textId="77777777" w:rsidR="00776136" w:rsidRDefault="00776136" w:rsidP="00776136">
      <w:pPr>
        <w:ind w:firstLine="567"/>
      </w:pPr>
      <w:r w:rsidRPr="00A21299">
        <w:t>Dienas sētnieka darba laiks tiek saskaņots ar Pasūtītāja pārstāvi. Pārējā laikā tiek izpildīti Pasūtītāja atbildīgās personas norādījumi.</w:t>
      </w:r>
    </w:p>
    <w:p w14:paraId="65BC8FE3" w14:textId="77777777" w:rsidR="00650F3E" w:rsidRDefault="00650F3E" w:rsidP="00776136">
      <w:pPr>
        <w:ind w:firstLine="567"/>
      </w:pPr>
    </w:p>
    <w:p w14:paraId="534265BE" w14:textId="6CD6F8A6" w:rsidR="00650F3E" w:rsidRPr="00AC6E3A" w:rsidRDefault="00650F3E" w:rsidP="00776136">
      <w:pPr>
        <w:ind w:firstLine="567"/>
        <w:rPr>
          <w:b/>
          <w:bCs/>
          <w:u w:val="single"/>
        </w:rPr>
      </w:pPr>
      <w:r w:rsidRPr="00AC6E3A">
        <w:rPr>
          <w:b/>
          <w:bCs/>
          <w:u w:val="single"/>
        </w:rPr>
        <w:t>Finanšu piedāvājum</w:t>
      </w:r>
      <w:r w:rsidR="00AC6E3A" w:rsidRPr="00AC6E3A">
        <w:rPr>
          <w:b/>
          <w:bCs/>
          <w:u w:val="single"/>
        </w:rPr>
        <w:t xml:space="preserve">i pievienoti kā atsevišķi </w:t>
      </w:r>
      <w:r w:rsidR="00DF5CDD" w:rsidRPr="00AC6E3A">
        <w:rPr>
          <w:b/>
          <w:bCs/>
          <w:u w:val="single"/>
        </w:rPr>
        <w:t>Excel</w:t>
      </w:r>
      <w:r w:rsidR="00AC6E3A" w:rsidRPr="00AC6E3A">
        <w:rPr>
          <w:b/>
          <w:bCs/>
          <w:u w:val="single"/>
        </w:rPr>
        <w:t xml:space="preserve"> dokumenti</w:t>
      </w:r>
    </w:p>
    <w:p w14:paraId="0698E551" w14:textId="77777777" w:rsidR="00776136" w:rsidRDefault="00776136">
      <w:pPr>
        <w:spacing w:after="200"/>
        <w:jc w:val="left"/>
      </w:pPr>
      <w:r>
        <w:br w:type="page"/>
      </w:r>
    </w:p>
    <w:p w14:paraId="52EF81D8" w14:textId="77777777" w:rsidR="00696160" w:rsidRDefault="00696160" w:rsidP="005441D9">
      <w:pPr>
        <w:pStyle w:val="NoSpacing"/>
        <w:jc w:val="right"/>
        <w:sectPr w:rsidR="00696160" w:rsidSect="001970FA">
          <w:footerReference w:type="default" r:id="rId8"/>
          <w:pgSz w:w="11906" w:h="16838"/>
          <w:pgMar w:top="1134" w:right="1134" w:bottom="1418" w:left="1134" w:header="709" w:footer="709" w:gutter="0"/>
          <w:cols w:space="708"/>
          <w:docGrid w:linePitch="360"/>
        </w:sectPr>
      </w:pPr>
    </w:p>
    <w:p w14:paraId="0FE0364E" w14:textId="43469A43" w:rsidR="00670638" w:rsidRDefault="00AC1CC0" w:rsidP="005441D9">
      <w:pPr>
        <w:pStyle w:val="NoSpacing"/>
        <w:jc w:val="right"/>
      </w:pPr>
      <w:r>
        <w:lastRenderedPageBreak/>
        <w:t>Vienošanās</w:t>
      </w:r>
      <w:r w:rsidR="00670638">
        <w:t xml:space="preserve"> Pielikums Nr.</w:t>
      </w:r>
      <w:r w:rsidR="003B4EF7">
        <w:t>2</w:t>
      </w:r>
    </w:p>
    <w:p w14:paraId="5D937859" w14:textId="77777777" w:rsidR="00670638" w:rsidRDefault="00670638" w:rsidP="005441D9">
      <w:pPr>
        <w:pStyle w:val="Title"/>
      </w:pPr>
      <w:r>
        <w:t>Pilnvarotās personas un kontaktpersonas</w:t>
      </w:r>
    </w:p>
    <w:p w14:paraId="2756AB8D" w14:textId="366C0DE4" w:rsidR="00103607" w:rsidRPr="00234453" w:rsidRDefault="00103607" w:rsidP="00103607">
      <w:pPr>
        <w:spacing w:after="200"/>
        <w:jc w:val="center"/>
        <w:rPr>
          <w:rFonts w:eastAsia="Times New Roman"/>
          <w:bCs/>
          <w:color w:val="000000" w:themeColor="text1"/>
          <w:sz w:val="24"/>
        </w:rPr>
      </w:pPr>
      <w:r>
        <w:t>[..]</w:t>
      </w:r>
    </w:p>
    <w:p w14:paraId="3547C5D6" w14:textId="77777777" w:rsidR="00423E82" w:rsidRDefault="00423E82" w:rsidP="00AB45D0">
      <w:pPr>
        <w:pStyle w:val="NoSpacing"/>
        <w:jc w:val="right"/>
      </w:pPr>
    </w:p>
    <w:p w14:paraId="6AC05633" w14:textId="77777777" w:rsidR="0096226C" w:rsidRDefault="0096226C" w:rsidP="00AB45D0">
      <w:pPr>
        <w:pStyle w:val="NoSpacing"/>
        <w:jc w:val="right"/>
        <w:sectPr w:rsidR="0096226C" w:rsidSect="00423E82">
          <w:pgSz w:w="16838" w:h="11906" w:orient="landscape"/>
          <w:pgMar w:top="1134" w:right="1134" w:bottom="1134" w:left="1418" w:header="709" w:footer="709" w:gutter="0"/>
          <w:cols w:space="708"/>
          <w:docGrid w:linePitch="360"/>
        </w:sectPr>
      </w:pPr>
    </w:p>
    <w:p w14:paraId="2403A6CD" w14:textId="77777777" w:rsidR="00AB45D0" w:rsidRDefault="00AB45D0" w:rsidP="00AB45D0">
      <w:pPr>
        <w:pStyle w:val="NoSpacing"/>
        <w:jc w:val="right"/>
      </w:pPr>
      <w:r>
        <w:lastRenderedPageBreak/>
        <w:t>Vienošanās Pielikums Nr.3</w:t>
      </w:r>
    </w:p>
    <w:p w14:paraId="3B22DF43" w14:textId="77777777" w:rsidR="00AB45D0" w:rsidRDefault="00AB45D0" w:rsidP="00AB45D0">
      <w:pPr>
        <w:pStyle w:val="NoSpacing"/>
        <w:jc w:val="right"/>
      </w:pPr>
    </w:p>
    <w:p w14:paraId="43DBF08C" w14:textId="77777777" w:rsidR="00AB45D0" w:rsidRDefault="00AB45D0" w:rsidP="00AB45D0">
      <w:pPr>
        <w:pStyle w:val="Title"/>
      </w:pPr>
      <w:r>
        <w:t xml:space="preserve">PASŪTĪJUMA </w:t>
      </w:r>
      <w:r w:rsidRPr="000B7989">
        <w:t>pieteikšana</w:t>
      </w:r>
      <w:r>
        <w:t>S</w:t>
      </w:r>
      <w:r w:rsidRPr="000B7989">
        <w:t>, izpilde</w:t>
      </w:r>
      <w:r>
        <w:t>S</w:t>
      </w:r>
      <w:r w:rsidRPr="000B7989">
        <w:t xml:space="preserve"> un nodošana</w:t>
      </w:r>
      <w:r>
        <w:t>S</w:t>
      </w:r>
      <w:r w:rsidRPr="000B7989">
        <w:t>-pieņemšana</w:t>
      </w:r>
      <w:r>
        <w:t>S kārtība</w:t>
      </w:r>
    </w:p>
    <w:p w14:paraId="67A7F137" w14:textId="77777777" w:rsidR="00AB45D0" w:rsidRDefault="00AB45D0" w:rsidP="00AB45D0"/>
    <w:p w14:paraId="30DDBA53" w14:textId="77777777" w:rsidR="00AB45D0" w:rsidRDefault="00AB45D0" w:rsidP="00AB45D0">
      <w:pPr>
        <w:rPr>
          <w:b/>
          <w:color w:val="7030A0"/>
        </w:rPr>
      </w:pPr>
    </w:p>
    <w:p w14:paraId="4541D8D8" w14:textId="77777777" w:rsidR="00AB45D0" w:rsidRPr="00035919" w:rsidRDefault="00AB45D0" w:rsidP="00AB45D0">
      <w:pPr>
        <w:spacing w:after="200"/>
        <w:rPr>
          <w:szCs w:val="20"/>
        </w:rPr>
      </w:pPr>
      <w:r w:rsidRPr="00035919">
        <w:rPr>
          <w:b/>
          <w:szCs w:val="20"/>
        </w:rPr>
        <w:t>PASŪTĪJUMA PIETEIKŠANAS, IZPILDES UN NODOŠANAS-PIEŅEMŠANAS KĀRTĪBA</w:t>
      </w:r>
    </w:p>
    <w:p w14:paraId="0A28B661" w14:textId="77777777" w:rsidR="00AB45D0" w:rsidRPr="00035919" w:rsidRDefault="00AB45D0" w:rsidP="00AB45D0">
      <w:pPr>
        <w:rPr>
          <w:szCs w:val="20"/>
        </w:rPr>
      </w:pPr>
    </w:p>
    <w:p w14:paraId="56E96DE5" w14:textId="77777777" w:rsidR="00AB45D0" w:rsidRPr="00035919" w:rsidRDefault="00AB45D0" w:rsidP="00AB45D0">
      <w:pPr>
        <w:pStyle w:val="ListParagraph"/>
        <w:numPr>
          <w:ilvl w:val="0"/>
          <w:numId w:val="17"/>
        </w:numPr>
        <w:rPr>
          <w:b/>
          <w:sz w:val="20"/>
          <w:szCs w:val="20"/>
        </w:rPr>
      </w:pPr>
      <w:r w:rsidRPr="00035919">
        <w:rPr>
          <w:b/>
          <w:sz w:val="20"/>
          <w:szCs w:val="20"/>
        </w:rPr>
        <w:t>Pasūtījuma izpilde</w:t>
      </w:r>
    </w:p>
    <w:p w14:paraId="5429CF0B" w14:textId="77777777" w:rsidR="00AB45D0" w:rsidRPr="00035919" w:rsidRDefault="00AB45D0" w:rsidP="00AB45D0">
      <w:pPr>
        <w:pStyle w:val="ListParagraph"/>
        <w:numPr>
          <w:ilvl w:val="1"/>
          <w:numId w:val="17"/>
        </w:numPr>
        <w:jc w:val="both"/>
        <w:rPr>
          <w:sz w:val="20"/>
          <w:szCs w:val="20"/>
        </w:rPr>
      </w:pPr>
      <w:r w:rsidRPr="00035919">
        <w:rPr>
          <w:sz w:val="20"/>
          <w:szCs w:val="20"/>
        </w:rPr>
        <w:t xml:space="preserve"> Pasūtītājs apņemas:</w:t>
      </w:r>
    </w:p>
    <w:p w14:paraId="62F8C591" w14:textId="77777777" w:rsidR="00AB45D0" w:rsidRPr="00035919" w:rsidRDefault="00AB45D0" w:rsidP="00AB45D0">
      <w:pPr>
        <w:pStyle w:val="ListParagraph"/>
        <w:numPr>
          <w:ilvl w:val="2"/>
          <w:numId w:val="17"/>
        </w:numPr>
        <w:jc w:val="both"/>
        <w:rPr>
          <w:sz w:val="20"/>
          <w:szCs w:val="20"/>
        </w:rPr>
      </w:pPr>
      <w:r w:rsidRPr="00035919">
        <w:rPr>
          <w:sz w:val="20"/>
          <w:szCs w:val="20"/>
        </w:rPr>
        <w:t>nodrošināt Izpildītāja pārstāvju piekļūšanu objektam, kurā tiek veikts Pasūtījums saskaņā ar Caurlaižu režīma noteikumiem;</w:t>
      </w:r>
    </w:p>
    <w:p w14:paraId="7CC02D14" w14:textId="77777777" w:rsidR="00AB45D0" w:rsidRPr="00035919" w:rsidRDefault="00AB45D0" w:rsidP="00AB45D0">
      <w:pPr>
        <w:pStyle w:val="ListParagraph"/>
        <w:numPr>
          <w:ilvl w:val="2"/>
          <w:numId w:val="17"/>
        </w:numPr>
        <w:jc w:val="both"/>
        <w:rPr>
          <w:sz w:val="20"/>
          <w:szCs w:val="20"/>
        </w:rPr>
      </w:pPr>
      <w:r w:rsidRPr="00035919">
        <w:rPr>
          <w:sz w:val="20"/>
          <w:szCs w:val="20"/>
        </w:rPr>
        <w:t>nodrošināt Izpildītāju ar tam nepieciešamo informāciju par Vienošanās priekšmetu, kā arī ar jebkuru citu nepieciešamo informāciju, Izpildītāja Vienošanās noteikto saistību izpildes nodrošināšanai;</w:t>
      </w:r>
    </w:p>
    <w:p w14:paraId="738E5D8F" w14:textId="77777777" w:rsidR="00AB45D0" w:rsidRPr="00035919" w:rsidRDefault="00AB45D0" w:rsidP="00AB45D0">
      <w:pPr>
        <w:pStyle w:val="ListParagraph"/>
        <w:numPr>
          <w:ilvl w:val="2"/>
          <w:numId w:val="17"/>
        </w:numPr>
        <w:jc w:val="both"/>
        <w:rPr>
          <w:sz w:val="20"/>
          <w:szCs w:val="20"/>
        </w:rPr>
      </w:pPr>
      <w:r w:rsidRPr="00035919">
        <w:rPr>
          <w:sz w:val="20"/>
          <w:szCs w:val="20"/>
        </w:rPr>
        <w:t>veikt Izpildītāja nodarbināto darbinieku un apakšuzņēmēju, kas veiks Pasūtījumu saskaņā ar Vienošanās noteikumiem, sākotnējo instruktāžu.</w:t>
      </w:r>
    </w:p>
    <w:p w14:paraId="37A83C8C" w14:textId="77777777" w:rsidR="00AB45D0" w:rsidRPr="00035919" w:rsidRDefault="00AB45D0" w:rsidP="00AB45D0">
      <w:pPr>
        <w:rPr>
          <w:szCs w:val="20"/>
        </w:rPr>
      </w:pPr>
    </w:p>
    <w:p w14:paraId="4C279B9A" w14:textId="77777777" w:rsidR="00AB45D0" w:rsidRPr="00035919" w:rsidRDefault="00AB45D0" w:rsidP="00AB45D0">
      <w:pPr>
        <w:pStyle w:val="ListParagraph"/>
        <w:numPr>
          <w:ilvl w:val="1"/>
          <w:numId w:val="17"/>
        </w:numPr>
        <w:jc w:val="both"/>
        <w:rPr>
          <w:sz w:val="20"/>
          <w:szCs w:val="20"/>
        </w:rPr>
      </w:pPr>
      <w:r w:rsidRPr="00035919">
        <w:rPr>
          <w:sz w:val="20"/>
          <w:szCs w:val="20"/>
        </w:rPr>
        <w:t>Izpildītājs apņemas:</w:t>
      </w:r>
    </w:p>
    <w:p w14:paraId="26894D7F" w14:textId="77777777" w:rsidR="00AB45D0" w:rsidRPr="00035919" w:rsidRDefault="00AB45D0" w:rsidP="00AB45D0">
      <w:pPr>
        <w:pStyle w:val="ListParagraph"/>
        <w:numPr>
          <w:ilvl w:val="2"/>
          <w:numId w:val="17"/>
        </w:numPr>
        <w:jc w:val="both"/>
        <w:rPr>
          <w:sz w:val="20"/>
          <w:szCs w:val="20"/>
        </w:rPr>
      </w:pPr>
      <w:r w:rsidRPr="00035919">
        <w:rPr>
          <w:sz w:val="20"/>
          <w:szCs w:val="20"/>
        </w:rPr>
        <w:t>veikt Pasūtījumu kvalitatīvi, Vienošanās un tās pielikumos noteiktajā termiņā un apjomos, atbilstoši attiecīgajiem Latvijas Republikas normatīvajiem dokumentiem;</w:t>
      </w:r>
    </w:p>
    <w:p w14:paraId="7C6EBFD9" w14:textId="77777777" w:rsidR="00AB45D0" w:rsidRPr="00035919" w:rsidRDefault="00AB45D0" w:rsidP="00AB45D0">
      <w:pPr>
        <w:pStyle w:val="ListParagraph"/>
        <w:numPr>
          <w:ilvl w:val="2"/>
          <w:numId w:val="17"/>
        </w:numPr>
        <w:jc w:val="both"/>
        <w:rPr>
          <w:sz w:val="20"/>
          <w:szCs w:val="20"/>
        </w:rPr>
      </w:pPr>
      <w:r w:rsidRPr="00035919">
        <w:rPr>
          <w:sz w:val="20"/>
          <w:szCs w:val="20"/>
        </w:rPr>
        <w:t xml:space="preserve">izpildot Pasūtījumu, ievērot darba aizsardzības, apkārtējās vides aizsardzības, ugunsdrošības un visus pārējos normatīvo aktu noteikumus un prasības, kas attiecas uz Vienošanās paredzētā Pasūtījuma izpildi; </w:t>
      </w:r>
    </w:p>
    <w:p w14:paraId="3FC2E94F" w14:textId="77777777" w:rsidR="00AB45D0" w:rsidRPr="00035919" w:rsidRDefault="00AB45D0" w:rsidP="00AB45D0">
      <w:pPr>
        <w:pStyle w:val="ListParagraph"/>
        <w:numPr>
          <w:ilvl w:val="2"/>
          <w:numId w:val="17"/>
        </w:numPr>
        <w:jc w:val="both"/>
        <w:rPr>
          <w:sz w:val="20"/>
          <w:szCs w:val="20"/>
        </w:rPr>
      </w:pPr>
      <w:r w:rsidRPr="00035919">
        <w:rPr>
          <w:sz w:val="20"/>
          <w:szCs w:val="20"/>
        </w:rPr>
        <w:t xml:space="preserve">uzņemties atbildību par savu nodarbināto darbinieku un apakšuzņēmēju drošību un veselības aizsardzību darbā, veicot Vienošanās noteikto Pasūtījumu; </w:t>
      </w:r>
    </w:p>
    <w:p w14:paraId="337D50BE" w14:textId="77777777" w:rsidR="00AB45D0" w:rsidRPr="00035919" w:rsidRDefault="00AB45D0" w:rsidP="00AB45D0">
      <w:pPr>
        <w:pStyle w:val="ListParagraph"/>
        <w:numPr>
          <w:ilvl w:val="2"/>
          <w:numId w:val="17"/>
        </w:numPr>
        <w:jc w:val="both"/>
        <w:rPr>
          <w:sz w:val="20"/>
          <w:szCs w:val="20"/>
        </w:rPr>
      </w:pPr>
      <w:r w:rsidRPr="00035919">
        <w:rPr>
          <w:sz w:val="20"/>
          <w:szCs w:val="20"/>
        </w:rPr>
        <w:t>veikt Vienošanās noteikto Pasūtījumu ar personālu, kurš ir apmācīts un atestēts saskaņā ar LEK 025 "Drošības prasības, veicot darbus elektroietaisēs", zina drošības zīmju nozīmi (03.09.2002. MK noteikumi Nr. 400 "Darba aizsardzības prasības drošības zīmju lietošanā") un prasības darbā ar azbestu (12.10.2004. MK noteikumi Nr. 852 "Darba aizsardzības prasības darbā ar azbestu"), zina drošus darba paņēmienus ar instrumentiem, mehānismiem un darba aprīkojumu;</w:t>
      </w:r>
    </w:p>
    <w:p w14:paraId="698F6914" w14:textId="77777777" w:rsidR="00AB45D0" w:rsidRPr="00035919" w:rsidRDefault="00AB45D0" w:rsidP="00AB45D0">
      <w:pPr>
        <w:pStyle w:val="ListParagraph"/>
        <w:numPr>
          <w:ilvl w:val="2"/>
          <w:numId w:val="17"/>
        </w:numPr>
        <w:jc w:val="both"/>
        <w:rPr>
          <w:sz w:val="20"/>
          <w:szCs w:val="20"/>
        </w:rPr>
      </w:pPr>
      <w:r w:rsidRPr="00035919">
        <w:rPr>
          <w:sz w:val="20"/>
          <w:szCs w:val="20"/>
        </w:rPr>
        <w:t>informēt savus darbiniekus par darba vides riska faktoriem, kas saistīti ar Pasūtījuma veikšanu;</w:t>
      </w:r>
    </w:p>
    <w:p w14:paraId="3DBF1F39" w14:textId="77777777" w:rsidR="00AB45D0" w:rsidRPr="00035919" w:rsidRDefault="00AB45D0" w:rsidP="00AB45D0">
      <w:pPr>
        <w:pStyle w:val="ListParagraph"/>
        <w:numPr>
          <w:ilvl w:val="2"/>
          <w:numId w:val="17"/>
        </w:numPr>
        <w:jc w:val="both"/>
        <w:rPr>
          <w:sz w:val="20"/>
          <w:szCs w:val="20"/>
        </w:rPr>
      </w:pPr>
      <w:r w:rsidRPr="00035919">
        <w:rPr>
          <w:sz w:val="20"/>
          <w:szCs w:val="20"/>
        </w:rPr>
        <w:t>nekavējoties ziņot Vienošanās pielikumā Nr.3 noteiktajām Pasūtītāja kontaktpersonām par notikušo nelaimes gadījumu ar Izpildītāja vai apakšuzņēmēja darbinieku vai nodarīto kaitējumu apkārtējai videi u.c.;</w:t>
      </w:r>
    </w:p>
    <w:p w14:paraId="681DAA51" w14:textId="77777777" w:rsidR="00AB45D0" w:rsidRPr="00035919" w:rsidRDefault="00AB45D0" w:rsidP="00AB45D0">
      <w:pPr>
        <w:pStyle w:val="ListParagraph"/>
        <w:numPr>
          <w:ilvl w:val="2"/>
          <w:numId w:val="17"/>
        </w:numPr>
        <w:jc w:val="both"/>
        <w:rPr>
          <w:sz w:val="20"/>
          <w:szCs w:val="20"/>
        </w:rPr>
      </w:pPr>
      <w:r w:rsidRPr="00035919">
        <w:rPr>
          <w:sz w:val="20"/>
          <w:szCs w:val="20"/>
        </w:rPr>
        <w:t>veikt Pasūtījuma izpildi saskaņā ar Pasūtītāja norādījumiem;</w:t>
      </w:r>
    </w:p>
    <w:p w14:paraId="551BD2BF" w14:textId="77777777" w:rsidR="00AB45D0" w:rsidRPr="00035919" w:rsidRDefault="00AB45D0" w:rsidP="00AB45D0">
      <w:pPr>
        <w:pStyle w:val="ListParagraph"/>
        <w:numPr>
          <w:ilvl w:val="2"/>
          <w:numId w:val="17"/>
        </w:numPr>
        <w:jc w:val="both"/>
        <w:rPr>
          <w:sz w:val="20"/>
          <w:szCs w:val="20"/>
        </w:rPr>
      </w:pPr>
      <w:r w:rsidRPr="00035919">
        <w:rPr>
          <w:sz w:val="20"/>
          <w:szCs w:val="20"/>
        </w:rPr>
        <w:t>instruēt savus darbiniekus par to, ka:</w:t>
      </w:r>
    </w:p>
    <w:p w14:paraId="2770C3C1" w14:textId="77777777" w:rsidR="00AB45D0" w:rsidRPr="00035919" w:rsidRDefault="00AB45D0" w:rsidP="00AB45D0">
      <w:pPr>
        <w:pStyle w:val="ListParagraph"/>
        <w:numPr>
          <w:ilvl w:val="3"/>
          <w:numId w:val="17"/>
        </w:numPr>
        <w:ind w:left="993"/>
        <w:jc w:val="both"/>
        <w:rPr>
          <w:sz w:val="20"/>
          <w:szCs w:val="20"/>
        </w:rPr>
      </w:pPr>
      <w:r w:rsidRPr="00035919">
        <w:rPr>
          <w:sz w:val="20"/>
          <w:szCs w:val="20"/>
        </w:rPr>
        <w:t xml:space="preserve">Pasūtījuma izpildes laikā uzturamajās un uzkopjamajās telpās esošos dokumentus un to atvasinājumus nedrīkst aizskart, lasīt, pavairot, kā arī pārvietot; </w:t>
      </w:r>
    </w:p>
    <w:p w14:paraId="2C1278D7" w14:textId="77777777" w:rsidR="00AB45D0" w:rsidRPr="00035919" w:rsidRDefault="00AB45D0" w:rsidP="00AB45D0">
      <w:pPr>
        <w:pStyle w:val="ListParagraph"/>
        <w:numPr>
          <w:ilvl w:val="3"/>
          <w:numId w:val="17"/>
        </w:numPr>
        <w:ind w:left="993"/>
        <w:jc w:val="both"/>
        <w:rPr>
          <w:sz w:val="20"/>
          <w:szCs w:val="20"/>
        </w:rPr>
      </w:pPr>
      <w:r w:rsidRPr="00035919">
        <w:rPr>
          <w:sz w:val="20"/>
          <w:szCs w:val="20"/>
        </w:rPr>
        <w:t>Pasūtījuma izpildes laikā uzturamajās un uzkopjamajās telpās pamanītā jebkura informācija netiek izpausta trešajām personām;</w:t>
      </w:r>
    </w:p>
    <w:p w14:paraId="5BB28CA5" w14:textId="77777777" w:rsidR="00AB45D0" w:rsidRPr="00035919" w:rsidRDefault="00AB45D0" w:rsidP="00AB45D0">
      <w:pPr>
        <w:pStyle w:val="ListParagraph"/>
        <w:numPr>
          <w:ilvl w:val="3"/>
          <w:numId w:val="17"/>
        </w:numPr>
        <w:ind w:left="993"/>
        <w:jc w:val="both"/>
        <w:rPr>
          <w:sz w:val="20"/>
          <w:szCs w:val="20"/>
        </w:rPr>
      </w:pPr>
      <w:r w:rsidRPr="00035919">
        <w:rPr>
          <w:sz w:val="20"/>
          <w:szCs w:val="20"/>
        </w:rPr>
        <w:t>jāsaglabā Pasūtītāja darbinieku atstāta darba kārtība uz darba galdiem;</w:t>
      </w:r>
    </w:p>
    <w:p w14:paraId="6BCA8D26" w14:textId="77777777" w:rsidR="00AB45D0" w:rsidRPr="00035919" w:rsidRDefault="00AB45D0" w:rsidP="00AB45D0">
      <w:pPr>
        <w:pStyle w:val="ListParagraph"/>
        <w:numPr>
          <w:ilvl w:val="2"/>
          <w:numId w:val="17"/>
        </w:numPr>
        <w:jc w:val="both"/>
        <w:rPr>
          <w:sz w:val="20"/>
          <w:szCs w:val="20"/>
        </w:rPr>
      </w:pPr>
      <w:r w:rsidRPr="00035919">
        <w:rPr>
          <w:sz w:val="20"/>
          <w:szCs w:val="20"/>
        </w:rPr>
        <w:t>nodrošināt Pasūtījuma izpildi ar nepieciešamiem materiāliem, iekārtām, transportu un mehānismiem, ja darbu aprakstos (Vienošanās pielikumos) nav noteikts citādi;</w:t>
      </w:r>
    </w:p>
    <w:p w14:paraId="5495EAA2" w14:textId="77777777" w:rsidR="00AB45D0" w:rsidRPr="00035919" w:rsidRDefault="00AB45D0" w:rsidP="00AB45D0">
      <w:pPr>
        <w:pStyle w:val="ListParagraph"/>
        <w:numPr>
          <w:ilvl w:val="2"/>
          <w:numId w:val="17"/>
        </w:numPr>
        <w:jc w:val="both"/>
        <w:rPr>
          <w:sz w:val="20"/>
          <w:szCs w:val="20"/>
        </w:rPr>
      </w:pPr>
      <w:r w:rsidRPr="00035919">
        <w:rPr>
          <w:sz w:val="20"/>
          <w:szCs w:val="20"/>
        </w:rPr>
        <w:t>veicot Pasūtījumu, izmantot sertificētus materiālus;</w:t>
      </w:r>
    </w:p>
    <w:p w14:paraId="16571E33" w14:textId="77777777" w:rsidR="00AB45D0" w:rsidRPr="00035919" w:rsidRDefault="00AB45D0" w:rsidP="00AB45D0">
      <w:pPr>
        <w:pStyle w:val="ListParagraph"/>
        <w:numPr>
          <w:ilvl w:val="2"/>
          <w:numId w:val="17"/>
        </w:numPr>
        <w:jc w:val="both"/>
        <w:rPr>
          <w:sz w:val="20"/>
          <w:szCs w:val="20"/>
        </w:rPr>
      </w:pPr>
      <w:r w:rsidRPr="00035919">
        <w:rPr>
          <w:sz w:val="20"/>
          <w:szCs w:val="20"/>
        </w:rPr>
        <w:t>ievērot Pasūtītāja noteiktos Caurlaižu režīma noteikumus;</w:t>
      </w:r>
    </w:p>
    <w:p w14:paraId="272E39BC" w14:textId="77777777" w:rsidR="00AB45D0" w:rsidRPr="00035919" w:rsidRDefault="00AB45D0" w:rsidP="00AB45D0">
      <w:pPr>
        <w:pStyle w:val="ListParagraph"/>
        <w:numPr>
          <w:ilvl w:val="2"/>
          <w:numId w:val="17"/>
        </w:numPr>
        <w:jc w:val="both"/>
        <w:rPr>
          <w:sz w:val="20"/>
          <w:szCs w:val="20"/>
        </w:rPr>
      </w:pPr>
      <w:r w:rsidRPr="00035919">
        <w:rPr>
          <w:sz w:val="20"/>
          <w:szCs w:val="20"/>
        </w:rPr>
        <w:t>uz sava rēķina novērst bojājumus un segt tiešos zaudējumus, kas radušies nekvalitatīvi veikta Pasūtījuma rezultātā;</w:t>
      </w:r>
    </w:p>
    <w:p w14:paraId="3369A568" w14:textId="77777777" w:rsidR="00AB45D0" w:rsidRPr="00035919" w:rsidRDefault="00AB45D0" w:rsidP="00AB45D0">
      <w:pPr>
        <w:pStyle w:val="ListParagraph"/>
        <w:numPr>
          <w:ilvl w:val="2"/>
          <w:numId w:val="17"/>
        </w:numPr>
        <w:jc w:val="both"/>
        <w:rPr>
          <w:sz w:val="20"/>
          <w:szCs w:val="20"/>
        </w:rPr>
      </w:pPr>
      <w:r w:rsidRPr="00035919">
        <w:rPr>
          <w:sz w:val="20"/>
          <w:szCs w:val="20"/>
        </w:rPr>
        <w:t>atbildēt par savu iekārtu un materiālu uzglabāšanu;</w:t>
      </w:r>
    </w:p>
    <w:p w14:paraId="76FB64E3" w14:textId="77777777" w:rsidR="00AB45D0" w:rsidRPr="00035919" w:rsidRDefault="00AB45D0" w:rsidP="00AB45D0">
      <w:pPr>
        <w:pStyle w:val="ListParagraph"/>
        <w:numPr>
          <w:ilvl w:val="2"/>
          <w:numId w:val="17"/>
        </w:numPr>
        <w:jc w:val="both"/>
        <w:rPr>
          <w:sz w:val="20"/>
          <w:szCs w:val="20"/>
        </w:rPr>
      </w:pPr>
      <w:r w:rsidRPr="00035919">
        <w:rPr>
          <w:sz w:val="20"/>
          <w:szCs w:val="20"/>
        </w:rPr>
        <w:t xml:space="preserve">atbildēt par nelaimes gadījumiem ar cilvēkiem, par Pasūtītājam un trešajām personām nodarītajiem tiešajiem zaudējumiem - gan materiālajiem zaudējumiem, gan kaitējumu veselībai (tajā skaitā nāves gadījumu), gan arī apkārtējai videi, kas radušies Izpildītāja un apakšuzņēmēja darbinieku darbības vai bezdarbības rezultātā; </w:t>
      </w:r>
    </w:p>
    <w:p w14:paraId="255A5E10" w14:textId="77777777" w:rsidR="00AB45D0" w:rsidRPr="00035919" w:rsidRDefault="00AB45D0" w:rsidP="00AB45D0">
      <w:pPr>
        <w:pStyle w:val="ListParagraph"/>
        <w:numPr>
          <w:ilvl w:val="2"/>
          <w:numId w:val="17"/>
        </w:numPr>
        <w:jc w:val="both"/>
        <w:rPr>
          <w:sz w:val="20"/>
          <w:szCs w:val="20"/>
        </w:rPr>
      </w:pPr>
      <w:r w:rsidRPr="00035919">
        <w:rPr>
          <w:sz w:val="20"/>
          <w:szCs w:val="20"/>
        </w:rPr>
        <w:t>uz sava rēķina veikt visu nodokļu, nodevu, maksu par licencēm/atļaujām, un citu maksājumu samaksu, kurus ir jāveic par veikto Pasūtījumu Pasūtītāja valstī un ārpus Pasūtītāja valsts;</w:t>
      </w:r>
    </w:p>
    <w:p w14:paraId="16D7608F" w14:textId="77777777" w:rsidR="00AB45D0" w:rsidRPr="00035919" w:rsidRDefault="00AB45D0" w:rsidP="00AB45D0">
      <w:pPr>
        <w:pStyle w:val="ListParagraph"/>
        <w:numPr>
          <w:ilvl w:val="2"/>
          <w:numId w:val="17"/>
        </w:numPr>
        <w:jc w:val="both"/>
        <w:rPr>
          <w:sz w:val="20"/>
          <w:szCs w:val="20"/>
        </w:rPr>
      </w:pPr>
      <w:r w:rsidRPr="00035919">
        <w:rPr>
          <w:sz w:val="20"/>
          <w:szCs w:val="20"/>
        </w:rPr>
        <w:t>Pēc Pasūtītāja pieprasījuma, iesniegt izziņas par Pasūtījuma izpildē iesaistītā personāla (ne)sodāmību (administratīvo un/vai kriminālo).</w:t>
      </w:r>
    </w:p>
    <w:p w14:paraId="5FA01222" w14:textId="77777777" w:rsidR="00AB45D0" w:rsidRPr="00035919" w:rsidRDefault="00AB45D0" w:rsidP="00AB45D0">
      <w:pPr>
        <w:rPr>
          <w:szCs w:val="20"/>
        </w:rPr>
      </w:pPr>
    </w:p>
    <w:p w14:paraId="1AE4876F" w14:textId="77777777" w:rsidR="00AB45D0" w:rsidRPr="00035919" w:rsidRDefault="00AB45D0" w:rsidP="00AB45D0">
      <w:pPr>
        <w:pStyle w:val="ListParagraph"/>
        <w:numPr>
          <w:ilvl w:val="0"/>
          <w:numId w:val="17"/>
        </w:numPr>
        <w:shd w:val="clear" w:color="auto" w:fill="FFFFFF"/>
        <w:spacing w:before="120"/>
        <w:rPr>
          <w:b/>
          <w:sz w:val="20"/>
          <w:szCs w:val="20"/>
        </w:rPr>
      </w:pPr>
      <w:r w:rsidRPr="00035919">
        <w:rPr>
          <w:b/>
          <w:sz w:val="20"/>
          <w:szCs w:val="20"/>
        </w:rPr>
        <w:t>Pasūtītāja pieteikumu un pretenziju pieņemšanas kārtība</w:t>
      </w:r>
    </w:p>
    <w:p w14:paraId="4C2C6213" w14:textId="77777777" w:rsidR="00AB45D0" w:rsidRPr="00035919" w:rsidRDefault="00AB45D0" w:rsidP="00AB45D0">
      <w:pPr>
        <w:pStyle w:val="BodyTextIndent2"/>
        <w:numPr>
          <w:ilvl w:val="1"/>
          <w:numId w:val="17"/>
        </w:numPr>
        <w:spacing w:after="0" w:line="240" w:lineRule="auto"/>
        <w:rPr>
          <w:bCs/>
          <w:szCs w:val="20"/>
        </w:rPr>
      </w:pPr>
      <w:r w:rsidRPr="00035919">
        <w:rPr>
          <w:bCs/>
          <w:szCs w:val="20"/>
        </w:rPr>
        <w:lastRenderedPageBreak/>
        <w:t xml:space="preserve"> Vienošanās </w:t>
      </w:r>
      <w:r w:rsidRPr="00035919">
        <w:rPr>
          <w:spacing w:val="2"/>
          <w:szCs w:val="20"/>
        </w:rPr>
        <w:t>pielikumā Nr.3 no</w:t>
      </w:r>
      <w:r w:rsidRPr="00035919">
        <w:rPr>
          <w:bCs/>
          <w:szCs w:val="20"/>
        </w:rPr>
        <w:t>rādītajiem Pasūtītāja darbiniekiem ir jābūt nodrošinātai iespējai jebkurā laikā pieteikt Pasūtījuma pieteikumus un pretenzijas par darbu neizpildi vai izpildītā Pasūtījuma kvalitāti gan telefoniski, gan pa elektronisko pastu, gan IT pieteikumu sistēmā. Izpildītājam</w:t>
      </w:r>
      <w:r w:rsidRPr="00035919">
        <w:rPr>
          <w:szCs w:val="20"/>
        </w:rPr>
        <w:t xml:space="preserve"> ir jānodrošina tūlītēja informācijas (zvans vai elektroniskais pasts) ievadīšana Pasūtītāja IT pieteikumu sistēmā. </w:t>
      </w:r>
    </w:p>
    <w:p w14:paraId="5DBB47F2" w14:textId="77777777" w:rsidR="00AB45D0" w:rsidRPr="00035919" w:rsidRDefault="00AB45D0" w:rsidP="00AB45D0">
      <w:pPr>
        <w:pStyle w:val="BodyTextIndent2"/>
        <w:numPr>
          <w:ilvl w:val="1"/>
          <w:numId w:val="17"/>
        </w:numPr>
        <w:spacing w:after="0" w:line="240" w:lineRule="auto"/>
        <w:rPr>
          <w:bCs/>
          <w:szCs w:val="20"/>
        </w:rPr>
      </w:pPr>
      <w:r w:rsidRPr="00035919">
        <w:rPr>
          <w:bCs/>
          <w:szCs w:val="20"/>
        </w:rPr>
        <w:t xml:space="preserve"> Visi Pasūtītāja pieteikumi un pretenzijas par Pasūtījuma izpildi ir jānovērš Pasūtītāja noteiktajos termiņos.</w:t>
      </w:r>
    </w:p>
    <w:p w14:paraId="74C3EEF8" w14:textId="77777777" w:rsidR="00AB45D0" w:rsidRPr="00035919" w:rsidRDefault="00AB45D0" w:rsidP="00AB45D0">
      <w:pPr>
        <w:pStyle w:val="BodyTextIndent2"/>
        <w:numPr>
          <w:ilvl w:val="1"/>
          <w:numId w:val="17"/>
        </w:numPr>
        <w:spacing w:after="0" w:line="240" w:lineRule="auto"/>
        <w:rPr>
          <w:bCs/>
          <w:szCs w:val="20"/>
        </w:rPr>
      </w:pPr>
      <w:r w:rsidRPr="00035919">
        <w:rPr>
          <w:bCs/>
          <w:szCs w:val="20"/>
        </w:rPr>
        <w:t xml:space="preserve"> Jebkura avārijas situācija ir jānovērš nekavējoties, ne vēlāk kā 2 (divu) stundu laikā. Par avārijas situāciju uzskatāmi bojājumi inženiertehniskajās sistēmās un iekārtās, kā, piemēram, elektroapgādes pārtraukumi, ūdensvada un siltumtrašu noplūdes, kanalizācijas sistēmas darbspēju zudums, kā arī tāda situācija, kuras rezultātā var tikt radīti materiālie zaudējumi Pasūtītāja īpašumam, darbinieku drošībai un veselībai un/vai trešajām personām.</w:t>
      </w:r>
    </w:p>
    <w:p w14:paraId="1BB39B0E" w14:textId="77777777" w:rsidR="00AB45D0" w:rsidRPr="00035919" w:rsidRDefault="00AB45D0" w:rsidP="00AB45D0">
      <w:pPr>
        <w:pStyle w:val="BodyTextIndent2"/>
        <w:numPr>
          <w:ilvl w:val="1"/>
          <w:numId w:val="17"/>
        </w:numPr>
        <w:spacing w:after="0" w:line="240" w:lineRule="auto"/>
        <w:rPr>
          <w:bCs/>
          <w:szCs w:val="20"/>
        </w:rPr>
      </w:pPr>
      <w:r w:rsidRPr="00035919">
        <w:rPr>
          <w:bCs/>
          <w:szCs w:val="20"/>
        </w:rPr>
        <w:t xml:space="preserve"> Avārijas izraisīto seku likvidācija tiek veikta savstarpēji saskaņotos termiņos.</w:t>
      </w:r>
    </w:p>
    <w:p w14:paraId="54501E68" w14:textId="77777777" w:rsidR="00AB45D0" w:rsidRPr="00035919" w:rsidRDefault="00AB45D0" w:rsidP="00AB45D0">
      <w:pPr>
        <w:pStyle w:val="BodyTextIndent2"/>
        <w:numPr>
          <w:ilvl w:val="1"/>
          <w:numId w:val="17"/>
        </w:numPr>
        <w:spacing w:after="0" w:line="240" w:lineRule="auto"/>
        <w:rPr>
          <w:bCs/>
          <w:szCs w:val="20"/>
        </w:rPr>
      </w:pPr>
      <w:r w:rsidRPr="00035919">
        <w:rPr>
          <w:bCs/>
          <w:szCs w:val="20"/>
        </w:rPr>
        <w:t xml:space="preserve"> Tādu avāriju seku likvidācija, kura nav atrunāta Vienošanās pielikumos un nav radusies Izpildītāja vainas dēļ, tiek veikta un apmaksāta pēc abpusēji saskaņotas izmaksu tāmes.</w:t>
      </w:r>
    </w:p>
    <w:p w14:paraId="20AB7012" w14:textId="77777777" w:rsidR="00AB45D0" w:rsidRPr="00035919" w:rsidRDefault="00AB45D0" w:rsidP="00AB45D0">
      <w:pPr>
        <w:rPr>
          <w:szCs w:val="20"/>
        </w:rPr>
      </w:pPr>
    </w:p>
    <w:p w14:paraId="6BF738C7" w14:textId="77777777" w:rsidR="00AB45D0" w:rsidRPr="00035919" w:rsidRDefault="00AB45D0" w:rsidP="00AB45D0">
      <w:pPr>
        <w:pStyle w:val="ListParagraph"/>
        <w:numPr>
          <w:ilvl w:val="0"/>
          <w:numId w:val="17"/>
        </w:numPr>
        <w:jc w:val="both"/>
        <w:rPr>
          <w:b/>
          <w:sz w:val="20"/>
          <w:szCs w:val="20"/>
        </w:rPr>
      </w:pPr>
      <w:r w:rsidRPr="00035919">
        <w:rPr>
          <w:b/>
          <w:sz w:val="20"/>
          <w:szCs w:val="20"/>
        </w:rPr>
        <w:t>Pasūtījuma nodošana-pieņemšana</w:t>
      </w:r>
    </w:p>
    <w:p w14:paraId="064A2D1F"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Pasūtījums šī Līguma ietvaros tiek uzskatīts par izpildītu, ja Pasūtītājs un Izpildītājs ir abpusēji</w:t>
      </w:r>
      <w:r>
        <w:rPr>
          <w:sz w:val="20"/>
          <w:szCs w:val="20"/>
        </w:rPr>
        <w:t xml:space="preserve"> apstiprinājuši vai</w:t>
      </w:r>
      <w:r w:rsidRPr="00035919">
        <w:rPr>
          <w:sz w:val="20"/>
          <w:szCs w:val="20"/>
        </w:rPr>
        <w:t xml:space="preserve"> parakstījuši Pasūtījuma izpildes nodošanas-pieņemšanas aktu.</w:t>
      </w:r>
    </w:p>
    <w:p w14:paraId="66B1B76E"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Par katrā kalendārajā mēnesī veikto Pasūtījumu līdz nākamā mēneša 5.datumam Izpildītājs iesniedz Pasūtītājam vienpusēji parakstītu Pasūtījuma izpildes nodošanas-pieņemšanas aktu. Par papildu darbu izpildi, ja tādi tiks veikti saskaņā ar Vienošanās speciālo noteikumu 1.</w:t>
      </w:r>
      <w:r>
        <w:rPr>
          <w:sz w:val="20"/>
          <w:szCs w:val="20"/>
        </w:rPr>
        <w:t>3</w:t>
      </w:r>
      <w:r w:rsidRPr="00035919">
        <w:rPr>
          <w:sz w:val="20"/>
          <w:szCs w:val="20"/>
        </w:rPr>
        <w:t>.punktu, Izpildītājs 5 (piecu) darba dienu laikā pēc papildu darbu izpildes iesniedz Pasūtītājam vienpusēji parakstītu papildu darbu izpildes nodošanas-pieņemšanas aktu.</w:t>
      </w:r>
    </w:p>
    <w:p w14:paraId="4AD6E781"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Pasūtījuma izpildes un papildu darbu, ja tādi tiks veikti, pieņemšana notiek, Pasūtītājam pārbaudot sniegtā Pasūtījuma kvalitāti un apjomu un parakstot nodošanas-pieņemšanas aktu.</w:t>
      </w:r>
    </w:p>
    <w:p w14:paraId="317C12F6"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Nodošanas–pieņemšanas aktus par mēnesī veiktā Pasūtījuma un/vai papildu darbu izpildi no Pasūtītāja puses vizē un no Pasūtītāja un Izpildītāja puses paraksta Vienošanās pielikumā Nr.</w:t>
      </w:r>
      <w:r>
        <w:rPr>
          <w:sz w:val="20"/>
          <w:szCs w:val="20"/>
        </w:rPr>
        <w:t>2</w:t>
      </w:r>
      <w:r w:rsidRPr="00035919">
        <w:rPr>
          <w:sz w:val="20"/>
          <w:szCs w:val="20"/>
        </w:rPr>
        <w:t xml:space="preserve"> norādītās kontaktpersonas.</w:t>
      </w:r>
    </w:p>
    <w:p w14:paraId="7FF02BB3"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Ja Pasūtītājam ir pamatoti iebildumi pret Izpildītāja veiktā Pasūtījuma apjomu un/vai kvalitāti, Pasūtītājs neparaksta nodošanas-pieņemšanas aktu un informē par to Izpildītāju, nosūtot pretenziju IT sistēmā vai uz Izpildītāja e-pastu, vienlaicīgi norādot termiņu, kādā Izpildītāja jāierodas uz akta sastādīšanu. Šāds termiņš nedrīkst būt mazāks par 1 (vienu) darba dienu no pretenzijas nosūtīšanas brīža Izpildītājam. Ja Izpildītājs neierodas uz akta sastādīšanu, Pasūtītājs noformē aktu bez Izpildītāja klātbūtnes, un akts ir saistošs Izpildītājam. Par nekvalitatīvi veikto Pasūtījumu var izteikt pretenzijas un sastādīt aktus par katru gadījumu, kad konstatēts nekvalitatīvi veikts Pasūtījums, šajā punktā noteiktajā kārtībā arī pirms šī Pielikuma 3.2.punktā noteiktā termiņa nodošanas-pieņemšanas akta parakstīšanai.</w:t>
      </w:r>
    </w:p>
    <w:p w14:paraId="3BC9650B"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Izpildītājs apņemas uz sava rēķina novērst aktā konstatētos trūkumus aktā noteiktajā termiņā. Aktā norādītais trūkumu novēršanas termiņš nav uzskatāms par Pasūtījuma attiecīgā mēneša darbu izpildes posma termiņa pagarinājumu, un dod Pasūtītājam tiesības piemērot Vienošanās noteikto līgumsodu par Pasūtījuma izpildes termiņa neievērošanu, kā arī noteikto līgumsodu par Pasūtījuma nekvalitatīvu izpildi vai neizpildi Vienošanās un Vienošanās pielikumos noteiktajā apjomā.</w:t>
      </w:r>
    </w:p>
    <w:p w14:paraId="383629F1"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Gadījumā, ja Izpildītājs nenovērš aktā konstatētos trūkumus aktā noteiktajā termiņā, Pasūtītājs ir tiesīgs veikt šādu trūkumu novēršanu saviem spēkiem vai pieaicinot trešās personas. Izpildītājs šādā gadījumā atlīdzina Pasūtītājam visus ar trūkumu novēršanu saistītos izdevumus.</w:t>
      </w:r>
    </w:p>
    <w:p w14:paraId="10F3DF51"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Pasūtījuma nodošanas-pieņemšanas akts no Pasūtītāja puses tiek parakstīts tikai pēc Izpildītāja Pasūtījuma izpildes trūkumu novēršanas. </w:t>
      </w:r>
    </w:p>
    <w:p w14:paraId="76CAD4F4" w14:textId="77777777" w:rsidR="00AB45D0" w:rsidRPr="00035919" w:rsidRDefault="00AB45D0" w:rsidP="00AB45D0">
      <w:pPr>
        <w:pStyle w:val="ListParagraph"/>
        <w:numPr>
          <w:ilvl w:val="1"/>
          <w:numId w:val="17"/>
        </w:numPr>
        <w:jc w:val="both"/>
        <w:rPr>
          <w:b/>
          <w:sz w:val="20"/>
          <w:szCs w:val="20"/>
        </w:rPr>
      </w:pPr>
      <w:r w:rsidRPr="00035919">
        <w:rPr>
          <w:sz w:val="20"/>
          <w:szCs w:val="20"/>
        </w:rPr>
        <w:t xml:space="preserve"> Vienu nodošanas–pieņemšanas akta parakstīto eksemplāru Pasūtītājs nodod Izpildītājam, vienu eksemplāru patur pie sevis kontrolei, bet Izpildītājs ne vēlāk kā līdz tā mēneša 10. datumam, kurā parakstīti Pasūtījuma izpildes nodošanas-pieņemšanas akti, iesniedz Pasūtītājam rēķinus apmaksai, pievienojot vienu nodošanas-pieņemšanas akta eksemplāru.</w:t>
      </w:r>
    </w:p>
    <w:p w14:paraId="71BF4C1A" w14:textId="77777777" w:rsidR="00045560" w:rsidRPr="006F2FF1" w:rsidRDefault="00045560" w:rsidP="00D474FC">
      <w:pPr>
        <w:spacing w:line="240" w:lineRule="auto"/>
      </w:pPr>
    </w:p>
    <w:sectPr w:rsidR="00045560" w:rsidRPr="006F2FF1" w:rsidSect="001970FA">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A6FF" w14:textId="77777777" w:rsidR="007F17EA" w:rsidRDefault="007F17EA" w:rsidP="00B57375">
      <w:pPr>
        <w:spacing w:after="0" w:line="240" w:lineRule="auto"/>
      </w:pPr>
      <w:r>
        <w:separator/>
      </w:r>
    </w:p>
  </w:endnote>
  <w:endnote w:type="continuationSeparator" w:id="0">
    <w:p w14:paraId="3CEC1799" w14:textId="77777777" w:rsidR="007F17EA" w:rsidRDefault="007F17EA"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34200229"/>
      <w:docPartObj>
        <w:docPartGallery w:val="Page Numbers (Bottom of Page)"/>
        <w:docPartUnique/>
      </w:docPartObj>
    </w:sdtPr>
    <w:sdtEndPr>
      <w:rPr>
        <w:noProof/>
      </w:rPr>
    </w:sdtEndPr>
    <w:sdtContent>
      <w:p w14:paraId="11127597" w14:textId="0BFA84E0" w:rsidR="00EF6DFC" w:rsidRPr="005E0929" w:rsidRDefault="00EF6DFC">
        <w:pPr>
          <w:pStyle w:val="Footer"/>
          <w:jc w:val="center"/>
          <w:rPr>
            <w:sz w:val="18"/>
          </w:rPr>
        </w:pPr>
        <w:r w:rsidRPr="005E0929">
          <w:rPr>
            <w:sz w:val="18"/>
          </w:rPr>
          <w:fldChar w:fldCharType="begin"/>
        </w:r>
        <w:r w:rsidRPr="005E0929">
          <w:rPr>
            <w:sz w:val="18"/>
          </w:rPr>
          <w:instrText xml:space="preserve"> PAGE   \* MERGEFORMAT </w:instrText>
        </w:r>
        <w:r w:rsidRPr="005E0929">
          <w:rPr>
            <w:sz w:val="18"/>
          </w:rPr>
          <w:fldChar w:fldCharType="separate"/>
        </w:r>
        <w:r>
          <w:rPr>
            <w:noProof/>
            <w:sz w:val="18"/>
          </w:rPr>
          <w:t>1</w:t>
        </w:r>
        <w:r w:rsidRPr="005E0929">
          <w:rPr>
            <w:noProof/>
            <w:sz w:val="18"/>
          </w:rPr>
          <w:fldChar w:fldCharType="end"/>
        </w:r>
      </w:p>
    </w:sdtContent>
  </w:sdt>
  <w:p w14:paraId="1DE39C5B" w14:textId="4974187A" w:rsidR="00EF6DFC" w:rsidRDefault="00063A32" w:rsidP="00DB298A">
    <w:pPr>
      <w:rPr>
        <w:color w:val="7F7F7F" w:themeColor="text1" w:themeTint="80"/>
        <w:sz w:val="14"/>
      </w:rPr>
    </w:pPr>
    <w:r>
      <w:rPr>
        <w:color w:val="7F7F7F" w:themeColor="text1" w:themeTint="80"/>
        <w:sz w:val="14"/>
      </w:rPr>
      <w:t>v6</w:t>
    </w:r>
    <w:r w:rsidR="00EF6DFC">
      <w:rPr>
        <w:color w:val="7F7F7F" w:themeColor="text1" w:themeTint="80"/>
        <w:sz w:val="14"/>
      </w:rPr>
      <w:t>_</w:t>
    </w:r>
    <w:r>
      <w:rPr>
        <w:color w:val="7F7F7F" w:themeColor="text1" w:themeTint="80"/>
        <w:sz w:val="14"/>
      </w:rPr>
      <w:t>04_2023</w:t>
    </w:r>
  </w:p>
  <w:p w14:paraId="50E30AE8" w14:textId="31263F5F" w:rsidR="002A222B" w:rsidRDefault="002A222B" w:rsidP="00DB298A">
    <w:pPr>
      <w:rPr>
        <w:color w:val="7F7F7F" w:themeColor="text1" w:themeTint="80"/>
        <w:sz w:val="14"/>
      </w:rPr>
    </w:pPr>
    <w:bookmarkStart w:id="63" w:name="DocIdentificator"/>
    <w:r>
      <w:rPr>
        <w:color w:val="7F7F7F" w:themeColor="text1" w:themeTint="80"/>
        <w:sz w:val="14"/>
      </w:rPr>
      <w:t>2023/17868</w:t>
    </w:r>
    <w:bookmarkEnd w:id="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4E6E" w14:textId="77777777" w:rsidR="007F17EA" w:rsidRDefault="007F17EA" w:rsidP="00B57375">
      <w:pPr>
        <w:spacing w:after="0" w:line="240" w:lineRule="auto"/>
      </w:pPr>
      <w:r>
        <w:separator/>
      </w:r>
    </w:p>
  </w:footnote>
  <w:footnote w:type="continuationSeparator" w:id="0">
    <w:p w14:paraId="4C9ECB3B" w14:textId="77777777" w:rsidR="007F17EA" w:rsidRDefault="007F17EA"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144CC4"/>
    <w:multiLevelType w:val="multilevel"/>
    <w:tmpl w:val="23526A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36300A"/>
    <w:multiLevelType w:val="multilevel"/>
    <w:tmpl w:val="D3003CBE"/>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B723A1"/>
    <w:multiLevelType w:val="multilevel"/>
    <w:tmpl w:val="90D840D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770A81"/>
    <w:multiLevelType w:val="multilevel"/>
    <w:tmpl w:val="9962F2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152294"/>
    <w:multiLevelType w:val="hybridMultilevel"/>
    <w:tmpl w:val="845A02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4464FBFE">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E6BA7"/>
    <w:multiLevelType w:val="hybridMultilevel"/>
    <w:tmpl w:val="D4543DA4"/>
    <w:lvl w:ilvl="0" w:tplc="04260001">
      <w:start w:val="1"/>
      <w:numFmt w:val="bullet"/>
      <w:lvlText w:val=""/>
      <w:lvlJc w:val="left"/>
      <w:pPr>
        <w:ind w:left="644"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6" w15:restartNumberingAfterBreak="0">
    <w:nsid w:val="6D41284D"/>
    <w:multiLevelType w:val="multilevel"/>
    <w:tmpl w:val="B5E6DBFA"/>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0363AF"/>
    <w:multiLevelType w:val="singleLevel"/>
    <w:tmpl w:val="8CE49D18"/>
    <w:lvl w:ilvl="0">
      <w:start w:val="1"/>
      <w:numFmt w:val="bullet"/>
      <w:lvlText w:val=""/>
      <w:lvlJc w:val="left"/>
      <w:pPr>
        <w:tabs>
          <w:tab w:val="num" w:pos="360"/>
        </w:tabs>
        <w:ind w:left="360" w:hanging="360"/>
      </w:pPr>
      <w:rPr>
        <w:rFonts w:ascii="Symbol" w:hAnsi="Symbol" w:hint="default"/>
      </w:rPr>
    </w:lvl>
  </w:abstractNum>
  <w:num w:numId="1" w16cid:durableId="2064526058">
    <w:abstractNumId w:val="13"/>
  </w:num>
  <w:num w:numId="2" w16cid:durableId="13208440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5527565">
    <w:abstractNumId w:val="3"/>
  </w:num>
  <w:num w:numId="4" w16cid:durableId="68577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454605">
    <w:abstractNumId w:val="0"/>
  </w:num>
  <w:num w:numId="6" w16cid:durableId="712928152">
    <w:abstractNumId w:val="11"/>
  </w:num>
  <w:num w:numId="7" w16cid:durableId="1517424724">
    <w:abstractNumId w:val="14"/>
  </w:num>
  <w:num w:numId="8" w16cid:durableId="438112972">
    <w:abstractNumId w:val="12"/>
  </w:num>
  <w:num w:numId="9" w16cid:durableId="1614365623">
    <w:abstractNumId w:val="10"/>
  </w:num>
  <w:num w:numId="10" w16cid:durableId="2045518943">
    <w:abstractNumId w:val="9"/>
  </w:num>
  <w:num w:numId="11" w16cid:durableId="596983289">
    <w:abstractNumId w:val="15"/>
  </w:num>
  <w:num w:numId="12" w16cid:durableId="2061856058">
    <w:abstractNumId w:val="7"/>
  </w:num>
  <w:num w:numId="13" w16cid:durableId="15355348">
    <w:abstractNumId w:val="1"/>
  </w:num>
  <w:num w:numId="14" w16cid:durableId="908923134">
    <w:abstractNumId w:val="5"/>
  </w:num>
  <w:num w:numId="15" w16cid:durableId="691958672">
    <w:abstractNumId w:val="3"/>
  </w:num>
  <w:num w:numId="16" w16cid:durableId="635376927">
    <w:abstractNumId w:val="3"/>
  </w:num>
  <w:num w:numId="17" w16cid:durableId="1645548189">
    <w:abstractNumId w:val="2"/>
  </w:num>
  <w:num w:numId="18" w16cid:durableId="1544292502">
    <w:abstractNumId w:val="3"/>
  </w:num>
  <w:num w:numId="19" w16cid:durableId="1800220163">
    <w:abstractNumId w:val="17"/>
  </w:num>
  <w:num w:numId="20" w16cid:durableId="1430542252">
    <w:abstractNumId w:val="8"/>
  </w:num>
  <w:num w:numId="21" w16cid:durableId="854655104">
    <w:abstractNumId w:val="6"/>
  </w:num>
  <w:num w:numId="22" w16cid:durableId="1784108643">
    <w:abstractNumId w:val="4"/>
  </w:num>
  <w:num w:numId="23" w16cid:durableId="1728793522">
    <w:abstractNumId w:val="16"/>
  </w:num>
  <w:num w:numId="24" w16cid:durableId="453525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10916"/>
    <w:rsid w:val="0002087B"/>
    <w:rsid w:val="00021AE3"/>
    <w:rsid w:val="0002258B"/>
    <w:rsid w:val="00023950"/>
    <w:rsid w:val="00033C2A"/>
    <w:rsid w:val="000342F6"/>
    <w:rsid w:val="000378A6"/>
    <w:rsid w:val="00042AF6"/>
    <w:rsid w:val="00045560"/>
    <w:rsid w:val="00046981"/>
    <w:rsid w:val="00047ED0"/>
    <w:rsid w:val="00051989"/>
    <w:rsid w:val="00052AB2"/>
    <w:rsid w:val="00063A32"/>
    <w:rsid w:val="00063AD6"/>
    <w:rsid w:val="0006711E"/>
    <w:rsid w:val="000735AE"/>
    <w:rsid w:val="00077355"/>
    <w:rsid w:val="000776D0"/>
    <w:rsid w:val="000849BF"/>
    <w:rsid w:val="00084FAD"/>
    <w:rsid w:val="00086674"/>
    <w:rsid w:val="00087303"/>
    <w:rsid w:val="0009074E"/>
    <w:rsid w:val="0009104F"/>
    <w:rsid w:val="00091B08"/>
    <w:rsid w:val="0009280C"/>
    <w:rsid w:val="000951A4"/>
    <w:rsid w:val="000A0FAA"/>
    <w:rsid w:val="000A722C"/>
    <w:rsid w:val="000B3A3D"/>
    <w:rsid w:val="000B7B95"/>
    <w:rsid w:val="000C4A0A"/>
    <w:rsid w:val="000C5997"/>
    <w:rsid w:val="000D7398"/>
    <w:rsid w:val="000E098C"/>
    <w:rsid w:val="000E0E70"/>
    <w:rsid w:val="000E59FE"/>
    <w:rsid w:val="000E71FC"/>
    <w:rsid w:val="000F2CB9"/>
    <w:rsid w:val="000F68DF"/>
    <w:rsid w:val="00103607"/>
    <w:rsid w:val="001056D9"/>
    <w:rsid w:val="0010596C"/>
    <w:rsid w:val="001060D4"/>
    <w:rsid w:val="00106522"/>
    <w:rsid w:val="001074F2"/>
    <w:rsid w:val="00107AC4"/>
    <w:rsid w:val="00107DF4"/>
    <w:rsid w:val="00111E6D"/>
    <w:rsid w:val="0011243E"/>
    <w:rsid w:val="00112AEE"/>
    <w:rsid w:val="0011402C"/>
    <w:rsid w:val="0011668A"/>
    <w:rsid w:val="00120641"/>
    <w:rsid w:val="00123C9B"/>
    <w:rsid w:val="00126411"/>
    <w:rsid w:val="00133529"/>
    <w:rsid w:val="00135962"/>
    <w:rsid w:val="00142642"/>
    <w:rsid w:val="00146B5E"/>
    <w:rsid w:val="00146EC6"/>
    <w:rsid w:val="00156508"/>
    <w:rsid w:val="00157EB1"/>
    <w:rsid w:val="001634ED"/>
    <w:rsid w:val="00164E2D"/>
    <w:rsid w:val="001707DC"/>
    <w:rsid w:val="00171F86"/>
    <w:rsid w:val="00172A51"/>
    <w:rsid w:val="0017541F"/>
    <w:rsid w:val="0017763D"/>
    <w:rsid w:val="001820F6"/>
    <w:rsid w:val="0018438E"/>
    <w:rsid w:val="00190B4B"/>
    <w:rsid w:val="00192A5B"/>
    <w:rsid w:val="00193DB8"/>
    <w:rsid w:val="00195457"/>
    <w:rsid w:val="00195C53"/>
    <w:rsid w:val="001970FA"/>
    <w:rsid w:val="0019732E"/>
    <w:rsid w:val="001A393E"/>
    <w:rsid w:val="001A3D75"/>
    <w:rsid w:val="001A4A69"/>
    <w:rsid w:val="001A4F33"/>
    <w:rsid w:val="001A520E"/>
    <w:rsid w:val="001A6D1E"/>
    <w:rsid w:val="001B0A02"/>
    <w:rsid w:val="001B0E45"/>
    <w:rsid w:val="001B193A"/>
    <w:rsid w:val="001B30B8"/>
    <w:rsid w:val="001B3628"/>
    <w:rsid w:val="001B548C"/>
    <w:rsid w:val="001C1393"/>
    <w:rsid w:val="001C42E4"/>
    <w:rsid w:val="001C7A12"/>
    <w:rsid w:val="001D2D6B"/>
    <w:rsid w:val="001D3B9B"/>
    <w:rsid w:val="001D3F19"/>
    <w:rsid w:val="001D4BF0"/>
    <w:rsid w:val="001D66A3"/>
    <w:rsid w:val="001D71B5"/>
    <w:rsid w:val="001E4613"/>
    <w:rsid w:val="001F096B"/>
    <w:rsid w:val="002021DA"/>
    <w:rsid w:val="0020325C"/>
    <w:rsid w:val="00204A1D"/>
    <w:rsid w:val="002103A1"/>
    <w:rsid w:val="00211CE8"/>
    <w:rsid w:val="00212711"/>
    <w:rsid w:val="00213429"/>
    <w:rsid w:val="002137D6"/>
    <w:rsid w:val="0021593C"/>
    <w:rsid w:val="00221529"/>
    <w:rsid w:val="00221636"/>
    <w:rsid w:val="00221F0E"/>
    <w:rsid w:val="002225C8"/>
    <w:rsid w:val="0022782B"/>
    <w:rsid w:val="00233D70"/>
    <w:rsid w:val="002347FB"/>
    <w:rsid w:val="0023578B"/>
    <w:rsid w:val="00243FD8"/>
    <w:rsid w:val="0024539C"/>
    <w:rsid w:val="00245946"/>
    <w:rsid w:val="002514F6"/>
    <w:rsid w:val="002573D9"/>
    <w:rsid w:val="00257A9D"/>
    <w:rsid w:val="002603BD"/>
    <w:rsid w:val="00261591"/>
    <w:rsid w:val="0026180C"/>
    <w:rsid w:val="00262110"/>
    <w:rsid w:val="002760DE"/>
    <w:rsid w:val="00283FA9"/>
    <w:rsid w:val="00286E8C"/>
    <w:rsid w:val="00287F9D"/>
    <w:rsid w:val="00290034"/>
    <w:rsid w:val="00292E11"/>
    <w:rsid w:val="002A222B"/>
    <w:rsid w:val="002A4E59"/>
    <w:rsid w:val="002A7AD9"/>
    <w:rsid w:val="002B10D0"/>
    <w:rsid w:val="002B1EB7"/>
    <w:rsid w:val="002B26DC"/>
    <w:rsid w:val="002B316F"/>
    <w:rsid w:val="002B4E9C"/>
    <w:rsid w:val="002B505A"/>
    <w:rsid w:val="002B5D52"/>
    <w:rsid w:val="002B6769"/>
    <w:rsid w:val="002B7B45"/>
    <w:rsid w:val="002C1604"/>
    <w:rsid w:val="002C2AB2"/>
    <w:rsid w:val="002C34C3"/>
    <w:rsid w:val="002C3682"/>
    <w:rsid w:val="002C482D"/>
    <w:rsid w:val="002C6B98"/>
    <w:rsid w:val="002D1CE2"/>
    <w:rsid w:val="002D2BE2"/>
    <w:rsid w:val="002D64AF"/>
    <w:rsid w:val="002D65A4"/>
    <w:rsid w:val="002E0306"/>
    <w:rsid w:val="002E04D4"/>
    <w:rsid w:val="002E0EE4"/>
    <w:rsid w:val="002E57FD"/>
    <w:rsid w:val="002E5C1E"/>
    <w:rsid w:val="002E7CE9"/>
    <w:rsid w:val="002F00F8"/>
    <w:rsid w:val="002F1CB9"/>
    <w:rsid w:val="002F6DDA"/>
    <w:rsid w:val="00302AF8"/>
    <w:rsid w:val="00312DB3"/>
    <w:rsid w:val="00312F4B"/>
    <w:rsid w:val="003157DD"/>
    <w:rsid w:val="00316D1C"/>
    <w:rsid w:val="00316FFA"/>
    <w:rsid w:val="00322098"/>
    <w:rsid w:val="00323D2D"/>
    <w:rsid w:val="0033011B"/>
    <w:rsid w:val="00336819"/>
    <w:rsid w:val="00345186"/>
    <w:rsid w:val="00346B7B"/>
    <w:rsid w:val="00346DD0"/>
    <w:rsid w:val="00350E85"/>
    <w:rsid w:val="003527F6"/>
    <w:rsid w:val="0035318B"/>
    <w:rsid w:val="003574AC"/>
    <w:rsid w:val="00357A37"/>
    <w:rsid w:val="00357C46"/>
    <w:rsid w:val="00360B9A"/>
    <w:rsid w:val="00361A44"/>
    <w:rsid w:val="003621DB"/>
    <w:rsid w:val="00362907"/>
    <w:rsid w:val="003631CC"/>
    <w:rsid w:val="003649DF"/>
    <w:rsid w:val="003703C0"/>
    <w:rsid w:val="003741F4"/>
    <w:rsid w:val="003742EA"/>
    <w:rsid w:val="0037509E"/>
    <w:rsid w:val="00375924"/>
    <w:rsid w:val="00380DA2"/>
    <w:rsid w:val="00381791"/>
    <w:rsid w:val="00384CD6"/>
    <w:rsid w:val="00384CE2"/>
    <w:rsid w:val="00385A54"/>
    <w:rsid w:val="00386638"/>
    <w:rsid w:val="00387625"/>
    <w:rsid w:val="00390610"/>
    <w:rsid w:val="00391869"/>
    <w:rsid w:val="00391FF6"/>
    <w:rsid w:val="00395665"/>
    <w:rsid w:val="0039574C"/>
    <w:rsid w:val="00396EB6"/>
    <w:rsid w:val="00397B16"/>
    <w:rsid w:val="003A2826"/>
    <w:rsid w:val="003A7226"/>
    <w:rsid w:val="003A7C38"/>
    <w:rsid w:val="003B4EF7"/>
    <w:rsid w:val="003B713A"/>
    <w:rsid w:val="003C0D55"/>
    <w:rsid w:val="003C1819"/>
    <w:rsid w:val="003C307E"/>
    <w:rsid w:val="003C4D9C"/>
    <w:rsid w:val="003D4118"/>
    <w:rsid w:val="003D6E55"/>
    <w:rsid w:val="003E0510"/>
    <w:rsid w:val="003E0FF9"/>
    <w:rsid w:val="003E1B63"/>
    <w:rsid w:val="003E434B"/>
    <w:rsid w:val="003E6F3B"/>
    <w:rsid w:val="003F11FD"/>
    <w:rsid w:val="003F3B7D"/>
    <w:rsid w:val="003F4F52"/>
    <w:rsid w:val="003F5FA8"/>
    <w:rsid w:val="003F75F0"/>
    <w:rsid w:val="00401199"/>
    <w:rsid w:val="004038C0"/>
    <w:rsid w:val="00404258"/>
    <w:rsid w:val="0040426F"/>
    <w:rsid w:val="004042A6"/>
    <w:rsid w:val="0040498C"/>
    <w:rsid w:val="00411000"/>
    <w:rsid w:val="004112B6"/>
    <w:rsid w:val="0041157C"/>
    <w:rsid w:val="00412E73"/>
    <w:rsid w:val="00413F66"/>
    <w:rsid w:val="004177FE"/>
    <w:rsid w:val="00420FC0"/>
    <w:rsid w:val="004219B0"/>
    <w:rsid w:val="00422209"/>
    <w:rsid w:val="004239DE"/>
    <w:rsid w:val="00423E82"/>
    <w:rsid w:val="00432800"/>
    <w:rsid w:val="004356CF"/>
    <w:rsid w:val="004365EE"/>
    <w:rsid w:val="00446396"/>
    <w:rsid w:val="00447438"/>
    <w:rsid w:val="00450370"/>
    <w:rsid w:val="00451386"/>
    <w:rsid w:val="00451CA4"/>
    <w:rsid w:val="00451E6C"/>
    <w:rsid w:val="00455032"/>
    <w:rsid w:val="00455879"/>
    <w:rsid w:val="00460949"/>
    <w:rsid w:val="00461B1E"/>
    <w:rsid w:val="00462A91"/>
    <w:rsid w:val="00465C6E"/>
    <w:rsid w:val="0047733A"/>
    <w:rsid w:val="0048044A"/>
    <w:rsid w:val="00480D12"/>
    <w:rsid w:val="00483475"/>
    <w:rsid w:val="00485180"/>
    <w:rsid w:val="00485D1B"/>
    <w:rsid w:val="004865E6"/>
    <w:rsid w:val="00487706"/>
    <w:rsid w:val="004929B3"/>
    <w:rsid w:val="00492D6D"/>
    <w:rsid w:val="00495DC4"/>
    <w:rsid w:val="00496C9C"/>
    <w:rsid w:val="0049749A"/>
    <w:rsid w:val="004A1D5F"/>
    <w:rsid w:val="004A3682"/>
    <w:rsid w:val="004B0E36"/>
    <w:rsid w:val="004B2898"/>
    <w:rsid w:val="004B5930"/>
    <w:rsid w:val="004B775A"/>
    <w:rsid w:val="004C3A79"/>
    <w:rsid w:val="004D2B45"/>
    <w:rsid w:val="004E0F4A"/>
    <w:rsid w:val="004E252B"/>
    <w:rsid w:val="004E436E"/>
    <w:rsid w:val="004E4449"/>
    <w:rsid w:val="004E72AE"/>
    <w:rsid w:val="004F34C2"/>
    <w:rsid w:val="004F38B5"/>
    <w:rsid w:val="004F575A"/>
    <w:rsid w:val="004F5D9D"/>
    <w:rsid w:val="004F6C48"/>
    <w:rsid w:val="004F76F5"/>
    <w:rsid w:val="00500224"/>
    <w:rsid w:val="00501AEB"/>
    <w:rsid w:val="00503047"/>
    <w:rsid w:val="00506391"/>
    <w:rsid w:val="0051032E"/>
    <w:rsid w:val="00511DD6"/>
    <w:rsid w:val="00512855"/>
    <w:rsid w:val="0051395F"/>
    <w:rsid w:val="00515E37"/>
    <w:rsid w:val="00516275"/>
    <w:rsid w:val="0051661B"/>
    <w:rsid w:val="005257DE"/>
    <w:rsid w:val="005267F3"/>
    <w:rsid w:val="005300E4"/>
    <w:rsid w:val="00530483"/>
    <w:rsid w:val="005362E9"/>
    <w:rsid w:val="00536642"/>
    <w:rsid w:val="00536866"/>
    <w:rsid w:val="005378E3"/>
    <w:rsid w:val="00537D6F"/>
    <w:rsid w:val="005408C4"/>
    <w:rsid w:val="0054266A"/>
    <w:rsid w:val="00543637"/>
    <w:rsid w:val="005441D9"/>
    <w:rsid w:val="00546F8B"/>
    <w:rsid w:val="00547B82"/>
    <w:rsid w:val="00552CB6"/>
    <w:rsid w:val="00553EA3"/>
    <w:rsid w:val="00554D3C"/>
    <w:rsid w:val="005551B0"/>
    <w:rsid w:val="00555A67"/>
    <w:rsid w:val="00557589"/>
    <w:rsid w:val="00557D74"/>
    <w:rsid w:val="00562140"/>
    <w:rsid w:val="00562BEC"/>
    <w:rsid w:val="005665A9"/>
    <w:rsid w:val="00567FA8"/>
    <w:rsid w:val="0057002C"/>
    <w:rsid w:val="00571642"/>
    <w:rsid w:val="00574CA5"/>
    <w:rsid w:val="00575051"/>
    <w:rsid w:val="00575B26"/>
    <w:rsid w:val="005766AC"/>
    <w:rsid w:val="005928EE"/>
    <w:rsid w:val="005968C1"/>
    <w:rsid w:val="00596D12"/>
    <w:rsid w:val="00596FD6"/>
    <w:rsid w:val="00597B38"/>
    <w:rsid w:val="005A1DF6"/>
    <w:rsid w:val="005A27AA"/>
    <w:rsid w:val="005A2F4D"/>
    <w:rsid w:val="005A6EC7"/>
    <w:rsid w:val="005B12A1"/>
    <w:rsid w:val="005B1500"/>
    <w:rsid w:val="005B18A8"/>
    <w:rsid w:val="005B5C71"/>
    <w:rsid w:val="005B6806"/>
    <w:rsid w:val="005B7ACD"/>
    <w:rsid w:val="005C10A5"/>
    <w:rsid w:val="005C2284"/>
    <w:rsid w:val="005C3313"/>
    <w:rsid w:val="005D1477"/>
    <w:rsid w:val="005D7767"/>
    <w:rsid w:val="005D7A98"/>
    <w:rsid w:val="005E0929"/>
    <w:rsid w:val="005E27CD"/>
    <w:rsid w:val="005E34EC"/>
    <w:rsid w:val="005F1191"/>
    <w:rsid w:val="005F1CE4"/>
    <w:rsid w:val="005F6A95"/>
    <w:rsid w:val="006021A4"/>
    <w:rsid w:val="00604D31"/>
    <w:rsid w:val="00607CBC"/>
    <w:rsid w:val="00610A85"/>
    <w:rsid w:val="0061103D"/>
    <w:rsid w:val="006120F5"/>
    <w:rsid w:val="00612A41"/>
    <w:rsid w:val="00614303"/>
    <w:rsid w:val="006159A6"/>
    <w:rsid w:val="00617F38"/>
    <w:rsid w:val="006229DA"/>
    <w:rsid w:val="006233F1"/>
    <w:rsid w:val="00626DA1"/>
    <w:rsid w:val="00630478"/>
    <w:rsid w:val="00630863"/>
    <w:rsid w:val="00630ED9"/>
    <w:rsid w:val="0063131B"/>
    <w:rsid w:val="00631B5C"/>
    <w:rsid w:val="00633044"/>
    <w:rsid w:val="0064003D"/>
    <w:rsid w:val="00642C39"/>
    <w:rsid w:val="00643639"/>
    <w:rsid w:val="006440AF"/>
    <w:rsid w:val="0064693A"/>
    <w:rsid w:val="00650F2A"/>
    <w:rsid w:val="00650F3E"/>
    <w:rsid w:val="00652FC6"/>
    <w:rsid w:val="006562BF"/>
    <w:rsid w:val="006602DC"/>
    <w:rsid w:val="00660739"/>
    <w:rsid w:val="0066098E"/>
    <w:rsid w:val="00664703"/>
    <w:rsid w:val="00670638"/>
    <w:rsid w:val="00673968"/>
    <w:rsid w:val="00674178"/>
    <w:rsid w:val="0067456B"/>
    <w:rsid w:val="00676C08"/>
    <w:rsid w:val="006772DC"/>
    <w:rsid w:val="00677B57"/>
    <w:rsid w:val="00684926"/>
    <w:rsid w:val="006855E4"/>
    <w:rsid w:val="00685CD7"/>
    <w:rsid w:val="00691F78"/>
    <w:rsid w:val="00692123"/>
    <w:rsid w:val="00692AE5"/>
    <w:rsid w:val="00692B20"/>
    <w:rsid w:val="00693A56"/>
    <w:rsid w:val="00696160"/>
    <w:rsid w:val="00697C2C"/>
    <w:rsid w:val="006A054D"/>
    <w:rsid w:val="006A262E"/>
    <w:rsid w:val="006A2C46"/>
    <w:rsid w:val="006A5316"/>
    <w:rsid w:val="006A5E4E"/>
    <w:rsid w:val="006B5086"/>
    <w:rsid w:val="006B5C8D"/>
    <w:rsid w:val="006B6EA6"/>
    <w:rsid w:val="006C1986"/>
    <w:rsid w:val="006D1D49"/>
    <w:rsid w:val="006D4B60"/>
    <w:rsid w:val="006D5D73"/>
    <w:rsid w:val="006E2331"/>
    <w:rsid w:val="006E43A9"/>
    <w:rsid w:val="006E5608"/>
    <w:rsid w:val="006E6F60"/>
    <w:rsid w:val="006F05E5"/>
    <w:rsid w:val="006F2BBA"/>
    <w:rsid w:val="006F2FF1"/>
    <w:rsid w:val="006F5D11"/>
    <w:rsid w:val="006F79A9"/>
    <w:rsid w:val="00700500"/>
    <w:rsid w:val="00701251"/>
    <w:rsid w:val="0070253F"/>
    <w:rsid w:val="007053A3"/>
    <w:rsid w:val="0071053F"/>
    <w:rsid w:val="00710D3E"/>
    <w:rsid w:val="00714844"/>
    <w:rsid w:val="00716CA0"/>
    <w:rsid w:val="00720A51"/>
    <w:rsid w:val="0072182C"/>
    <w:rsid w:val="007220B3"/>
    <w:rsid w:val="00722311"/>
    <w:rsid w:val="00722317"/>
    <w:rsid w:val="00722B22"/>
    <w:rsid w:val="00724DB7"/>
    <w:rsid w:val="00725530"/>
    <w:rsid w:val="007275DB"/>
    <w:rsid w:val="00727CA9"/>
    <w:rsid w:val="00730F08"/>
    <w:rsid w:val="0073298A"/>
    <w:rsid w:val="00740E90"/>
    <w:rsid w:val="007434BE"/>
    <w:rsid w:val="00746245"/>
    <w:rsid w:val="007506C6"/>
    <w:rsid w:val="00751DCC"/>
    <w:rsid w:val="0075330C"/>
    <w:rsid w:val="00755537"/>
    <w:rsid w:val="007658F8"/>
    <w:rsid w:val="00767401"/>
    <w:rsid w:val="0077216C"/>
    <w:rsid w:val="007747C6"/>
    <w:rsid w:val="00776136"/>
    <w:rsid w:val="0077706F"/>
    <w:rsid w:val="007803A4"/>
    <w:rsid w:val="007843F1"/>
    <w:rsid w:val="00784B49"/>
    <w:rsid w:val="007862EE"/>
    <w:rsid w:val="007909E9"/>
    <w:rsid w:val="00795B37"/>
    <w:rsid w:val="007977D9"/>
    <w:rsid w:val="007A223A"/>
    <w:rsid w:val="007A43AD"/>
    <w:rsid w:val="007A4A3E"/>
    <w:rsid w:val="007A5668"/>
    <w:rsid w:val="007A5741"/>
    <w:rsid w:val="007B6128"/>
    <w:rsid w:val="007C48E0"/>
    <w:rsid w:val="007C5D88"/>
    <w:rsid w:val="007C77F3"/>
    <w:rsid w:val="007D0E75"/>
    <w:rsid w:val="007D13A7"/>
    <w:rsid w:val="007D184F"/>
    <w:rsid w:val="007D2277"/>
    <w:rsid w:val="007D4412"/>
    <w:rsid w:val="007D55F2"/>
    <w:rsid w:val="007E33DE"/>
    <w:rsid w:val="007E3BFD"/>
    <w:rsid w:val="007E3EB0"/>
    <w:rsid w:val="007F17EA"/>
    <w:rsid w:val="007F1A54"/>
    <w:rsid w:val="007F6582"/>
    <w:rsid w:val="007F721B"/>
    <w:rsid w:val="00800355"/>
    <w:rsid w:val="00803700"/>
    <w:rsid w:val="00805C3E"/>
    <w:rsid w:val="00810BDE"/>
    <w:rsid w:val="00814322"/>
    <w:rsid w:val="00814A68"/>
    <w:rsid w:val="00815201"/>
    <w:rsid w:val="00815AD4"/>
    <w:rsid w:val="00816FF0"/>
    <w:rsid w:val="00820838"/>
    <w:rsid w:val="00820FC6"/>
    <w:rsid w:val="00821829"/>
    <w:rsid w:val="00822055"/>
    <w:rsid w:val="00823143"/>
    <w:rsid w:val="00825644"/>
    <w:rsid w:val="008308ED"/>
    <w:rsid w:val="00832EE1"/>
    <w:rsid w:val="00833003"/>
    <w:rsid w:val="008364D3"/>
    <w:rsid w:val="008410C8"/>
    <w:rsid w:val="008413C5"/>
    <w:rsid w:val="0084175F"/>
    <w:rsid w:val="00842860"/>
    <w:rsid w:val="00843D6D"/>
    <w:rsid w:val="00845D28"/>
    <w:rsid w:val="00846748"/>
    <w:rsid w:val="008531E9"/>
    <w:rsid w:val="008532D1"/>
    <w:rsid w:val="008678A9"/>
    <w:rsid w:val="00872130"/>
    <w:rsid w:val="00872271"/>
    <w:rsid w:val="00876353"/>
    <w:rsid w:val="008766A3"/>
    <w:rsid w:val="00880A47"/>
    <w:rsid w:val="00880D20"/>
    <w:rsid w:val="00885D49"/>
    <w:rsid w:val="00886908"/>
    <w:rsid w:val="00887AD4"/>
    <w:rsid w:val="00887F00"/>
    <w:rsid w:val="00890536"/>
    <w:rsid w:val="0089192E"/>
    <w:rsid w:val="0089193D"/>
    <w:rsid w:val="008929FC"/>
    <w:rsid w:val="00893756"/>
    <w:rsid w:val="00894A80"/>
    <w:rsid w:val="008A0BFE"/>
    <w:rsid w:val="008A29F2"/>
    <w:rsid w:val="008B21A3"/>
    <w:rsid w:val="008B2F13"/>
    <w:rsid w:val="008B5B1B"/>
    <w:rsid w:val="008C2BE3"/>
    <w:rsid w:val="008C3800"/>
    <w:rsid w:val="008C3E84"/>
    <w:rsid w:val="008C47C3"/>
    <w:rsid w:val="008C529C"/>
    <w:rsid w:val="008C7C15"/>
    <w:rsid w:val="008D05DD"/>
    <w:rsid w:val="008D2073"/>
    <w:rsid w:val="008D4D3E"/>
    <w:rsid w:val="008D52E6"/>
    <w:rsid w:val="008D7FCC"/>
    <w:rsid w:val="008E3419"/>
    <w:rsid w:val="008E3A81"/>
    <w:rsid w:val="008E5DCD"/>
    <w:rsid w:val="008E6D2C"/>
    <w:rsid w:val="008F1590"/>
    <w:rsid w:val="008F204B"/>
    <w:rsid w:val="008F756C"/>
    <w:rsid w:val="00900D63"/>
    <w:rsid w:val="00902257"/>
    <w:rsid w:val="009030D3"/>
    <w:rsid w:val="00905019"/>
    <w:rsid w:val="00906175"/>
    <w:rsid w:val="00906983"/>
    <w:rsid w:val="00911959"/>
    <w:rsid w:val="009160BF"/>
    <w:rsid w:val="00920FC2"/>
    <w:rsid w:val="00921CE8"/>
    <w:rsid w:val="00923B24"/>
    <w:rsid w:val="00924BAA"/>
    <w:rsid w:val="0092533D"/>
    <w:rsid w:val="00930B4A"/>
    <w:rsid w:val="00930C62"/>
    <w:rsid w:val="00931CE5"/>
    <w:rsid w:val="00933F12"/>
    <w:rsid w:val="00935159"/>
    <w:rsid w:val="009359E5"/>
    <w:rsid w:val="00942991"/>
    <w:rsid w:val="00943583"/>
    <w:rsid w:val="00944A68"/>
    <w:rsid w:val="0094581E"/>
    <w:rsid w:val="0094584B"/>
    <w:rsid w:val="00945FD3"/>
    <w:rsid w:val="009460D7"/>
    <w:rsid w:val="0095017A"/>
    <w:rsid w:val="00950322"/>
    <w:rsid w:val="00951ABE"/>
    <w:rsid w:val="00955AAD"/>
    <w:rsid w:val="00956EDC"/>
    <w:rsid w:val="00956F31"/>
    <w:rsid w:val="00957EF5"/>
    <w:rsid w:val="0096226C"/>
    <w:rsid w:val="00965C82"/>
    <w:rsid w:val="00973514"/>
    <w:rsid w:val="00976A5D"/>
    <w:rsid w:val="00981FB9"/>
    <w:rsid w:val="0099356F"/>
    <w:rsid w:val="00995523"/>
    <w:rsid w:val="009962CF"/>
    <w:rsid w:val="00996466"/>
    <w:rsid w:val="00996920"/>
    <w:rsid w:val="00996BEF"/>
    <w:rsid w:val="009B274B"/>
    <w:rsid w:val="009B383B"/>
    <w:rsid w:val="009B47FE"/>
    <w:rsid w:val="009B77D2"/>
    <w:rsid w:val="009C060B"/>
    <w:rsid w:val="009C07C5"/>
    <w:rsid w:val="009C219B"/>
    <w:rsid w:val="009C2616"/>
    <w:rsid w:val="009C267B"/>
    <w:rsid w:val="009C369E"/>
    <w:rsid w:val="009C6081"/>
    <w:rsid w:val="009D2B55"/>
    <w:rsid w:val="009D2EB9"/>
    <w:rsid w:val="009D756F"/>
    <w:rsid w:val="009D7815"/>
    <w:rsid w:val="009E109E"/>
    <w:rsid w:val="009E339D"/>
    <w:rsid w:val="009E4E81"/>
    <w:rsid w:val="009F5162"/>
    <w:rsid w:val="009F6AAB"/>
    <w:rsid w:val="009F7F33"/>
    <w:rsid w:val="009F7FF0"/>
    <w:rsid w:val="00A009A0"/>
    <w:rsid w:val="00A016B4"/>
    <w:rsid w:val="00A04729"/>
    <w:rsid w:val="00A05D15"/>
    <w:rsid w:val="00A05E3F"/>
    <w:rsid w:val="00A0658F"/>
    <w:rsid w:val="00A11EC9"/>
    <w:rsid w:val="00A20A24"/>
    <w:rsid w:val="00A20B84"/>
    <w:rsid w:val="00A24A45"/>
    <w:rsid w:val="00A252C3"/>
    <w:rsid w:val="00A266BC"/>
    <w:rsid w:val="00A273F9"/>
    <w:rsid w:val="00A274B7"/>
    <w:rsid w:val="00A33BEF"/>
    <w:rsid w:val="00A35ACF"/>
    <w:rsid w:val="00A36621"/>
    <w:rsid w:val="00A40B8B"/>
    <w:rsid w:val="00A440C0"/>
    <w:rsid w:val="00A500FA"/>
    <w:rsid w:val="00A503B7"/>
    <w:rsid w:val="00A52F7C"/>
    <w:rsid w:val="00A54F65"/>
    <w:rsid w:val="00A556D0"/>
    <w:rsid w:val="00A567D1"/>
    <w:rsid w:val="00A57F35"/>
    <w:rsid w:val="00A617A3"/>
    <w:rsid w:val="00A623C2"/>
    <w:rsid w:val="00A66973"/>
    <w:rsid w:val="00A66D7C"/>
    <w:rsid w:val="00A67476"/>
    <w:rsid w:val="00A677FC"/>
    <w:rsid w:val="00A70AED"/>
    <w:rsid w:val="00A71354"/>
    <w:rsid w:val="00A73DEF"/>
    <w:rsid w:val="00A769BA"/>
    <w:rsid w:val="00A82548"/>
    <w:rsid w:val="00A858A4"/>
    <w:rsid w:val="00A85C78"/>
    <w:rsid w:val="00A866A0"/>
    <w:rsid w:val="00A87E56"/>
    <w:rsid w:val="00A92725"/>
    <w:rsid w:val="00A92A92"/>
    <w:rsid w:val="00A958F1"/>
    <w:rsid w:val="00A95EF1"/>
    <w:rsid w:val="00AA1FBE"/>
    <w:rsid w:val="00AA2C8F"/>
    <w:rsid w:val="00AA5856"/>
    <w:rsid w:val="00AA62BA"/>
    <w:rsid w:val="00AA6E04"/>
    <w:rsid w:val="00AA719E"/>
    <w:rsid w:val="00AA74FD"/>
    <w:rsid w:val="00AB45D0"/>
    <w:rsid w:val="00AC0571"/>
    <w:rsid w:val="00AC0B3E"/>
    <w:rsid w:val="00AC0E8D"/>
    <w:rsid w:val="00AC135E"/>
    <w:rsid w:val="00AC1CC0"/>
    <w:rsid w:val="00AC4C10"/>
    <w:rsid w:val="00AC6E3A"/>
    <w:rsid w:val="00AC752D"/>
    <w:rsid w:val="00AD02E0"/>
    <w:rsid w:val="00AD16AB"/>
    <w:rsid w:val="00AD1AB4"/>
    <w:rsid w:val="00AD70C3"/>
    <w:rsid w:val="00AD7599"/>
    <w:rsid w:val="00AF1413"/>
    <w:rsid w:val="00AF5EFB"/>
    <w:rsid w:val="00B01F6C"/>
    <w:rsid w:val="00B0263F"/>
    <w:rsid w:val="00B02CD1"/>
    <w:rsid w:val="00B078B1"/>
    <w:rsid w:val="00B07EB8"/>
    <w:rsid w:val="00B11332"/>
    <w:rsid w:val="00B15378"/>
    <w:rsid w:val="00B15421"/>
    <w:rsid w:val="00B1585E"/>
    <w:rsid w:val="00B15913"/>
    <w:rsid w:val="00B16A11"/>
    <w:rsid w:val="00B20F53"/>
    <w:rsid w:val="00B2156D"/>
    <w:rsid w:val="00B22B1D"/>
    <w:rsid w:val="00B241C4"/>
    <w:rsid w:val="00B2447B"/>
    <w:rsid w:val="00B336E5"/>
    <w:rsid w:val="00B40CCE"/>
    <w:rsid w:val="00B40DD1"/>
    <w:rsid w:val="00B41326"/>
    <w:rsid w:val="00B421D3"/>
    <w:rsid w:val="00B47287"/>
    <w:rsid w:val="00B5167B"/>
    <w:rsid w:val="00B51C3D"/>
    <w:rsid w:val="00B539CF"/>
    <w:rsid w:val="00B550D0"/>
    <w:rsid w:val="00B57375"/>
    <w:rsid w:val="00B57A24"/>
    <w:rsid w:val="00B61EB3"/>
    <w:rsid w:val="00B64054"/>
    <w:rsid w:val="00B659BE"/>
    <w:rsid w:val="00B664B4"/>
    <w:rsid w:val="00B71286"/>
    <w:rsid w:val="00B713B2"/>
    <w:rsid w:val="00B75A75"/>
    <w:rsid w:val="00B85AB8"/>
    <w:rsid w:val="00B93772"/>
    <w:rsid w:val="00B939E6"/>
    <w:rsid w:val="00B95744"/>
    <w:rsid w:val="00BA1AB3"/>
    <w:rsid w:val="00BA3682"/>
    <w:rsid w:val="00BA4E2C"/>
    <w:rsid w:val="00BA4F56"/>
    <w:rsid w:val="00BA6EF7"/>
    <w:rsid w:val="00BB4B50"/>
    <w:rsid w:val="00BB5F34"/>
    <w:rsid w:val="00BC0AAC"/>
    <w:rsid w:val="00BC550E"/>
    <w:rsid w:val="00BD0CBC"/>
    <w:rsid w:val="00BD28D3"/>
    <w:rsid w:val="00BD30F1"/>
    <w:rsid w:val="00BD3EF3"/>
    <w:rsid w:val="00BD67CF"/>
    <w:rsid w:val="00BE0408"/>
    <w:rsid w:val="00BF035E"/>
    <w:rsid w:val="00BF17B1"/>
    <w:rsid w:val="00C0116E"/>
    <w:rsid w:val="00C04A3C"/>
    <w:rsid w:val="00C100A6"/>
    <w:rsid w:val="00C14619"/>
    <w:rsid w:val="00C14A2D"/>
    <w:rsid w:val="00C15C4F"/>
    <w:rsid w:val="00C16F0F"/>
    <w:rsid w:val="00C16F4A"/>
    <w:rsid w:val="00C203CE"/>
    <w:rsid w:val="00C20818"/>
    <w:rsid w:val="00C24AE1"/>
    <w:rsid w:val="00C25FD4"/>
    <w:rsid w:val="00C27110"/>
    <w:rsid w:val="00C27229"/>
    <w:rsid w:val="00C31F66"/>
    <w:rsid w:val="00C321F8"/>
    <w:rsid w:val="00C3372E"/>
    <w:rsid w:val="00C43A76"/>
    <w:rsid w:val="00C455F9"/>
    <w:rsid w:val="00C47135"/>
    <w:rsid w:val="00C552BA"/>
    <w:rsid w:val="00C610ED"/>
    <w:rsid w:val="00C6479D"/>
    <w:rsid w:val="00C651EE"/>
    <w:rsid w:val="00C666AC"/>
    <w:rsid w:val="00C66EC4"/>
    <w:rsid w:val="00C71ACD"/>
    <w:rsid w:val="00C74D40"/>
    <w:rsid w:val="00C75A72"/>
    <w:rsid w:val="00C77DB8"/>
    <w:rsid w:val="00C822CC"/>
    <w:rsid w:val="00C82CA5"/>
    <w:rsid w:val="00C84CA8"/>
    <w:rsid w:val="00C87430"/>
    <w:rsid w:val="00C91C01"/>
    <w:rsid w:val="00C93DD9"/>
    <w:rsid w:val="00C954B0"/>
    <w:rsid w:val="00C96821"/>
    <w:rsid w:val="00C97BB8"/>
    <w:rsid w:val="00CA2D61"/>
    <w:rsid w:val="00CA4FBE"/>
    <w:rsid w:val="00CA681B"/>
    <w:rsid w:val="00CA6A4B"/>
    <w:rsid w:val="00CB18AC"/>
    <w:rsid w:val="00CB5928"/>
    <w:rsid w:val="00CB689E"/>
    <w:rsid w:val="00CC11A9"/>
    <w:rsid w:val="00CC12E4"/>
    <w:rsid w:val="00CC1AC5"/>
    <w:rsid w:val="00CC2D0B"/>
    <w:rsid w:val="00CC700B"/>
    <w:rsid w:val="00CC7D1E"/>
    <w:rsid w:val="00CD12A3"/>
    <w:rsid w:val="00CD3440"/>
    <w:rsid w:val="00CD5577"/>
    <w:rsid w:val="00CD56DA"/>
    <w:rsid w:val="00CD5867"/>
    <w:rsid w:val="00CE0E0B"/>
    <w:rsid w:val="00CE434C"/>
    <w:rsid w:val="00CE5301"/>
    <w:rsid w:val="00CE68D1"/>
    <w:rsid w:val="00CF7220"/>
    <w:rsid w:val="00D025EF"/>
    <w:rsid w:val="00D07F84"/>
    <w:rsid w:val="00D13B72"/>
    <w:rsid w:val="00D15E8B"/>
    <w:rsid w:val="00D165A7"/>
    <w:rsid w:val="00D249C0"/>
    <w:rsid w:val="00D25838"/>
    <w:rsid w:val="00D27D64"/>
    <w:rsid w:val="00D304DA"/>
    <w:rsid w:val="00D35D22"/>
    <w:rsid w:val="00D40B42"/>
    <w:rsid w:val="00D42013"/>
    <w:rsid w:val="00D4246C"/>
    <w:rsid w:val="00D42767"/>
    <w:rsid w:val="00D45790"/>
    <w:rsid w:val="00D4690C"/>
    <w:rsid w:val="00D474FC"/>
    <w:rsid w:val="00D509BD"/>
    <w:rsid w:val="00D70A6B"/>
    <w:rsid w:val="00D718BD"/>
    <w:rsid w:val="00D74245"/>
    <w:rsid w:val="00D8189E"/>
    <w:rsid w:val="00D85989"/>
    <w:rsid w:val="00D912F3"/>
    <w:rsid w:val="00D92D0C"/>
    <w:rsid w:val="00D92EF7"/>
    <w:rsid w:val="00D9397A"/>
    <w:rsid w:val="00D9679D"/>
    <w:rsid w:val="00D9747C"/>
    <w:rsid w:val="00DA03A7"/>
    <w:rsid w:val="00DA0BA7"/>
    <w:rsid w:val="00DA66DA"/>
    <w:rsid w:val="00DA73C3"/>
    <w:rsid w:val="00DB0A02"/>
    <w:rsid w:val="00DB21FA"/>
    <w:rsid w:val="00DB298A"/>
    <w:rsid w:val="00DB30B2"/>
    <w:rsid w:val="00DB51F5"/>
    <w:rsid w:val="00DB6E0F"/>
    <w:rsid w:val="00DC1081"/>
    <w:rsid w:val="00DC2DF8"/>
    <w:rsid w:val="00DC3802"/>
    <w:rsid w:val="00DC47CA"/>
    <w:rsid w:val="00DD261E"/>
    <w:rsid w:val="00DE1ED2"/>
    <w:rsid w:val="00DE2A90"/>
    <w:rsid w:val="00DE32C6"/>
    <w:rsid w:val="00DF5CDD"/>
    <w:rsid w:val="00E0108C"/>
    <w:rsid w:val="00E0125C"/>
    <w:rsid w:val="00E07EAB"/>
    <w:rsid w:val="00E1302B"/>
    <w:rsid w:val="00E14ED1"/>
    <w:rsid w:val="00E30C43"/>
    <w:rsid w:val="00E30E8C"/>
    <w:rsid w:val="00E31700"/>
    <w:rsid w:val="00E33F2E"/>
    <w:rsid w:val="00E35750"/>
    <w:rsid w:val="00E40532"/>
    <w:rsid w:val="00E40EA7"/>
    <w:rsid w:val="00E42EB2"/>
    <w:rsid w:val="00E4496F"/>
    <w:rsid w:val="00E45825"/>
    <w:rsid w:val="00E5442D"/>
    <w:rsid w:val="00E55169"/>
    <w:rsid w:val="00E56E56"/>
    <w:rsid w:val="00E60368"/>
    <w:rsid w:val="00E62879"/>
    <w:rsid w:val="00E6322E"/>
    <w:rsid w:val="00E637A0"/>
    <w:rsid w:val="00E63829"/>
    <w:rsid w:val="00E7241C"/>
    <w:rsid w:val="00E747FF"/>
    <w:rsid w:val="00E76925"/>
    <w:rsid w:val="00E76BA1"/>
    <w:rsid w:val="00E77323"/>
    <w:rsid w:val="00E82D89"/>
    <w:rsid w:val="00E870D3"/>
    <w:rsid w:val="00E9390B"/>
    <w:rsid w:val="00E97C17"/>
    <w:rsid w:val="00EA3063"/>
    <w:rsid w:val="00EA39E9"/>
    <w:rsid w:val="00EA50F5"/>
    <w:rsid w:val="00EA607E"/>
    <w:rsid w:val="00EA6E13"/>
    <w:rsid w:val="00EB0FBE"/>
    <w:rsid w:val="00EB4C4A"/>
    <w:rsid w:val="00EB5005"/>
    <w:rsid w:val="00EB6D16"/>
    <w:rsid w:val="00EB6F38"/>
    <w:rsid w:val="00EC189E"/>
    <w:rsid w:val="00EC1F9A"/>
    <w:rsid w:val="00EC258B"/>
    <w:rsid w:val="00EC2C1F"/>
    <w:rsid w:val="00EC3829"/>
    <w:rsid w:val="00ED46CA"/>
    <w:rsid w:val="00ED55AF"/>
    <w:rsid w:val="00EE09D0"/>
    <w:rsid w:val="00EE2E3C"/>
    <w:rsid w:val="00EE4BB2"/>
    <w:rsid w:val="00EE4CCF"/>
    <w:rsid w:val="00EE5820"/>
    <w:rsid w:val="00EE7EEE"/>
    <w:rsid w:val="00EF0A01"/>
    <w:rsid w:val="00EF0F90"/>
    <w:rsid w:val="00EF50DE"/>
    <w:rsid w:val="00EF6DFC"/>
    <w:rsid w:val="00EF759E"/>
    <w:rsid w:val="00EF7BAA"/>
    <w:rsid w:val="00F01413"/>
    <w:rsid w:val="00F0485F"/>
    <w:rsid w:val="00F05DAD"/>
    <w:rsid w:val="00F069CF"/>
    <w:rsid w:val="00F06D48"/>
    <w:rsid w:val="00F0710A"/>
    <w:rsid w:val="00F07CD6"/>
    <w:rsid w:val="00F07D32"/>
    <w:rsid w:val="00F125DA"/>
    <w:rsid w:val="00F14C0D"/>
    <w:rsid w:val="00F151FC"/>
    <w:rsid w:val="00F16422"/>
    <w:rsid w:val="00F17455"/>
    <w:rsid w:val="00F2065D"/>
    <w:rsid w:val="00F24747"/>
    <w:rsid w:val="00F248AC"/>
    <w:rsid w:val="00F25FEC"/>
    <w:rsid w:val="00F26C8D"/>
    <w:rsid w:val="00F270DF"/>
    <w:rsid w:val="00F27CD7"/>
    <w:rsid w:val="00F34D00"/>
    <w:rsid w:val="00F356E9"/>
    <w:rsid w:val="00F36BE2"/>
    <w:rsid w:val="00F37639"/>
    <w:rsid w:val="00F40D58"/>
    <w:rsid w:val="00F41797"/>
    <w:rsid w:val="00F474C1"/>
    <w:rsid w:val="00F47B29"/>
    <w:rsid w:val="00F5086D"/>
    <w:rsid w:val="00F51019"/>
    <w:rsid w:val="00F54DFB"/>
    <w:rsid w:val="00F574D0"/>
    <w:rsid w:val="00F60AD8"/>
    <w:rsid w:val="00F6360C"/>
    <w:rsid w:val="00F70750"/>
    <w:rsid w:val="00F7134A"/>
    <w:rsid w:val="00F71F56"/>
    <w:rsid w:val="00F730CD"/>
    <w:rsid w:val="00F74639"/>
    <w:rsid w:val="00F77E5F"/>
    <w:rsid w:val="00F80F41"/>
    <w:rsid w:val="00F820ED"/>
    <w:rsid w:val="00F83B44"/>
    <w:rsid w:val="00F85595"/>
    <w:rsid w:val="00F87FD1"/>
    <w:rsid w:val="00F92DEB"/>
    <w:rsid w:val="00F92F1A"/>
    <w:rsid w:val="00FA0EE1"/>
    <w:rsid w:val="00FA3379"/>
    <w:rsid w:val="00FA637A"/>
    <w:rsid w:val="00FB1F0B"/>
    <w:rsid w:val="00FB320D"/>
    <w:rsid w:val="00FB4E62"/>
    <w:rsid w:val="00FB62F3"/>
    <w:rsid w:val="00FB7A63"/>
    <w:rsid w:val="00FC0AE8"/>
    <w:rsid w:val="00FC2587"/>
    <w:rsid w:val="00FC6561"/>
    <w:rsid w:val="00FC6AEB"/>
    <w:rsid w:val="00FD17C0"/>
    <w:rsid w:val="00FD1A9B"/>
    <w:rsid w:val="00FD3690"/>
    <w:rsid w:val="00FD66F1"/>
    <w:rsid w:val="00FE0C42"/>
    <w:rsid w:val="00FE3430"/>
    <w:rsid w:val="00FE4A57"/>
    <w:rsid w:val="00FF2CAE"/>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531ACE9A-DE3A-483D-BA63-C9B491F7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table" w:styleId="LightShading">
    <w:name w:val="Light Shading"/>
    <w:basedOn w:val="TableNormal"/>
    <w:uiPriority w:val="60"/>
    <w:rsid w:val="00D15E8B"/>
    <w:pPr>
      <w:spacing w:after="0" w:line="240" w:lineRule="auto"/>
    </w:pPr>
    <w:rPr>
      <w:color w:val="000000" w:themeColor="text1" w:themeShade="BF"/>
    </w:rPr>
    <w:tblPr>
      <w:tblStyleRowBandSize w:val="1"/>
      <w:tblStyleColBandSize w:val="1"/>
    </w:tblPr>
    <w:tcPr>
      <w:shd w:val="clear" w:color="auto" w:fill="D9D9D9" w:themeFill="background1" w:themeFillShade="D9"/>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semiHidden/>
    <w:unhideWhenUsed/>
    <w:rsid w:val="00AB45D0"/>
    <w:pPr>
      <w:spacing w:line="480" w:lineRule="auto"/>
      <w:ind w:left="283"/>
    </w:pPr>
  </w:style>
  <w:style w:type="character" w:customStyle="1" w:styleId="BodyTextIndent2Char">
    <w:name w:val="Body Text Indent 2 Char"/>
    <w:basedOn w:val="DefaultParagraphFont"/>
    <w:link w:val="BodyTextIndent2"/>
    <w:uiPriority w:val="99"/>
    <w:semiHidden/>
    <w:rsid w:val="00AB45D0"/>
    <w:rPr>
      <w:rFonts w:ascii="Times New Roman" w:hAnsi="Times New Roman" w:cs="Times New Roman"/>
      <w:sz w:val="20"/>
      <w:szCs w:val="24"/>
    </w:rPr>
  </w:style>
  <w:style w:type="paragraph" w:styleId="ListParagraph">
    <w:name w:val="List Paragraph"/>
    <w:aliases w:val="Normal bullet 2,Bullet list,Syle 1,H&amp;P List Paragraph,2,Strip,Saraksta rindkopa1,List Paragraph1,List Paragraph11,Numbered Para 1,Dot pt,No Spacing1,List Paragraph Char Char Char,Indicator Text,Bullet 1,Bullet Points,MAIN CONTENT"/>
    <w:basedOn w:val="Normal"/>
    <w:link w:val="ListParagraphChar"/>
    <w:uiPriority w:val="34"/>
    <w:qFormat/>
    <w:rsid w:val="00AB45D0"/>
    <w:pPr>
      <w:spacing w:after="0" w:line="240" w:lineRule="auto"/>
      <w:ind w:left="720"/>
      <w:contextualSpacing/>
      <w:jc w:val="left"/>
    </w:pPr>
    <w:rPr>
      <w:rFonts w:eastAsia="Times New Roman"/>
      <w:sz w:val="24"/>
    </w:rPr>
  </w:style>
  <w:style w:type="character" w:customStyle="1" w:styleId="ListParagraphChar">
    <w:name w:val="List Paragraph Char"/>
    <w:aliases w:val="Normal bullet 2 Char,Bullet list Char,Syle 1 Char,H&amp;P List Paragraph Char,2 Char,Strip Char,Saraksta rindkopa1 Char,List Paragraph1 Char,List Paragraph11 Char,Numbered Para 1 Char,Dot pt Char,No Spacing1 Char,Indicator Text Char"/>
    <w:link w:val="ListParagraph"/>
    <w:uiPriority w:val="34"/>
    <w:qFormat/>
    <w:rsid w:val="00AB45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CB2104">
          <w:r w:rsidRPr="00DA66DA">
            <w:rPr>
              <w:rStyle w:val="PlaceholderText"/>
              <w:i/>
              <w:color w:val="00B050"/>
            </w:rPr>
            <w:t>[izvēlēties vai ierakstīt raksturojošu darbību]</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CB2104">
          <w:r w:rsidRPr="00DA66DA">
            <w:rPr>
              <w:rStyle w:val="PlaceholderText"/>
              <w:i/>
              <w:color w:val="00B050"/>
            </w:rPr>
            <w:t xml:space="preserve">[ierakstīt </w:t>
          </w:r>
          <w:r>
            <w:rPr>
              <w:rStyle w:val="PlaceholderText"/>
              <w:i/>
              <w:color w:val="00B050"/>
            </w:rPr>
            <w:t>vienošanās</w:t>
          </w:r>
          <w:r w:rsidRPr="00DA66DA">
            <w:rPr>
              <w:rStyle w:val="PlaceholderText"/>
              <w:i/>
              <w:color w:val="00B050"/>
            </w:rPr>
            <w:t xml:space="preserve"> priekšmetu]</w:t>
          </w:r>
        </w:p>
      </w:docPartBody>
    </w:docPart>
    <w:docPart>
      <w:docPartPr>
        <w:name w:val="EEF0EE5C50BA4E00B696A07140115DBE"/>
        <w:category>
          <w:name w:val="General"/>
          <w:gallery w:val="placeholder"/>
        </w:category>
        <w:types>
          <w:type w:val="bbPlcHdr"/>
        </w:types>
        <w:behaviors>
          <w:behavior w:val="content"/>
        </w:behaviors>
        <w:guid w:val="{CBAFC505-8B85-41F1-8856-CC03F115A0BC}"/>
      </w:docPartPr>
      <w:docPartBody>
        <w:p w:rsidR="008D02E8" w:rsidRDefault="00CB2104">
          <w:r w:rsidRPr="008D7FCC">
            <w:rPr>
              <w:rStyle w:val="PlaceholderText"/>
              <w:i/>
              <w:color w:val="00B050"/>
            </w:rPr>
            <w:t>[izvēlēties apņemšanās veidu]</w:t>
          </w:r>
        </w:p>
      </w:docPartBody>
    </w:docPart>
    <w:docPart>
      <w:docPartPr>
        <w:name w:val="93CE66C9B820431BBE0E154F61A06637"/>
        <w:category>
          <w:name w:val="General"/>
          <w:gallery w:val="placeholder"/>
        </w:category>
        <w:types>
          <w:type w:val="bbPlcHdr"/>
        </w:types>
        <w:behaviors>
          <w:behavior w:val="content"/>
        </w:behaviors>
        <w:guid w:val="{91BF3777-0DFA-4599-966B-BCC93F35A9E4}"/>
      </w:docPartPr>
      <w:docPartBody>
        <w:p w:rsidR="00C23664" w:rsidRDefault="00CB2104">
          <w:r w:rsidRPr="00CD56DA">
            <w:rPr>
              <w:b/>
              <w:i/>
              <w:color w:val="00B050"/>
            </w:rPr>
            <w:t>!</w:t>
          </w:r>
          <w:r w:rsidRPr="00CD56DA">
            <w:rPr>
              <w:rStyle w:val="PlaceholderText"/>
              <w:b/>
              <w:i/>
              <w:color w:val="00B050"/>
            </w:rPr>
            <w:t>[izvēlēties PVN</w:t>
          </w:r>
          <w:r>
            <w:rPr>
              <w:rStyle w:val="PlaceholderText"/>
              <w:b/>
              <w:i/>
              <w:color w:val="00B050"/>
            </w:rPr>
            <w:t xml:space="preserve"> samaksas kārtību</w:t>
          </w:r>
          <w:r w:rsidRPr="00CD56DA">
            <w:rPr>
              <w:rStyle w:val="PlaceholderText"/>
              <w:b/>
              <w:i/>
              <w:color w:val="00B050"/>
            </w:rPr>
            <w:t>]!</w:t>
          </w:r>
        </w:p>
      </w:docPartBody>
    </w:docPart>
    <w:docPart>
      <w:docPartPr>
        <w:name w:val="A8E2AC6824AA489390E8C9FE9BB960B4"/>
        <w:category>
          <w:name w:val="General"/>
          <w:gallery w:val="placeholder"/>
        </w:category>
        <w:types>
          <w:type w:val="bbPlcHdr"/>
        </w:types>
        <w:behaviors>
          <w:behavior w:val="content"/>
        </w:behaviors>
        <w:guid w:val="{97817043-B846-41DA-BD4E-7510F271C274}"/>
      </w:docPartPr>
      <w:docPartBody>
        <w:p w:rsidR="00C23664" w:rsidRDefault="00CB2104">
          <w:r w:rsidRPr="00906983">
            <w:rPr>
              <w:rStyle w:val="PlaceholderText"/>
              <w:i/>
              <w:color w:val="00B050"/>
            </w:rPr>
            <w:t>[ierakstīt alternatīvo norēķinu kārtību, piemēram, par priekšapmaksu]</w:t>
          </w:r>
        </w:p>
      </w:docPartBody>
    </w:docPart>
    <w:docPart>
      <w:docPartPr>
        <w:name w:val="1F097A4DC6134C3C82320B47D26AE13D"/>
        <w:category>
          <w:name w:val="General"/>
          <w:gallery w:val="placeholder"/>
        </w:category>
        <w:types>
          <w:type w:val="bbPlcHdr"/>
        </w:types>
        <w:behaviors>
          <w:behavior w:val="content"/>
        </w:behaviors>
        <w:guid w:val="{C3EF1A9A-939D-4F26-92A9-BFB6D3B4CBE4}"/>
      </w:docPartPr>
      <w:docPartBody>
        <w:p w:rsidR="00C23664" w:rsidRDefault="00CB2104">
          <w:r w:rsidRPr="00906983">
            <w:rPr>
              <w:rStyle w:val="PlaceholderText"/>
              <w:i/>
              <w:color w:val="00B050"/>
            </w:rPr>
            <w:t>[ierakstīt alternatīvo norēķinu kārtību, kas pielietojama konkrētā darījuma gadījumā]</w:t>
          </w:r>
        </w:p>
      </w:docPartBody>
    </w:docPart>
    <w:docPart>
      <w:docPartPr>
        <w:name w:val="08BF8AC699CE44A69F36D3823381BABF"/>
        <w:category>
          <w:name w:val="General"/>
          <w:gallery w:val="placeholder"/>
        </w:category>
        <w:types>
          <w:type w:val="bbPlcHdr"/>
        </w:types>
        <w:behaviors>
          <w:behavior w:val="content"/>
        </w:behaviors>
        <w:guid w:val="{AC09E516-069E-4347-ADF2-6DDF81D38927}"/>
      </w:docPartPr>
      <w:docPartBody>
        <w:p w:rsidR="00C23664" w:rsidRDefault="00CB2104">
          <w:r w:rsidRPr="008C529C">
            <w:rPr>
              <w:rStyle w:val="PlaceholderText"/>
              <w:i/>
              <w:color w:val="00B050"/>
            </w:rPr>
            <w:t>[izvēlēties standarta variantu vai ierakstīt sākuma datumu]</w:t>
          </w:r>
        </w:p>
      </w:docPartBody>
    </w:docPart>
    <w:docPart>
      <w:docPartPr>
        <w:name w:val="E7852D5BD9EC4382807E035F204CDA0D"/>
        <w:category>
          <w:name w:val="General"/>
          <w:gallery w:val="placeholder"/>
        </w:category>
        <w:types>
          <w:type w:val="bbPlcHdr"/>
        </w:types>
        <w:behaviors>
          <w:behavior w:val="content"/>
        </w:behaviors>
        <w:guid w:val="{49DE1B3A-B765-4FF7-B854-A82B16F90FCE}"/>
      </w:docPartPr>
      <w:docPartBody>
        <w:p w:rsidR="00C23664" w:rsidRDefault="00CB2104">
          <w:r w:rsidRPr="00FD1A9B">
            <w:rPr>
              <w:rStyle w:val="PlaceholderText"/>
              <w:i/>
              <w:color w:val="00B050"/>
            </w:rPr>
            <w:t xml:space="preserve">[izvēlēties vai </w:t>
          </w:r>
          <w:r>
            <w:rPr>
              <w:rStyle w:val="PlaceholderText"/>
              <w:i/>
              <w:color w:val="00B050"/>
            </w:rPr>
            <w:t>ierakstīt</w:t>
          </w:r>
          <w:r w:rsidRPr="00FD1A9B">
            <w:rPr>
              <w:rStyle w:val="PlaceholderText"/>
              <w:i/>
              <w:color w:val="00B050"/>
            </w:rPr>
            <w:t xml:space="preserve"> termiņu]</w:t>
          </w:r>
        </w:p>
      </w:docPartBody>
    </w:docPart>
    <w:docPart>
      <w:docPartPr>
        <w:name w:val="5B0AAF675C8D44BCBA7C47ED856AB6DC"/>
        <w:category>
          <w:name w:val="General"/>
          <w:gallery w:val="placeholder"/>
        </w:category>
        <w:types>
          <w:type w:val="bbPlcHdr"/>
        </w:types>
        <w:behaviors>
          <w:behavior w:val="content"/>
        </w:behaviors>
        <w:guid w:val="{976F5D75-2D8D-49AF-BE55-1C48EDF2FCC8}"/>
      </w:docPartPr>
      <w:docPartBody>
        <w:p w:rsidR="00C23664" w:rsidRDefault="00CB2104">
          <w:r w:rsidRPr="001D2D6B">
            <w:rPr>
              <w:rStyle w:val="PlaceholderText"/>
              <w:i/>
              <w:color w:val="7030A0"/>
            </w:rPr>
            <w:t xml:space="preserve">[ierakstīt </w:t>
          </w:r>
          <w:r>
            <w:rPr>
              <w:rStyle w:val="PlaceholderText"/>
              <w:i/>
              <w:color w:val="7030A0"/>
            </w:rPr>
            <w:t>papildu noteiktos līgumsodus un to noteikumus</w:t>
          </w:r>
          <w:r w:rsidRPr="001D2D6B">
            <w:rPr>
              <w:rStyle w:val="PlaceholderText"/>
              <w:i/>
              <w:color w:val="7030A0"/>
            </w:rPr>
            <w:t>]</w:t>
          </w:r>
        </w:p>
      </w:docPartBody>
    </w:docPart>
    <w:docPart>
      <w:docPartPr>
        <w:name w:val="AC775AAD7D41486FA1BD535E1D33939E"/>
        <w:category>
          <w:name w:val="General"/>
          <w:gallery w:val="placeholder"/>
        </w:category>
        <w:types>
          <w:type w:val="bbPlcHdr"/>
        </w:types>
        <w:behaviors>
          <w:behavior w:val="content"/>
        </w:behaviors>
        <w:guid w:val="{B70E1D50-EA2D-402D-9221-9F27EACA8F2B}"/>
      </w:docPartPr>
      <w:docPartBody>
        <w:p w:rsidR="00C23664" w:rsidRDefault="00CB2104">
          <w:r w:rsidRPr="001D2D6B">
            <w:rPr>
              <w:rStyle w:val="PlaceholderText"/>
              <w:i/>
              <w:color w:val="7030A0"/>
            </w:rPr>
            <w:t xml:space="preserve">[ierakstīt </w:t>
          </w:r>
          <w:r>
            <w:rPr>
              <w:rStyle w:val="PlaceholderText"/>
              <w:i/>
              <w:color w:val="7030A0"/>
            </w:rPr>
            <w:t>papildu noteiktos līgumsodus un to noteikumus</w:t>
          </w:r>
          <w:r w:rsidRPr="001D2D6B">
            <w:rPr>
              <w:rStyle w:val="PlaceholderText"/>
              <w:i/>
              <w:color w:val="7030A0"/>
            </w:rPr>
            <w:t>]</w:t>
          </w:r>
        </w:p>
      </w:docPartBody>
    </w:docPart>
    <w:docPart>
      <w:docPartPr>
        <w:name w:val="4F0DD9E852DB4BEAA01A4E7C88BD5BBB"/>
        <w:category>
          <w:name w:val="General"/>
          <w:gallery w:val="placeholder"/>
        </w:category>
        <w:types>
          <w:type w:val="bbPlcHdr"/>
        </w:types>
        <w:behaviors>
          <w:behavior w:val="content"/>
        </w:behaviors>
        <w:guid w:val="{240C5242-F3A9-4C77-85D9-B82BB01459E9}"/>
      </w:docPartPr>
      <w:docPartBody>
        <w:p w:rsidR="00C23664" w:rsidRDefault="00CB2104">
          <w:r w:rsidRPr="0002087B">
            <w:rPr>
              <w:i/>
              <w:color w:val="7030A0"/>
            </w:rPr>
            <w:t>[ierakstīt papildu noteikumus vai atkāpes no Vienošanās vispārīgajiem noteikumiem]</w:t>
          </w:r>
        </w:p>
      </w:docPartBody>
    </w:docPart>
    <w:docPart>
      <w:docPartPr>
        <w:name w:val="F27F799E2CBD47AAA83CE1F0CEF87787"/>
        <w:category>
          <w:name w:val="General"/>
          <w:gallery w:val="placeholder"/>
        </w:category>
        <w:types>
          <w:type w:val="bbPlcHdr"/>
        </w:types>
        <w:behaviors>
          <w:behavior w:val="content"/>
        </w:behaviors>
        <w:guid w:val="{8BF03550-5340-4D79-9817-51105FC6410B}"/>
      </w:docPartPr>
      <w:docPartBody>
        <w:p w:rsidR="00C23664" w:rsidRDefault="00CB2104">
          <w:r w:rsidRPr="004813B9">
            <w:rPr>
              <w:i/>
              <w:iCs/>
              <w:color w:val="00B050"/>
              <w:sz w:val="20"/>
              <w:szCs w:val="20"/>
            </w:rPr>
            <w:t xml:space="preserve">[izvēlēties vai ierakstīt e-pasta adresi] </w:t>
          </w:r>
        </w:p>
      </w:docPartBody>
    </w:docPart>
    <w:docPart>
      <w:docPartPr>
        <w:name w:val="3ABD163F079C4782996BD339ACFC542F"/>
        <w:category>
          <w:name w:val="General"/>
          <w:gallery w:val="placeholder"/>
        </w:category>
        <w:types>
          <w:type w:val="bbPlcHdr"/>
        </w:types>
        <w:behaviors>
          <w:behavior w:val="content"/>
        </w:behaviors>
        <w:guid w:val="{D562F4A7-D3D3-4838-AE3B-7D35E4C4D748}"/>
      </w:docPartPr>
      <w:docPartBody>
        <w:p w:rsidR="00862525" w:rsidRDefault="000F40AB" w:rsidP="000F40AB">
          <w:pPr>
            <w:pStyle w:val="3ABD163F079C4782996BD339ACFC542F"/>
          </w:pPr>
          <w:r w:rsidRPr="001D2D6B">
            <w:rPr>
              <w:rStyle w:val="PlaceholderText"/>
              <w:i/>
              <w:color w:val="7030A0"/>
            </w:rPr>
            <w:t xml:space="preserve">[ierakstīt </w:t>
          </w:r>
          <w:r>
            <w:rPr>
              <w:rStyle w:val="PlaceholderText"/>
              <w:i/>
              <w:color w:val="7030A0"/>
            </w:rPr>
            <w:t>papildu noteiktos līgumsodus un to noteikumus</w:t>
          </w:r>
          <w:r w:rsidRPr="001D2D6B">
            <w:rPr>
              <w:rStyle w:val="PlaceholderText"/>
              <w:i/>
              <w:color w:val="7030A0"/>
            </w:rPr>
            <w:t>]</w:t>
          </w:r>
        </w:p>
      </w:docPartBody>
    </w:docPart>
    <w:docPart>
      <w:docPartPr>
        <w:name w:val="221A6C6386DF4D79AAF2E08FE6F4F785"/>
        <w:category>
          <w:name w:val="General"/>
          <w:gallery w:val="placeholder"/>
        </w:category>
        <w:types>
          <w:type w:val="bbPlcHdr"/>
        </w:types>
        <w:behaviors>
          <w:behavior w:val="content"/>
        </w:behaviors>
        <w:guid w:val="{767A2FC9-FC24-413A-95B6-4B8F67EC9AA8}"/>
      </w:docPartPr>
      <w:docPartBody>
        <w:p w:rsidR="00862525" w:rsidRDefault="000F40AB" w:rsidP="000F40AB">
          <w:pPr>
            <w:pStyle w:val="221A6C6386DF4D79AAF2E08FE6F4F785"/>
          </w:pPr>
          <w:r w:rsidRPr="001D2D6B">
            <w:rPr>
              <w:rStyle w:val="PlaceholderText"/>
              <w:i/>
              <w:color w:val="7030A0"/>
            </w:rPr>
            <w:t xml:space="preserve">[ierakstīt </w:t>
          </w:r>
          <w:r>
            <w:rPr>
              <w:rStyle w:val="PlaceholderText"/>
              <w:i/>
              <w:color w:val="7030A0"/>
            </w:rPr>
            <w:t>papildu noteiktos līgumsodus un to noteikumus</w:t>
          </w:r>
          <w:r w:rsidRPr="001D2D6B">
            <w:rPr>
              <w:rStyle w:val="PlaceholderText"/>
              <w:i/>
              <w:color w:val="7030A0"/>
            </w:rPr>
            <w:t>]</w:t>
          </w:r>
        </w:p>
      </w:docPartBody>
    </w:docPart>
    <w:docPart>
      <w:docPartPr>
        <w:name w:val="4E97C68037E3453BAE9424B9AED6BE33"/>
        <w:category>
          <w:name w:val="General"/>
          <w:gallery w:val="placeholder"/>
        </w:category>
        <w:types>
          <w:type w:val="bbPlcHdr"/>
        </w:types>
        <w:behaviors>
          <w:behavior w:val="content"/>
        </w:behaviors>
        <w:guid w:val="{D1D09CD3-F90F-4F9E-87E9-13DD9689AC6E}"/>
      </w:docPartPr>
      <w:docPartBody>
        <w:p w:rsidR="00862525" w:rsidRDefault="000F40AB" w:rsidP="000F40AB">
          <w:pPr>
            <w:pStyle w:val="4E97C68037E3453BAE9424B9AED6BE33"/>
          </w:pPr>
          <w:r w:rsidRPr="001D2D6B">
            <w:rPr>
              <w:rStyle w:val="PlaceholderText"/>
              <w:i/>
              <w:color w:val="7030A0"/>
            </w:rPr>
            <w:t xml:space="preserve">[ierakstīt </w:t>
          </w:r>
          <w:r>
            <w:rPr>
              <w:rStyle w:val="PlaceholderText"/>
              <w:i/>
              <w:color w:val="7030A0"/>
            </w:rPr>
            <w:t>papildu noteiktos līgumsodus un to noteikumus</w:t>
          </w:r>
          <w:r w:rsidRPr="001D2D6B">
            <w:rPr>
              <w:rStyle w:val="PlaceholderText"/>
              <w:i/>
              <w:color w:val="7030A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7536657">
    <w:abstractNumId w:val="0"/>
  </w:num>
  <w:num w:numId="2" w16cid:durableId="981739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878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3CBE"/>
    <w:rsid w:val="000574BB"/>
    <w:rsid w:val="00083E3E"/>
    <w:rsid w:val="00087D68"/>
    <w:rsid w:val="000C3BA1"/>
    <w:rsid w:val="000E6388"/>
    <w:rsid w:val="000E7D3C"/>
    <w:rsid w:val="000F33D2"/>
    <w:rsid w:val="000F40AB"/>
    <w:rsid w:val="0010050E"/>
    <w:rsid w:val="00105937"/>
    <w:rsid w:val="00107298"/>
    <w:rsid w:val="00107A72"/>
    <w:rsid w:val="00144235"/>
    <w:rsid w:val="00193A71"/>
    <w:rsid w:val="00197525"/>
    <w:rsid w:val="001E5797"/>
    <w:rsid w:val="00223971"/>
    <w:rsid w:val="002262AD"/>
    <w:rsid w:val="002323EF"/>
    <w:rsid w:val="00263F15"/>
    <w:rsid w:val="002800BB"/>
    <w:rsid w:val="00294F98"/>
    <w:rsid w:val="002A541A"/>
    <w:rsid w:val="002A558B"/>
    <w:rsid w:val="002C6537"/>
    <w:rsid w:val="002D1A40"/>
    <w:rsid w:val="002D3E33"/>
    <w:rsid w:val="00331145"/>
    <w:rsid w:val="0034665B"/>
    <w:rsid w:val="00346D11"/>
    <w:rsid w:val="00347B78"/>
    <w:rsid w:val="00350FBD"/>
    <w:rsid w:val="003520E6"/>
    <w:rsid w:val="003643A9"/>
    <w:rsid w:val="00365AEA"/>
    <w:rsid w:val="00384585"/>
    <w:rsid w:val="003A32D2"/>
    <w:rsid w:val="003D149C"/>
    <w:rsid w:val="003F7C39"/>
    <w:rsid w:val="00442A75"/>
    <w:rsid w:val="004477FA"/>
    <w:rsid w:val="00450D45"/>
    <w:rsid w:val="004754D4"/>
    <w:rsid w:val="00490F5A"/>
    <w:rsid w:val="004C214F"/>
    <w:rsid w:val="004D223A"/>
    <w:rsid w:val="004F6C0F"/>
    <w:rsid w:val="0053348A"/>
    <w:rsid w:val="00536D18"/>
    <w:rsid w:val="005537C3"/>
    <w:rsid w:val="0055413D"/>
    <w:rsid w:val="00592535"/>
    <w:rsid w:val="005E0095"/>
    <w:rsid w:val="006078E6"/>
    <w:rsid w:val="00636C85"/>
    <w:rsid w:val="00643A1F"/>
    <w:rsid w:val="00645BB1"/>
    <w:rsid w:val="0065641C"/>
    <w:rsid w:val="00693F97"/>
    <w:rsid w:val="006B4687"/>
    <w:rsid w:val="006E0CC8"/>
    <w:rsid w:val="006E3F62"/>
    <w:rsid w:val="006E5D90"/>
    <w:rsid w:val="006E695A"/>
    <w:rsid w:val="00721BDC"/>
    <w:rsid w:val="00763429"/>
    <w:rsid w:val="00782028"/>
    <w:rsid w:val="00790441"/>
    <w:rsid w:val="00796BFF"/>
    <w:rsid w:val="007B3539"/>
    <w:rsid w:val="007D2860"/>
    <w:rsid w:val="007D6F39"/>
    <w:rsid w:val="007E1081"/>
    <w:rsid w:val="00800283"/>
    <w:rsid w:val="008134D8"/>
    <w:rsid w:val="00821BA7"/>
    <w:rsid w:val="00853B01"/>
    <w:rsid w:val="00862525"/>
    <w:rsid w:val="008676A3"/>
    <w:rsid w:val="008D02E8"/>
    <w:rsid w:val="008E5833"/>
    <w:rsid w:val="008F1AF7"/>
    <w:rsid w:val="00910D33"/>
    <w:rsid w:val="00911C8E"/>
    <w:rsid w:val="009420C5"/>
    <w:rsid w:val="00951D74"/>
    <w:rsid w:val="00975309"/>
    <w:rsid w:val="00993400"/>
    <w:rsid w:val="009E4BB0"/>
    <w:rsid w:val="00A13947"/>
    <w:rsid w:val="00A146DB"/>
    <w:rsid w:val="00A15E29"/>
    <w:rsid w:val="00A3083A"/>
    <w:rsid w:val="00A33EE3"/>
    <w:rsid w:val="00A40E00"/>
    <w:rsid w:val="00A6131D"/>
    <w:rsid w:val="00A613CF"/>
    <w:rsid w:val="00A72DE7"/>
    <w:rsid w:val="00A76A72"/>
    <w:rsid w:val="00AA0762"/>
    <w:rsid w:val="00AB1F40"/>
    <w:rsid w:val="00AF6008"/>
    <w:rsid w:val="00B2680F"/>
    <w:rsid w:val="00B5423F"/>
    <w:rsid w:val="00B554BB"/>
    <w:rsid w:val="00B655C4"/>
    <w:rsid w:val="00B662C8"/>
    <w:rsid w:val="00BB1B0E"/>
    <w:rsid w:val="00BD7176"/>
    <w:rsid w:val="00BE5938"/>
    <w:rsid w:val="00C23664"/>
    <w:rsid w:val="00C47329"/>
    <w:rsid w:val="00C55585"/>
    <w:rsid w:val="00C55C80"/>
    <w:rsid w:val="00C636AD"/>
    <w:rsid w:val="00C772B5"/>
    <w:rsid w:val="00C8680B"/>
    <w:rsid w:val="00CB2104"/>
    <w:rsid w:val="00CD4464"/>
    <w:rsid w:val="00CE3480"/>
    <w:rsid w:val="00D31527"/>
    <w:rsid w:val="00D33143"/>
    <w:rsid w:val="00D761DA"/>
    <w:rsid w:val="00D8033F"/>
    <w:rsid w:val="00D83A79"/>
    <w:rsid w:val="00DA4E28"/>
    <w:rsid w:val="00DD7FA2"/>
    <w:rsid w:val="00DE1C24"/>
    <w:rsid w:val="00DF5A42"/>
    <w:rsid w:val="00E10E2D"/>
    <w:rsid w:val="00E35EE3"/>
    <w:rsid w:val="00E47F2C"/>
    <w:rsid w:val="00E576D2"/>
    <w:rsid w:val="00E62E50"/>
    <w:rsid w:val="00E83A9D"/>
    <w:rsid w:val="00E84B8C"/>
    <w:rsid w:val="00E91F8D"/>
    <w:rsid w:val="00EC61D8"/>
    <w:rsid w:val="00EE3DA3"/>
    <w:rsid w:val="00EF3560"/>
    <w:rsid w:val="00EF3F5C"/>
    <w:rsid w:val="00F02A99"/>
    <w:rsid w:val="00F15578"/>
    <w:rsid w:val="00F37616"/>
    <w:rsid w:val="00F71F88"/>
    <w:rsid w:val="00F75CD3"/>
    <w:rsid w:val="00F8059A"/>
    <w:rsid w:val="00FC1812"/>
    <w:rsid w:val="00FE42CE"/>
    <w:rsid w:val="00FE69FF"/>
    <w:rsid w:val="00FF1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E33"/>
  </w:style>
  <w:style w:type="paragraph" w:customStyle="1" w:styleId="76827BBAA4F6432FAE0B29A3BB428B4C">
    <w:name w:val="76827BBAA4F6432FAE0B29A3BB428B4C"/>
    <w:rsid w:val="00592535"/>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 w:type="paragraph" w:customStyle="1" w:styleId="9E5A6EAE43784F1AB4FA3D579C3334FA">
    <w:name w:val="9E5A6EAE43784F1AB4FA3D579C3334FA"/>
    <w:rsid w:val="00643A1F"/>
    <w:pPr>
      <w:spacing w:after="160" w:line="259" w:lineRule="auto"/>
    </w:pPr>
  </w:style>
  <w:style w:type="paragraph" w:customStyle="1" w:styleId="439713FD15064B92B974B016F6F46952">
    <w:name w:val="439713FD15064B92B974B016F6F46952"/>
    <w:rsid w:val="00643A1F"/>
    <w:pPr>
      <w:spacing w:after="160" w:line="259" w:lineRule="auto"/>
    </w:pPr>
  </w:style>
  <w:style w:type="paragraph" w:customStyle="1" w:styleId="CD8762EF9BA14CC8BAD639D656ED838D">
    <w:name w:val="CD8762EF9BA14CC8BAD639D656ED838D"/>
    <w:rsid w:val="00643A1F"/>
    <w:pPr>
      <w:spacing w:after="160" w:line="259" w:lineRule="auto"/>
    </w:pPr>
  </w:style>
  <w:style w:type="paragraph" w:customStyle="1" w:styleId="8B9DF5D0EEE14A7D9067827657BCA5D5">
    <w:name w:val="8B9DF5D0EEE14A7D9067827657BCA5D5"/>
    <w:rsid w:val="00643A1F"/>
    <w:pPr>
      <w:spacing w:after="160" w:line="259" w:lineRule="auto"/>
    </w:pPr>
  </w:style>
  <w:style w:type="paragraph" w:customStyle="1" w:styleId="A0562C32E87C4FB3B27E8624D2E70042">
    <w:name w:val="A0562C32E87C4FB3B27E8624D2E70042"/>
    <w:rsid w:val="00643A1F"/>
    <w:pPr>
      <w:spacing w:after="160" w:line="259" w:lineRule="auto"/>
    </w:pPr>
  </w:style>
  <w:style w:type="paragraph" w:customStyle="1" w:styleId="293FB06F0533456EBD8940169164D4A5">
    <w:name w:val="293FB06F0533456EBD8940169164D4A5"/>
    <w:rsid w:val="00B554BB"/>
    <w:pPr>
      <w:spacing w:after="160" w:line="259" w:lineRule="auto"/>
    </w:pPr>
  </w:style>
  <w:style w:type="paragraph" w:customStyle="1" w:styleId="CB02829DD3AB43338DF62194B92B064F">
    <w:name w:val="CB02829DD3AB43338DF62194B92B064F"/>
    <w:rsid w:val="00B554BB"/>
    <w:pPr>
      <w:spacing w:after="160" w:line="259" w:lineRule="auto"/>
    </w:pPr>
  </w:style>
  <w:style w:type="paragraph" w:customStyle="1" w:styleId="5B9DF3BB710B4C719BBC3224CC06C335">
    <w:name w:val="5B9DF3BB710B4C719BBC3224CC06C335"/>
    <w:rsid w:val="00B554BB"/>
    <w:pPr>
      <w:spacing w:after="160" w:line="259" w:lineRule="auto"/>
    </w:pPr>
  </w:style>
  <w:style w:type="paragraph" w:customStyle="1" w:styleId="413C9CE2EEEB4A4F8C248F84F68DEEFC">
    <w:name w:val="413C9CE2EEEB4A4F8C248F84F68DEEFC"/>
    <w:rsid w:val="00B554BB"/>
    <w:pPr>
      <w:spacing w:after="160" w:line="259" w:lineRule="auto"/>
    </w:pPr>
  </w:style>
  <w:style w:type="paragraph" w:customStyle="1" w:styleId="42629AD50DEF44B4B7A239F6B70020DC">
    <w:name w:val="42629AD50DEF44B4B7A239F6B70020DC"/>
    <w:rsid w:val="00B554BB"/>
    <w:pPr>
      <w:spacing w:after="160" w:line="259" w:lineRule="auto"/>
    </w:pPr>
  </w:style>
  <w:style w:type="paragraph" w:customStyle="1" w:styleId="39C1AB21B2B241329BD6807B8EF647B2">
    <w:name w:val="39C1AB21B2B241329BD6807B8EF647B2"/>
    <w:rsid w:val="00A146DB"/>
    <w:pPr>
      <w:spacing w:after="160" w:line="259" w:lineRule="auto"/>
    </w:pPr>
  </w:style>
  <w:style w:type="paragraph" w:customStyle="1" w:styleId="592D19933CEC45D1B874F1553B731FE8">
    <w:name w:val="592D19933CEC45D1B874F1553B731FE8"/>
    <w:rsid w:val="00A146DB"/>
    <w:pPr>
      <w:spacing w:after="160" w:line="259" w:lineRule="auto"/>
    </w:pPr>
  </w:style>
  <w:style w:type="paragraph" w:customStyle="1" w:styleId="21B237222A4042E382EBE367D1C9E30E">
    <w:name w:val="21B237222A4042E382EBE367D1C9E30E"/>
    <w:rsid w:val="00A146DB"/>
    <w:pPr>
      <w:spacing w:after="160" w:line="259" w:lineRule="auto"/>
    </w:pPr>
  </w:style>
  <w:style w:type="paragraph" w:customStyle="1" w:styleId="27902083246842C090F1A91E1DAE1DEA">
    <w:name w:val="27902083246842C090F1A91E1DAE1DEA"/>
    <w:rsid w:val="000F40AB"/>
    <w:pPr>
      <w:spacing w:after="160" w:line="259" w:lineRule="auto"/>
    </w:pPr>
  </w:style>
  <w:style w:type="paragraph" w:customStyle="1" w:styleId="3F86006138CA49CAAC09CCA83E71CBBD">
    <w:name w:val="3F86006138CA49CAAC09CCA83E71CBBD"/>
    <w:rsid w:val="000F40AB"/>
    <w:pPr>
      <w:spacing w:after="160" w:line="259" w:lineRule="auto"/>
    </w:pPr>
  </w:style>
  <w:style w:type="paragraph" w:customStyle="1" w:styleId="3ABD163F079C4782996BD339ACFC542F">
    <w:name w:val="3ABD163F079C4782996BD339ACFC542F"/>
    <w:rsid w:val="000F40AB"/>
    <w:pPr>
      <w:spacing w:after="160" w:line="259" w:lineRule="auto"/>
    </w:pPr>
  </w:style>
  <w:style w:type="paragraph" w:customStyle="1" w:styleId="221A6C6386DF4D79AAF2E08FE6F4F785">
    <w:name w:val="221A6C6386DF4D79AAF2E08FE6F4F785"/>
    <w:rsid w:val="000F40AB"/>
    <w:pPr>
      <w:spacing w:after="160" w:line="259" w:lineRule="auto"/>
    </w:pPr>
  </w:style>
  <w:style w:type="paragraph" w:customStyle="1" w:styleId="4E97C68037E3453BAE9424B9AED6BE33">
    <w:name w:val="4E97C68037E3453BAE9424B9AED6BE33"/>
    <w:rsid w:val="000F40AB"/>
    <w:pPr>
      <w:spacing w:after="160" w:line="259" w:lineRule="auto"/>
    </w:pPr>
  </w:style>
  <w:style w:type="paragraph" w:customStyle="1" w:styleId="3B9409AA20D543609EBC97B3FA4433D7">
    <w:name w:val="3B9409AA20D543609EBC97B3FA4433D7"/>
    <w:rsid w:val="002D3E33"/>
    <w:pPr>
      <w:spacing w:after="160" w:line="259" w:lineRule="auto"/>
    </w:pPr>
    <w:rPr>
      <w:kern w:val="2"/>
      <w14:ligatures w14:val="standardContextual"/>
    </w:rPr>
  </w:style>
  <w:style w:type="paragraph" w:customStyle="1" w:styleId="9886C58021E24713837780C3AB45DDDD">
    <w:name w:val="9886C58021E24713837780C3AB45DDDD"/>
    <w:rsid w:val="002D3E3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986C-645C-4986-A828-E6453933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23294</Words>
  <Characters>13278</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6</cp:revision>
  <cp:lastPrinted>2020-01-29T08:49:00Z</cp:lastPrinted>
  <dcterms:created xsi:type="dcterms:W3CDTF">2023-10-30T08:11:00Z</dcterms:created>
  <dcterms:modified xsi:type="dcterms:W3CDTF">2023-10-30T08:16:00Z</dcterms:modified>
</cp:coreProperties>
</file>