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6A4D5" w14:textId="77777777" w:rsidR="00CB0465" w:rsidRDefault="00CB0465" w:rsidP="00CB0465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 Nr. TS 0111.1xx v1</w:t>
      </w:r>
    </w:p>
    <w:p w14:paraId="5B7E39D2" w14:textId="77777777" w:rsidR="00CB0465" w:rsidRDefault="00CB0465" w:rsidP="00CB0465">
      <w:pPr>
        <w:jc w:val="center"/>
        <w:rPr>
          <w:rFonts w:eastAsia="Calibri"/>
          <w:b/>
        </w:rPr>
      </w:pPr>
      <w:r>
        <w:rPr>
          <w:rFonts w:eastAsia="Calibri"/>
          <w:b/>
        </w:rPr>
        <w:t>Balsta stabu (statņu) savilces paplāksnis/ Pole line fasteners washer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6987"/>
        <w:gridCol w:w="2179"/>
        <w:gridCol w:w="2642"/>
        <w:gridCol w:w="1101"/>
        <w:gridCol w:w="1313"/>
      </w:tblGrid>
      <w:tr w:rsidR="00CB0465" w14:paraId="122DC039" w14:textId="77777777" w:rsidTr="00EA3EF1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2135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A1A8" w14:textId="77777777" w:rsidR="00CB0465" w:rsidRDefault="00CB0465" w:rsidP="00EA3EF1">
            <w:pPr>
              <w:spacing w:line="276" w:lineRule="auto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Apraksts</w:t>
            </w:r>
            <w:r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974BD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2DCE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2C0D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rFonts w:eastAsia="Calibri"/>
                <w:b/>
                <w:bCs/>
              </w:rPr>
              <w:t>Avots/ Source</w:t>
            </w:r>
            <w:r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BDFF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CB0465" w14:paraId="17ABFC6D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4035B" w14:textId="77777777" w:rsidR="00CB0465" w:rsidRDefault="00CB0465" w:rsidP="00EA3EF1">
            <w:pPr>
              <w:pStyle w:val="Normaltabula"/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179D2" w14:textId="77777777" w:rsidR="00CB0465" w:rsidRDefault="00CB0465" w:rsidP="00EA3EF1">
            <w:pPr>
              <w:spacing w:line="276" w:lineRule="auto"/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B5D3C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96E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DAFB3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A3E12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3548B3E5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AACE" w14:textId="77777777" w:rsidR="00CB0465" w:rsidRDefault="00CB0465" w:rsidP="00EA3EF1">
            <w:pPr>
              <w:pStyle w:val="Normaltabula"/>
              <w:numPr>
                <w:ilvl w:val="0"/>
                <w:numId w:val="12"/>
              </w:num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6612" w14:textId="77777777" w:rsidR="00CB0465" w:rsidRDefault="00CB0465" w:rsidP="00EA3EF1">
            <w:pPr>
              <w:spacing w:line="276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941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 informāciju/ 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DD7C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BA13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B67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169E97B9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28AA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DEBF" w14:textId="77777777" w:rsidR="00CB0465" w:rsidRDefault="00CB0465" w:rsidP="00EA3EF1">
            <w:pPr>
              <w:pStyle w:val="Normaltabula"/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0111.100 Balsta stabu savilces paplāksnis/ 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 xml:space="preserve">Pole line fasteners washer </w:t>
            </w:r>
            <w:r>
              <w:rPr>
                <w:rStyle w:val="Vresatsauce"/>
                <w:rFonts w:cs="Times New Roman"/>
                <w:color w:val="000000"/>
                <w:sz w:val="24"/>
                <w:szCs w:val="24"/>
                <w:lang w:eastAsia="en-US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08D2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  <w:r>
              <w:rPr>
                <w:lang w:val="en-US"/>
              </w:rPr>
              <w:t xml:space="preserve"> </w:t>
            </w:r>
            <w:r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B4C6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361C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B7B1B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04E9E4D7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0AC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C6B9" w14:textId="77777777" w:rsidR="00CB0465" w:rsidRDefault="00CB0465" w:rsidP="00EA3EF1">
            <w:pPr>
              <w:pStyle w:val="Normaltabula"/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0111.101 Balsta stabu savilces paplāksnis kāsim/ </w:t>
            </w:r>
            <w:r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Pole line fasteners washer for hook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AB2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Tipa apzīmējums/ Type </w:t>
            </w:r>
            <w:r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CF26C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D11CC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07CA0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06B7ADD3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B000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A3B3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Parauga piegādes laiks tehniskajai izvērtēšanai (pēc pieprasījuma), darba dienas/ Delivery time for sample technical check (on request), working days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F09B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Norādīt/ Specify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375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2AD9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6169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74D67F7D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41F5D" w14:textId="77777777" w:rsidR="00CB0465" w:rsidRDefault="00CB0465" w:rsidP="00EA3EF1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8416F8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Saistītās tehniskās specifikācijas (TS), uz ko ir pievienotas atsauces šajā TS/ </w:t>
            </w:r>
            <w:r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Related technical specifications, to which references in this Technical Specification are made</w:t>
            </w:r>
            <w:r>
              <w:rPr>
                <w:rStyle w:val="Vresatsauce"/>
                <w:rFonts w:eastAsia="Calibri"/>
              </w:rPr>
              <w:footnoteReference w:id="5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1D5F3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9AB6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1C22C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2E27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1C8F30AB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835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561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>TS_0101.3xx_Kasis_balstam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F91D6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A900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B802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3FF8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0618E0FE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DA4D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8F12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>TS_0111.0xx_Bultskruves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69DF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830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F766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964E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06005543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7C1BA9" w14:textId="77777777" w:rsidR="00CB0465" w:rsidRDefault="00CB0465" w:rsidP="00EA3EF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3DDC64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3CB26F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61873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4E298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5D3EF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131AC2AA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3B239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9081A" w14:textId="77777777" w:rsidR="00CB0465" w:rsidRDefault="00CB0465" w:rsidP="00EA3EF1">
            <w:pPr>
              <w:pStyle w:val="Normaltabula"/>
              <w:spacing w:line="276" w:lineRule="auto"/>
              <w:rPr>
                <w:rFonts w:cs="Times New Roman"/>
                <w:sz w:val="24"/>
                <w:szCs w:val="24"/>
                <w:lang w:val="en-GB"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8ADA8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AC232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F2E5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2942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21E41BDF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AA6A3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77B81" w14:textId="77777777" w:rsidR="00CB0465" w:rsidRDefault="00CB0465" w:rsidP="00EA3EF1">
            <w:pPr>
              <w:spacing w:line="276" w:lineRule="auto"/>
            </w:pPr>
            <w:r>
              <w:rPr>
                <w:color w:val="000000"/>
              </w:rPr>
              <w:t xml:space="preserve">LVS EN ISO 898 </w:t>
            </w:r>
            <w:r>
              <w:rPr>
                <w:color w:val="333333"/>
              </w:rPr>
              <w:t xml:space="preserve">Oglekļa tērauda un tērauda sakausējuma stiprinātāju mehāniskās īpašības/ </w:t>
            </w:r>
            <w:r>
              <w:rPr>
                <w:color w:val="000000"/>
              </w:rPr>
              <w:t xml:space="preserve">LVS EN ISO 898 </w:t>
            </w:r>
            <w:r>
              <w:rPr>
                <w:color w:val="333333"/>
              </w:rPr>
              <w:t>Mechanical properties of fasteners made of carbone steel and alloy steel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9D7DB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DE2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93FBC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EC04D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32CF541A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E01F1" w14:textId="77777777" w:rsidR="00CB0465" w:rsidRDefault="00CB0465" w:rsidP="00EA3EF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62C6" w14:textId="77777777" w:rsidR="00CB0465" w:rsidRDefault="00CB0465" w:rsidP="00EA3EF1">
            <w:pPr>
              <w:pStyle w:val="Normaltabula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3392C" w14:textId="77777777" w:rsidR="00CB0465" w:rsidRDefault="00CB0465" w:rsidP="00EA3EF1">
            <w:pPr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50E8C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BE839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8CAF8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6EDAA488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3246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968D" w14:textId="77777777" w:rsidR="00CB0465" w:rsidRDefault="00CB0465" w:rsidP="00EA3EF1">
            <w:pPr>
              <w:spacing w:line="276" w:lineRule="auto"/>
              <w:rPr>
                <w:color w:val="000000"/>
                <w:lang w:val="en-GB" w:eastAsia="lv-LV"/>
              </w:rPr>
            </w:pPr>
            <w:r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02E76104" w14:textId="77777777" w:rsidR="00CB0465" w:rsidRDefault="00CB0465" w:rsidP="00CB0465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1817601" w14:textId="77777777" w:rsidR="00CB0465" w:rsidRDefault="00CB0465" w:rsidP="00CB0465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mazāa par 2Mpix/ resolution of at least 2Mpix</w:t>
            </w:r>
          </w:p>
          <w:p w14:paraId="5E98A389" w14:textId="77777777" w:rsidR="00CB0465" w:rsidRDefault="00CB0465" w:rsidP="00CB0465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>
              <w:rPr>
                <w:rFonts w:cs="Times New Roman"/>
                <w:szCs w:val="24"/>
                <w:lang w:val="en-GB"/>
              </w:rPr>
              <w:t xml:space="preserve"> </w:t>
            </w:r>
            <w:r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20C69ED3" w14:textId="77777777" w:rsidR="00CB0465" w:rsidRDefault="00CB0465" w:rsidP="00CB0465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C623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9237A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2D569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21209" w14:textId="77777777" w:rsidR="00CB0465" w:rsidRDefault="00CB0465" w:rsidP="00EA3EF1">
            <w:pPr>
              <w:spacing w:line="276" w:lineRule="auto"/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B0465" w14:paraId="60F44BBC" w14:textId="77777777" w:rsidTr="00EA3EF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6D743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7DF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Rasējums ar izmēriem, pdf/ Drawing with dimensions, pdf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3CA61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Atbilst/ Confirm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7D94F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7F0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DBC0F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3C5CFBB3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A65A8" w14:textId="77777777" w:rsidR="00CB0465" w:rsidRDefault="00CB0465" w:rsidP="00EA3EF1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AA943" w14:textId="77777777" w:rsidR="00CB0465" w:rsidRDefault="00CB0465" w:rsidP="00EA3EF1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C30E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CE54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4F36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B17CD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46802D33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CEE7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E5BB2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F908517" w14:textId="77777777" w:rsidR="00CB0465" w:rsidRDefault="00CB0465" w:rsidP="00EA3EF1">
            <w:pPr>
              <w:spacing w:line="276" w:lineRule="auto"/>
              <w:rPr>
                <w:color w:val="000000"/>
              </w:rPr>
            </w:pPr>
            <w:r>
              <w:rPr>
                <w:lang w:eastAsia="lv-LV"/>
              </w:rPr>
              <w:t>Operating ambient temperature range,  ºC</w:t>
            </w:r>
            <w:r>
              <w:rPr>
                <w:lang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C3DC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962D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3295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7019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7E4F0F37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C742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FEA1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color w:val="000000"/>
              </w:rPr>
              <w:t>0111.100 Balsta stabu savilces paplāksnis</w:t>
            </w:r>
            <w:r>
              <w:rPr>
                <w:lang w:eastAsia="lv-LV"/>
              </w:rPr>
              <w:t xml:space="preserve"> - lietošanai kopā ar M20 vītnes bultskrūvi, atbilstoši tehniskajai specifikācijai Nr. TS 0111.0xx, D</w:t>
            </w:r>
            <w:r>
              <w:rPr>
                <w:color w:val="000000"/>
                <w:lang w:eastAsia="lv-LV"/>
              </w:rPr>
              <w:t>≥21</w:t>
            </w:r>
            <w:r>
              <w:rPr>
                <w:lang w:eastAsia="lv-LV"/>
              </w:rPr>
              <w:t xml:space="preserve">/ </w:t>
            </w:r>
            <w:r>
              <w:rPr>
                <w:color w:val="000000" w:themeColor="text1"/>
              </w:rPr>
              <w:t>Pole line fasteners washer - f</w:t>
            </w:r>
            <w:r>
              <w:rPr>
                <w:lang w:eastAsia="lv-LV"/>
              </w:rPr>
              <w:t>or use with stud bolt, according to technical specification Nr. TS 0111.0xx, D</w:t>
            </w:r>
            <w:r>
              <w:rPr>
                <w:color w:val="000000"/>
                <w:lang w:eastAsia="lv-LV"/>
              </w:rPr>
              <w:t>≥21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1D2F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84D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8141B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82E24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5F632499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FA6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8815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color w:val="000000"/>
              </w:rPr>
              <w:t xml:space="preserve">0111.101 Balsta stabu savilces paplāksnis kāsim – lietošanai kopā ar kāsi starpbalstam, kas atbilst tehniskajai specifikācijai Nr TS 0101.3xx, </w:t>
            </w:r>
            <w:r>
              <w:rPr>
                <w:lang w:eastAsia="lv-LV"/>
              </w:rPr>
              <w:t>D</w:t>
            </w:r>
            <w:r>
              <w:rPr>
                <w:color w:val="000000"/>
                <w:lang w:eastAsia="lv-LV"/>
              </w:rPr>
              <w:t>≥25</w:t>
            </w:r>
            <w:r>
              <w:rPr>
                <w:color w:val="000000"/>
              </w:rPr>
              <w:t xml:space="preserve"> / </w:t>
            </w:r>
            <w:r>
              <w:rPr>
                <w:color w:val="000000" w:themeColor="text1"/>
              </w:rPr>
              <w:t>Pole line fasteners washer for hook - f</w:t>
            </w:r>
            <w:r>
              <w:rPr>
                <w:lang w:eastAsia="lv-LV"/>
              </w:rPr>
              <w:t>or use with hook according to technical specification Nr. TS 0101.3xx, D</w:t>
            </w:r>
            <w:r>
              <w:rPr>
                <w:color w:val="000000"/>
                <w:lang w:eastAsia="lv-LV"/>
              </w:rPr>
              <w:t>≥25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733B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283F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52EE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330C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74ECFD3E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E768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7B37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color w:val="000000"/>
              </w:rPr>
              <w:t>Paplāksnes forma – izliekta, atbilstoši pievienotajiem attēlam/ Washer shape - convex, according to attached picture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BF53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4C4E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254B2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D96E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16F231AF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1AC6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0375" w14:textId="77777777" w:rsidR="00CB0465" w:rsidRDefault="00CB0465" w:rsidP="00EA3EF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Izmēri/ Dimensions: A</w:t>
            </w:r>
            <w:r>
              <w:rPr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≥ 120mm, B ≥ 70mm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7E0F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0E7F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DA29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F6F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789A3F14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8BE48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BF17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Minimālā stiprības klase atbilstoši </w:t>
            </w:r>
            <w:r>
              <w:rPr>
                <w:color w:val="000000"/>
              </w:rPr>
              <w:t>LVS EN ISO 898/</w:t>
            </w:r>
            <w:r>
              <w:rPr>
                <w:lang w:eastAsia="lv-LV"/>
              </w:rPr>
              <w:t xml:space="preserve"> </w:t>
            </w:r>
          </w:p>
          <w:p w14:paraId="64A798F0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Minimum mechanical property class according </w:t>
            </w:r>
            <w:r>
              <w:rPr>
                <w:color w:val="000000"/>
              </w:rPr>
              <w:t>LVS EN ISO 898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2940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≥4.6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22B9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FAB5B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D97ED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1044AECA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641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5C58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 xml:space="preserve">LVS EN ISO 14713-1 Korozijnoturība vides kategorijai ne zemāk kā "C2" un kalpošanas laiks ne mazāk kā "H"/ </w:t>
            </w:r>
          </w:p>
          <w:p w14:paraId="69ED88EA" w14:textId="77777777" w:rsidR="00CB0465" w:rsidRDefault="00CB0465" w:rsidP="00EA3EF1">
            <w:pPr>
              <w:spacing w:line="276" w:lineRule="auto"/>
              <w:rPr>
                <w:lang w:eastAsia="lv-LV"/>
              </w:rPr>
            </w:pPr>
            <w:r>
              <w:rPr>
                <w:lang w:eastAsia="lv-LV"/>
              </w:rPr>
              <w:t>LVS EN ISO 14713-1 Corrosion resitance for environmental category not less than “C2”,  service life not less than “H”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56E4" w14:textId="77777777" w:rsidR="00CB0465" w:rsidRDefault="00CB0465" w:rsidP="00EA3EF1">
            <w:pPr>
              <w:spacing w:line="276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45986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B245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4CCA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  <w:tr w:rsidR="00CB0465" w14:paraId="10926E45" w14:textId="77777777" w:rsidTr="00EA3EF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37DA" w14:textId="77777777" w:rsidR="00CB0465" w:rsidRDefault="00CB0465" w:rsidP="00EA3EF1">
            <w:pPr>
              <w:pStyle w:val="Sarakstarindkopa"/>
              <w:numPr>
                <w:ilvl w:val="0"/>
                <w:numId w:val="1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7014" w14:textId="77777777" w:rsidR="00CB0465" w:rsidRDefault="00CB0465" w:rsidP="00EA3EF1">
            <w:pPr>
              <w:pStyle w:val="Paraststmeklis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Materiāla sastāvs, tips/ Material composition, type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667C" w14:textId="77777777" w:rsidR="00CB0465" w:rsidRDefault="00CB0465" w:rsidP="00EA3EF1">
            <w:pPr>
              <w:pStyle w:val="Paraststmeklis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9E3B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C0897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24373" w14:textId="77777777" w:rsidR="00CB0465" w:rsidRDefault="00CB0465" w:rsidP="00EA3EF1">
            <w:pPr>
              <w:spacing w:line="276" w:lineRule="auto"/>
              <w:jc w:val="center"/>
              <w:rPr>
                <w:color w:val="000000"/>
                <w:lang w:eastAsia="lv-LV"/>
              </w:rPr>
            </w:pPr>
          </w:p>
        </w:tc>
      </w:tr>
    </w:tbl>
    <w:p w14:paraId="5C9CF839" w14:textId="77777777" w:rsidR="00CB0465" w:rsidRDefault="00CB0465" w:rsidP="00CB0465">
      <w:pPr>
        <w:spacing w:after="200" w:line="276" w:lineRule="auto"/>
        <w:rPr>
          <w:b/>
          <w:lang w:eastAsia="lv-LV"/>
        </w:rPr>
      </w:pPr>
      <w:r>
        <w:rPr>
          <w:bCs/>
          <w:lang w:eastAsia="lv-LV"/>
        </w:rPr>
        <w:br w:type="page"/>
      </w:r>
    </w:p>
    <w:p w14:paraId="0CEB9487" w14:textId="77777777" w:rsidR="00CB0465" w:rsidRDefault="00CB0465" w:rsidP="00CB0465">
      <w:pPr>
        <w:pStyle w:val="Nosaukums"/>
        <w:widowControl w:val="0"/>
        <w:rPr>
          <w:bCs w:val="0"/>
          <w:sz w:val="24"/>
          <w:lang w:eastAsia="lv-LV"/>
        </w:rPr>
      </w:pPr>
      <w:r>
        <w:rPr>
          <w:bCs w:val="0"/>
          <w:sz w:val="24"/>
          <w:lang w:eastAsia="lv-LV"/>
        </w:rPr>
        <w:lastRenderedPageBreak/>
        <w:t>Attēlam informatīvs raksturs/ Illustrastive Picture</w:t>
      </w:r>
    </w:p>
    <w:p w14:paraId="44ADAF26" w14:textId="77777777" w:rsidR="00CB0465" w:rsidRDefault="00CB0465" w:rsidP="00CB0465">
      <w:pPr>
        <w:pStyle w:val="Nosaukums"/>
        <w:widowControl w:val="0"/>
        <w:rPr>
          <w:bCs w:val="0"/>
          <w:sz w:val="24"/>
          <w:lang w:eastAsia="lv-LV"/>
        </w:rPr>
      </w:pPr>
    </w:p>
    <w:p w14:paraId="56250FCF" w14:textId="77777777" w:rsidR="00CB0465" w:rsidRDefault="00CB0465" w:rsidP="00CB0465">
      <w:pPr>
        <w:pStyle w:val="Nosaukums"/>
        <w:widowControl w:val="0"/>
        <w:rPr>
          <w:bCs w:val="0"/>
          <w:color w:val="0070C0"/>
          <w:sz w:val="24"/>
        </w:rPr>
      </w:pPr>
      <w:r>
        <w:rPr>
          <w:noProof/>
          <w:color w:val="0070C0"/>
          <w:sz w:val="24"/>
        </w:rPr>
        <w:drawing>
          <wp:inline distT="0" distB="0" distL="0" distR="0" wp14:anchorId="740857A5" wp14:editId="7F17470E">
            <wp:extent cx="2009775" cy="2105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24"/>
        </w:rPr>
        <w:drawing>
          <wp:inline distT="0" distB="0" distL="0" distR="0" wp14:anchorId="3B0DD681" wp14:editId="1CEAD46E">
            <wp:extent cx="1714500" cy="2105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24"/>
        </w:rPr>
        <w:drawing>
          <wp:inline distT="0" distB="0" distL="0" distR="0" wp14:anchorId="77E430F6" wp14:editId="083745A1">
            <wp:extent cx="1895475" cy="2162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C4B38" w14:textId="77777777" w:rsidR="00CB0465" w:rsidRDefault="00CB0465" w:rsidP="00CB0465">
      <w:pPr>
        <w:pStyle w:val="Nosaukums"/>
        <w:widowControl w:val="0"/>
        <w:rPr>
          <w:bCs w:val="0"/>
          <w:color w:val="0070C0"/>
          <w:sz w:val="24"/>
        </w:rPr>
      </w:pPr>
    </w:p>
    <w:p w14:paraId="2C3E8713" w14:textId="77777777" w:rsidR="00CB0465" w:rsidRDefault="00CB0465" w:rsidP="00CB0465">
      <w:pPr>
        <w:pStyle w:val="Nosaukums"/>
        <w:widowControl w:val="0"/>
        <w:jc w:val="left"/>
        <w:rPr>
          <w:bCs w:val="0"/>
          <w:color w:val="0070C0"/>
          <w:sz w:val="24"/>
        </w:rPr>
      </w:pPr>
      <w:r>
        <w:rPr>
          <w:bCs w:val="0"/>
          <w:color w:val="0070C0"/>
          <w:sz w:val="24"/>
        </w:rPr>
        <w:t xml:space="preserve">                                      </w:t>
      </w:r>
      <w:r>
        <w:rPr>
          <w:bCs w:val="0"/>
          <w:noProof/>
          <w:color w:val="0070C0"/>
          <w:sz w:val="24"/>
        </w:rPr>
        <w:drawing>
          <wp:inline distT="0" distB="0" distL="0" distR="0" wp14:anchorId="4B76F97E" wp14:editId="2E4E45F8">
            <wp:extent cx="2373630" cy="2276475"/>
            <wp:effectExtent l="0" t="0" r="762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 w:val="0"/>
          <w:noProof/>
          <w:color w:val="0070C0"/>
          <w:sz w:val="24"/>
        </w:rPr>
        <w:drawing>
          <wp:inline distT="0" distB="0" distL="0" distR="0" wp14:anchorId="0BDF03DA" wp14:editId="05A383FC">
            <wp:extent cx="4542817" cy="26584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469" cy="26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0B4AC" w14:textId="77777777" w:rsidR="00CB0465" w:rsidRDefault="00CB0465" w:rsidP="00CB0465"/>
    <w:p w14:paraId="62B02358" w14:textId="77777777" w:rsidR="00CB0465" w:rsidRDefault="00CB0465" w:rsidP="00CB0465"/>
    <w:p w14:paraId="1A48C05C" w14:textId="77777777" w:rsidR="00CB0465" w:rsidRPr="00970468" w:rsidRDefault="00CB0465" w:rsidP="00CB0465"/>
    <w:p w14:paraId="2013BA3E" w14:textId="0921C648" w:rsidR="00B912E5" w:rsidRPr="00CB0465" w:rsidRDefault="00B912E5" w:rsidP="00CB0465"/>
    <w:sectPr w:rsidR="00B912E5" w:rsidRPr="00CB0465" w:rsidSect="007E311D">
      <w:headerReference w:type="default" r:id="rId13"/>
      <w:footerReference w:type="default" r:id="rId14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BF2C" w14:textId="77777777" w:rsidR="007342F5" w:rsidRDefault="007342F5" w:rsidP="00062857">
      <w:r>
        <w:separator/>
      </w:r>
    </w:p>
  </w:endnote>
  <w:endnote w:type="continuationSeparator" w:id="0">
    <w:p w14:paraId="34B01E49" w14:textId="77777777" w:rsidR="007342F5" w:rsidRDefault="007342F5" w:rsidP="00062857">
      <w:r>
        <w:continuationSeparator/>
      </w:r>
    </w:p>
  </w:endnote>
  <w:endnote w:type="continuationNotice" w:id="1">
    <w:p w14:paraId="3CE7331D" w14:textId="77777777" w:rsidR="007342F5" w:rsidRDefault="00734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E46C4A" w:rsidRPr="00E227E8" w:rsidRDefault="00E46C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9B1D5D">
      <w:rPr>
        <w:noProof/>
      </w:rPr>
      <w:t>3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9B1D5D">
      <w:rPr>
        <w:noProof/>
      </w:rPr>
      <w:t>5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42C3" w14:textId="77777777" w:rsidR="007342F5" w:rsidRDefault="007342F5" w:rsidP="00062857">
      <w:r>
        <w:separator/>
      </w:r>
    </w:p>
  </w:footnote>
  <w:footnote w:type="continuationSeparator" w:id="0">
    <w:p w14:paraId="019FB5DB" w14:textId="77777777" w:rsidR="007342F5" w:rsidRDefault="007342F5" w:rsidP="00062857">
      <w:r>
        <w:continuationSeparator/>
      </w:r>
    </w:p>
  </w:footnote>
  <w:footnote w:type="continuationNotice" w:id="1">
    <w:p w14:paraId="774D0E13" w14:textId="77777777" w:rsidR="007342F5" w:rsidRDefault="007342F5"/>
  </w:footnote>
  <w:footnote w:id="2">
    <w:p w14:paraId="6D0B2074" w14:textId="77777777" w:rsidR="00CB0465" w:rsidRDefault="00CB0465" w:rsidP="00CB0465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lapaspuse)/ </w:t>
      </w:r>
      <w:r>
        <w:rPr>
          <w:lang w:val="en-US"/>
        </w:rPr>
        <w:t>An accurate source presenting the technical information (title and page of the instruction)</w:t>
      </w:r>
    </w:p>
  </w:footnote>
  <w:footnote w:id="3">
    <w:p w14:paraId="5EE8EE09" w14:textId="77777777" w:rsidR="00CB0465" w:rsidRDefault="00CB0465" w:rsidP="00CB0465">
      <w:pPr>
        <w:pStyle w:val="Vresteksts"/>
      </w:pPr>
      <w:r>
        <w:rPr>
          <w:rStyle w:val="Vresatsauce"/>
        </w:rPr>
        <w:footnoteRef/>
      </w:r>
      <w:r>
        <w:t xml:space="preserve"> “Sadales tīkls” materiālu kategorijas numurs un nosaukums/ </w:t>
      </w:r>
      <w:r>
        <w:rPr>
          <w:lang w:val="en-US"/>
        </w:rPr>
        <w:t>Name and number of material category of AS “Sadales tīkls”</w:t>
      </w:r>
    </w:p>
  </w:footnote>
  <w:footnote w:id="4">
    <w:p w14:paraId="2900BEB1" w14:textId="77777777" w:rsidR="00CB0465" w:rsidRDefault="00CB0465" w:rsidP="00CB0465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color w:val="000000"/>
          <w:lang w:eastAsia="lv-LV"/>
        </w:rPr>
        <w:t xml:space="preserve">Norādīt pilnu preces tipa apzīmējumu </w:t>
      </w:r>
      <w:r>
        <w:rPr>
          <w:color w:val="000000"/>
          <w:szCs w:val="22"/>
          <w:lang w:eastAsia="lv-LV"/>
        </w:rPr>
        <w:t>(modeļa nosaukums)</w:t>
      </w:r>
      <w:r>
        <w:rPr>
          <w:color w:val="000000"/>
          <w:lang w:eastAsia="lv-LV"/>
        </w:rPr>
        <w:t xml:space="preserve">/ Specify type </w:t>
      </w:r>
      <w:r>
        <w:rPr>
          <w:rFonts w:eastAsia="Calibri"/>
          <w:lang w:val="en-US"/>
        </w:rPr>
        <w:t>reference (model name)</w:t>
      </w:r>
    </w:p>
  </w:footnote>
  <w:footnote w:id="5">
    <w:p w14:paraId="1CA0439A" w14:textId="77777777" w:rsidR="00CB0465" w:rsidRDefault="00CB0465" w:rsidP="00CB0465">
      <w:pPr>
        <w:pStyle w:val="Vresteksts"/>
      </w:pPr>
      <w:r>
        <w:rPr>
          <w:rStyle w:val="Vresatsau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ipersaite"/>
            <w:rFonts w:eastAsiaTheme="majorEastAsia"/>
          </w:rPr>
          <w:t>https://www.sadalestikls.lv/par-mums/iepirkumi/tehnisko-specifikaciju-saraksts/</w:t>
        </w:r>
      </w:hyperlink>
      <w:r>
        <w:t xml:space="preserve">)/ </w:t>
      </w:r>
      <w:r>
        <w:rPr>
          <w:lang w:val="en-US"/>
        </w:rPr>
        <w:t>The technical specifications are published on the website of AS Sadales tīkls (</w:t>
      </w:r>
      <w:hyperlink r:id="rId2" w:history="1">
        <w:r>
          <w:rPr>
            <w:rStyle w:val="Hipersaite"/>
            <w:rFonts w:eastAsiaTheme="majorEastAsia"/>
          </w:rPr>
          <w:t>https://www.sadalestikls.lv/en/about-us-2/procurements/list-of-technical-specifications/</w:t>
        </w:r>
      </w:hyperlink>
      <w:r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4A53CAF" w:rsidR="00E46C4A" w:rsidRPr="0079115C" w:rsidRDefault="001322DF" w:rsidP="0079115C">
    <w:pPr>
      <w:pStyle w:val="Galvene"/>
      <w:jc w:val="right"/>
    </w:pPr>
    <w:r>
      <w:t xml:space="preserve">TS </w:t>
    </w:r>
    <w:r w:rsidR="00700D42">
      <w:t>0</w:t>
    </w:r>
    <w:r w:rsidR="004A399D">
      <w:t>111</w:t>
    </w:r>
    <w:r w:rsidR="00E46C4A" w:rsidRPr="00207234">
      <w:t>.</w:t>
    </w:r>
    <w:r w:rsidR="00E70914">
      <w:t>1</w:t>
    </w:r>
    <w:r w:rsidR="00666489">
      <w:t>xx</w:t>
    </w:r>
    <w:r w:rsidR="00B92513">
      <w:t xml:space="preserve"> </w:t>
    </w:r>
    <w:r w:rsidR="00E46C4A" w:rsidRPr="002072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F7B419B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EEC1650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3DE"/>
    <w:rsid w:val="00044187"/>
    <w:rsid w:val="00047164"/>
    <w:rsid w:val="0005300E"/>
    <w:rsid w:val="00062857"/>
    <w:rsid w:val="0007487D"/>
    <w:rsid w:val="00075658"/>
    <w:rsid w:val="00087F28"/>
    <w:rsid w:val="00090496"/>
    <w:rsid w:val="00092D2A"/>
    <w:rsid w:val="00095CF2"/>
    <w:rsid w:val="000A1969"/>
    <w:rsid w:val="000A36F9"/>
    <w:rsid w:val="000A7947"/>
    <w:rsid w:val="000C335C"/>
    <w:rsid w:val="000C56AB"/>
    <w:rsid w:val="000D2469"/>
    <w:rsid w:val="000D5C79"/>
    <w:rsid w:val="000F3119"/>
    <w:rsid w:val="000F35DE"/>
    <w:rsid w:val="000F3E6D"/>
    <w:rsid w:val="00100266"/>
    <w:rsid w:val="00114949"/>
    <w:rsid w:val="00116E3F"/>
    <w:rsid w:val="001245BF"/>
    <w:rsid w:val="00131A4C"/>
    <w:rsid w:val="001322DF"/>
    <w:rsid w:val="00142EF1"/>
    <w:rsid w:val="00143252"/>
    <w:rsid w:val="00146DB7"/>
    <w:rsid w:val="00154413"/>
    <w:rsid w:val="001646BD"/>
    <w:rsid w:val="00170CF1"/>
    <w:rsid w:val="001755A2"/>
    <w:rsid w:val="00193B80"/>
    <w:rsid w:val="001970F1"/>
    <w:rsid w:val="001B2476"/>
    <w:rsid w:val="001B3810"/>
    <w:rsid w:val="001C0284"/>
    <w:rsid w:val="001C04C9"/>
    <w:rsid w:val="001C30BB"/>
    <w:rsid w:val="001C4BC5"/>
    <w:rsid w:val="001C5F75"/>
    <w:rsid w:val="001C6383"/>
    <w:rsid w:val="001C73E7"/>
    <w:rsid w:val="001D37DE"/>
    <w:rsid w:val="001D5001"/>
    <w:rsid w:val="001E5058"/>
    <w:rsid w:val="0020303E"/>
    <w:rsid w:val="00206C3F"/>
    <w:rsid w:val="00207234"/>
    <w:rsid w:val="002133D6"/>
    <w:rsid w:val="00223D81"/>
    <w:rsid w:val="00224ABB"/>
    <w:rsid w:val="00243C49"/>
    <w:rsid w:val="00283E89"/>
    <w:rsid w:val="0028651F"/>
    <w:rsid w:val="00291195"/>
    <w:rsid w:val="00296B1E"/>
    <w:rsid w:val="00297EFB"/>
    <w:rsid w:val="002B48D2"/>
    <w:rsid w:val="002C28B4"/>
    <w:rsid w:val="002C624C"/>
    <w:rsid w:val="002C762D"/>
    <w:rsid w:val="002E2665"/>
    <w:rsid w:val="002E3C1A"/>
    <w:rsid w:val="002E7CD6"/>
    <w:rsid w:val="0033181B"/>
    <w:rsid w:val="00333E0F"/>
    <w:rsid w:val="00360EB8"/>
    <w:rsid w:val="0036539E"/>
    <w:rsid w:val="003676BF"/>
    <w:rsid w:val="003709DA"/>
    <w:rsid w:val="00384293"/>
    <w:rsid w:val="003867D7"/>
    <w:rsid w:val="003E2637"/>
    <w:rsid w:val="003E3ABF"/>
    <w:rsid w:val="003E7F64"/>
    <w:rsid w:val="003F5C11"/>
    <w:rsid w:val="00402B0D"/>
    <w:rsid w:val="004145D0"/>
    <w:rsid w:val="00415130"/>
    <w:rsid w:val="00420BC8"/>
    <w:rsid w:val="004277BB"/>
    <w:rsid w:val="00440859"/>
    <w:rsid w:val="00464111"/>
    <w:rsid w:val="004657D5"/>
    <w:rsid w:val="00483589"/>
    <w:rsid w:val="00484D6C"/>
    <w:rsid w:val="004A37E6"/>
    <w:rsid w:val="004A399D"/>
    <w:rsid w:val="004A40D7"/>
    <w:rsid w:val="004A4FF0"/>
    <w:rsid w:val="004A5111"/>
    <w:rsid w:val="004A53EE"/>
    <w:rsid w:val="004B4DE3"/>
    <w:rsid w:val="004B5292"/>
    <w:rsid w:val="004C14EC"/>
    <w:rsid w:val="004C73CA"/>
    <w:rsid w:val="004C7802"/>
    <w:rsid w:val="004C7F8F"/>
    <w:rsid w:val="004F6913"/>
    <w:rsid w:val="00503DF7"/>
    <w:rsid w:val="005102DF"/>
    <w:rsid w:val="005109F7"/>
    <w:rsid w:val="00512E58"/>
    <w:rsid w:val="005217B0"/>
    <w:rsid w:val="0052319D"/>
    <w:rsid w:val="005353EC"/>
    <w:rsid w:val="005407C4"/>
    <w:rsid w:val="0054112E"/>
    <w:rsid w:val="00547C51"/>
    <w:rsid w:val="00554BEB"/>
    <w:rsid w:val="0056164A"/>
    <w:rsid w:val="00566440"/>
    <w:rsid w:val="00573D72"/>
    <w:rsid w:val="005766AC"/>
    <w:rsid w:val="00591F1C"/>
    <w:rsid w:val="00597959"/>
    <w:rsid w:val="005E266C"/>
    <w:rsid w:val="005F0E78"/>
    <w:rsid w:val="00603A57"/>
    <w:rsid w:val="00622CD7"/>
    <w:rsid w:val="00623A44"/>
    <w:rsid w:val="006410E1"/>
    <w:rsid w:val="0064306C"/>
    <w:rsid w:val="006464D4"/>
    <w:rsid w:val="0065338D"/>
    <w:rsid w:val="00660981"/>
    <w:rsid w:val="006618C9"/>
    <w:rsid w:val="006648EF"/>
    <w:rsid w:val="00666489"/>
    <w:rsid w:val="00693B2A"/>
    <w:rsid w:val="006967B0"/>
    <w:rsid w:val="006A00C1"/>
    <w:rsid w:val="006A64ED"/>
    <w:rsid w:val="006C6FE5"/>
    <w:rsid w:val="006D69D4"/>
    <w:rsid w:val="00700D42"/>
    <w:rsid w:val="00724DF1"/>
    <w:rsid w:val="00730012"/>
    <w:rsid w:val="00731DF9"/>
    <w:rsid w:val="007342F5"/>
    <w:rsid w:val="00742FEA"/>
    <w:rsid w:val="007438E4"/>
    <w:rsid w:val="007640D8"/>
    <w:rsid w:val="007817A5"/>
    <w:rsid w:val="00782E6F"/>
    <w:rsid w:val="00786E8E"/>
    <w:rsid w:val="0079115C"/>
    <w:rsid w:val="007A2673"/>
    <w:rsid w:val="007C3B11"/>
    <w:rsid w:val="007D13C7"/>
    <w:rsid w:val="007D6382"/>
    <w:rsid w:val="007E311D"/>
    <w:rsid w:val="007E5491"/>
    <w:rsid w:val="007F502A"/>
    <w:rsid w:val="00813CD6"/>
    <w:rsid w:val="00820E4A"/>
    <w:rsid w:val="00824B48"/>
    <w:rsid w:val="0083266E"/>
    <w:rsid w:val="00836FC9"/>
    <w:rsid w:val="008406A0"/>
    <w:rsid w:val="008469F0"/>
    <w:rsid w:val="00863D95"/>
    <w:rsid w:val="0087219A"/>
    <w:rsid w:val="00873FB3"/>
    <w:rsid w:val="00874E16"/>
    <w:rsid w:val="00881A88"/>
    <w:rsid w:val="008B0C44"/>
    <w:rsid w:val="008B438C"/>
    <w:rsid w:val="008B6103"/>
    <w:rsid w:val="008C22FE"/>
    <w:rsid w:val="008D629E"/>
    <w:rsid w:val="009030B1"/>
    <w:rsid w:val="00911BC2"/>
    <w:rsid w:val="00926F62"/>
    <w:rsid w:val="0092752E"/>
    <w:rsid w:val="00946368"/>
    <w:rsid w:val="00970468"/>
    <w:rsid w:val="00991D0C"/>
    <w:rsid w:val="00995AB9"/>
    <w:rsid w:val="009A18B7"/>
    <w:rsid w:val="009B1D5D"/>
    <w:rsid w:val="009C7569"/>
    <w:rsid w:val="009C7654"/>
    <w:rsid w:val="009C77CF"/>
    <w:rsid w:val="009D5D1D"/>
    <w:rsid w:val="009E13D7"/>
    <w:rsid w:val="00A00886"/>
    <w:rsid w:val="00A02996"/>
    <w:rsid w:val="00A13DF1"/>
    <w:rsid w:val="00A217DF"/>
    <w:rsid w:val="00A36312"/>
    <w:rsid w:val="00A37A4E"/>
    <w:rsid w:val="00A44991"/>
    <w:rsid w:val="00A47506"/>
    <w:rsid w:val="00A5494E"/>
    <w:rsid w:val="00A551A1"/>
    <w:rsid w:val="00A65F3E"/>
    <w:rsid w:val="00A76C6A"/>
    <w:rsid w:val="00AB354D"/>
    <w:rsid w:val="00AC460A"/>
    <w:rsid w:val="00AD1DED"/>
    <w:rsid w:val="00AD56ED"/>
    <w:rsid w:val="00AD5924"/>
    <w:rsid w:val="00AD7980"/>
    <w:rsid w:val="00AE1075"/>
    <w:rsid w:val="00B05CFD"/>
    <w:rsid w:val="00B069F0"/>
    <w:rsid w:val="00B4120D"/>
    <w:rsid w:val="00B415CF"/>
    <w:rsid w:val="00B4521F"/>
    <w:rsid w:val="00B552AD"/>
    <w:rsid w:val="00B57629"/>
    <w:rsid w:val="00B6077D"/>
    <w:rsid w:val="00B77272"/>
    <w:rsid w:val="00B830A8"/>
    <w:rsid w:val="00B87DAE"/>
    <w:rsid w:val="00B912E5"/>
    <w:rsid w:val="00B92513"/>
    <w:rsid w:val="00BA5F87"/>
    <w:rsid w:val="00BA73ED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46C8"/>
    <w:rsid w:val="00C36937"/>
    <w:rsid w:val="00C569B4"/>
    <w:rsid w:val="00C61870"/>
    <w:rsid w:val="00C66507"/>
    <w:rsid w:val="00C6792D"/>
    <w:rsid w:val="00C754C5"/>
    <w:rsid w:val="00C7745F"/>
    <w:rsid w:val="00C87A9C"/>
    <w:rsid w:val="00CA4B29"/>
    <w:rsid w:val="00CA722D"/>
    <w:rsid w:val="00CB0465"/>
    <w:rsid w:val="00CB2367"/>
    <w:rsid w:val="00CB6A48"/>
    <w:rsid w:val="00CC046E"/>
    <w:rsid w:val="00CC4ECF"/>
    <w:rsid w:val="00CD73B5"/>
    <w:rsid w:val="00CE726E"/>
    <w:rsid w:val="00CF677B"/>
    <w:rsid w:val="00D0477F"/>
    <w:rsid w:val="00D105F0"/>
    <w:rsid w:val="00D10F71"/>
    <w:rsid w:val="00D11A4C"/>
    <w:rsid w:val="00D44866"/>
    <w:rsid w:val="00D4767F"/>
    <w:rsid w:val="00D47C1E"/>
    <w:rsid w:val="00D55205"/>
    <w:rsid w:val="00D730B3"/>
    <w:rsid w:val="00D74980"/>
    <w:rsid w:val="00D770FD"/>
    <w:rsid w:val="00DC1960"/>
    <w:rsid w:val="00DC3E32"/>
    <w:rsid w:val="00DD42A8"/>
    <w:rsid w:val="00DE383F"/>
    <w:rsid w:val="00DF67A4"/>
    <w:rsid w:val="00E05E24"/>
    <w:rsid w:val="00E20600"/>
    <w:rsid w:val="00E20629"/>
    <w:rsid w:val="00E216AC"/>
    <w:rsid w:val="00E227E8"/>
    <w:rsid w:val="00E3789C"/>
    <w:rsid w:val="00E46C4A"/>
    <w:rsid w:val="00E5078D"/>
    <w:rsid w:val="00E70914"/>
    <w:rsid w:val="00E71A94"/>
    <w:rsid w:val="00E71F62"/>
    <w:rsid w:val="00E74A3A"/>
    <w:rsid w:val="00E77323"/>
    <w:rsid w:val="00EC5041"/>
    <w:rsid w:val="00ED10DF"/>
    <w:rsid w:val="00ED2FEE"/>
    <w:rsid w:val="00EF3CEC"/>
    <w:rsid w:val="00EF55E6"/>
    <w:rsid w:val="00F009EB"/>
    <w:rsid w:val="00F12500"/>
    <w:rsid w:val="00F145B4"/>
    <w:rsid w:val="00F26102"/>
    <w:rsid w:val="00F370CA"/>
    <w:rsid w:val="00F445E7"/>
    <w:rsid w:val="00F45E34"/>
    <w:rsid w:val="00F6054B"/>
    <w:rsid w:val="00F62E62"/>
    <w:rsid w:val="00F72DFC"/>
    <w:rsid w:val="00F74267"/>
    <w:rsid w:val="00F8325B"/>
    <w:rsid w:val="00F85F21"/>
    <w:rsid w:val="00F91377"/>
    <w:rsid w:val="00FA089E"/>
    <w:rsid w:val="00FA1CBE"/>
    <w:rsid w:val="00FC6AAB"/>
    <w:rsid w:val="00FD5312"/>
    <w:rsid w:val="00FD7419"/>
    <w:rsid w:val="00FE12F6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99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  <w:style w:type="numbering" w:customStyle="1" w:styleId="NoList1">
    <w:name w:val="No List1"/>
    <w:next w:val="Bezsaraksta"/>
    <w:uiPriority w:val="99"/>
    <w:semiHidden/>
    <w:unhideWhenUsed/>
    <w:rsid w:val="009C7569"/>
  </w:style>
  <w:style w:type="character" w:styleId="Izmantotahipersaite">
    <w:name w:val="FollowedHyperlink"/>
    <w:basedOn w:val="Noklusjumarindkopasfonts"/>
    <w:uiPriority w:val="99"/>
    <w:semiHidden/>
    <w:unhideWhenUsed/>
    <w:rsid w:val="00D47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dalestikls.lv/en/about-us-2/procurements/list-of-technical-specifications/" TargetMode="External"/><Relationship Id="rId1" Type="http://schemas.openxmlformats.org/officeDocument/2006/relationships/hyperlink" Target="https://www.sadalestikls.lv/par-mums/iepirkumi/tehnisko-specifikaciju-sarak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41560-F0D7-4ACF-BD49-60A739E3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2498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