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B804" w14:textId="77777777" w:rsidR="00CC5783" w:rsidRDefault="00CC5783" w:rsidP="00A1408B">
      <w:pPr>
        <w:pStyle w:val="Sarakstarindkop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5B805" w14:textId="77777777" w:rsidR="00B330EB" w:rsidRDefault="00B330EB" w:rsidP="00A1408B">
      <w:pPr>
        <w:pStyle w:val="Sarakstarindkop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5B806" w14:textId="6934F797" w:rsidR="00CC5783" w:rsidRDefault="00CC5783" w:rsidP="00A1408B">
      <w:pPr>
        <w:pStyle w:val="Sarakstarindkop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82">
        <w:rPr>
          <w:rFonts w:ascii="Times New Roman" w:hAnsi="Times New Roman" w:cs="Times New Roman"/>
          <w:b/>
          <w:sz w:val="28"/>
          <w:szCs w:val="28"/>
        </w:rPr>
        <w:t>TEHNISKĀ SPECIFIKĀCIJA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9D0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191EC3">
        <w:rPr>
          <w:rFonts w:ascii="Times New Roman" w:hAnsi="Times New Roman" w:cs="Times New Roman"/>
          <w:b/>
          <w:sz w:val="28"/>
          <w:szCs w:val="28"/>
        </w:rPr>
        <w:t>TS_</w:t>
      </w:r>
      <w:r w:rsidR="009F12EA">
        <w:rPr>
          <w:rFonts w:ascii="Times New Roman" w:hAnsi="Times New Roman" w:cs="Times New Roman"/>
          <w:b/>
          <w:sz w:val="28"/>
          <w:szCs w:val="28"/>
        </w:rPr>
        <w:t>04</w:t>
      </w:r>
      <w:r w:rsidR="00876582">
        <w:rPr>
          <w:rFonts w:ascii="Times New Roman" w:hAnsi="Times New Roman" w:cs="Times New Roman"/>
          <w:b/>
          <w:sz w:val="28"/>
          <w:szCs w:val="28"/>
        </w:rPr>
        <w:t xml:space="preserve">03.010 </w:t>
      </w:r>
      <w:r w:rsidR="00191EC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125B807" w14:textId="61333F4C" w:rsidR="00F02181" w:rsidRPr="001A4B14" w:rsidRDefault="009F12EA" w:rsidP="00876582">
      <w:pPr>
        <w:pStyle w:val="Sarakstarindkop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Atslēga dinamometriskā</w:t>
      </w:r>
      <w:r w:rsidR="00A1408B">
        <w:rPr>
          <w:rFonts w:ascii="Times New Roman" w:hAnsi="Times New Roman" w:cs="Times New Roman"/>
          <w:b/>
          <w:sz w:val="28"/>
          <w:szCs w:val="28"/>
        </w:rPr>
        <w:t xml:space="preserve"> ar sprūda mehānismu</w:t>
      </w:r>
      <w:r w:rsidR="00876582">
        <w:rPr>
          <w:rFonts w:ascii="Times New Roman" w:hAnsi="Times New Roman" w:cs="Times New Roman"/>
          <w:b/>
          <w:sz w:val="28"/>
          <w:szCs w:val="28"/>
        </w:rPr>
        <w:t>, spriegumaktīvajiem darbiem līdz 1 kV</w:t>
      </w:r>
    </w:p>
    <w:tbl>
      <w:tblPr>
        <w:tblStyle w:val="Reatab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2353"/>
        <w:gridCol w:w="2346"/>
        <w:gridCol w:w="1016"/>
        <w:gridCol w:w="1830"/>
      </w:tblGrid>
      <w:tr w:rsidR="00C779D0" w:rsidRPr="00C779D0" w14:paraId="0125B80E" w14:textId="77777777" w:rsidTr="009C0854">
        <w:trPr>
          <w:cantSplit/>
          <w:tblHeader/>
          <w:jc w:val="center"/>
        </w:trPr>
        <w:tc>
          <w:tcPr>
            <w:tcW w:w="709" w:type="dxa"/>
            <w:vAlign w:val="center"/>
          </w:tcPr>
          <w:p w14:paraId="0125B808" w14:textId="335ACC4E" w:rsidR="00926319" w:rsidRPr="00C779D0" w:rsidRDefault="00926319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5920" w:type="dxa"/>
            <w:vAlign w:val="center"/>
          </w:tcPr>
          <w:p w14:paraId="0125B809" w14:textId="77777777" w:rsidR="00926319" w:rsidRPr="00C779D0" w:rsidRDefault="00926319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Apraksts</w:t>
            </w:r>
          </w:p>
        </w:tc>
        <w:tc>
          <w:tcPr>
            <w:tcW w:w="2353" w:type="dxa"/>
            <w:vAlign w:val="center"/>
          </w:tcPr>
          <w:p w14:paraId="0125B80A" w14:textId="321C6159" w:rsidR="00926319" w:rsidRPr="00C779D0" w:rsidRDefault="00876582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346" w:type="dxa"/>
            <w:vAlign w:val="center"/>
          </w:tcPr>
          <w:p w14:paraId="0125B80B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Piedāvātā produkta konkrētais tehniskais apraksts</w:t>
            </w:r>
          </w:p>
        </w:tc>
        <w:tc>
          <w:tcPr>
            <w:tcW w:w="1016" w:type="dxa"/>
            <w:vAlign w:val="center"/>
          </w:tcPr>
          <w:p w14:paraId="12BBA769" w14:textId="77777777" w:rsidR="00CB6B87" w:rsidRPr="00C779D0" w:rsidRDefault="00CB6B87" w:rsidP="00CB6B87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eastAsia="lv-LV"/>
              </w:rPr>
            </w:pPr>
            <w:r w:rsidRPr="00C779D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C779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C779D0">
              <w:rPr>
                <w:rFonts w:ascii="Times New Roman" w:eastAsia="Calibri" w:hAnsi="Times New Roman" w:cs="Times New Roman"/>
                <w:b/>
                <w:color w:val="000000" w:themeColor="text1"/>
                <w:lang w:eastAsia="lv-LV"/>
              </w:rPr>
              <w:t xml:space="preserve"> </w:t>
            </w:r>
          </w:p>
          <w:p w14:paraId="0125B80C" w14:textId="4F79E7BA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0D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Piezīmes</w:t>
            </w:r>
          </w:p>
        </w:tc>
      </w:tr>
      <w:tr w:rsidR="00C779D0" w:rsidRPr="00C779D0" w14:paraId="0125B815" w14:textId="77777777" w:rsidTr="009C0854">
        <w:trPr>
          <w:cantSplit/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14:paraId="0125B810" w14:textId="7618CDD8" w:rsidR="00C54587" w:rsidRPr="00C779D0" w:rsidRDefault="00C54587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125B811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125B812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125B813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0125B814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1C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16" w14:textId="15E930C8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920" w:type="dxa"/>
            <w:vAlign w:val="center"/>
          </w:tcPr>
          <w:p w14:paraId="0125B817" w14:textId="77777777" w:rsidR="00926319" w:rsidRPr="00C779D0" w:rsidRDefault="00191EC3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Ražotājs (preces ražotāja nosaukums un preces ražotājvalsts)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0125B818" w14:textId="77777777" w:rsidR="00926319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Norādīt informāciju</w:t>
            </w:r>
          </w:p>
        </w:tc>
        <w:tc>
          <w:tcPr>
            <w:tcW w:w="2346" w:type="dxa"/>
            <w:vAlign w:val="center"/>
          </w:tcPr>
          <w:p w14:paraId="0125B819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125B81A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125B81B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2A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24" w14:textId="2E0124AD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920" w:type="dxa"/>
            <w:vAlign w:val="center"/>
          </w:tcPr>
          <w:p w14:paraId="0125B825" w14:textId="3C0B5525" w:rsidR="00926319" w:rsidRPr="00C779D0" w:rsidRDefault="00191EC3" w:rsidP="00C545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Nr. </w:t>
            </w:r>
            <w:r w:rsidR="009F12EA" w:rsidRPr="00C779D0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C54587" w:rsidRPr="00C779D0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9F12EA" w:rsidRPr="00C779D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C54587" w:rsidRPr="00C779D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12EA" w:rsidRPr="00C779D0">
              <w:rPr>
                <w:rFonts w:ascii="Times New Roman" w:hAnsi="Times New Roman" w:cs="Times New Roman"/>
                <w:color w:val="000000" w:themeColor="text1"/>
              </w:rPr>
              <w:t>Atslēga dinamometriskā</w:t>
            </w: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 ar sprūda mehānismu</w:t>
            </w:r>
            <w:r w:rsidR="009F12EA" w:rsidRPr="00C779D0">
              <w:rPr>
                <w:rFonts w:ascii="Times New Roman" w:hAnsi="Times New Roman" w:cs="Times New Roman"/>
                <w:color w:val="000000" w:themeColor="text1"/>
              </w:rPr>
              <w:t>, spriegumaktīvajiem darbiem līdz 1 kV</w:t>
            </w:r>
            <w:r w:rsidR="006D3D0E" w:rsidRPr="00C779D0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125B826" w14:textId="029C269D" w:rsidR="00926319" w:rsidRPr="00C779D0" w:rsidRDefault="00876582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125B827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0125B828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125B829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31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2B" w14:textId="7CE8C747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920" w:type="dxa"/>
            <w:vAlign w:val="center"/>
          </w:tcPr>
          <w:p w14:paraId="0125B82C" w14:textId="7A07A1F9" w:rsidR="00926319" w:rsidRPr="00C779D0" w:rsidRDefault="00434979" w:rsidP="00876582">
            <w:pP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125B82D" w14:textId="62A6F708" w:rsidR="00926319" w:rsidRPr="00C779D0" w:rsidRDefault="00B330EB" w:rsidP="001A4B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C779D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Norādīt</w:t>
            </w:r>
            <w:r w:rsidR="00434979" w:rsidRPr="00C779D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vērtību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125B82E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0125B82F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125B830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38" w14:textId="77777777" w:rsidTr="009C0854">
        <w:trPr>
          <w:cantSplit/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14:paraId="0125B833" w14:textId="77777777" w:rsidR="00C54587" w:rsidRPr="00C779D0" w:rsidRDefault="00C54587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Standarti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125B834" w14:textId="77777777" w:rsidR="00C54587" w:rsidRPr="00C779D0" w:rsidRDefault="00C54587" w:rsidP="00FD1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125B835" w14:textId="77777777" w:rsidR="00C54587" w:rsidRPr="00C779D0" w:rsidRDefault="00C54587" w:rsidP="00FD1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125B836" w14:textId="77777777" w:rsidR="00C54587" w:rsidRPr="00C779D0" w:rsidRDefault="00C54587" w:rsidP="00FD1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0125B837" w14:textId="77777777" w:rsidR="00C54587" w:rsidRPr="00C779D0" w:rsidRDefault="00C54587" w:rsidP="00FD10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779D0" w:rsidRPr="00C779D0" w14:paraId="0125B841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39" w14:textId="0931E51C" w:rsidR="00B330EB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20" w:type="dxa"/>
            <w:vAlign w:val="center"/>
          </w:tcPr>
          <w:p w14:paraId="0125B83C" w14:textId="44B84613" w:rsidR="00FB3801" w:rsidRPr="00C779D0" w:rsidRDefault="00F65828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Atbilstība standartam </w:t>
            </w:r>
            <w:r w:rsidR="00B330EB" w:rsidRPr="00C779D0">
              <w:rPr>
                <w:rFonts w:ascii="Times New Roman" w:hAnsi="Times New Roman" w:cs="Times New Roman"/>
                <w:color w:val="000000" w:themeColor="text1"/>
              </w:rPr>
              <w:t xml:space="preserve"> LVS </w:t>
            </w:r>
            <w:r w:rsidR="00FB3801" w:rsidRPr="00C779D0">
              <w:rPr>
                <w:rFonts w:ascii="Times New Roman" w:hAnsi="Times New Roman" w:cs="Times New Roman"/>
                <w:color w:val="000000" w:themeColor="text1"/>
              </w:rPr>
              <w:t>EN ISO</w:t>
            </w:r>
            <w:r w:rsidR="00B330EB" w:rsidRPr="00C779D0">
              <w:rPr>
                <w:rFonts w:ascii="Times New Roman" w:hAnsi="Times New Roman" w:cs="Times New Roman"/>
                <w:color w:val="000000" w:themeColor="text1"/>
              </w:rPr>
              <w:t xml:space="preserve"> 6789</w:t>
            </w:r>
            <w:r w:rsidRPr="00C779D0">
              <w:rPr>
                <w:rFonts w:ascii="Times New Roman" w:hAnsi="Times New Roman" w:cs="Times New Roman"/>
                <w:color w:val="000000" w:themeColor="text1"/>
              </w:rPr>
              <w:t>-1:2017</w:t>
            </w:r>
            <w:r w:rsidR="00876582" w:rsidRPr="00C779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6582" w:rsidRPr="00C779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Skrūvju un uzgriežņu montāžas darbarīki. Dinamometriskie rokas darbarīki. 1.daļa: Prasības un metodes konstrukcijas atbilstības un kvalitātes atbilstības testēšanai. Minimālās prasības atbilstības deklarācijai (ISO 6789-1:2017)</w:t>
            </w:r>
          </w:p>
        </w:tc>
        <w:tc>
          <w:tcPr>
            <w:tcW w:w="2353" w:type="dxa"/>
            <w:vAlign w:val="center"/>
          </w:tcPr>
          <w:p w14:paraId="0125B83D" w14:textId="77777777" w:rsidR="00B330EB" w:rsidRPr="00C779D0" w:rsidRDefault="00B330EB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2346" w:type="dxa"/>
            <w:vAlign w:val="center"/>
          </w:tcPr>
          <w:p w14:paraId="0125B83E" w14:textId="77777777" w:rsidR="00B330EB" w:rsidRPr="00C779D0" w:rsidRDefault="00B330EB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3F" w14:textId="77777777" w:rsidR="00B330EB" w:rsidRPr="00C779D0" w:rsidRDefault="00B330EB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40" w14:textId="77777777" w:rsidR="00B330EB" w:rsidRPr="00C779D0" w:rsidRDefault="00B330EB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60998515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761BECF0" w14:textId="5A2F0F74" w:rsidR="00F65828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20" w:type="dxa"/>
            <w:vAlign w:val="center"/>
          </w:tcPr>
          <w:p w14:paraId="285D9DAA" w14:textId="4EBF22B6" w:rsidR="00F65828" w:rsidRPr="00C779D0" w:rsidRDefault="00F65828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Atbilstība standartam LVS NE ISO 6789-2:2017</w:t>
            </w:r>
            <w:r w:rsidR="004B2631" w:rsidRPr="00C779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2631" w:rsidRPr="00C779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Skrūvju un uzgriežņu montāžas darbarīki. Dinamometriskie rokas darbarīki. 2.daļa: Prasības kalibrēšanai un mērījumu nenoteiktības noteikšanai (ISO 6789-2:2017)</w:t>
            </w:r>
          </w:p>
        </w:tc>
        <w:tc>
          <w:tcPr>
            <w:tcW w:w="2353" w:type="dxa"/>
            <w:vAlign w:val="center"/>
          </w:tcPr>
          <w:p w14:paraId="2A763A95" w14:textId="3E27A6F1" w:rsidR="00F65828" w:rsidRPr="00C779D0" w:rsidRDefault="00F65828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2346" w:type="dxa"/>
            <w:vAlign w:val="center"/>
          </w:tcPr>
          <w:p w14:paraId="14B225F9" w14:textId="77777777" w:rsidR="00F65828" w:rsidRPr="00C779D0" w:rsidRDefault="00F65828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11676BA5" w14:textId="77777777" w:rsidR="00F65828" w:rsidRPr="00C779D0" w:rsidRDefault="00F65828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47995688" w14:textId="77777777" w:rsidR="00F65828" w:rsidRPr="00C779D0" w:rsidRDefault="00F65828" w:rsidP="00FD10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48" w14:textId="77777777" w:rsidTr="009C0854">
        <w:trPr>
          <w:cantSplit/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14:paraId="0125B843" w14:textId="77777777" w:rsidR="00C54587" w:rsidRPr="00C779D0" w:rsidRDefault="00C54587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Dokumentācija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125B844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125B845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125B846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0125B847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779D0" w:rsidRPr="00C779D0" w14:paraId="0125B84F" w14:textId="77777777" w:rsidTr="00765742">
        <w:trPr>
          <w:cantSplit/>
          <w:trHeight w:val="402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125B849" w14:textId="5A70BC64" w:rsidR="00191EC3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0125B84A" w14:textId="5E720B09" w:rsidR="00191EC3" w:rsidRPr="00C779D0" w:rsidRDefault="009D74FC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0125B84B" w14:textId="77777777" w:rsidR="00191EC3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LV vai EN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125B84C" w14:textId="77777777" w:rsidR="00191EC3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0125B84D" w14:textId="77777777" w:rsidR="00191EC3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125B84E" w14:textId="77777777" w:rsidR="00191EC3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5A" w14:textId="77777777" w:rsidTr="00765742">
        <w:trPr>
          <w:cantSplit/>
          <w:trHeight w:val="1696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125B850" w14:textId="31F82DB5" w:rsidR="00191EC3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0125B851" w14:textId="77777777" w:rsidR="00191EC3" w:rsidRPr="00C779D0" w:rsidRDefault="00191EC3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Iesniegts instrumenta attēls, kurš atbilst šādām prasībām: </w:t>
            </w:r>
          </w:p>
          <w:p w14:paraId="0125B852" w14:textId="3EAFBB98" w:rsidR="00191EC3" w:rsidRPr="00C779D0" w:rsidRDefault="00191EC3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• .jpg </w:t>
            </w:r>
            <w:r w:rsidR="00765742" w:rsidRPr="00C779D0">
              <w:rPr>
                <w:rFonts w:ascii="Times New Roman" w:hAnsi="Times New Roman" w:cs="Times New Roman"/>
                <w:color w:val="000000" w:themeColor="text1"/>
              </w:rPr>
              <w:t>formāts</w:t>
            </w:r>
            <w:r w:rsidRPr="00C779D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125B853" w14:textId="77777777" w:rsidR="00191EC3" w:rsidRPr="00C779D0" w:rsidRDefault="00191EC3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• izšķiršanas spēja ne mazāka par 2Mpix</w:t>
            </w:r>
          </w:p>
          <w:p w14:paraId="0125B854" w14:textId="77777777" w:rsidR="00191EC3" w:rsidRPr="00C779D0" w:rsidRDefault="00191EC3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• ir iespēja redzēt visu instrumentu un izlasīt visus uzrakstus uz tā,</w:t>
            </w:r>
          </w:p>
          <w:p w14:paraId="0125B855" w14:textId="77777777" w:rsidR="00191EC3" w:rsidRPr="00C779D0" w:rsidRDefault="00191EC3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• attēls nav papildināts ar reklāmu.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0125B856" w14:textId="77777777" w:rsidR="00191EC3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125B857" w14:textId="77777777" w:rsidR="00191EC3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0125B858" w14:textId="77777777" w:rsidR="00191EC3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125B859" w14:textId="77777777" w:rsidR="00191EC3" w:rsidRPr="00C779D0" w:rsidRDefault="00191EC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61" w14:textId="77777777" w:rsidTr="009C0854">
        <w:trPr>
          <w:cantSplit/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14:paraId="0125B85C" w14:textId="77777777" w:rsidR="00C54587" w:rsidRPr="00C779D0" w:rsidRDefault="00C54587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Raksturlielumi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125B85D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125B85E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125B85F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0125B860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779D0" w:rsidRPr="00C779D0" w14:paraId="0125B868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62" w14:textId="18FE4961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20" w:type="dxa"/>
            <w:vAlign w:val="center"/>
          </w:tcPr>
          <w:p w14:paraId="0125B863" w14:textId="77777777" w:rsidR="00926319" w:rsidRPr="00C779D0" w:rsidRDefault="00926319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Pievienojums</w:t>
            </w:r>
          </w:p>
        </w:tc>
        <w:tc>
          <w:tcPr>
            <w:tcW w:w="2353" w:type="dxa"/>
            <w:vAlign w:val="center"/>
          </w:tcPr>
          <w:p w14:paraId="0125B864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½”</w:t>
            </w:r>
          </w:p>
        </w:tc>
        <w:tc>
          <w:tcPr>
            <w:tcW w:w="2346" w:type="dxa"/>
            <w:vAlign w:val="center"/>
          </w:tcPr>
          <w:p w14:paraId="0125B865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66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67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6F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69" w14:textId="6E51D2CC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20" w:type="dxa"/>
            <w:vAlign w:val="center"/>
          </w:tcPr>
          <w:p w14:paraId="0125B86A" w14:textId="3F2FB04A" w:rsidR="00926319" w:rsidRPr="00C779D0" w:rsidRDefault="00D2233A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Pievilkšanas moments </w:t>
            </w:r>
          </w:p>
        </w:tc>
        <w:tc>
          <w:tcPr>
            <w:tcW w:w="2353" w:type="dxa"/>
            <w:vAlign w:val="center"/>
          </w:tcPr>
          <w:p w14:paraId="0125B86B" w14:textId="085265EE" w:rsidR="00926319" w:rsidRPr="00C779D0" w:rsidRDefault="009F12EA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D2233A" w:rsidRPr="00C779D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 50</w:t>
            </w:r>
            <w:r w:rsidR="00D2233A" w:rsidRPr="00C779D0">
              <w:rPr>
                <w:rFonts w:ascii="Times New Roman" w:hAnsi="Times New Roman" w:cs="Times New Roman"/>
                <w:color w:val="000000" w:themeColor="text1"/>
              </w:rPr>
              <w:t xml:space="preserve"> Nm</w:t>
            </w:r>
          </w:p>
        </w:tc>
        <w:tc>
          <w:tcPr>
            <w:tcW w:w="2346" w:type="dxa"/>
            <w:vAlign w:val="center"/>
          </w:tcPr>
          <w:p w14:paraId="0125B86C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6D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6E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76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70" w14:textId="5410BDAA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20" w:type="dxa"/>
            <w:vAlign w:val="center"/>
          </w:tcPr>
          <w:p w14:paraId="0125B871" w14:textId="77777777" w:rsidR="00926319" w:rsidRPr="00C779D0" w:rsidRDefault="00926319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Gradācija</w:t>
            </w:r>
          </w:p>
        </w:tc>
        <w:tc>
          <w:tcPr>
            <w:tcW w:w="2353" w:type="dxa"/>
            <w:vAlign w:val="center"/>
          </w:tcPr>
          <w:p w14:paraId="0125B872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Nm un lbs.-ft</w:t>
            </w:r>
          </w:p>
        </w:tc>
        <w:tc>
          <w:tcPr>
            <w:tcW w:w="2346" w:type="dxa"/>
            <w:vAlign w:val="center"/>
          </w:tcPr>
          <w:p w14:paraId="0125B873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74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75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7D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77" w14:textId="21490FC8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20" w:type="dxa"/>
            <w:vAlign w:val="center"/>
          </w:tcPr>
          <w:p w14:paraId="0125B878" w14:textId="77777777" w:rsidR="00926319" w:rsidRPr="00C779D0" w:rsidRDefault="00926319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Precizitāte</w:t>
            </w:r>
          </w:p>
        </w:tc>
        <w:tc>
          <w:tcPr>
            <w:tcW w:w="2353" w:type="dxa"/>
            <w:vAlign w:val="center"/>
          </w:tcPr>
          <w:p w14:paraId="0125B879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±3 – 4 %</w:t>
            </w:r>
          </w:p>
        </w:tc>
        <w:tc>
          <w:tcPr>
            <w:tcW w:w="2346" w:type="dxa"/>
            <w:vAlign w:val="center"/>
          </w:tcPr>
          <w:p w14:paraId="0125B87A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7B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7C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84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7E" w14:textId="0AEF2A26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20" w:type="dxa"/>
            <w:vAlign w:val="center"/>
          </w:tcPr>
          <w:p w14:paraId="0125B87F" w14:textId="77777777" w:rsidR="00926319" w:rsidRPr="00C779D0" w:rsidRDefault="00926319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Mikrometra iestatīšana</w:t>
            </w:r>
          </w:p>
        </w:tc>
        <w:tc>
          <w:tcPr>
            <w:tcW w:w="2353" w:type="dxa"/>
            <w:vAlign w:val="center"/>
          </w:tcPr>
          <w:p w14:paraId="0125B880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Ar rokturi</w:t>
            </w:r>
          </w:p>
        </w:tc>
        <w:tc>
          <w:tcPr>
            <w:tcW w:w="2346" w:type="dxa"/>
            <w:vAlign w:val="center"/>
          </w:tcPr>
          <w:p w14:paraId="0125B881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82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83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8B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85" w14:textId="1430BA04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20" w:type="dxa"/>
            <w:vAlign w:val="center"/>
          </w:tcPr>
          <w:p w14:paraId="0125B886" w14:textId="77777777" w:rsidR="00926319" w:rsidRPr="00C779D0" w:rsidRDefault="00926319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Griezes momenta kontrole</w:t>
            </w:r>
          </w:p>
        </w:tc>
        <w:tc>
          <w:tcPr>
            <w:tcW w:w="2353" w:type="dxa"/>
            <w:vAlign w:val="center"/>
          </w:tcPr>
          <w:p w14:paraId="0125B887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Uz labo un kreiso pusi</w:t>
            </w:r>
          </w:p>
        </w:tc>
        <w:tc>
          <w:tcPr>
            <w:tcW w:w="2346" w:type="dxa"/>
            <w:vAlign w:val="center"/>
          </w:tcPr>
          <w:p w14:paraId="0125B888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89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8A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92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8C" w14:textId="2C5CE680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20" w:type="dxa"/>
            <w:vAlign w:val="center"/>
          </w:tcPr>
          <w:p w14:paraId="0125B88D" w14:textId="77777777" w:rsidR="00926319" w:rsidRPr="00C779D0" w:rsidRDefault="00926319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Garums (mm)</w:t>
            </w:r>
          </w:p>
        </w:tc>
        <w:tc>
          <w:tcPr>
            <w:tcW w:w="2353" w:type="dxa"/>
            <w:vAlign w:val="center"/>
          </w:tcPr>
          <w:p w14:paraId="0125B88E" w14:textId="468AD5E5" w:rsidR="00926319" w:rsidRPr="00C779D0" w:rsidRDefault="009F12EA" w:rsidP="009F1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926319" w:rsidRPr="00C779D0">
              <w:rPr>
                <w:rFonts w:ascii="Times New Roman" w:hAnsi="Times New Roman" w:cs="Times New Roman"/>
                <w:color w:val="000000" w:themeColor="text1"/>
              </w:rPr>
              <w:t>0 –</w:t>
            </w:r>
            <w:r w:rsidRPr="00C779D0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2346" w:type="dxa"/>
            <w:vAlign w:val="center"/>
          </w:tcPr>
          <w:p w14:paraId="0125B88F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90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91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5D190910" w14:textId="77777777" w:rsidTr="009C0854">
        <w:trPr>
          <w:cantSplit/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14:paraId="0BD8CAD7" w14:textId="2102D629" w:rsidR="00C54587" w:rsidRPr="00C779D0" w:rsidRDefault="00C54587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Izolācija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16EA3F6D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338FEE3D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3B366DA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047D7C5F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779D0" w:rsidRPr="00C779D0" w14:paraId="093C2B4B" w14:textId="77777777" w:rsidTr="009C085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AE91389" w14:textId="03037513" w:rsidR="00614833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A9F5BF1" w14:textId="329885A1" w:rsidR="00614833" w:rsidRPr="00C779D0" w:rsidRDefault="00614833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Saskaņ</w:t>
            </w:r>
            <w:r w:rsidR="004B2631" w:rsidRPr="00C779D0">
              <w:rPr>
                <w:rFonts w:ascii="Times New Roman" w:hAnsi="Times New Roman" w:cs="Times New Roman"/>
                <w:color w:val="000000" w:themeColor="text1"/>
              </w:rPr>
              <w:t xml:space="preserve">ā ar standarta LVS EN 60900:2018 </w:t>
            </w:r>
            <w:r w:rsidR="004B2631" w:rsidRPr="00C779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  <w:r w:rsidRPr="00C779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E96F8FB" w14:textId="0EA90E4D" w:rsidR="00614833" w:rsidRPr="00C779D0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Atbilst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0DA7326" w14:textId="77777777" w:rsidR="00614833" w:rsidRPr="00C779D0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7805AF5" w14:textId="77777777" w:rsidR="00614833" w:rsidRPr="00C779D0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422E6742" w14:textId="77777777" w:rsidR="00614833" w:rsidRPr="00C779D0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A1" w14:textId="77777777" w:rsidTr="009C0854">
        <w:trPr>
          <w:cantSplit/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14:paraId="0125B89C" w14:textId="77777777" w:rsidR="00C54587" w:rsidRPr="00C779D0" w:rsidRDefault="00C54587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Vides nosacījumi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125B89D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125B89E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125B89F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0125B8A0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779D0" w:rsidRPr="00C779D0" w14:paraId="0125B8A8" w14:textId="77777777" w:rsidTr="009C0854">
        <w:trPr>
          <w:cantSplit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125B8A2" w14:textId="36AF12B3" w:rsidR="00C54E98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0125B8A3" w14:textId="77777777" w:rsidR="00C54E98" w:rsidRPr="00C779D0" w:rsidRDefault="00C54E98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Minimāla darba temperatūra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0125B8A4" w14:textId="3CA64641" w:rsidR="00C54E98" w:rsidRPr="00C779D0" w:rsidRDefault="006D3D0E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≤ -</w:t>
            </w:r>
            <w:r w:rsidR="00C54E98" w:rsidRPr="00C779D0">
              <w:rPr>
                <w:rFonts w:ascii="Times New Roman" w:hAnsi="Times New Roman" w:cs="Times New Roman"/>
                <w:color w:val="000000" w:themeColor="text1"/>
              </w:rPr>
              <w:t>5ºC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125B8A5" w14:textId="77777777" w:rsidR="00C54E98" w:rsidRPr="00C779D0" w:rsidRDefault="00C54E98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0125B8A6" w14:textId="77777777" w:rsidR="00C54E98" w:rsidRPr="00C779D0" w:rsidRDefault="00C54E98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125B8A7" w14:textId="77777777" w:rsidR="00C54E98" w:rsidRPr="00C779D0" w:rsidRDefault="00C54E98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AF" w14:textId="77777777" w:rsidTr="009C0854">
        <w:trPr>
          <w:cantSplit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125B8A9" w14:textId="756D2ABA" w:rsidR="00C54E98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20" w:type="dxa"/>
            <w:shd w:val="clear" w:color="auto" w:fill="FFFFFF" w:themeFill="background1"/>
            <w:vAlign w:val="center"/>
          </w:tcPr>
          <w:p w14:paraId="0125B8AA" w14:textId="77777777" w:rsidR="00C54E98" w:rsidRPr="00C779D0" w:rsidRDefault="00C54E98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Maksimāla darba temperatūra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0125B8AB" w14:textId="724495AB" w:rsidR="00C54E98" w:rsidRPr="00C779D0" w:rsidRDefault="006D3D0E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≥ +3</w:t>
            </w:r>
            <w:r w:rsidR="00C54E98" w:rsidRPr="00C779D0">
              <w:rPr>
                <w:rFonts w:ascii="Times New Roman" w:hAnsi="Times New Roman" w:cs="Times New Roman"/>
                <w:color w:val="000000" w:themeColor="text1"/>
              </w:rPr>
              <w:t>0ºC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0125B8AC" w14:textId="77777777" w:rsidR="00C54E98" w:rsidRPr="00C779D0" w:rsidRDefault="00C54E98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0125B8AD" w14:textId="77777777" w:rsidR="00C54E98" w:rsidRPr="00C779D0" w:rsidRDefault="00C54E98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14:paraId="0125B8AE" w14:textId="77777777" w:rsidR="00C54E98" w:rsidRPr="00C779D0" w:rsidRDefault="00C54E98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9D0" w:rsidRPr="00C779D0" w14:paraId="0125B8B6" w14:textId="77777777" w:rsidTr="009C0854">
        <w:trPr>
          <w:cantSplit/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  <w:vAlign w:val="center"/>
          </w:tcPr>
          <w:p w14:paraId="0125B8B1" w14:textId="77777777" w:rsidR="00C54587" w:rsidRPr="00C779D0" w:rsidRDefault="00C54587" w:rsidP="0087658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b/>
                <w:color w:val="000000" w:themeColor="text1"/>
              </w:rPr>
              <w:t>Piegāde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125B8B2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0125B8B3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125B8B4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0125B8B5" w14:textId="77777777" w:rsidR="00C54587" w:rsidRPr="00C779D0" w:rsidRDefault="00C54587" w:rsidP="001A4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779D0" w:rsidRPr="00C779D0" w14:paraId="0125B8BD" w14:textId="77777777" w:rsidTr="009C0854">
        <w:trPr>
          <w:cantSplit/>
          <w:jc w:val="center"/>
        </w:trPr>
        <w:tc>
          <w:tcPr>
            <w:tcW w:w="709" w:type="dxa"/>
            <w:vAlign w:val="center"/>
          </w:tcPr>
          <w:p w14:paraId="0125B8B7" w14:textId="780D2045" w:rsidR="00926319" w:rsidRPr="00C779D0" w:rsidRDefault="006D3D0E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20" w:type="dxa"/>
            <w:vAlign w:val="center"/>
          </w:tcPr>
          <w:p w14:paraId="0125B8B8" w14:textId="77777777" w:rsidR="00926319" w:rsidRPr="00C779D0" w:rsidRDefault="00926319" w:rsidP="008765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Piegādes komplekts</w:t>
            </w:r>
          </w:p>
        </w:tc>
        <w:tc>
          <w:tcPr>
            <w:tcW w:w="2353" w:type="dxa"/>
            <w:vAlign w:val="center"/>
          </w:tcPr>
          <w:p w14:paraId="0125B8B9" w14:textId="2ECA1E47" w:rsidR="00926319" w:rsidRPr="00C779D0" w:rsidRDefault="00614833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9D0">
              <w:rPr>
                <w:rFonts w:ascii="Times New Roman" w:hAnsi="Times New Roman" w:cs="Times New Roman"/>
                <w:color w:val="000000" w:themeColor="text1"/>
              </w:rPr>
              <w:t>Izolēta d</w:t>
            </w:r>
            <w:r w:rsidR="00926319" w:rsidRPr="00C779D0">
              <w:rPr>
                <w:rFonts w:ascii="Times New Roman" w:hAnsi="Times New Roman" w:cs="Times New Roman"/>
                <w:color w:val="000000" w:themeColor="text1"/>
              </w:rPr>
              <w:t>inamometriskā atslēga ar sprūda mehānismu. Piegāde ar uzglabāšanas futrāli un individuālu kalibrēšanas sertifikātu.</w:t>
            </w:r>
          </w:p>
        </w:tc>
        <w:tc>
          <w:tcPr>
            <w:tcW w:w="2346" w:type="dxa"/>
            <w:vAlign w:val="center"/>
          </w:tcPr>
          <w:p w14:paraId="0125B8BA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0125B8BB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0125B8BC" w14:textId="77777777" w:rsidR="00926319" w:rsidRPr="00C779D0" w:rsidRDefault="00926319" w:rsidP="001A4B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E59C310" w14:textId="77777777" w:rsidR="00876582" w:rsidRDefault="00876582" w:rsidP="00EA12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5B8C3" w14:textId="648B95B2" w:rsidR="00EA1292" w:rsidRDefault="00EA1292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Attēlam ir informatīvs raksturs</w:t>
      </w:r>
    </w:p>
    <w:p w14:paraId="0125B8C4" w14:textId="70B7FF03" w:rsidR="00F37EF2" w:rsidRDefault="00614833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DBEF8EB" wp14:editId="02603FB1">
            <wp:extent cx="2771775" cy="874992"/>
            <wp:effectExtent l="0" t="0" r="0" b="1905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EF2" w:rsidSect="007276D6">
      <w:headerReference w:type="default" r:id="rId9"/>
      <w:footerReference w:type="default" r:id="rId10"/>
      <w:pgSz w:w="16838" w:h="11906" w:orient="landscape" w:code="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B8C9" w14:textId="77777777" w:rsidR="006D1A9E" w:rsidRDefault="006D1A9E" w:rsidP="00C011A6">
      <w:pPr>
        <w:spacing w:after="0" w:line="240" w:lineRule="auto"/>
      </w:pPr>
      <w:r>
        <w:separator/>
      </w:r>
    </w:p>
  </w:endnote>
  <w:endnote w:type="continuationSeparator" w:id="0">
    <w:p w14:paraId="0125B8CA" w14:textId="77777777" w:rsidR="006D1A9E" w:rsidRDefault="006D1A9E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128842"/>
      <w:docPartObj>
        <w:docPartGallery w:val="Page Numbers (Bottom of Page)"/>
        <w:docPartUnique/>
      </w:docPartObj>
    </w:sdtPr>
    <w:sdtEndPr/>
    <w:sdtContent>
      <w:p w14:paraId="0125B8CC" w14:textId="77777777" w:rsidR="00C54E98" w:rsidRDefault="00C54E9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9D0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0125B8CD" w14:textId="77777777" w:rsidR="00191EC3" w:rsidRDefault="00191EC3" w:rsidP="00191EC3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B8C7" w14:textId="77777777" w:rsidR="006D1A9E" w:rsidRDefault="006D1A9E" w:rsidP="00C011A6">
      <w:pPr>
        <w:spacing w:after="0" w:line="240" w:lineRule="auto"/>
      </w:pPr>
      <w:r>
        <w:separator/>
      </w:r>
    </w:p>
  </w:footnote>
  <w:footnote w:type="continuationSeparator" w:id="0">
    <w:p w14:paraId="0125B8C8" w14:textId="77777777" w:rsidR="006D1A9E" w:rsidRDefault="006D1A9E" w:rsidP="00C011A6">
      <w:pPr>
        <w:spacing w:after="0" w:line="240" w:lineRule="auto"/>
      </w:pPr>
      <w:r>
        <w:continuationSeparator/>
      </w:r>
    </w:p>
  </w:footnote>
  <w:footnote w:id="1">
    <w:p w14:paraId="44121CA5" w14:textId="77777777" w:rsidR="00CB6B87" w:rsidRDefault="00CB6B87" w:rsidP="00CB6B87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5C4F3BFC" w14:textId="77777777" w:rsidR="006D3D0E" w:rsidRDefault="006D3D0E" w:rsidP="006D3D0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B8CB" w14:textId="3F486FEF" w:rsidR="00CC5783" w:rsidRDefault="00191EC3" w:rsidP="00CC5783">
    <w:pPr>
      <w:pStyle w:val="Galvene"/>
      <w:jc w:val="right"/>
    </w:pPr>
    <w:r>
      <w:t>TS</w:t>
    </w:r>
    <w:r w:rsidR="00C54E98">
      <w:t>_</w:t>
    </w:r>
    <w:r w:rsidR="009F12EA">
      <w:t>04</w:t>
    </w:r>
    <w:r w:rsidR="00876582">
      <w:t>03</w:t>
    </w:r>
    <w:r w:rsidR="00CC5783">
      <w:t>.0</w:t>
    </w:r>
    <w:r w:rsidR="00876582">
      <w:t>10</w:t>
    </w:r>
    <w:r w:rsidR="00CC5783">
      <w:t xml:space="preserve"> </w:t>
    </w:r>
    <w:r>
      <w:t>v</w:t>
    </w:r>
    <w:r w:rsidR="00CC578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943EB"/>
    <w:rsid w:val="000D5AA5"/>
    <w:rsid w:val="00191EC3"/>
    <w:rsid w:val="001A4B14"/>
    <w:rsid w:val="00216E9E"/>
    <w:rsid w:val="002B7157"/>
    <w:rsid w:val="003C00BF"/>
    <w:rsid w:val="00434979"/>
    <w:rsid w:val="00455CFE"/>
    <w:rsid w:val="0046166E"/>
    <w:rsid w:val="004B2631"/>
    <w:rsid w:val="0051246C"/>
    <w:rsid w:val="005408CA"/>
    <w:rsid w:val="005766AC"/>
    <w:rsid w:val="005926FC"/>
    <w:rsid w:val="00614833"/>
    <w:rsid w:val="006331C9"/>
    <w:rsid w:val="00680197"/>
    <w:rsid w:val="006D1A9E"/>
    <w:rsid w:val="006D3D0E"/>
    <w:rsid w:val="007276D6"/>
    <w:rsid w:val="00734727"/>
    <w:rsid w:val="00763DEC"/>
    <w:rsid w:val="00765742"/>
    <w:rsid w:val="00876582"/>
    <w:rsid w:val="008925B4"/>
    <w:rsid w:val="008A7DBC"/>
    <w:rsid w:val="008B7332"/>
    <w:rsid w:val="008D3037"/>
    <w:rsid w:val="008D4033"/>
    <w:rsid w:val="008E540C"/>
    <w:rsid w:val="00926319"/>
    <w:rsid w:val="00926B4F"/>
    <w:rsid w:val="00935851"/>
    <w:rsid w:val="00952F12"/>
    <w:rsid w:val="009B5CBC"/>
    <w:rsid w:val="009C0854"/>
    <w:rsid w:val="009D74FC"/>
    <w:rsid w:val="009F12EA"/>
    <w:rsid w:val="00A04EAA"/>
    <w:rsid w:val="00A1408B"/>
    <w:rsid w:val="00AA00B9"/>
    <w:rsid w:val="00B330EB"/>
    <w:rsid w:val="00B434CC"/>
    <w:rsid w:val="00BB2A5B"/>
    <w:rsid w:val="00C011A6"/>
    <w:rsid w:val="00C362A7"/>
    <w:rsid w:val="00C54587"/>
    <w:rsid w:val="00C54E98"/>
    <w:rsid w:val="00C779D0"/>
    <w:rsid w:val="00CB6B87"/>
    <w:rsid w:val="00CB79B7"/>
    <w:rsid w:val="00CC5783"/>
    <w:rsid w:val="00CF52D6"/>
    <w:rsid w:val="00D2233A"/>
    <w:rsid w:val="00D37771"/>
    <w:rsid w:val="00E77323"/>
    <w:rsid w:val="00E94416"/>
    <w:rsid w:val="00EA1292"/>
    <w:rsid w:val="00EA7256"/>
    <w:rsid w:val="00EB5BD0"/>
    <w:rsid w:val="00F02181"/>
    <w:rsid w:val="00F37EF2"/>
    <w:rsid w:val="00F65828"/>
    <w:rsid w:val="00FB380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5B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CB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B6B8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B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17CF-330C-422C-8072-0C1028A7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2021-11-26T11:23:00Z</dcterms:created>
  <dcterms:modified xsi:type="dcterms:W3CDTF">2021-11-26T11:23:00Z</dcterms:modified>
  <cp:category/>
  <cp:contentStatus/>
</cp:coreProperties>
</file>