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42CFE" w14:textId="36CBADF3" w:rsidR="00B33594" w:rsidRPr="00EF66AE" w:rsidRDefault="00B33594" w:rsidP="00B33594">
      <w:pPr>
        <w:pStyle w:val="Title"/>
        <w:widowControl w:val="0"/>
        <w:rPr>
          <w:sz w:val="22"/>
          <w:szCs w:val="22"/>
        </w:rPr>
      </w:pPr>
      <w:r w:rsidRPr="00EF66AE">
        <w:rPr>
          <w:sz w:val="22"/>
          <w:szCs w:val="22"/>
        </w:rPr>
        <w:t xml:space="preserve">TEHNISKĀ SPECIFIKĀCIJA </w:t>
      </w:r>
      <w:r w:rsidR="009A4008">
        <w:rPr>
          <w:sz w:val="22"/>
          <w:szCs w:val="22"/>
        </w:rPr>
        <w:t xml:space="preserve">Nr. </w:t>
      </w:r>
      <w:r w:rsidRPr="00EF66AE">
        <w:rPr>
          <w:sz w:val="22"/>
          <w:szCs w:val="22"/>
        </w:rPr>
        <w:t>TS</w:t>
      </w:r>
      <w:r w:rsidR="0009141C" w:rsidRPr="00EF66AE">
        <w:rPr>
          <w:sz w:val="22"/>
          <w:szCs w:val="22"/>
        </w:rPr>
        <w:t xml:space="preserve"> </w:t>
      </w:r>
      <w:r w:rsidR="00805D16" w:rsidRPr="00EF66AE">
        <w:rPr>
          <w:sz w:val="22"/>
          <w:szCs w:val="22"/>
        </w:rPr>
        <w:t>0410.20</w:t>
      </w:r>
      <w:r w:rsidR="006C439B">
        <w:rPr>
          <w:sz w:val="22"/>
          <w:szCs w:val="22"/>
        </w:rPr>
        <w:t>1</w:t>
      </w:r>
      <w:r w:rsidRPr="00EF66AE">
        <w:rPr>
          <w:sz w:val="22"/>
          <w:szCs w:val="22"/>
        </w:rPr>
        <w:t xml:space="preserve"> v1</w:t>
      </w:r>
    </w:p>
    <w:p w14:paraId="193EF434" w14:textId="70564DD5" w:rsidR="00B33594" w:rsidRPr="00EF66AE" w:rsidRDefault="00793959" w:rsidP="00B33594">
      <w:pPr>
        <w:pStyle w:val="Title"/>
        <w:widowControl w:val="0"/>
        <w:rPr>
          <w:sz w:val="22"/>
          <w:szCs w:val="22"/>
        </w:rPr>
      </w:pPr>
      <w:r w:rsidRPr="00793959">
        <w:rPr>
          <w:sz w:val="22"/>
          <w:szCs w:val="22"/>
        </w:rPr>
        <w:t>Izolējošais stienis daudzfunkcionāls (drošinātāju, operatīvais) līdz 20kV, garums līdz 7m</w:t>
      </w:r>
    </w:p>
    <w:tbl>
      <w:tblPr>
        <w:tblStyle w:val="TableGrid"/>
        <w:tblW w:w="14850" w:type="dxa"/>
        <w:tblLook w:val="04A0" w:firstRow="1" w:lastRow="0" w:firstColumn="1" w:lastColumn="0" w:noHBand="0" w:noVBand="1"/>
      </w:tblPr>
      <w:tblGrid>
        <w:gridCol w:w="562"/>
        <w:gridCol w:w="5890"/>
        <w:gridCol w:w="1982"/>
        <w:gridCol w:w="2948"/>
        <w:gridCol w:w="2103"/>
        <w:gridCol w:w="1365"/>
      </w:tblGrid>
      <w:tr w:rsidR="004630B7" w:rsidRPr="00EF66AE" w14:paraId="23369E5B" w14:textId="77777777" w:rsidTr="00CD6E62">
        <w:trPr>
          <w:trHeight w:val="20"/>
          <w:tblHeader/>
        </w:trPr>
        <w:tc>
          <w:tcPr>
            <w:tcW w:w="562" w:type="dxa"/>
            <w:vAlign w:val="center"/>
          </w:tcPr>
          <w:p w14:paraId="1F2B1FF9" w14:textId="0936DC11" w:rsidR="00B33594" w:rsidRPr="00EF66AE" w:rsidRDefault="00950475" w:rsidP="00950475">
            <w:pPr>
              <w:jc w:val="center"/>
              <w:rPr>
                <w:rFonts w:cs="Times New Roman"/>
                <w:b/>
                <w:sz w:val="22"/>
                <w:lang w:eastAsia="lv-LV"/>
              </w:rPr>
            </w:pPr>
            <w:r w:rsidRPr="00EF66AE">
              <w:rPr>
                <w:rFonts w:cs="Times New Roman"/>
                <w:b/>
                <w:bCs/>
                <w:color w:val="000000"/>
                <w:sz w:val="22"/>
                <w:lang w:eastAsia="lv-LV"/>
              </w:rPr>
              <w:t>Nr.</w:t>
            </w:r>
          </w:p>
        </w:tc>
        <w:tc>
          <w:tcPr>
            <w:tcW w:w="5890" w:type="dxa"/>
            <w:vAlign w:val="center"/>
            <w:hideMark/>
          </w:tcPr>
          <w:p w14:paraId="547645F5" w14:textId="77777777" w:rsidR="00B33594" w:rsidRPr="00EF66AE" w:rsidRDefault="00B33594" w:rsidP="00950475">
            <w:pPr>
              <w:jc w:val="center"/>
              <w:rPr>
                <w:rFonts w:cs="Times New Roman"/>
                <w:b/>
                <w:sz w:val="22"/>
                <w:lang w:eastAsia="lv-LV"/>
              </w:rPr>
            </w:pPr>
            <w:r w:rsidRPr="00EF66AE">
              <w:rPr>
                <w:rFonts w:cs="Times New Roman"/>
                <w:b/>
                <w:sz w:val="22"/>
                <w:lang w:eastAsia="lv-LV"/>
              </w:rPr>
              <w:t>Apraksts</w:t>
            </w:r>
          </w:p>
        </w:tc>
        <w:tc>
          <w:tcPr>
            <w:tcW w:w="1982" w:type="dxa"/>
            <w:vAlign w:val="center"/>
            <w:hideMark/>
          </w:tcPr>
          <w:p w14:paraId="5866B22D" w14:textId="70A22400" w:rsidR="00B33594" w:rsidRPr="00EF66AE" w:rsidRDefault="00950475" w:rsidP="009E7A7F">
            <w:pPr>
              <w:jc w:val="center"/>
              <w:rPr>
                <w:rFonts w:cs="Times New Roman"/>
                <w:b/>
                <w:sz w:val="22"/>
                <w:lang w:eastAsia="lv-LV"/>
              </w:rPr>
            </w:pPr>
            <w:r w:rsidRPr="00EF66AE">
              <w:rPr>
                <w:rFonts w:cs="Times New Roman"/>
                <w:b/>
                <w:sz w:val="22"/>
                <w:lang w:eastAsia="lv-LV"/>
              </w:rPr>
              <w:t>Minimālā tehniskā prasība</w:t>
            </w:r>
            <w:r w:rsidR="00A139A1">
              <w:rPr>
                <w:rFonts w:cs="Times New Roman"/>
                <w:b/>
                <w:sz w:val="22"/>
                <w:lang w:eastAsia="lv-LV"/>
              </w:rPr>
              <w:t xml:space="preserve"> </w:t>
            </w:r>
            <w:r w:rsidR="00013C69" w:rsidRPr="00A139A1">
              <w:rPr>
                <w:rStyle w:val="FootnoteReference"/>
                <w:rFonts w:cs="Times New Roman"/>
                <w:bCs/>
                <w:sz w:val="22"/>
                <w:lang w:eastAsia="lv-LV"/>
              </w:rPr>
              <w:footnoteReference w:id="1"/>
            </w:r>
          </w:p>
        </w:tc>
        <w:tc>
          <w:tcPr>
            <w:tcW w:w="2948" w:type="dxa"/>
            <w:vAlign w:val="center"/>
            <w:hideMark/>
          </w:tcPr>
          <w:p w14:paraId="76CE50F2" w14:textId="77777777" w:rsidR="00B33594" w:rsidRPr="00EF66AE" w:rsidRDefault="00950475" w:rsidP="009E7A7F">
            <w:pPr>
              <w:jc w:val="center"/>
              <w:rPr>
                <w:rFonts w:cs="Times New Roman"/>
                <w:b/>
                <w:sz w:val="22"/>
                <w:lang w:eastAsia="lv-LV"/>
              </w:rPr>
            </w:pPr>
            <w:r w:rsidRPr="00EF66AE">
              <w:rPr>
                <w:rFonts w:cs="Times New Roman"/>
                <w:b/>
                <w:sz w:val="22"/>
                <w:lang w:eastAsia="lv-LV"/>
              </w:rPr>
              <w:t>Piedāvātās preces konkrētais tehniskais apraksts</w:t>
            </w:r>
          </w:p>
        </w:tc>
        <w:tc>
          <w:tcPr>
            <w:tcW w:w="2103" w:type="dxa"/>
            <w:vAlign w:val="center"/>
            <w:hideMark/>
          </w:tcPr>
          <w:p w14:paraId="640443A1" w14:textId="22A3BFC8" w:rsidR="00B33594" w:rsidRPr="00EF66AE" w:rsidRDefault="00950475" w:rsidP="009E7A7F">
            <w:pPr>
              <w:jc w:val="center"/>
              <w:rPr>
                <w:rFonts w:eastAsia="Times New Roman" w:cs="Times New Roman"/>
                <w:b/>
                <w:bCs/>
                <w:color w:val="000000"/>
                <w:sz w:val="22"/>
                <w:lang w:eastAsia="lv-LV"/>
              </w:rPr>
            </w:pPr>
            <w:r w:rsidRPr="00EF66AE">
              <w:rPr>
                <w:rFonts w:eastAsia="Calibri" w:cs="Times New Roman"/>
                <w:b/>
                <w:bCs/>
                <w:sz w:val="22"/>
              </w:rPr>
              <w:t>Avots</w:t>
            </w:r>
            <w:r w:rsidR="00A139A1">
              <w:rPr>
                <w:rFonts w:eastAsia="Calibri" w:cs="Times New Roman"/>
                <w:b/>
                <w:bCs/>
                <w:sz w:val="22"/>
              </w:rPr>
              <w:t xml:space="preserve"> </w:t>
            </w:r>
            <w:r w:rsidRPr="00EF66AE">
              <w:rPr>
                <w:rFonts w:eastAsia="Calibri" w:cs="Times New Roman"/>
                <w:bCs/>
                <w:sz w:val="22"/>
                <w:vertAlign w:val="superscript"/>
              </w:rPr>
              <w:footnoteReference w:id="2"/>
            </w:r>
          </w:p>
        </w:tc>
        <w:tc>
          <w:tcPr>
            <w:tcW w:w="1365" w:type="dxa"/>
            <w:vAlign w:val="center"/>
            <w:hideMark/>
          </w:tcPr>
          <w:p w14:paraId="12A3711A" w14:textId="77777777" w:rsidR="00B33594" w:rsidRPr="00EF66AE" w:rsidRDefault="00950475" w:rsidP="009E7A7F">
            <w:pPr>
              <w:jc w:val="center"/>
              <w:rPr>
                <w:rFonts w:eastAsia="Times New Roman" w:cs="Times New Roman"/>
                <w:b/>
                <w:bCs/>
                <w:color w:val="000000"/>
                <w:sz w:val="22"/>
                <w:lang w:eastAsia="lv-LV"/>
              </w:rPr>
            </w:pPr>
            <w:r w:rsidRPr="00EF66AE">
              <w:rPr>
                <w:rFonts w:cs="Times New Roman"/>
                <w:b/>
                <w:bCs/>
                <w:color w:val="000000"/>
                <w:sz w:val="22"/>
                <w:lang w:eastAsia="lv-LV"/>
              </w:rPr>
              <w:t>Piezīmes</w:t>
            </w:r>
          </w:p>
        </w:tc>
      </w:tr>
      <w:tr w:rsidR="00977FDA" w:rsidRPr="00EF66AE" w14:paraId="17EBCD61" w14:textId="77777777" w:rsidTr="00977FDA">
        <w:trPr>
          <w:trHeight w:val="20"/>
        </w:trPr>
        <w:tc>
          <w:tcPr>
            <w:tcW w:w="8434" w:type="dxa"/>
            <w:gridSpan w:val="3"/>
            <w:shd w:val="clear" w:color="auto" w:fill="D9D9D9" w:themeFill="background1" w:themeFillShade="D9"/>
          </w:tcPr>
          <w:p w14:paraId="6A8782AA" w14:textId="525EF46B" w:rsidR="00977FDA" w:rsidRPr="00EF66AE" w:rsidRDefault="00977FDA" w:rsidP="009E7A7F">
            <w:pPr>
              <w:pStyle w:val="ListParagraph"/>
              <w:ind w:left="0"/>
              <w:rPr>
                <w:rFonts w:cs="Times New Roman"/>
                <w:b/>
                <w:bCs/>
                <w:color w:val="000000"/>
                <w:sz w:val="22"/>
                <w:lang w:eastAsia="lv-LV"/>
              </w:rPr>
            </w:pPr>
            <w:r>
              <w:rPr>
                <w:rFonts w:cs="Times New Roman"/>
                <w:b/>
                <w:bCs/>
                <w:color w:val="000000"/>
                <w:sz w:val="22"/>
                <w:lang w:eastAsia="lv-LV"/>
              </w:rPr>
              <w:t>Obligātās prasības</w:t>
            </w:r>
          </w:p>
        </w:tc>
        <w:tc>
          <w:tcPr>
            <w:tcW w:w="2948" w:type="dxa"/>
            <w:shd w:val="clear" w:color="auto" w:fill="D9D9D9" w:themeFill="background1" w:themeFillShade="D9"/>
          </w:tcPr>
          <w:p w14:paraId="6BACB335" w14:textId="77777777" w:rsidR="00977FDA" w:rsidRPr="00EF66AE" w:rsidRDefault="00977FDA" w:rsidP="00C0216F">
            <w:pPr>
              <w:pStyle w:val="ListParagraph"/>
              <w:ind w:left="0"/>
              <w:rPr>
                <w:rFonts w:cs="Times New Roman"/>
                <w:b/>
                <w:bCs/>
                <w:color w:val="000000"/>
                <w:sz w:val="22"/>
                <w:lang w:eastAsia="lv-LV"/>
              </w:rPr>
            </w:pPr>
          </w:p>
        </w:tc>
        <w:tc>
          <w:tcPr>
            <w:tcW w:w="2103" w:type="dxa"/>
            <w:shd w:val="clear" w:color="auto" w:fill="D9D9D9" w:themeFill="background1" w:themeFillShade="D9"/>
          </w:tcPr>
          <w:p w14:paraId="5B63F755" w14:textId="77777777" w:rsidR="00977FDA" w:rsidRPr="00EF66AE" w:rsidRDefault="00977FDA" w:rsidP="00C0216F">
            <w:pPr>
              <w:pStyle w:val="ListParagraph"/>
              <w:ind w:left="0"/>
              <w:rPr>
                <w:rFonts w:cs="Times New Roman"/>
                <w:b/>
                <w:bCs/>
                <w:color w:val="000000"/>
                <w:sz w:val="22"/>
                <w:lang w:eastAsia="lv-LV"/>
              </w:rPr>
            </w:pPr>
          </w:p>
        </w:tc>
        <w:tc>
          <w:tcPr>
            <w:tcW w:w="1365" w:type="dxa"/>
            <w:shd w:val="clear" w:color="auto" w:fill="D9D9D9" w:themeFill="background1" w:themeFillShade="D9"/>
          </w:tcPr>
          <w:p w14:paraId="2514541E" w14:textId="77777777" w:rsidR="00977FDA" w:rsidRPr="00EF66AE" w:rsidRDefault="00977FDA" w:rsidP="00C0216F">
            <w:pPr>
              <w:pStyle w:val="ListParagraph"/>
              <w:ind w:left="0"/>
              <w:rPr>
                <w:rFonts w:cs="Times New Roman"/>
                <w:b/>
                <w:bCs/>
                <w:color w:val="000000"/>
                <w:sz w:val="22"/>
                <w:lang w:eastAsia="lv-LV"/>
              </w:rPr>
            </w:pPr>
          </w:p>
        </w:tc>
      </w:tr>
      <w:tr w:rsidR="00C0216F" w:rsidRPr="00EF66AE" w14:paraId="3C944727" w14:textId="77777777" w:rsidTr="00977FDA">
        <w:trPr>
          <w:trHeight w:val="20"/>
        </w:trPr>
        <w:tc>
          <w:tcPr>
            <w:tcW w:w="8434" w:type="dxa"/>
            <w:gridSpan w:val="3"/>
            <w:shd w:val="clear" w:color="auto" w:fill="D9D9D9" w:themeFill="background1" w:themeFillShade="D9"/>
          </w:tcPr>
          <w:p w14:paraId="0165CD79" w14:textId="77777777" w:rsidR="00C0216F" w:rsidRPr="00EF66AE" w:rsidRDefault="00C0216F" w:rsidP="009E7A7F">
            <w:pPr>
              <w:pStyle w:val="ListParagraph"/>
              <w:ind w:left="0"/>
              <w:rPr>
                <w:rFonts w:cs="Times New Roman"/>
                <w:b/>
                <w:bCs/>
                <w:color w:val="000000"/>
                <w:sz w:val="22"/>
                <w:lang w:eastAsia="lv-LV"/>
              </w:rPr>
            </w:pPr>
            <w:r w:rsidRPr="00EF66AE">
              <w:rPr>
                <w:rFonts w:cs="Times New Roman"/>
                <w:b/>
                <w:bCs/>
                <w:color w:val="000000"/>
                <w:sz w:val="22"/>
                <w:lang w:eastAsia="lv-LV"/>
              </w:rPr>
              <w:t>Vispārīgā informācija</w:t>
            </w:r>
          </w:p>
        </w:tc>
        <w:tc>
          <w:tcPr>
            <w:tcW w:w="2948" w:type="dxa"/>
            <w:shd w:val="clear" w:color="auto" w:fill="D9D9D9" w:themeFill="background1" w:themeFillShade="D9"/>
          </w:tcPr>
          <w:p w14:paraId="39884837" w14:textId="77777777" w:rsidR="00C0216F" w:rsidRPr="00EF66AE" w:rsidRDefault="00C0216F" w:rsidP="00C0216F">
            <w:pPr>
              <w:pStyle w:val="ListParagraph"/>
              <w:ind w:left="0"/>
              <w:rPr>
                <w:rFonts w:cs="Times New Roman"/>
                <w:b/>
                <w:bCs/>
                <w:color w:val="000000"/>
                <w:sz w:val="22"/>
                <w:lang w:eastAsia="lv-LV"/>
              </w:rPr>
            </w:pPr>
          </w:p>
        </w:tc>
        <w:tc>
          <w:tcPr>
            <w:tcW w:w="2103" w:type="dxa"/>
            <w:shd w:val="clear" w:color="auto" w:fill="D9D9D9" w:themeFill="background1" w:themeFillShade="D9"/>
          </w:tcPr>
          <w:p w14:paraId="3C4734BB" w14:textId="77777777" w:rsidR="00C0216F" w:rsidRPr="00EF66AE" w:rsidRDefault="00C0216F" w:rsidP="00C0216F">
            <w:pPr>
              <w:pStyle w:val="ListParagraph"/>
              <w:ind w:left="0"/>
              <w:rPr>
                <w:rFonts w:cs="Times New Roman"/>
                <w:b/>
                <w:bCs/>
                <w:color w:val="000000"/>
                <w:sz w:val="22"/>
                <w:lang w:eastAsia="lv-LV"/>
              </w:rPr>
            </w:pPr>
          </w:p>
        </w:tc>
        <w:tc>
          <w:tcPr>
            <w:tcW w:w="1365" w:type="dxa"/>
            <w:shd w:val="clear" w:color="auto" w:fill="D9D9D9" w:themeFill="background1" w:themeFillShade="D9"/>
          </w:tcPr>
          <w:p w14:paraId="12BECB91" w14:textId="77777777" w:rsidR="00C0216F" w:rsidRPr="00EF66AE" w:rsidRDefault="00C0216F" w:rsidP="00C0216F">
            <w:pPr>
              <w:pStyle w:val="ListParagraph"/>
              <w:ind w:left="0"/>
              <w:rPr>
                <w:rFonts w:cs="Times New Roman"/>
                <w:b/>
                <w:bCs/>
                <w:color w:val="000000"/>
                <w:sz w:val="22"/>
                <w:lang w:eastAsia="lv-LV"/>
              </w:rPr>
            </w:pPr>
          </w:p>
        </w:tc>
      </w:tr>
      <w:tr w:rsidR="004630B7" w:rsidRPr="00EF66AE" w14:paraId="1CC64EED" w14:textId="77777777" w:rsidTr="00CD6E62">
        <w:trPr>
          <w:trHeight w:val="340"/>
        </w:trPr>
        <w:tc>
          <w:tcPr>
            <w:tcW w:w="562" w:type="dxa"/>
          </w:tcPr>
          <w:p w14:paraId="1F7A75F7" w14:textId="77777777" w:rsidR="004630B7" w:rsidRPr="00EF66AE" w:rsidRDefault="004630B7" w:rsidP="00AA223A">
            <w:pPr>
              <w:pStyle w:val="ListParagraph"/>
              <w:numPr>
                <w:ilvl w:val="0"/>
                <w:numId w:val="2"/>
              </w:numPr>
              <w:rPr>
                <w:rFonts w:cs="Times New Roman"/>
                <w:color w:val="000000"/>
                <w:sz w:val="22"/>
                <w:lang w:eastAsia="lv-LV"/>
              </w:rPr>
            </w:pPr>
          </w:p>
        </w:tc>
        <w:tc>
          <w:tcPr>
            <w:tcW w:w="5890" w:type="dxa"/>
            <w:hideMark/>
          </w:tcPr>
          <w:p w14:paraId="380C538E" w14:textId="77777777" w:rsidR="004630B7" w:rsidRPr="00EF66AE" w:rsidRDefault="004630B7" w:rsidP="001E79E0">
            <w:pPr>
              <w:rPr>
                <w:rFonts w:eastAsia="Times New Roman" w:cs="Times New Roman"/>
                <w:color w:val="000000"/>
                <w:sz w:val="22"/>
                <w:lang w:eastAsia="lv-LV"/>
              </w:rPr>
            </w:pPr>
            <w:r w:rsidRPr="00EF66AE">
              <w:rPr>
                <w:rFonts w:eastAsia="Times New Roman" w:cs="Times New Roman"/>
                <w:color w:val="000000"/>
                <w:sz w:val="22"/>
                <w:lang w:eastAsia="lv-LV"/>
              </w:rPr>
              <w:t>Ražotājs (nosaukums, ražotnes atrašanās vieta</w:t>
            </w:r>
            <w:r w:rsidR="001E79E0" w:rsidRPr="00EF66AE">
              <w:rPr>
                <w:rFonts w:eastAsia="Times New Roman" w:cs="Times New Roman"/>
                <w:color w:val="000000"/>
                <w:sz w:val="22"/>
                <w:lang w:eastAsia="lv-LV"/>
              </w:rPr>
              <w:t>)</w:t>
            </w:r>
          </w:p>
        </w:tc>
        <w:tc>
          <w:tcPr>
            <w:tcW w:w="1982" w:type="dxa"/>
            <w:hideMark/>
          </w:tcPr>
          <w:p w14:paraId="4BEE4BB9" w14:textId="77777777" w:rsidR="004630B7" w:rsidRPr="00EF66AE" w:rsidRDefault="004630B7" w:rsidP="001E79E0">
            <w:pPr>
              <w:jc w:val="center"/>
              <w:rPr>
                <w:rFonts w:eastAsia="Times New Roman" w:cs="Times New Roman"/>
                <w:color w:val="000000"/>
                <w:sz w:val="22"/>
                <w:lang w:eastAsia="lv-LV"/>
              </w:rPr>
            </w:pPr>
            <w:r w:rsidRPr="00EF66AE">
              <w:rPr>
                <w:rFonts w:eastAsia="Times New Roman" w:cs="Times New Roman"/>
                <w:color w:val="000000"/>
                <w:sz w:val="22"/>
                <w:lang w:eastAsia="lv-LV"/>
              </w:rPr>
              <w:t>Norādīt informāciju</w:t>
            </w:r>
          </w:p>
        </w:tc>
        <w:tc>
          <w:tcPr>
            <w:tcW w:w="2948" w:type="dxa"/>
          </w:tcPr>
          <w:p w14:paraId="0FDBC995" w14:textId="77777777" w:rsidR="004630B7" w:rsidRPr="00EF66AE" w:rsidRDefault="004630B7" w:rsidP="00B33594">
            <w:pPr>
              <w:jc w:val="center"/>
              <w:rPr>
                <w:rFonts w:eastAsia="Times New Roman" w:cs="Times New Roman"/>
                <w:color w:val="000000"/>
                <w:sz w:val="22"/>
                <w:lang w:eastAsia="lv-LV"/>
              </w:rPr>
            </w:pPr>
          </w:p>
        </w:tc>
        <w:tc>
          <w:tcPr>
            <w:tcW w:w="2103" w:type="dxa"/>
          </w:tcPr>
          <w:p w14:paraId="7DD116A4" w14:textId="77777777" w:rsidR="004630B7" w:rsidRPr="00EF66AE" w:rsidRDefault="004630B7" w:rsidP="00B33594">
            <w:pPr>
              <w:jc w:val="center"/>
              <w:rPr>
                <w:rFonts w:eastAsia="Times New Roman" w:cs="Times New Roman"/>
                <w:color w:val="000000"/>
                <w:sz w:val="22"/>
                <w:lang w:eastAsia="lv-LV"/>
              </w:rPr>
            </w:pPr>
          </w:p>
        </w:tc>
        <w:tc>
          <w:tcPr>
            <w:tcW w:w="1365" w:type="dxa"/>
          </w:tcPr>
          <w:p w14:paraId="595E96A6" w14:textId="77777777" w:rsidR="004630B7" w:rsidRPr="00EF66AE" w:rsidRDefault="004630B7" w:rsidP="00B33594">
            <w:pPr>
              <w:jc w:val="center"/>
              <w:rPr>
                <w:rFonts w:eastAsia="Times New Roman" w:cs="Times New Roman"/>
                <w:color w:val="000000"/>
                <w:sz w:val="22"/>
                <w:lang w:eastAsia="lv-LV"/>
              </w:rPr>
            </w:pPr>
          </w:p>
        </w:tc>
      </w:tr>
      <w:tr w:rsidR="004630B7" w:rsidRPr="00EF66AE" w14:paraId="0A446370" w14:textId="77777777" w:rsidTr="00CD6E62">
        <w:trPr>
          <w:trHeight w:val="20"/>
        </w:trPr>
        <w:tc>
          <w:tcPr>
            <w:tcW w:w="562" w:type="dxa"/>
          </w:tcPr>
          <w:p w14:paraId="7ECE8DCB" w14:textId="77777777" w:rsidR="004630B7" w:rsidRPr="00EF66AE" w:rsidRDefault="004630B7" w:rsidP="00AA223A">
            <w:pPr>
              <w:pStyle w:val="ListParagraph"/>
              <w:numPr>
                <w:ilvl w:val="0"/>
                <w:numId w:val="2"/>
              </w:numPr>
              <w:rPr>
                <w:rFonts w:cs="Times New Roman"/>
                <w:color w:val="000000"/>
                <w:sz w:val="22"/>
                <w:lang w:eastAsia="lv-LV"/>
              </w:rPr>
            </w:pPr>
          </w:p>
        </w:tc>
        <w:tc>
          <w:tcPr>
            <w:tcW w:w="5890" w:type="dxa"/>
          </w:tcPr>
          <w:p w14:paraId="5522B1AF" w14:textId="68D17630" w:rsidR="004630B7" w:rsidRPr="00EF66AE" w:rsidRDefault="004630B7" w:rsidP="000D1B69">
            <w:pPr>
              <w:widowControl w:val="0"/>
              <w:rPr>
                <w:rFonts w:eastAsia="Times New Roman" w:cs="Times New Roman"/>
                <w:bCs/>
                <w:sz w:val="22"/>
              </w:rPr>
            </w:pPr>
            <w:r w:rsidRPr="00EF66AE">
              <w:rPr>
                <w:rFonts w:eastAsia="Times New Roman" w:cs="Times New Roman"/>
                <w:bCs/>
                <w:sz w:val="22"/>
                <w:lang w:eastAsia="lv-LV"/>
              </w:rPr>
              <w:t>0410.201</w:t>
            </w:r>
            <w:r w:rsidRPr="00EF66AE">
              <w:rPr>
                <w:rFonts w:eastAsia="Times New Roman" w:cs="Times New Roman"/>
                <w:b/>
                <w:bCs/>
                <w:sz w:val="22"/>
                <w:lang w:eastAsia="lv-LV"/>
              </w:rPr>
              <w:t xml:space="preserve"> </w:t>
            </w:r>
            <w:r w:rsidRPr="00EF66AE">
              <w:rPr>
                <w:rFonts w:eastAsia="Times New Roman" w:cs="Times New Roman"/>
                <w:bCs/>
                <w:sz w:val="22"/>
                <w:lang w:eastAsia="lv-LV"/>
              </w:rPr>
              <w:t xml:space="preserve">Izolējošais stienis daudzfunkcionāls (drošinātāju, operatīvais) līdz 20kV, garums </w:t>
            </w:r>
            <w:r w:rsidRPr="00013C69">
              <w:rPr>
                <w:rFonts w:eastAsia="Times New Roman" w:cs="Times New Roman"/>
                <w:bCs/>
                <w:sz w:val="22"/>
                <w:lang w:eastAsia="lv-LV"/>
              </w:rPr>
              <w:t>līdz 7</w:t>
            </w:r>
            <w:r w:rsidRPr="00EF66AE">
              <w:rPr>
                <w:rFonts w:eastAsia="Times New Roman" w:cs="Times New Roman"/>
                <w:bCs/>
                <w:sz w:val="22"/>
                <w:lang w:eastAsia="lv-LV"/>
              </w:rPr>
              <w:t>m</w:t>
            </w:r>
            <w:r w:rsidR="001E79E0" w:rsidRPr="00EF66AE">
              <w:rPr>
                <w:rFonts w:eastAsia="Times New Roman" w:cs="Times New Roman"/>
                <w:bCs/>
                <w:sz w:val="22"/>
                <w:lang w:eastAsia="lv-LV"/>
              </w:rPr>
              <w:t xml:space="preserve"> </w:t>
            </w:r>
            <w:r w:rsidR="00C0216F" w:rsidRPr="00EF66AE">
              <w:rPr>
                <w:rStyle w:val="FootnoteReference"/>
                <w:rFonts w:cs="Times New Roman"/>
                <w:color w:val="000000"/>
                <w:sz w:val="22"/>
                <w:lang w:eastAsia="lv-LV"/>
              </w:rPr>
              <w:footnoteReference w:id="3"/>
            </w:r>
          </w:p>
        </w:tc>
        <w:tc>
          <w:tcPr>
            <w:tcW w:w="1982" w:type="dxa"/>
          </w:tcPr>
          <w:p w14:paraId="2F077A0A" w14:textId="77777777" w:rsidR="004630B7" w:rsidRPr="00EF66AE" w:rsidRDefault="000E70F2" w:rsidP="001E79E0">
            <w:pPr>
              <w:jc w:val="center"/>
              <w:rPr>
                <w:rFonts w:eastAsia="Times New Roman" w:cs="Times New Roman"/>
                <w:color w:val="000000"/>
                <w:sz w:val="22"/>
                <w:lang w:eastAsia="lv-LV"/>
              </w:rPr>
            </w:pPr>
            <w:r w:rsidRPr="00EF66AE">
              <w:rPr>
                <w:rFonts w:cs="Times New Roman"/>
                <w:color w:val="000000"/>
                <w:sz w:val="22"/>
                <w:lang w:eastAsia="lv-LV"/>
              </w:rPr>
              <w:t>Tipa apzīmējums</w:t>
            </w:r>
            <w:r w:rsidRPr="00EF66AE">
              <w:rPr>
                <w:rFonts w:cs="Times New Roman"/>
                <w:sz w:val="22"/>
              </w:rPr>
              <w:t xml:space="preserve"> </w:t>
            </w:r>
            <w:r w:rsidRPr="00EF66AE">
              <w:rPr>
                <w:rStyle w:val="FootnoteReference"/>
                <w:rFonts w:cs="Times New Roman"/>
                <w:sz w:val="22"/>
              </w:rPr>
              <w:footnoteReference w:id="4"/>
            </w:r>
          </w:p>
        </w:tc>
        <w:tc>
          <w:tcPr>
            <w:tcW w:w="2948" w:type="dxa"/>
          </w:tcPr>
          <w:p w14:paraId="4CE1A7F3" w14:textId="77777777" w:rsidR="004630B7" w:rsidRPr="00EF66AE" w:rsidRDefault="004630B7" w:rsidP="00B33594">
            <w:pPr>
              <w:jc w:val="center"/>
              <w:rPr>
                <w:rFonts w:eastAsia="Times New Roman" w:cs="Times New Roman"/>
                <w:color w:val="000000"/>
                <w:sz w:val="22"/>
                <w:lang w:eastAsia="lv-LV"/>
              </w:rPr>
            </w:pPr>
          </w:p>
        </w:tc>
        <w:tc>
          <w:tcPr>
            <w:tcW w:w="2103" w:type="dxa"/>
          </w:tcPr>
          <w:p w14:paraId="07F4F8B6" w14:textId="77777777" w:rsidR="004630B7" w:rsidRPr="00EF66AE" w:rsidRDefault="004630B7" w:rsidP="00B33594">
            <w:pPr>
              <w:jc w:val="center"/>
              <w:rPr>
                <w:rFonts w:eastAsia="Times New Roman" w:cs="Times New Roman"/>
                <w:color w:val="000000"/>
                <w:sz w:val="22"/>
                <w:lang w:eastAsia="lv-LV"/>
              </w:rPr>
            </w:pPr>
          </w:p>
        </w:tc>
        <w:tc>
          <w:tcPr>
            <w:tcW w:w="1365" w:type="dxa"/>
          </w:tcPr>
          <w:p w14:paraId="5BF61304" w14:textId="77777777" w:rsidR="004630B7" w:rsidRPr="00EF66AE" w:rsidRDefault="004630B7" w:rsidP="00B33594">
            <w:pPr>
              <w:jc w:val="center"/>
              <w:rPr>
                <w:rFonts w:eastAsia="Times New Roman" w:cs="Times New Roman"/>
                <w:color w:val="000000"/>
                <w:sz w:val="22"/>
                <w:lang w:eastAsia="lv-LV"/>
              </w:rPr>
            </w:pPr>
          </w:p>
        </w:tc>
      </w:tr>
      <w:tr w:rsidR="00E66976" w:rsidRPr="00EF66AE" w14:paraId="37911226" w14:textId="77777777" w:rsidTr="00CD6E62">
        <w:trPr>
          <w:trHeight w:val="20"/>
        </w:trPr>
        <w:tc>
          <w:tcPr>
            <w:tcW w:w="562" w:type="dxa"/>
          </w:tcPr>
          <w:p w14:paraId="07832E76"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4E9A2BD3" w14:textId="6D34C585" w:rsidR="00E66976" w:rsidRPr="00EF66AE" w:rsidRDefault="00E66976" w:rsidP="00E66976">
            <w:pPr>
              <w:widowControl w:val="0"/>
              <w:rPr>
                <w:rFonts w:eastAsia="Times New Roman" w:cs="Times New Roman"/>
                <w:bCs/>
                <w:sz w:val="22"/>
                <w:lang w:eastAsia="lv-LV"/>
              </w:rPr>
            </w:pPr>
            <w:r w:rsidRPr="00EF66AE">
              <w:rPr>
                <w:color w:val="000000"/>
                <w:sz w:val="22"/>
              </w:rPr>
              <w:t>Preces marķēšanai pielietotais EAN</w:t>
            </w:r>
            <w:r w:rsidRPr="00EF66AE">
              <w:rPr>
                <w:rStyle w:val="FootnoteReference"/>
                <w:color w:val="000000"/>
                <w:sz w:val="22"/>
              </w:rPr>
              <w:footnoteReference w:id="5"/>
            </w:r>
            <w:r w:rsidRPr="00EF66AE">
              <w:rPr>
                <w:color w:val="000000"/>
                <w:sz w:val="22"/>
              </w:rPr>
              <w:t xml:space="preserve"> kods, ja precei tāds ir piešķirts (</w:t>
            </w:r>
            <w:r w:rsidRPr="00EF66AE">
              <w:rPr>
                <w:sz w:val="22"/>
                <w:lang w:eastAsia="lv-LV"/>
              </w:rPr>
              <w:t xml:space="preserve">2.p. </w:t>
            </w:r>
            <w:r w:rsidRPr="00EF66AE">
              <w:rPr>
                <w:color w:val="000000"/>
                <w:sz w:val="22"/>
                <w:lang w:eastAsia="lv-LV"/>
              </w:rPr>
              <w:t>minētajai kategorijai)</w:t>
            </w:r>
          </w:p>
        </w:tc>
        <w:tc>
          <w:tcPr>
            <w:tcW w:w="1982" w:type="dxa"/>
          </w:tcPr>
          <w:p w14:paraId="0B901805" w14:textId="0D3488A8" w:rsidR="00E66976" w:rsidRPr="00EF66AE" w:rsidRDefault="00E66976" w:rsidP="00E66976">
            <w:pPr>
              <w:jc w:val="center"/>
              <w:rPr>
                <w:rFonts w:cs="Times New Roman"/>
                <w:color w:val="000000"/>
                <w:sz w:val="22"/>
                <w:lang w:eastAsia="lv-LV"/>
              </w:rPr>
            </w:pPr>
            <w:r w:rsidRPr="00EF66AE">
              <w:rPr>
                <w:rFonts w:eastAsia="Calibri"/>
                <w:color w:val="000000"/>
                <w:sz w:val="22"/>
                <w:lang w:eastAsia="lv-LV"/>
              </w:rPr>
              <w:t>Norādīt vērtību</w:t>
            </w:r>
          </w:p>
        </w:tc>
        <w:tc>
          <w:tcPr>
            <w:tcW w:w="2948" w:type="dxa"/>
          </w:tcPr>
          <w:p w14:paraId="31F62D8B"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4C3DEA0A"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7E48527A"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570444B8" w14:textId="77777777" w:rsidTr="00CD6E62">
        <w:trPr>
          <w:trHeight w:val="20"/>
        </w:trPr>
        <w:tc>
          <w:tcPr>
            <w:tcW w:w="562" w:type="dxa"/>
          </w:tcPr>
          <w:p w14:paraId="5AF63E96"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33CBD71C" w14:textId="336B46B6" w:rsidR="00E66976" w:rsidRPr="00EF66AE" w:rsidRDefault="00E66976" w:rsidP="00E66976">
            <w:pPr>
              <w:widowControl w:val="0"/>
              <w:rPr>
                <w:rFonts w:eastAsia="Times New Roman" w:cs="Times New Roman"/>
                <w:bCs/>
                <w:sz w:val="22"/>
                <w:lang w:eastAsia="lv-LV"/>
              </w:rPr>
            </w:pPr>
            <w:r w:rsidRPr="00EF66AE">
              <w:rPr>
                <w:color w:val="000000"/>
                <w:sz w:val="22"/>
                <w:lang w:eastAsia="lv-LV"/>
              </w:rPr>
              <w:t>Norādīt vai, izmantojot EAN kodu, ražotājs piedāvā iespēju saņemt digitālu tehnisko informāciju par preci (tips, ražotājs, tehniskie parametri, lietošanas instrukcija u.c.)</w:t>
            </w:r>
          </w:p>
        </w:tc>
        <w:tc>
          <w:tcPr>
            <w:tcW w:w="1982" w:type="dxa"/>
          </w:tcPr>
          <w:p w14:paraId="2E08261D" w14:textId="35847801" w:rsidR="00E66976" w:rsidRPr="00EF66AE" w:rsidRDefault="00E66976" w:rsidP="00E66976">
            <w:pPr>
              <w:jc w:val="center"/>
              <w:rPr>
                <w:rFonts w:cs="Times New Roman"/>
                <w:color w:val="000000"/>
                <w:sz w:val="22"/>
                <w:lang w:eastAsia="lv-LV"/>
              </w:rPr>
            </w:pPr>
            <w:r w:rsidRPr="00EF66AE">
              <w:rPr>
                <w:rFonts w:eastAsia="Calibri"/>
                <w:color w:val="000000"/>
                <w:sz w:val="22"/>
                <w:lang w:eastAsia="lv-LV"/>
              </w:rPr>
              <w:t>Norādīt informāciju</w:t>
            </w:r>
          </w:p>
        </w:tc>
        <w:tc>
          <w:tcPr>
            <w:tcW w:w="2948" w:type="dxa"/>
          </w:tcPr>
          <w:p w14:paraId="09AAF151"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7DF86E8A"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3EB5943A"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2E19E991" w14:textId="77777777" w:rsidTr="00CD6E62">
        <w:trPr>
          <w:trHeight w:val="447"/>
        </w:trPr>
        <w:tc>
          <w:tcPr>
            <w:tcW w:w="562" w:type="dxa"/>
          </w:tcPr>
          <w:p w14:paraId="2FF41A29"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429C5D1A" w14:textId="12F5BE5F" w:rsidR="00E66976" w:rsidRPr="00EF66AE" w:rsidRDefault="00E66976" w:rsidP="005A3CB0">
            <w:pPr>
              <w:rPr>
                <w:rFonts w:cs="Times New Roman"/>
                <w:color w:val="000000"/>
                <w:sz w:val="22"/>
                <w:lang w:eastAsia="lv-LV"/>
              </w:rPr>
            </w:pPr>
            <w:r w:rsidRPr="00EF66AE">
              <w:rPr>
                <w:rFonts w:eastAsia="Times New Roman" w:cs="Times New Roman"/>
                <w:color w:val="000000"/>
                <w:sz w:val="22"/>
                <w:lang w:eastAsia="lv-LV"/>
              </w:rPr>
              <w:t>Pēc pieprasījuma</w:t>
            </w:r>
            <w:r w:rsidRPr="00EF66AE">
              <w:rPr>
                <w:rFonts w:cs="Times New Roman"/>
                <w:color w:val="000000"/>
                <w:sz w:val="22"/>
                <w:lang w:eastAsia="lv-LV"/>
              </w:rPr>
              <w:t xml:space="preserve"> katra ražotāja, </w:t>
            </w:r>
            <w:r w:rsidRPr="005C3906">
              <w:rPr>
                <w:rFonts w:cs="Times New Roman"/>
                <w:color w:val="000000"/>
                <w:sz w:val="22"/>
                <w:lang w:eastAsia="lv-LV"/>
              </w:rPr>
              <w:t>jebkura nomināla</w:t>
            </w:r>
            <w:r w:rsidRPr="00EF66AE">
              <w:rPr>
                <w:rFonts w:cs="Times New Roman"/>
                <w:color w:val="000000"/>
                <w:sz w:val="22"/>
                <w:lang w:eastAsia="lv-LV"/>
              </w:rPr>
              <w:t xml:space="preserve"> vismaz viens paraugs</w:t>
            </w:r>
          </w:p>
        </w:tc>
        <w:tc>
          <w:tcPr>
            <w:tcW w:w="1982" w:type="dxa"/>
          </w:tcPr>
          <w:p w14:paraId="03AC8FDB" w14:textId="144BBDB2" w:rsidR="00E66976" w:rsidRPr="00EF66AE" w:rsidRDefault="00E66976" w:rsidP="00E66976">
            <w:pPr>
              <w:jc w:val="center"/>
              <w:rPr>
                <w:rFonts w:cs="Times New Roman"/>
                <w:color w:val="000000"/>
                <w:sz w:val="22"/>
                <w:lang w:eastAsia="lv-LV"/>
              </w:rPr>
            </w:pPr>
            <w:r w:rsidRPr="00EF66AE">
              <w:rPr>
                <w:rFonts w:eastAsia="Times New Roman" w:cs="Times New Roman"/>
                <w:color w:val="000000"/>
                <w:sz w:val="22"/>
                <w:lang w:eastAsia="lv-LV"/>
              </w:rPr>
              <w:t>Atbilst</w:t>
            </w:r>
          </w:p>
        </w:tc>
        <w:tc>
          <w:tcPr>
            <w:tcW w:w="2948" w:type="dxa"/>
          </w:tcPr>
          <w:p w14:paraId="0E177D22"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36283A26"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404B9181"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092FB5F3" w14:textId="77777777" w:rsidTr="00CD6E62">
        <w:trPr>
          <w:trHeight w:val="20"/>
        </w:trPr>
        <w:tc>
          <w:tcPr>
            <w:tcW w:w="562" w:type="dxa"/>
            <w:tcBorders>
              <w:bottom w:val="single" w:sz="4" w:space="0" w:color="auto"/>
            </w:tcBorders>
          </w:tcPr>
          <w:p w14:paraId="33222223"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Borders>
              <w:bottom w:val="single" w:sz="4" w:space="0" w:color="auto"/>
            </w:tcBorders>
          </w:tcPr>
          <w:p w14:paraId="3F8476FA" w14:textId="77777777" w:rsidR="00E66976" w:rsidRPr="00EF66AE" w:rsidRDefault="00E66976" w:rsidP="00D6125A">
            <w:pPr>
              <w:rPr>
                <w:rFonts w:cs="Times New Roman"/>
                <w:color w:val="000000"/>
                <w:sz w:val="22"/>
                <w:lang w:eastAsia="lv-LV"/>
              </w:rPr>
            </w:pPr>
            <w:r w:rsidRPr="00EF66AE">
              <w:rPr>
                <w:rFonts w:cs="Times New Roman"/>
                <w:color w:val="000000"/>
                <w:sz w:val="22"/>
                <w:lang w:eastAsia="lv-LV"/>
              </w:rPr>
              <w:t>Parauga piegādes laiks tehniskajai izvērtēšanai (pēc pieprasījuma), kalendārās dienas</w:t>
            </w:r>
          </w:p>
        </w:tc>
        <w:tc>
          <w:tcPr>
            <w:tcW w:w="1982" w:type="dxa"/>
            <w:tcBorders>
              <w:bottom w:val="single" w:sz="4" w:space="0" w:color="auto"/>
            </w:tcBorders>
          </w:tcPr>
          <w:p w14:paraId="57D51BA0" w14:textId="27E6515C" w:rsidR="00F8749D" w:rsidRPr="005C3906" w:rsidRDefault="00E66976" w:rsidP="006C439B">
            <w:pPr>
              <w:jc w:val="center"/>
              <w:rPr>
                <w:rFonts w:cs="Times New Roman"/>
                <w:color w:val="000000"/>
                <w:sz w:val="22"/>
                <w:lang w:eastAsia="lv-LV"/>
              </w:rPr>
            </w:pPr>
            <w:r w:rsidRPr="005C3906">
              <w:rPr>
                <w:rFonts w:eastAsia="Times New Roman" w:cs="Times New Roman"/>
                <w:color w:val="000000"/>
                <w:sz w:val="22"/>
                <w:lang w:eastAsia="lv-LV"/>
              </w:rPr>
              <w:t xml:space="preserve">≤ </w:t>
            </w:r>
            <w:r w:rsidRPr="005C3906">
              <w:rPr>
                <w:rFonts w:cs="Times New Roman"/>
                <w:color w:val="000000"/>
                <w:sz w:val="22"/>
                <w:lang w:eastAsia="lv-LV"/>
              </w:rPr>
              <w:t>20</w:t>
            </w:r>
          </w:p>
        </w:tc>
        <w:tc>
          <w:tcPr>
            <w:tcW w:w="2948" w:type="dxa"/>
            <w:tcBorders>
              <w:bottom w:val="single" w:sz="4" w:space="0" w:color="auto"/>
            </w:tcBorders>
          </w:tcPr>
          <w:p w14:paraId="2591BBEB" w14:textId="77777777" w:rsidR="00E66976" w:rsidRPr="00EF66AE" w:rsidRDefault="00E66976" w:rsidP="00E66976">
            <w:pPr>
              <w:jc w:val="center"/>
              <w:rPr>
                <w:rFonts w:eastAsia="Times New Roman" w:cs="Times New Roman"/>
                <w:color w:val="000000"/>
                <w:sz w:val="22"/>
                <w:lang w:eastAsia="lv-LV"/>
              </w:rPr>
            </w:pPr>
          </w:p>
        </w:tc>
        <w:tc>
          <w:tcPr>
            <w:tcW w:w="2103" w:type="dxa"/>
            <w:tcBorders>
              <w:bottom w:val="single" w:sz="4" w:space="0" w:color="auto"/>
            </w:tcBorders>
          </w:tcPr>
          <w:p w14:paraId="62E2E456" w14:textId="77777777" w:rsidR="00E66976" w:rsidRPr="00EF66AE" w:rsidRDefault="00E66976" w:rsidP="00E66976">
            <w:pPr>
              <w:jc w:val="center"/>
              <w:rPr>
                <w:rFonts w:eastAsia="Times New Roman" w:cs="Times New Roman"/>
                <w:color w:val="000000"/>
                <w:sz w:val="22"/>
                <w:lang w:eastAsia="lv-LV"/>
              </w:rPr>
            </w:pPr>
          </w:p>
        </w:tc>
        <w:tc>
          <w:tcPr>
            <w:tcW w:w="1365" w:type="dxa"/>
            <w:tcBorders>
              <w:bottom w:val="single" w:sz="4" w:space="0" w:color="auto"/>
            </w:tcBorders>
          </w:tcPr>
          <w:p w14:paraId="355E9966"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259C5388" w14:textId="77777777" w:rsidTr="00CD6E62">
        <w:trPr>
          <w:trHeight w:val="20"/>
        </w:trPr>
        <w:tc>
          <w:tcPr>
            <w:tcW w:w="562" w:type="dxa"/>
            <w:tcBorders>
              <w:bottom w:val="single" w:sz="4" w:space="0" w:color="auto"/>
            </w:tcBorders>
          </w:tcPr>
          <w:p w14:paraId="23572636"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Borders>
              <w:bottom w:val="single" w:sz="4" w:space="0" w:color="auto"/>
            </w:tcBorders>
          </w:tcPr>
          <w:p w14:paraId="6161AB13" w14:textId="49CC0C5D" w:rsidR="00E66976" w:rsidRPr="00EF66AE" w:rsidRDefault="00E66976" w:rsidP="00E66976">
            <w:pPr>
              <w:rPr>
                <w:rFonts w:cs="Times New Roman"/>
                <w:color w:val="000000"/>
                <w:sz w:val="22"/>
                <w:lang w:eastAsia="lv-LV"/>
              </w:rPr>
            </w:pPr>
            <w:r w:rsidRPr="00EF66AE">
              <w:rPr>
                <w:color w:val="000000"/>
                <w:sz w:val="22"/>
                <w:lang w:eastAsia="lv-LV"/>
              </w:rPr>
              <w:t xml:space="preserve">Maksimālais garantētais preces piegādes laiks pēc pasūtījuma </w:t>
            </w:r>
            <w:r w:rsidR="006B4671" w:rsidRPr="006B4671">
              <w:rPr>
                <w:color w:val="000000"/>
                <w:sz w:val="22"/>
                <w:lang w:eastAsia="lv-LV"/>
              </w:rPr>
              <w:t>saskaņošanas</w:t>
            </w:r>
            <w:r w:rsidRPr="00EF66AE">
              <w:rPr>
                <w:color w:val="000000"/>
                <w:sz w:val="22"/>
                <w:lang w:eastAsia="lv-LV"/>
              </w:rPr>
              <w:t>, kalendārās dienas</w:t>
            </w:r>
          </w:p>
        </w:tc>
        <w:tc>
          <w:tcPr>
            <w:tcW w:w="1982" w:type="dxa"/>
            <w:tcBorders>
              <w:bottom w:val="single" w:sz="4" w:space="0" w:color="auto"/>
            </w:tcBorders>
          </w:tcPr>
          <w:p w14:paraId="7AECE059" w14:textId="542E192E" w:rsidR="00E66976" w:rsidRPr="006C439B" w:rsidRDefault="00E66976" w:rsidP="006C439B">
            <w:pPr>
              <w:jc w:val="center"/>
              <w:rPr>
                <w:color w:val="000000"/>
                <w:sz w:val="22"/>
                <w:lang w:eastAsia="lv-LV"/>
              </w:rPr>
            </w:pPr>
            <w:r w:rsidRPr="00EF66AE">
              <w:rPr>
                <w:color w:val="000000"/>
                <w:sz w:val="22"/>
                <w:lang w:eastAsia="lv-LV"/>
              </w:rPr>
              <w:t>≤ 60</w:t>
            </w:r>
          </w:p>
        </w:tc>
        <w:tc>
          <w:tcPr>
            <w:tcW w:w="2948" w:type="dxa"/>
            <w:tcBorders>
              <w:bottom w:val="single" w:sz="4" w:space="0" w:color="auto"/>
            </w:tcBorders>
          </w:tcPr>
          <w:p w14:paraId="6C67BE79" w14:textId="77777777" w:rsidR="00E66976" w:rsidRPr="00EF66AE" w:rsidRDefault="00E66976" w:rsidP="00E66976">
            <w:pPr>
              <w:jc w:val="center"/>
              <w:rPr>
                <w:rFonts w:eastAsia="Times New Roman" w:cs="Times New Roman"/>
                <w:color w:val="000000"/>
                <w:sz w:val="22"/>
                <w:lang w:eastAsia="lv-LV"/>
              </w:rPr>
            </w:pPr>
          </w:p>
        </w:tc>
        <w:tc>
          <w:tcPr>
            <w:tcW w:w="2103" w:type="dxa"/>
            <w:tcBorders>
              <w:bottom w:val="single" w:sz="4" w:space="0" w:color="auto"/>
            </w:tcBorders>
          </w:tcPr>
          <w:p w14:paraId="630329CE" w14:textId="77777777" w:rsidR="00E66976" w:rsidRPr="00EF66AE" w:rsidRDefault="00E66976" w:rsidP="00E66976">
            <w:pPr>
              <w:jc w:val="center"/>
              <w:rPr>
                <w:rFonts w:eastAsia="Times New Roman" w:cs="Times New Roman"/>
                <w:color w:val="000000"/>
                <w:sz w:val="22"/>
                <w:lang w:eastAsia="lv-LV"/>
              </w:rPr>
            </w:pPr>
          </w:p>
        </w:tc>
        <w:tc>
          <w:tcPr>
            <w:tcW w:w="1365" w:type="dxa"/>
            <w:tcBorders>
              <w:bottom w:val="single" w:sz="4" w:space="0" w:color="auto"/>
            </w:tcBorders>
          </w:tcPr>
          <w:p w14:paraId="0B67BBCD"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5BE32965" w14:textId="77777777" w:rsidTr="00CD6E62">
        <w:trPr>
          <w:trHeight w:val="391"/>
        </w:trPr>
        <w:tc>
          <w:tcPr>
            <w:tcW w:w="562" w:type="dxa"/>
            <w:tcBorders>
              <w:bottom w:val="single" w:sz="4" w:space="0" w:color="auto"/>
            </w:tcBorders>
          </w:tcPr>
          <w:p w14:paraId="1A866FB1"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Borders>
              <w:bottom w:val="single" w:sz="4" w:space="0" w:color="auto"/>
            </w:tcBorders>
          </w:tcPr>
          <w:p w14:paraId="3277A714" w14:textId="232BD48A" w:rsidR="00E66976" w:rsidRPr="00EF66AE" w:rsidRDefault="00E66976" w:rsidP="00E66976">
            <w:pPr>
              <w:rPr>
                <w:rFonts w:cs="Times New Roman"/>
                <w:color w:val="000000"/>
                <w:sz w:val="22"/>
                <w:lang w:eastAsia="lv-LV"/>
              </w:rPr>
            </w:pPr>
            <w:r w:rsidRPr="005C3906">
              <w:rPr>
                <w:color w:val="000000"/>
                <w:sz w:val="22"/>
                <w:lang w:eastAsia="lv-LV"/>
              </w:rPr>
              <w:t>Preces garantijas laiks pēc to piegādes, mēneši</w:t>
            </w:r>
          </w:p>
        </w:tc>
        <w:tc>
          <w:tcPr>
            <w:tcW w:w="1982" w:type="dxa"/>
            <w:tcBorders>
              <w:bottom w:val="single" w:sz="4" w:space="0" w:color="auto"/>
            </w:tcBorders>
          </w:tcPr>
          <w:p w14:paraId="33517293" w14:textId="2AB9C188" w:rsidR="00E66976" w:rsidRPr="006C439B" w:rsidRDefault="002166C3" w:rsidP="006C439B">
            <w:pPr>
              <w:jc w:val="center"/>
              <w:rPr>
                <w:color w:val="000000"/>
                <w:sz w:val="22"/>
                <w:lang w:eastAsia="lv-LV"/>
              </w:rPr>
            </w:pPr>
            <w:r>
              <w:rPr>
                <w:rFonts w:cs="Times New Roman"/>
                <w:color w:val="000000"/>
                <w:sz w:val="22"/>
                <w:lang w:eastAsia="lv-LV"/>
              </w:rPr>
              <w:t>≥</w:t>
            </w:r>
            <w:r>
              <w:rPr>
                <w:color w:val="000000"/>
                <w:sz w:val="22"/>
                <w:lang w:eastAsia="lv-LV"/>
              </w:rPr>
              <w:t xml:space="preserve"> </w:t>
            </w:r>
            <w:r w:rsidR="00E66976" w:rsidRPr="00EF66AE">
              <w:rPr>
                <w:color w:val="000000"/>
                <w:sz w:val="22"/>
                <w:lang w:eastAsia="lv-LV"/>
              </w:rPr>
              <w:t>12</w:t>
            </w:r>
          </w:p>
        </w:tc>
        <w:tc>
          <w:tcPr>
            <w:tcW w:w="2948" w:type="dxa"/>
            <w:tcBorders>
              <w:bottom w:val="single" w:sz="4" w:space="0" w:color="auto"/>
            </w:tcBorders>
          </w:tcPr>
          <w:p w14:paraId="56A52FBE" w14:textId="77777777" w:rsidR="00E66976" w:rsidRPr="00EF66AE" w:rsidRDefault="00E66976" w:rsidP="00E66976">
            <w:pPr>
              <w:jc w:val="center"/>
              <w:rPr>
                <w:rFonts w:eastAsia="Times New Roman" w:cs="Times New Roman"/>
                <w:color w:val="000000"/>
                <w:sz w:val="22"/>
                <w:lang w:eastAsia="lv-LV"/>
              </w:rPr>
            </w:pPr>
          </w:p>
        </w:tc>
        <w:tc>
          <w:tcPr>
            <w:tcW w:w="2103" w:type="dxa"/>
            <w:tcBorders>
              <w:bottom w:val="single" w:sz="4" w:space="0" w:color="auto"/>
            </w:tcBorders>
          </w:tcPr>
          <w:p w14:paraId="1A256AA9" w14:textId="77777777" w:rsidR="00E66976" w:rsidRPr="00EF66AE" w:rsidRDefault="00E66976" w:rsidP="00E66976">
            <w:pPr>
              <w:jc w:val="center"/>
              <w:rPr>
                <w:rFonts w:eastAsia="Times New Roman" w:cs="Times New Roman"/>
                <w:color w:val="000000"/>
                <w:sz w:val="22"/>
                <w:lang w:eastAsia="lv-LV"/>
              </w:rPr>
            </w:pPr>
          </w:p>
        </w:tc>
        <w:tc>
          <w:tcPr>
            <w:tcW w:w="1365" w:type="dxa"/>
            <w:tcBorders>
              <w:bottom w:val="single" w:sz="4" w:space="0" w:color="auto"/>
            </w:tcBorders>
          </w:tcPr>
          <w:p w14:paraId="287998AF"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31D89471" w14:textId="77777777" w:rsidTr="00977FDA">
        <w:trPr>
          <w:trHeight w:val="20"/>
        </w:trPr>
        <w:tc>
          <w:tcPr>
            <w:tcW w:w="8434" w:type="dxa"/>
            <w:gridSpan w:val="3"/>
            <w:shd w:val="clear" w:color="auto" w:fill="D9D9D9" w:themeFill="background1" w:themeFillShade="D9"/>
          </w:tcPr>
          <w:p w14:paraId="0663E13B" w14:textId="4A26A1F5" w:rsidR="00E66976" w:rsidRPr="00EF66AE" w:rsidRDefault="00E66976" w:rsidP="00E66976">
            <w:pPr>
              <w:rPr>
                <w:rFonts w:eastAsia="Times New Roman" w:cs="Times New Roman"/>
                <w:color w:val="000000"/>
                <w:sz w:val="22"/>
                <w:lang w:eastAsia="lv-LV"/>
              </w:rPr>
            </w:pPr>
            <w:r w:rsidRPr="00EF66AE">
              <w:rPr>
                <w:rFonts w:cs="Times New Roman"/>
                <w:b/>
                <w:bCs/>
                <w:color w:val="000000"/>
                <w:sz w:val="22"/>
                <w:lang w:eastAsia="lv-LV"/>
              </w:rPr>
              <w:t>Standarti</w:t>
            </w:r>
            <w:r w:rsidR="009A4008">
              <w:rPr>
                <w:rFonts w:cs="Times New Roman"/>
                <w:b/>
                <w:bCs/>
                <w:color w:val="000000"/>
                <w:sz w:val="22"/>
                <w:lang w:eastAsia="lv-LV"/>
              </w:rPr>
              <w:t xml:space="preserve"> </w:t>
            </w:r>
            <w:r w:rsidR="009A4008" w:rsidRPr="0017116D">
              <w:rPr>
                <w:rStyle w:val="FootnoteReference"/>
                <w:rFonts w:cs="Times New Roman"/>
                <w:b/>
                <w:bCs/>
                <w:color w:val="000000"/>
                <w:sz w:val="22"/>
                <w:lang w:eastAsia="lv-LV"/>
              </w:rPr>
              <w:footnoteReference w:id="6"/>
            </w:r>
          </w:p>
        </w:tc>
        <w:tc>
          <w:tcPr>
            <w:tcW w:w="2948" w:type="dxa"/>
            <w:shd w:val="clear" w:color="auto" w:fill="D9D9D9" w:themeFill="background1" w:themeFillShade="D9"/>
          </w:tcPr>
          <w:p w14:paraId="40C43F85" w14:textId="77777777" w:rsidR="00E66976" w:rsidRPr="00EF66AE" w:rsidRDefault="00E66976" w:rsidP="00E66976">
            <w:pPr>
              <w:jc w:val="center"/>
              <w:rPr>
                <w:rFonts w:eastAsia="Times New Roman" w:cs="Times New Roman"/>
                <w:color w:val="000000"/>
                <w:sz w:val="22"/>
                <w:lang w:eastAsia="lv-LV"/>
              </w:rPr>
            </w:pPr>
          </w:p>
        </w:tc>
        <w:tc>
          <w:tcPr>
            <w:tcW w:w="2103" w:type="dxa"/>
            <w:shd w:val="clear" w:color="auto" w:fill="D9D9D9" w:themeFill="background1" w:themeFillShade="D9"/>
          </w:tcPr>
          <w:p w14:paraId="43C595CD" w14:textId="77777777" w:rsidR="00E66976" w:rsidRPr="00EF66AE" w:rsidRDefault="00E66976" w:rsidP="00E66976">
            <w:pPr>
              <w:jc w:val="center"/>
              <w:rPr>
                <w:rFonts w:eastAsia="Times New Roman" w:cs="Times New Roman"/>
                <w:color w:val="000000"/>
                <w:sz w:val="22"/>
                <w:lang w:eastAsia="lv-LV"/>
              </w:rPr>
            </w:pPr>
          </w:p>
        </w:tc>
        <w:tc>
          <w:tcPr>
            <w:tcW w:w="1365" w:type="dxa"/>
            <w:shd w:val="clear" w:color="auto" w:fill="D9D9D9" w:themeFill="background1" w:themeFillShade="D9"/>
          </w:tcPr>
          <w:p w14:paraId="0E10B410"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2B3340B6" w14:textId="77777777" w:rsidTr="00CD6E62">
        <w:trPr>
          <w:trHeight w:val="20"/>
        </w:trPr>
        <w:tc>
          <w:tcPr>
            <w:tcW w:w="562" w:type="dxa"/>
          </w:tcPr>
          <w:p w14:paraId="5CC38997"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vAlign w:val="center"/>
          </w:tcPr>
          <w:p w14:paraId="2ADF5322" w14:textId="7BCD7CD3" w:rsidR="00E66976" w:rsidRPr="00EF66AE" w:rsidRDefault="00E66976" w:rsidP="00E66976">
            <w:pPr>
              <w:rPr>
                <w:rFonts w:cs="Times New Roman"/>
                <w:color w:val="000000"/>
                <w:sz w:val="22"/>
                <w:lang w:eastAsia="lv-LV"/>
              </w:rPr>
            </w:pPr>
            <w:r w:rsidRPr="00EF66AE">
              <w:rPr>
                <w:rFonts w:cs="Times New Roman"/>
                <w:color w:val="000000"/>
                <w:sz w:val="22"/>
                <w:lang w:eastAsia="lv-LV"/>
              </w:rPr>
              <w:t xml:space="preserve">Atbilstība </w:t>
            </w:r>
            <w:r>
              <w:rPr>
                <w:rFonts w:cs="Times New Roman"/>
                <w:color w:val="000000"/>
                <w:sz w:val="22"/>
                <w:lang w:eastAsia="lv-LV"/>
              </w:rPr>
              <w:t xml:space="preserve">saskaņotajam </w:t>
            </w:r>
            <w:r w:rsidRPr="00EF66AE">
              <w:rPr>
                <w:rFonts w:eastAsia="Times New Roman" w:cs="Times New Roman"/>
                <w:bCs/>
                <w:sz w:val="22"/>
              </w:rPr>
              <w:t xml:space="preserve">standartam </w:t>
            </w:r>
            <w:r w:rsidRPr="00EF66AE">
              <w:rPr>
                <w:rFonts w:eastAsia="Times New Roman" w:cs="Times New Roman"/>
                <w:color w:val="000000"/>
                <w:sz w:val="22"/>
                <w:lang w:eastAsia="lv-LV"/>
              </w:rPr>
              <w:t xml:space="preserve">LVS EN 62193:2003 </w:t>
            </w:r>
            <w:r w:rsidR="002513D9">
              <w:rPr>
                <w:rFonts w:eastAsia="Times New Roman" w:cs="Times New Roman"/>
                <w:color w:val="000000"/>
                <w:sz w:val="22"/>
                <w:lang w:eastAsia="lv-LV"/>
              </w:rPr>
              <w:t>"</w:t>
            </w:r>
            <w:r w:rsidRPr="00EF66AE">
              <w:rPr>
                <w:rFonts w:eastAsia="Times New Roman" w:cs="Times New Roman"/>
                <w:color w:val="000000"/>
                <w:sz w:val="22"/>
                <w:lang w:eastAsia="lv-LV"/>
              </w:rPr>
              <w:t>Darbs ar spriegumu - Teleskopiski stieņi un teleskopiski mērstieņi</w:t>
            </w:r>
            <w:r w:rsidR="002513D9">
              <w:rPr>
                <w:rFonts w:eastAsia="Times New Roman" w:cs="Times New Roman"/>
                <w:color w:val="000000"/>
                <w:sz w:val="22"/>
                <w:lang w:eastAsia="lv-LV"/>
              </w:rPr>
              <w:t>"</w:t>
            </w:r>
            <w:r w:rsidR="002166C3">
              <w:rPr>
                <w:rFonts w:eastAsia="Times New Roman" w:cs="Times New Roman"/>
                <w:color w:val="000000"/>
                <w:sz w:val="22"/>
                <w:lang w:eastAsia="lv-LV"/>
              </w:rPr>
              <w:t xml:space="preserve"> vai ekvivalentam</w:t>
            </w:r>
          </w:p>
        </w:tc>
        <w:tc>
          <w:tcPr>
            <w:tcW w:w="1982" w:type="dxa"/>
          </w:tcPr>
          <w:p w14:paraId="54850C9A" w14:textId="75A215C5" w:rsidR="00E66976" w:rsidRPr="00EF66AE" w:rsidRDefault="00E66976" w:rsidP="00E66976">
            <w:pPr>
              <w:jc w:val="center"/>
              <w:rPr>
                <w:rFonts w:cs="Times New Roman"/>
                <w:color w:val="000000"/>
                <w:sz w:val="22"/>
                <w:lang w:eastAsia="lv-LV"/>
              </w:rPr>
            </w:pPr>
            <w:r w:rsidRPr="00EF66AE">
              <w:rPr>
                <w:rFonts w:cs="Times New Roman"/>
                <w:color w:val="000000"/>
                <w:sz w:val="22"/>
                <w:lang w:eastAsia="lv-LV"/>
              </w:rPr>
              <w:t>Atbilst</w:t>
            </w:r>
          </w:p>
        </w:tc>
        <w:tc>
          <w:tcPr>
            <w:tcW w:w="2948" w:type="dxa"/>
          </w:tcPr>
          <w:p w14:paraId="0F415434"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584803B7"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5DC35F7E"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54AD89BB" w14:textId="77777777" w:rsidTr="00977FDA">
        <w:trPr>
          <w:trHeight w:val="20"/>
        </w:trPr>
        <w:tc>
          <w:tcPr>
            <w:tcW w:w="8434" w:type="dxa"/>
            <w:gridSpan w:val="3"/>
            <w:shd w:val="clear" w:color="auto" w:fill="D9D9D9" w:themeFill="background1" w:themeFillShade="D9"/>
          </w:tcPr>
          <w:p w14:paraId="68465B15" w14:textId="3D14517B" w:rsidR="00E66976" w:rsidRPr="00EF66AE" w:rsidRDefault="00E66976" w:rsidP="00E66976">
            <w:pPr>
              <w:rPr>
                <w:rFonts w:eastAsia="Times New Roman" w:cs="Times New Roman"/>
                <w:color w:val="000000"/>
                <w:sz w:val="22"/>
                <w:lang w:eastAsia="lv-LV"/>
              </w:rPr>
            </w:pPr>
            <w:r w:rsidRPr="00EF66AE">
              <w:rPr>
                <w:rFonts w:cs="Times New Roman"/>
                <w:b/>
                <w:bCs/>
                <w:color w:val="000000"/>
                <w:sz w:val="22"/>
                <w:lang w:eastAsia="lv-LV"/>
              </w:rPr>
              <w:t>Dokumentācija</w:t>
            </w:r>
          </w:p>
        </w:tc>
        <w:tc>
          <w:tcPr>
            <w:tcW w:w="2948" w:type="dxa"/>
            <w:shd w:val="clear" w:color="auto" w:fill="D9D9D9" w:themeFill="background1" w:themeFillShade="D9"/>
          </w:tcPr>
          <w:p w14:paraId="6E213414" w14:textId="77777777" w:rsidR="00E66976" w:rsidRPr="00EF66AE" w:rsidRDefault="00E66976" w:rsidP="00E66976">
            <w:pPr>
              <w:jc w:val="center"/>
              <w:rPr>
                <w:rFonts w:eastAsia="Times New Roman" w:cs="Times New Roman"/>
                <w:color w:val="000000"/>
                <w:sz w:val="22"/>
                <w:lang w:eastAsia="lv-LV"/>
              </w:rPr>
            </w:pPr>
          </w:p>
        </w:tc>
        <w:tc>
          <w:tcPr>
            <w:tcW w:w="2103" w:type="dxa"/>
            <w:shd w:val="clear" w:color="auto" w:fill="D9D9D9" w:themeFill="background1" w:themeFillShade="D9"/>
          </w:tcPr>
          <w:p w14:paraId="0AD7E259" w14:textId="77777777" w:rsidR="00E66976" w:rsidRPr="00EF66AE" w:rsidRDefault="00E66976" w:rsidP="00E66976">
            <w:pPr>
              <w:jc w:val="center"/>
              <w:rPr>
                <w:rFonts w:eastAsia="Times New Roman" w:cs="Times New Roman"/>
                <w:color w:val="000000"/>
                <w:sz w:val="22"/>
                <w:lang w:eastAsia="lv-LV"/>
              </w:rPr>
            </w:pPr>
          </w:p>
        </w:tc>
        <w:tc>
          <w:tcPr>
            <w:tcW w:w="1365" w:type="dxa"/>
            <w:shd w:val="clear" w:color="auto" w:fill="D9D9D9" w:themeFill="background1" w:themeFillShade="D9"/>
          </w:tcPr>
          <w:p w14:paraId="17132635"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6A9FDDC7" w14:textId="77777777" w:rsidTr="00CD6E62">
        <w:trPr>
          <w:trHeight w:val="20"/>
        </w:trPr>
        <w:tc>
          <w:tcPr>
            <w:tcW w:w="562" w:type="dxa"/>
          </w:tcPr>
          <w:p w14:paraId="2089B9E8"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vAlign w:val="center"/>
          </w:tcPr>
          <w:p w14:paraId="5EADAD21" w14:textId="73BE41CD" w:rsidR="00E66976" w:rsidRPr="004251CF" w:rsidRDefault="00E66976" w:rsidP="00E66976">
            <w:pPr>
              <w:rPr>
                <w:rFonts w:eastAsia="Times New Roman" w:cs="Times New Roman"/>
                <w:color w:val="000000"/>
                <w:sz w:val="22"/>
                <w:lang w:eastAsia="lv-LV"/>
              </w:rPr>
            </w:pPr>
            <w:r w:rsidRPr="004251CF">
              <w:rPr>
                <w:rFonts w:eastAsia="Times New Roman" w:cs="Times New Roman"/>
                <w:color w:val="000000"/>
                <w:sz w:val="22"/>
                <w:lang w:eastAsia="lv-LV"/>
              </w:rPr>
              <w:t>Iesniegts preces</w:t>
            </w:r>
            <w:r w:rsidR="00925559" w:rsidRPr="004251CF">
              <w:rPr>
                <w:rFonts w:eastAsia="Times New Roman" w:cs="Times New Roman"/>
                <w:color w:val="000000"/>
                <w:sz w:val="22"/>
                <w:lang w:eastAsia="lv-LV"/>
              </w:rPr>
              <w:t>, t.s. rezerves daļu,</w:t>
            </w:r>
            <w:r w:rsidRPr="004251CF">
              <w:rPr>
                <w:rFonts w:eastAsia="Times New Roman" w:cs="Times New Roman"/>
                <w:color w:val="000000"/>
                <w:sz w:val="22"/>
                <w:lang w:eastAsia="lv-LV"/>
              </w:rPr>
              <w:t xml:space="preserve"> attēls, kurš atbilst sekojošām prasībām: </w:t>
            </w:r>
          </w:p>
          <w:p w14:paraId="47D7BF80" w14:textId="77777777" w:rsidR="00E66976" w:rsidRPr="004251CF" w:rsidRDefault="00E66976" w:rsidP="00E66976">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t>".</w:t>
            </w:r>
            <w:proofErr w:type="spellStart"/>
            <w:r w:rsidRPr="004251CF">
              <w:rPr>
                <w:rFonts w:eastAsia="Times New Roman" w:cs="Times New Roman"/>
                <w:noProof w:val="0"/>
                <w:color w:val="000000"/>
                <w:sz w:val="22"/>
                <w:lang w:eastAsia="lv-LV"/>
              </w:rPr>
              <w:t>jpg</w:t>
            </w:r>
            <w:proofErr w:type="spellEnd"/>
            <w:r w:rsidRPr="004251CF">
              <w:rPr>
                <w:rFonts w:eastAsia="Times New Roman" w:cs="Times New Roman"/>
                <w:noProof w:val="0"/>
                <w:color w:val="000000"/>
                <w:sz w:val="22"/>
                <w:lang w:eastAsia="lv-LV"/>
              </w:rPr>
              <w:t>" vai ".</w:t>
            </w:r>
            <w:proofErr w:type="spellStart"/>
            <w:r w:rsidRPr="004251CF">
              <w:rPr>
                <w:rFonts w:eastAsia="Times New Roman" w:cs="Times New Roman"/>
                <w:noProof w:val="0"/>
                <w:color w:val="000000"/>
                <w:sz w:val="22"/>
                <w:lang w:eastAsia="lv-LV"/>
              </w:rPr>
              <w:t>jpeg</w:t>
            </w:r>
            <w:proofErr w:type="spellEnd"/>
            <w:r w:rsidRPr="004251CF">
              <w:rPr>
                <w:rFonts w:eastAsia="Times New Roman" w:cs="Times New Roman"/>
                <w:noProof w:val="0"/>
                <w:color w:val="000000"/>
                <w:sz w:val="22"/>
                <w:lang w:eastAsia="lv-LV"/>
              </w:rPr>
              <w:t>" formātā;</w:t>
            </w:r>
          </w:p>
          <w:p w14:paraId="3ADA7CA6" w14:textId="77777777" w:rsidR="00E66976" w:rsidRPr="004251CF" w:rsidRDefault="00E66976" w:rsidP="00E66976">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t xml:space="preserve">izšķiršanas spēja ne mazāka par </w:t>
            </w:r>
            <w:r w:rsidRPr="00567501">
              <w:rPr>
                <w:rFonts w:eastAsia="Times New Roman" w:cs="Times New Roman"/>
                <w:noProof w:val="0"/>
                <w:color w:val="000000"/>
                <w:sz w:val="22"/>
                <w:lang w:eastAsia="lv-LV"/>
              </w:rPr>
              <w:t>2Mpix;</w:t>
            </w:r>
          </w:p>
          <w:p w14:paraId="6AECBC67" w14:textId="77777777" w:rsidR="00E66976" w:rsidRPr="004251CF" w:rsidRDefault="00E66976" w:rsidP="00E66976">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t>ir iespēja redzēt visu preci un izlasīt visus uzrakstus, marķējumus uz tās;</w:t>
            </w:r>
          </w:p>
          <w:p w14:paraId="17049BEE" w14:textId="77777777" w:rsidR="00E66976" w:rsidRPr="00567501" w:rsidRDefault="00E66976" w:rsidP="00E66976">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t>attēls nav papildināts ar reklāmu</w:t>
            </w:r>
          </w:p>
        </w:tc>
        <w:tc>
          <w:tcPr>
            <w:tcW w:w="1982" w:type="dxa"/>
          </w:tcPr>
          <w:p w14:paraId="26DEAB24" w14:textId="77777777" w:rsidR="00E66976" w:rsidRPr="00EF66AE" w:rsidRDefault="00E66976" w:rsidP="00E66976">
            <w:pPr>
              <w:jc w:val="center"/>
              <w:rPr>
                <w:rFonts w:cs="Times New Roman"/>
                <w:color w:val="000000"/>
                <w:sz w:val="22"/>
                <w:lang w:eastAsia="lv-LV"/>
              </w:rPr>
            </w:pPr>
            <w:r w:rsidRPr="00EF66AE">
              <w:rPr>
                <w:rFonts w:cs="Times New Roman"/>
                <w:color w:val="000000"/>
                <w:sz w:val="22"/>
                <w:lang w:eastAsia="lv-LV"/>
              </w:rPr>
              <w:t>Atbilst</w:t>
            </w:r>
          </w:p>
        </w:tc>
        <w:tc>
          <w:tcPr>
            <w:tcW w:w="2948" w:type="dxa"/>
          </w:tcPr>
          <w:p w14:paraId="475847F7"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20CD97F0"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0A4A976D"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63CB026C" w14:textId="77777777" w:rsidTr="00CD6E62">
        <w:trPr>
          <w:trHeight w:val="20"/>
        </w:trPr>
        <w:tc>
          <w:tcPr>
            <w:tcW w:w="562" w:type="dxa"/>
          </w:tcPr>
          <w:p w14:paraId="120C0971"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72D2E7F9" w14:textId="77777777" w:rsidR="00E66976" w:rsidRPr="00EF66AE" w:rsidRDefault="00E66976" w:rsidP="00F8749D">
            <w:pPr>
              <w:rPr>
                <w:rFonts w:cs="Times New Roman"/>
                <w:color w:val="000000"/>
                <w:sz w:val="22"/>
                <w:highlight w:val="yellow"/>
                <w:lang w:eastAsia="lv-LV"/>
              </w:rPr>
            </w:pPr>
            <w:r w:rsidRPr="00EF66AE">
              <w:rPr>
                <w:color w:val="000000" w:themeColor="text1"/>
                <w:sz w:val="22"/>
              </w:rPr>
              <w:t>Iesniegta preces tehnisko datu lapa, kurā norādīts preces apraksts, komplektējums un tehniskie parametri</w:t>
            </w:r>
          </w:p>
        </w:tc>
        <w:tc>
          <w:tcPr>
            <w:tcW w:w="1982" w:type="dxa"/>
          </w:tcPr>
          <w:p w14:paraId="201A36F1" w14:textId="77777777" w:rsidR="00E66976" w:rsidRPr="00EF66AE" w:rsidRDefault="00E66976" w:rsidP="00E66976">
            <w:pPr>
              <w:jc w:val="center"/>
              <w:rPr>
                <w:rFonts w:cs="Times New Roman"/>
                <w:color w:val="000000"/>
                <w:sz w:val="22"/>
                <w:highlight w:val="yellow"/>
                <w:lang w:eastAsia="lv-LV"/>
              </w:rPr>
            </w:pPr>
            <w:r w:rsidRPr="00EF66AE">
              <w:rPr>
                <w:rFonts w:cs="Times New Roman"/>
                <w:color w:val="000000"/>
                <w:sz w:val="22"/>
                <w:lang w:eastAsia="lv-LV"/>
              </w:rPr>
              <w:t>Atbilst</w:t>
            </w:r>
          </w:p>
        </w:tc>
        <w:tc>
          <w:tcPr>
            <w:tcW w:w="2948" w:type="dxa"/>
          </w:tcPr>
          <w:p w14:paraId="28BA7C37"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153C1A75"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3DCFB121"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4DAFF213" w14:textId="77777777" w:rsidTr="00CD6E62">
        <w:trPr>
          <w:trHeight w:val="340"/>
        </w:trPr>
        <w:tc>
          <w:tcPr>
            <w:tcW w:w="562" w:type="dxa"/>
          </w:tcPr>
          <w:p w14:paraId="54B4ECB2"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3BE9444D" w14:textId="3A10A8D7" w:rsidR="00E66976" w:rsidRPr="00F8749D" w:rsidRDefault="00E66976" w:rsidP="00F8749D">
            <w:pPr>
              <w:rPr>
                <w:rFonts w:cs="Times New Roman"/>
                <w:sz w:val="22"/>
              </w:rPr>
            </w:pPr>
            <w:r w:rsidRPr="00F8749D">
              <w:rPr>
                <w:rFonts w:cs="Times New Roman"/>
                <w:color w:val="000000"/>
                <w:sz w:val="22"/>
                <w:lang w:eastAsia="lv-LV"/>
              </w:rPr>
              <w:t>Iesniegta atbilstības sertifikāta</w:t>
            </w:r>
            <w:r w:rsidR="002513D9" w:rsidRPr="00F8749D">
              <w:rPr>
                <w:rFonts w:cs="Times New Roman"/>
                <w:color w:val="000000"/>
                <w:sz w:val="22"/>
                <w:lang w:eastAsia="lv-LV"/>
              </w:rPr>
              <w:t xml:space="preserve"> vai testa pārskata</w:t>
            </w:r>
            <w:r w:rsidRPr="00F8749D">
              <w:rPr>
                <w:rFonts w:cs="Times New Roman"/>
                <w:color w:val="000000"/>
                <w:sz w:val="22"/>
                <w:lang w:eastAsia="lv-LV"/>
              </w:rPr>
              <w:t xml:space="preserve"> kopija</w:t>
            </w:r>
          </w:p>
        </w:tc>
        <w:tc>
          <w:tcPr>
            <w:tcW w:w="1982" w:type="dxa"/>
          </w:tcPr>
          <w:p w14:paraId="7EEE1D6E" w14:textId="77777777" w:rsidR="00E66976" w:rsidRPr="00EF66AE" w:rsidRDefault="00E66976" w:rsidP="00E66976">
            <w:pPr>
              <w:jc w:val="center"/>
              <w:rPr>
                <w:rFonts w:cs="Times New Roman"/>
                <w:color w:val="000000"/>
                <w:sz w:val="22"/>
                <w:lang w:eastAsia="lv-LV"/>
              </w:rPr>
            </w:pPr>
            <w:r w:rsidRPr="00F8749D">
              <w:rPr>
                <w:rFonts w:cs="Times New Roman"/>
                <w:color w:val="000000"/>
                <w:sz w:val="22"/>
                <w:lang w:eastAsia="lv-LV"/>
              </w:rPr>
              <w:t>Atbilst</w:t>
            </w:r>
          </w:p>
        </w:tc>
        <w:tc>
          <w:tcPr>
            <w:tcW w:w="2948" w:type="dxa"/>
          </w:tcPr>
          <w:p w14:paraId="0FEBEE8A"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692AD50F"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2B3C91BE"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7031EB33" w14:textId="77777777" w:rsidTr="00CD6E62">
        <w:trPr>
          <w:trHeight w:val="20"/>
        </w:trPr>
        <w:tc>
          <w:tcPr>
            <w:tcW w:w="562" w:type="dxa"/>
          </w:tcPr>
          <w:p w14:paraId="71E6AAC0"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39317E83" w14:textId="4B1DE478" w:rsidR="00E66976" w:rsidRPr="00EF66AE" w:rsidRDefault="00E66976" w:rsidP="00F8749D">
            <w:pPr>
              <w:rPr>
                <w:rFonts w:cs="Times New Roman"/>
                <w:color w:val="000000"/>
                <w:sz w:val="22"/>
                <w:lang w:eastAsia="lv-LV"/>
              </w:rPr>
            </w:pPr>
            <w:r w:rsidRPr="00EF66AE">
              <w:rPr>
                <w:rFonts w:cs="Times New Roman"/>
                <w:sz w:val="22"/>
              </w:rPr>
              <w:t>Iesniegta</w:t>
            </w:r>
            <w:r w:rsidRPr="00EF66AE">
              <w:rPr>
                <w:rFonts w:cs="Times New Roman"/>
                <w:color w:val="000000"/>
                <w:sz w:val="22"/>
                <w:lang w:eastAsia="lv-LV"/>
              </w:rPr>
              <w:t xml:space="preserve"> ražotāja o</w:t>
            </w:r>
            <w:r w:rsidRPr="00EF66AE">
              <w:rPr>
                <w:rFonts w:eastAsia="Times New Roman" w:cs="Times New Roman"/>
                <w:color w:val="000000"/>
                <w:sz w:val="22"/>
                <w:lang w:eastAsia="lv-LV"/>
              </w:rPr>
              <w:t>riģinālā lietošanas instrukcija sekojošās valodās</w:t>
            </w:r>
          </w:p>
        </w:tc>
        <w:tc>
          <w:tcPr>
            <w:tcW w:w="1982" w:type="dxa"/>
          </w:tcPr>
          <w:p w14:paraId="3ACF3DAF" w14:textId="77777777" w:rsidR="00E66976" w:rsidRPr="00EF66AE" w:rsidRDefault="00E66976" w:rsidP="00E66976">
            <w:pPr>
              <w:jc w:val="center"/>
              <w:rPr>
                <w:rFonts w:cs="Times New Roman"/>
                <w:color w:val="000000"/>
                <w:sz w:val="22"/>
                <w:lang w:eastAsia="lv-LV"/>
              </w:rPr>
            </w:pPr>
            <w:r w:rsidRPr="00EF66AE">
              <w:rPr>
                <w:rFonts w:cs="Times New Roman"/>
                <w:color w:val="000000"/>
                <w:sz w:val="22"/>
                <w:lang w:eastAsia="lv-LV"/>
              </w:rPr>
              <w:t>LV vai EN</w:t>
            </w:r>
          </w:p>
        </w:tc>
        <w:tc>
          <w:tcPr>
            <w:tcW w:w="2948" w:type="dxa"/>
          </w:tcPr>
          <w:p w14:paraId="3B7E311A"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732E73B4"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5819C89C"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4355270C" w14:textId="77777777" w:rsidTr="00CD6E62">
        <w:trPr>
          <w:trHeight w:val="20"/>
        </w:trPr>
        <w:tc>
          <w:tcPr>
            <w:tcW w:w="562" w:type="dxa"/>
          </w:tcPr>
          <w:p w14:paraId="4618FE43"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47DF1832" w14:textId="4DD2153D" w:rsidR="00E66976" w:rsidRPr="00EF66AE" w:rsidRDefault="00E66976" w:rsidP="00F8749D">
            <w:pPr>
              <w:rPr>
                <w:rFonts w:cs="Times New Roman"/>
                <w:color w:val="000000"/>
                <w:sz w:val="22"/>
                <w:lang w:eastAsia="lv-LV"/>
              </w:rPr>
            </w:pPr>
            <w:r w:rsidRPr="00EF66AE">
              <w:rPr>
                <w:rFonts w:cs="Times New Roman"/>
                <w:color w:val="000000"/>
                <w:sz w:val="22"/>
                <w:lang w:eastAsia="lv-LV"/>
              </w:rPr>
              <w:t>Tiks iesniegta l</w:t>
            </w:r>
            <w:r w:rsidRPr="00EF66AE">
              <w:rPr>
                <w:rFonts w:eastAsia="Times New Roman" w:cs="Times New Roman"/>
                <w:color w:val="000000"/>
                <w:sz w:val="22"/>
                <w:lang w:eastAsia="lv-LV"/>
              </w:rPr>
              <w:t xml:space="preserve">ietošanas instrukcija pie </w:t>
            </w:r>
            <w:r w:rsidR="00F8749D">
              <w:rPr>
                <w:rFonts w:eastAsia="Times New Roman" w:cs="Times New Roman"/>
                <w:color w:val="000000"/>
                <w:sz w:val="22"/>
                <w:lang w:eastAsia="lv-LV"/>
              </w:rPr>
              <w:t xml:space="preserve">preces </w:t>
            </w:r>
            <w:r w:rsidRPr="00EF66AE">
              <w:rPr>
                <w:rFonts w:eastAsia="Times New Roman" w:cs="Times New Roman"/>
                <w:color w:val="000000"/>
                <w:sz w:val="22"/>
                <w:lang w:eastAsia="lv-LV"/>
              </w:rPr>
              <w:t>piegādes sekojošā valodā</w:t>
            </w:r>
          </w:p>
        </w:tc>
        <w:tc>
          <w:tcPr>
            <w:tcW w:w="1982" w:type="dxa"/>
          </w:tcPr>
          <w:p w14:paraId="54B0176C" w14:textId="15309731" w:rsidR="00E66976" w:rsidRPr="00EF66AE" w:rsidRDefault="00E66976" w:rsidP="00BB71F4">
            <w:pPr>
              <w:jc w:val="center"/>
              <w:rPr>
                <w:rFonts w:cs="Times New Roman"/>
                <w:color w:val="000000"/>
                <w:sz w:val="22"/>
                <w:lang w:eastAsia="lv-LV"/>
              </w:rPr>
            </w:pPr>
            <w:r w:rsidRPr="00EF66AE">
              <w:rPr>
                <w:rFonts w:cs="Times New Roman"/>
                <w:color w:val="000000"/>
                <w:sz w:val="22"/>
                <w:lang w:eastAsia="lv-LV"/>
              </w:rPr>
              <w:t>LV</w:t>
            </w:r>
          </w:p>
        </w:tc>
        <w:tc>
          <w:tcPr>
            <w:tcW w:w="2948" w:type="dxa"/>
          </w:tcPr>
          <w:p w14:paraId="027F5B3C"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6ADBCDD5"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0D7457B3"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2C09CC40" w14:textId="77777777" w:rsidTr="00977FDA">
        <w:trPr>
          <w:trHeight w:val="20"/>
        </w:trPr>
        <w:tc>
          <w:tcPr>
            <w:tcW w:w="8434" w:type="dxa"/>
            <w:gridSpan w:val="3"/>
            <w:shd w:val="clear" w:color="auto" w:fill="D9D9D9" w:themeFill="background1" w:themeFillShade="D9"/>
          </w:tcPr>
          <w:p w14:paraId="34C7D9F7" w14:textId="2311FB37" w:rsidR="00E66976" w:rsidRPr="00EF66AE" w:rsidRDefault="00E66976" w:rsidP="00E66976">
            <w:pPr>
              <w:rPr>
                <w:rFonts w:eastAsia="Times New Roman" w:cs="Times New Roman"/>
                <w:color w:val="000000"/>
                <w:sz w:val="22"/>
                <w:lang w:eastAsia="lv-LV"/>
              </w:rPr>
            </w:pPr>
            <w:r w:rsidRPr="004251CF">
              <w:rPr>
                <w:rFonts w:cs="Times New Roman"/>
                <w:b/>
                <w:bCs/>
                <w:color w:val="000000"/>
                <w:sz w:val="22"/>
                <w:lang w:eastAsia="lv-LV"/>
              </w:rPr>
              <w:t>Vides nosacījumi</w:t>
            </w:r>
          </w:p>
        </w:tc>
        <w:tc>
          <w:tcPr>
            <w:tcW w:w="2948" w:type="dxa"/>
            <w:shd w:val="clear" w:color="auto" w:fill="D9D9D9" w:themeFill="background1" w:themeFillShade="D9"/>
          </w:tcPr>
          <w:p w14:paraId="7201B411" w14:textId="77777777" w:rsidR="00E66976" w:rsidRPr="00EF66AE" w:rsidRDefault="00E66976" w:rsidP="00E66976">
            <w:pPr>
              <w:jc w:val="center"/>
              <w:rPr>
                <w:rFonts w:eastAsia="Times New Roman" w:cs="Times New Roman"/>
                <w:color w:val="000000"/>
                <w:sz w:val="22"/>
                <w:lang w:eastAsia="lv-LV"/>
              </w:rPr>
            </w:pPr>
          </w:p>
        </w:tc>
        <w:tc>
          <w:tcPr>
            <w:tcW w:w="2103" w:type="dxa"/>
            <w:shd w:val="clear" w:color="auto" w:fill="D9D9D9" w:themeFill="background1" w:themeFillShade="D9"/>
          </w:tcPr>
          <w:p w14:paraId="4665DA20" w14:textId="77777777" w:rsidR="00E66976" w:rsidRPr="00EF66AE" w:rsidRDefault="00E66976" w:rsidP="00E66976">
            <w:pPr>
              <w:jc w:val="center"/>
              <w:rPr>
                <w:rFonts w:eastAsia="Times New Roman" w:cs="Times New Roman"/>
                <w:color w:val="000000"/>
                <w:sz w:val="22"/>
                <w:lang w:eastAsia="lv-LV"/>
              </w:rPr>
            </w:pPr>
          </w:p>
        </w:tc>
        <w:tc>
          <w:tcPr>
            <w:tcW w:w="1365" w:type="dxa"/>
            <w:shd w:val="clear" w:color="auto" w:fill="D9D9D9" w:themeFill="background1" w:themeFillShade="D9"/>
          </w:tcPr>
          <w:p w14:paraId="4C6DD178" w14:textId="77777777" w:rsidR="00E66976" w:rsidRPr="00EF66AE" w:rsidRDefault="00E66976" w:rsidP="00E66976">
            <w:pPr>
              <w:jc w:val="center"/>
              <w:rPr>
                <w:rFonts w:eastAsia="Times New Roman" w:cs="Times New Roman"/>
                <w:color w:val="000000"/>
                <w:sz w:val="22"/>
                <w:lang w:eastAsia="lv-LV"/>
              </w:rPr>
            </w:pPr>
          </w:p>
        </w:tc>
      </w:tr>
      <w:tr w:rsidR="00E66976" w:rsidRPr="004251CF" w14:paraId="3DCFB238" w14:textId="77777777" w:rsidTr="00CD6E62">
        <w:trPr>
          <w:trHeight w:val="340"/>
        </w:trPr>
        <w:tc>
          <w:tcPr>
            <w:tcW w:w="562" w:type="dxa"/>
          </w:tcPr>
          <w:p w14:paraId="0EED7D0F"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47E358B4" w14:textId="77777777" w:rsidR="00E66976" w:rsidRPr="004251CF" w:rsidRDefault="00E66976" w:rsidP="00E66976">
            <w:pPr>
              <w:rPr>
                <w:rFonts w:cs="Times New Roman"/>
                <w:color w:val="000000"/>
                <w:sz w:val="22"/>
                <w:lang w:eastAsia="lv-LV"/>
              </w:rPr>
            </w:pPr>
            <w:r w:rsidRPr="004251CF">
              <w:rPr>
                <w:rFonts w:cs="Times New Roman"/>
                <w:color w:val="000000"/>
                <w:sz w:val="22"/>
                <w:lang w:eastAsia="lv-LV"/>
              </w:rPr>
              <w:t>Minimālā darba temperatūra, °C</w:t>
            </w:r>
          </w:p>
        </w:tc>
        <w:tc>
          <w:tcPr>
            <w:tcW w:w="1982" w:type="dxa"/>
          </w:tcPr>
          <w:p w14:paraId="77CECA54" w14:textId="6E2EBFEC" w:rsidR="00E66976" w:rsidRPr="004251CF" w:rsidRDefault="00E66976" w:rsidP="00E66976">
            <w:pPr>
              <w:jc w:val="center"/>
              <w:rPr>
                <w:rFonts w:cs="Times New Roman"/>
                <w:color w:val="000000"/>
                <w:sz w:val="22"/>
                <w:lang w:eastAsia="lv-LV"/>
              </w:rPr>
            </w:pPr>
            <w:r w:rsidRPr="004251CF">
              <w:rPr>
                <w:rFonts w:eastAsia="Times New Roman" w:cs="Times New Roman"/>
                <w:color w:val="000000"/>
                <w:sz w:val="22"/>
                <w:lang w:eastAsia="lv-LV"/>
              </w:rPr>
              <w:sym w:font="Symbol" w:char="F02D"/>
            </w:r>
            <w:r w:rsidRPr="004251CF">
              <w:rPr>
                <w:rFonts w:cs="Times New Roman"/>
                <w:color w:val="000000"/>
                <w:sz w:val="22"/>
                <w:lang w:eastAsia="lv-LV"/>
              </w:rPr>
              <w:t>20</w:t>
            </w:r>
            <w:r w:rsidR="002166C3">
              <w:rPr>
                <w:rFonts w:cs="Times New Roman"/>
                <w:color w:val="000000"/>
                <w:sz w:val="22"/>
                <w:lang w:eastAsia="lv-LV"/>
              </w:rPr>
              <w:t xml:space="preserve"> vai zemāka</w:t>
            </w:r>
          </w:p>
        </w:tc>
        <w:tc>
          <w:tcPr>
            <w:tcW w:w="2948" w:type="dxa"/>
          </w:tcPr>
          <w:p w14:paraId="5334E9A8" w14:textId="77777777" w:rsidR="00E66976" w:rsidRPr="004251CF" w:rsidRDefault="00E66976" w:rsidP="00E66976">
            <w:pPr>
              <w:jc w:val="center"/>
              <w:rPr>
                <w:rFonts w:eastAsia="Times New Roman" w:cs="Times New Roman"/>
                <w:color w:val="000000"/>
                <w:sz w:val="22"/>
                <w:lang w:eastAsia="lv-LV"/>
              </w:rPr>
            </w:pPr>
          </w:p>
        </w:tc>
        <w:tc>
          <w:tcPr>
            <w:tcW w:w="2103" w:type="dxa"/>
          </w:tcPr>
          <w:p w14:paraId="2FF4B6A9" w14:textId="77777777" w:rsidR="00E66976" w:rsidRPr="004251CF" w:rsidRDefault="00E66976" w:rsidP="00E66976">
            <w:pPr>
              <w:jc w:val="center"/>
              <w:rPr>
                <w:rFonts w:eastAsia="Times New Roman" w:cs="Times New Roman"/>
                <w:color w:val="000000"/>
                <w:sz w:val="22"/>
                <w:lang w:eastAsia="lv-LV"/>
              </w:rPr>
            </w:pPr>
          </w:p>
        </w:tc>
        <w:tc>
          <w:tcPr>
            <w:tcW w:w="1365" w:type="dxa"/>
          </w:tcPr>
          <w:p w14:paraId="5A10490F" w14:textId="77777777" w:rsidR="00E66976" w:rsidRPr="004251CF" w:rsidRDefault="00E66976" w:rsidP="00E66976">
            <w:pPr>
              <w:jc w:val="center"/>
              <w:rPr>
                <w:rFonts w:eastAsia="Times New Roman" w:cs="Times New Roman"/>
                <w:color w:val="000000"/>
                <w:sz w:val="22"/>
                <w:lang w:eastAsia="lv-LV"/>
              </w:rPr>
            </w:pPr>
          </w:p>
        </w:tc>
      </w:tr>
      <w:tr w:rsidR="00E66976" w:rsidRPr="004251CF" w14:paraId="7B1AAD05" w14:textId="77777777" w:rsidTr="00CD6E62">
        <w:trPr>
          <w:trHeight w:val="340"/>
        </w:trPr>
        <w:tc>
          <w:tcPr>
            <w:tcW w:w="562" w:type="dxa"/>
          </w:tcPr>
          <w:p w14:paraId="63F4EC27" w14:textId="77777777" w:rsidR="00E66976" w:rsidRPr="004251CF" w:rsidRDefault="00E66976" w:rsidP="00E66976">
            <w:pPr>
              <w:pStyle w:val="ListParagraph"/>
              <w:numPr>
                <w:ilvl w:val="0"/>
                <w:numId w:val="2"/>
              </w:numPr>
              <w:rPr>
                <w:rFonts w:cs="Times New Roman"/>
                <w:color w:val="000000"/>
                <w:sz w:val="22"/>
                <w:lang w:eastAsia="lv-LV"/>
              </w:rPr>
            </w:pPr>
          </w:p>
        </w:tc>
        <w:tc>
          <w:tcPr>
            <w:tcW w:w="5890" w:type="dxa"/>
          </w:tcPr>
          <w:p w14:paraId="46147DE4" w14:textId="77777777" w:rsidR="00E66976" w:rsidRPr="004251CF" w:rsidRDefault="00E66976" w:rsidP="00E66976">
            <w:pPr>
              <w:rPr>
                <w:rFonts w:cs="Times New Roman"/>
                <w:color w:val="000000"/>
                <w:sz w:val="22"/>
                <w:lang w:eastAsia="lv-LV"/>
              </w:rPr>
            </w:pPr>
            <w:r w:rsidRPr="004251CF">
              <w:rPr>
                <w:rFonts w:cs="Times New Roman"/>
                <w:color w:val="000000"/>
                <w:sz w:val="22"/>
                <w:lang w:eastAsia="lv-LV"/>
              </w:rPr>
              <w:t>Maksimālā darba temperatūra, °C</w:t>
            </w:r>
          </w:p>
        </w:tc>
        <w:tc>
          <w:tcPr>
            <w:tcW w:w="1982" w:type="dxa"/>
          </w:tcPr>
          <w:p w14:paraId="1B2E78FC" w14:textId="55BD9342" w:rsidR="00E66976" w:rsidRPr="004251CF" w:rsidRDefault="002166C3" w:rsidP="00E66976">
            <w:pPr>
              <w:jc w:val="center"/>
              <w:rPr>
                <w:rFonts w:cs="Times New Roman"/>
                <w:color w:val="000000"/>
                <w:sz w:val="22"/>
                <w:lang w:eastAsia="lv-LV"/>
              </w:rPr>
            </w:pPr>
            <w:r>
              <w:rPr>
                <w:rFonts w:cs="Times New Roman"/>
                <w:color w:val="000000"/>
                <w:sz w:val="22"/>
                <w:lang w:eastAsia="lv-LV"/>
              </w:rPr>
              <w:t xml:space="preserve">≥ </w:t>
            </w:r>
            <w:r w:rsidR="00E66976" w:rsidRPr="004251CF">
              <w:rPr>
                <w:rFonts w:cs="Times New Roman"/>
                <w:color w:val="000000"/>
                <w:sz w:val="22"/>
                <w:lang w:eastAsia="lv-LV"/>
              </w:rPr>
              <w:t>+45</w:t>
            </w:r>
          </w:p>
        </w:tc>
        <w:tc>
          <w:tcPr>
            <w:tcW w:w="2948" w:type="dxa"/>
          </w:tcPr>
          <w:p w14:paraId="60E41743" w14:textId="77777777" w:rsidR="00E66976" w:rsidRPr="004251CF" w:rsidRDefault="00E66976" w:rsidP="00E66976">
            <w:pPr>
              <w:jc w:val="center"/>
              <w:rPr>
                <w:rFonts w:eastAsia="Times New Roman" w:cs="Times New Roman"/>
                <w:color w:val="000000"/>
                <w:sz w:val="22"/>
                <w:lang w:eastAsia="lv-LV"/>
              </w:rPr>
            </w:pPr>
          </w:p>
        </w:tc>
        <w:tc>
          <w:tcPr>
            <w:tcW w:w="2103" w:type="dxa"/>
          </w:tcPr>
          <w:p w14:paraId="295D5CA1" w14:textId="77777777" w:rsidR="00E66976" w:rsidRPr="004251CF" w:rsidRDefault="00E66976" w:rsidP="00E66976">
            <w:pPr>
              <w:jc w:val="center"/>
              <w:rPr>
                <w:rFonts w:eastAsia="Times New Roman" w:cs="Times New Roman"/>
                <w:color w:val="000000"/>
                <w:sz w:val="22"/>
                <w:lang w:eastAsia="lv-LV"/>
              </w:rPr>
            </w:pPr>
          </w:p>
        </w:tc>
        <w:tc>
          <w:tcPr>
            <w:tcW w:w="1365" w:type="dxa"/>
          </w:tcPr>
          <w:p w14:paraId="7DB7468E" w14:textId="77777777" w:rsidR="00E66976" w:rsidRPr="004251CF" w:rsidRDefault="00E66976" w:rsidP="00E66976">
            <w:pPr>
              <w:jc w:val="center"/>
              <w:rPr>
                <w:rFonts w:eastAsia="Times New Roman" w:cs="Times New Roman"/>
                <w:color w:val="000000"/>
                <w:sz w:val="22"/>
                <w:lang w:eastAsia="lv-LV"/>
              </w:rPr>
            </w:pPr>
          </w:p>
        </w:tc>
      </w:tr>
      <w:tr w:rsidR="00E66976" w:rsidRPr="004251CF" w14:paraId="6A9344FD" w14:textId="77777777" w:rsidTr="00977FDA">
        <w:trPr>
          <w:trHeight w:val="20"/>
        </w:trPr>
        <w:tc>
          <w:tcPr>
            <w:tcW w:w="8434" w:type="dxa"/>
            <w:gridSpan w:val="3"/>
            <w:shd w:val="clear" w:color="auto" w:fill="D9D9D9" w:themeFill="background1" w:themeFillShade="D9"/>
          </w:tcPr>
          <w:p w14:paraId="70E4FD35" w14:textId="11507DCA" w:rsidR="00E66976" w:rsidRPr="004251CF" w:rsidRDefault="00E66976" w:rsidP="00E66976">
            <w:pPr>
              <w:rPr>
                <w:rFonts w:eastAsia="Times New Roman" w:cs="Times New Roman"/>
                <w:color w:val="000000"/>
                <w:sz w:val="22"/>
                <w:lang w:eastAsia="lv-LV"/>
              </w:rPr>
            </w:pPr>
            <w:r w:rsidRPr="004251CF">
              <w:rPr>
                <w:rFonts w:cs="Times New Roman"/>
                <w:b/>
                <w:bCs/>
                <w:color w:val="000000"/>
                <w:sz w:val="22"/>
                <w:lang w:eastAsia="lv-LV"/>
              </w:rPr>
              <w:t xml:space="preserve">Tehniskā informācija, </w:t>
            </w:r>
            <w:r w:rsidRPr="004251CF">
              <w:rPr>
                <w:rFonts w:eastAsia="Times New Roman" w:cs="Times New Roman"/>
                <w:b/>
                <w:color w:val="000000"/>
                <w:sz w:val="22"/>
                <w:lang w:eastAsia="lv-LV"/>
              </w:rPr>
              <w:t>konstrukcija</w:t>
            </w:r>
          </w:p>
        </w:tc>
        <w:tc>
          <w:tcPr>
            <w:tcW w:w="2948" w:type="dxa"/>
            <w:shd w:val="clear" w:color="auto" w:fill="D9D9D9" w:themeFill="background1" w:themeFillShade="D9"/>
          </w:tcPr>
          <w:p w14:paraId="1BD2C7A7" w14:textId="77777777" w:rsidR="00E66976" w:rsidRPr="004251CF" w:rsidRDefault="00E66976" w:rsidP="00E66976">
            <w:pPr>
              <w:jc w:val="center"/>
              <w:rPr>
                <w:rFonts w:eastAsia="Times New Roman" w:cs="Times New Roman"/>
                <w:color w:val="000000"/>
                <w:sz w:val="22"/>
                <w:lang w:eastAsia="lv-LV"/>
              </w:rPr>
            </w:pPr>
          </w:p>
        </w:tc>
        <w:tc>
          <w:tcPr>
            <w:tcW w:w="2103" w:type="dxa"/>
            <w:shd w:val="clear" w:color="auto" w:fill="D9D9D9" w:themeFill="background1" w:themeFillShade="D9"/>
          </w:tcPr>
          <w:p w14:paraId="00420CA4" w14:textId="77777777" w:rsidR="00E66976" w:rsidRPr="004251CF" w:rsidRDefault="00E66976" w:rsidP="00E66976">
            <w:pPr>
              <w:jc w:val="center"/>
              <w:rPr>
                <w:rFonts w:eastAsia="Times New Roman" w:cs="Times New Roman"/>
                <w:color w:val="000000"/>
                <w:sz w:val="22"/>
                <w:lang w:eastAsia="lv-LV"/>
              </w:rPr>
            </w:pPr>
          </w:p>
        </w:tc>
        <w:tc>
          <w:tcPr>
            <w:tcW w:w="1365" w:type="dxa"/>
            <w:shd w:val="clear" w:color="auto" w:fill="D9D9D9" w:themeFill="background1" w:themeFillShade="D9"/>
          </w:tcPr>
          <w:p w14:paraId="00EBA12F" w14:textId="77777777" w:rsidR="00E66976" w:rsidRPr="004251CF" w:rsidRDefault="00E66976" w:rsidP="00E66976">
            <w:pPr>
              <w:jc w:val="center"/>
              <w:rPr>
                <w:rFonts w:eastAsia="Times New Roman" w:cs="Times New Roman"/>
                <w:color w:val="000000"/>
                <w:sz w:val="22"/>
                <w:lang w:eastAsia="lv-LV"/>
              </w:rPr>
            </w:pPr>
          </w:p>
        </w:tc>
      </w:tr>
      <w:tr w:rsidR="00E66976" w:rsidRPr="004251CF" w14:paraId="0D2B0880" w14:textId="77777777" w:rsidTr="00CD6E62">
        <w:trPr>
          <w:trHeight w:val="20"/>
        </w:trPr>
        <w:tc>
          <w:tcPr>
            <w:tcW w:w="562" w:type="dxa"/>
          </w:tcPr>
          <w:p w14:paraId="572956A2" w14:textId="77777777" w:rsidR="00E66976" w:rsidRPr="004251CF" w:rsidRDefault="00E66976" w:rsidP="00E66976">
            <w:pPr>
              <w:pStyle w:val="ListParagraph"/>
              <w:numPr>
                <w:ilvl w:val="0"/>
                <w:numId w:val="2"/>
              </w:numPr>
              <w:rPr>
                <w:rFonts w:cs="Times New Roman"/>
                <w:color w:val="000000"/>
                <w:sz w:val="22"/>
                <w:lang w:eastAsia="lv-LV"/>
              </w:rPr>
            </w:pPr>
          </w:p>
        </w:tc>
        <w:tc>
          <w:tcPr>
            <w:tcW w:w="5890" w:type="dxa"/>
          </w:tcPr>
          <w:p w14:paraId="67ED789D" w14:textId="04A6F827" w:rsidR="00E66976" w:rsidRPr="004251CF" w:rsidRDefault="00E66976" w:rsidP="00E66976">
            <w:pPr>
              <w:rPr>
                <w:rFonts w:eastAsia="Times New Roman" w:cs="Times New Roman"/>
                <w:color w:val="000000"/>
                <w:sz w:val="22"/>
                <w:lang w:eastAsia="lv-LV"/>
              </w:rPr>
            </w:pPr>
            <w:r w:rsidRPr="004251CF">
              <w:rPr>
                <w:rFonts w:eastAsia="Times New Roman" w:cs="Times New Roman"/>
                <w:color w:val="000000"/>
                <w:sz w:val="22"/>
                <w:lang w:eastAsia="lv-LV"/>
              </w:rPr>
              <w:t>Teleskopiskais stienis, kas sastāv no vairākiem izolējoša materiāla posmiem, paredzēts darbam zem sprieguma dažādu operāciju veikšanai gan telpās, gan ārpus telpām</w:t>
            </w:r>
          </w:p>
        </w:tc>
        <w:tc>
          <w:tcPr>
            <w:tcW w:w="1982" w:type="dxa"/>
          </w:tcPr>
          <w:p w14:paraId="1C39113A" w14:textId="0FFB0185" w:rsidR="00E66976" w:rsidRPr="004251CF" w:rsidRDefault="00E66976" w:rsidP="00E66976">
            <w:pPr>
              <w:jc w:val="center"/>
              <w:rPr>
                <w:rFonts w:eastAsia="Times New Roman" w:cs="Times New Roman"/>
                <w:color w:val="000000"/>
                <w:sz w:val="22"/>
                <w:lang w:eastAsia="lv-LV"/>
              </w:rPr>
            </w:pPr>
            <w:r w:rsidRPr="004251CF">
              <w:rPr>
                <w:rFonts w:cs="Times New Roman"/>
                <w:color w:val="000000"/>
                <w:sz w:val="22"/>
                <w:lang w:eastAsia="lv-LV"/>
              </w:rPr>
              <w:t>Atbilst</w:t>
            </w:r>
          </w:p>
        </w:tc>
        <w:tc>
          <w:tcPr>
            <w:tcW w:w="2948" w:type="dxa"/>
          </w:tcPr>
          <w:p w14:paraId="5456B104" w14:textId="77777777" w:rsidR="00E66976" w:rsidRPr="004251CF" w:rsidRDefault="00E66976" w:rsidP="00E66976">
            <w:pPr>
              <w:jc w:val="center"/>
              <w:rPr>
                <w:rFonts w:eastAsia="Times New Roman" w:cs="Times New Roman"/>
                <w:color w:val="000000"/>
                <w:sz w:val="22"/>
                <w:lang w:eastAsia="lv-LV"/>
              </w:rPr>
            </w:pPr>
          </w:p>
        </w:tc>
        <w:tc>
          <w:tcPr>
            <w:tcW w:w="2103" w:type="dxa"/>
          </w:tcPr>
          <w:p w14:paraId="1CD1C338" w14:textId="77777777" w:rsidR="00E66976" w:rsidRPr="004251CF" w:rsidRDefault="00E66976" w:rsidP="00E66976">
            <w:pPr>
              <w:jc w:val="center"/>
              <w:rPr>
                <w:rFonts w:eastAsia="Times New Roman" w:cs="Times New Roman"/>
                <w:color w:val="000000"/>
                <w:sz w:val="22"/>
                <w:lang w:eastAsia="lv-LV"/>
              </w:rPr>
            </w:pPr>
          </w:p>
        </w:tc>
        <w:tc>
          <w:tcPr>
            <w:tcW w:w="1365" w:type="dxa"/>
          </w:tcPr>
          <w:p w14:paraId="363AE9E0" w14:textId="77777777" w:rsidR="00E66976" w:rsidRPr="004251CF" w:rsidRDefault="00E66976" w:rsidP="00E66976">
            <w:pPr>
              <w:jc w:val="center"/>
              <w:rPr>
                <w:rFonts w:eastAsia="Times New Roman" w:cs="Times New Roman"/>
                <w:color w:val="000000"/>
                <w:sz w:val="22"/>
                <w:lang w:eastAsia="lv-LV"/>
              </w:rPr>
            </w:pPr>
          </w:p>
        </w:tc>
      </w:tr>
      <w:tr w:rsidR="00E66976" w:rsidRPr="00EF66AE" w14:paraId="3F5E3AA6" w14:textId="77777777" w:rsidTr="00CD6E62">
        <w:trPr>
          <w:trHeight w:val="20"/>
        </w:trPr>
        <w:tc>
          <w:tcPr>
            <w:tcW w:w="562" w:type="dxa"/>
          </w:tcPr>
          <w:p w14:paraId="79FDB681" w14:textId="77777777" w:rsidR="00E66976" w:rsidRPr="004251CF" w:rsidRDefault="00E66976" w:rsidP="00E66976">
            <w:pPr>
              <w:pStyle w:val="ListParagraph"/>
              <w:numPr>
                <w:ilvl w:val="0"/>
                <w:numId w:val="2"/>
              </w:numPr>
              <w:rPr>
                <w:rFonts w:cs="Times New Roman"/>
                <w:color w:val="000000"/>
                <w:sz w:val="22"/>
                <w:lang w:eastAsia="lv-LV"/>
              </w:rPr>
            </w:pPr>
          </w:p>
        </w:tc>
        <w:tc>
          <w:tcPr>
            <w:tcW w:w="5890" w:type="dxa"/>
            <w:vAlign w:val="center"/>
          </w:tcPr>
          <w:p w14:paraId="0B00046C" w14:textId="7F450F9D" w:rsidR="00E66976" w:rsidRPr="004251CF" w:rsidRDefault="00E66976" w:rsidP="00E66976">
            <w:pPr>
              <w:rPr>
                <w:rFonts w:eastAsia="Times New Roman" w:cs="Times New Roman"/>
                <w:color w:val="000000"/>
                <w:sz w:val="22"/>
                <w:lang w:eastAsia="lv-LV"/>
              </w:rPr>
            </w:pPr>
            <w:r w:rsidRPr="004251CF">
              <w:rPr>
                <w:rFonts w:eastAsia="Times New Roman" w:cs="Times New Roman"/>
                <w:color w:val="000000"/>
                <w:sz w:val="22"/>
                <w:lang w:eastAsia="lv-LV"/>
              </w:rPr>
              <w:t>Teleskopiskais stienis, komplektējot ar nomaināmām ierīcēm (</w:t>
            </w:r>
            <w:r w:rsidR="00804D89" w:rsidRPr="004251CF">
              <w:rPr>
                <w:rFonts w:eastAsia="Times New Roman" w:cs="Times New Roman"/>
                <w:color w:val="000000"/>
                <w:sz w:val="22"/>
                <w:lang w:eastAsia="lv-LV"/>
              </w:rPr>
              <w:t>instrumentiem</w:t>
            </w:r>
            <w:r w:rsidRPr="004251CF">
              <w:rPr>
                <w:rFonts w:eastAsia="Times New Roman" w:cs="Times New Roman"/>
                <w:color w:val="000000"/>
                <w:sz w:val="22"/>
                <w:lang w:eastAsia="lv-LV"/>
              </w:rPr>
              <w:t>), paredzēts:</w:t>
            </w:r>
          </w:p>
          <w:p w14:paraId="66201ECC" w14:textId="59FBCCDD" w:rsidR="00804D89" w:rsidRPr="004251CF" w:rsidRDefault="002732AB" w:rsidP="00804D89">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t>atdalītāju pārslēgš</w:t>
            </w:r>
            <w:r w:rsidR="00804D89" w:rsidRPr="004251CF">
              <w:rPr>
                <w:rFonts w:eastAsia="Times New Roman" w:cs="Times New Roman"/>
                <w:noProof w:val="0"/>
                <w:color w:val="000000"/>
                <w:sz w:val="22"/>
                <w:lang w:eastAsia="lv-LV"/>
              </w:rPr>
              <w:t>anai;</w:t>
            </w:r>
          </w:p>
          <w:p w14:paraId="1AB65776" w14:textId="1B84BAF3" w:rsidR="00E66976" w:rsidRPr="004251CF" w:rsidRDefault="00E66976" w:rsidP="00E66976">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lastRenderedPageBreak/>
              <w:t>gaisvadu līniju GEVEA drošinātāju</w:t>
            </w:r>
            <w:r w:rsidR="006E3232">
              <w:rPr>
                <w:rFonts w:eastAsia="Times New Roman" w:cs="Times New Roman"/>
                <w:noProof w:val="0"/>
                <w:color w:val="000000"/>
                <w:sz w:val="22"/>
                <w:lang w:eastAsia="lv-LV"/>
              </w:rPr>
              <w:t xml:space="preserve"> </w:t>
            </w:r>
            <w:r w:rsidR="006E3232">
              <w:rPr>
                <w:rStyle w:val="FootnoteReference"/>
                <w:rFonts w:eastAsia="Times New Roman" w:cs="Times New Roman"/>
                <w:noProof w:val="0"/>
                <w:color w:val="000000"/>
                <w:sz w:val="22"/>
                <w:lang w:eastAsia="lv-LV"/>
              </w:rPr>
              <w:footnoteReference w:id="7"/>
            </w:r>
            <w:r w:rsidRPr="004251CF">
              <w:rPr>
                <w:rFonts w:eastAsia="Times New Roman" w:cs="Times New Roman"/>
                <w:noProof w:val="0"/>
                <w:color w:val="000000"/>
                <w:sz w:val="22"/>
                <w:lang w:eastAsia="lv-LV"/>
              </w:rPr>
              <w:t xml:space="preserve"> nomaiņai;</w:t>
            </w:r>
          </w:p>
          <w:p w14:paraId="151F59A2" w14:textId="19251F75" w:rsidR="00E66976" w:rsidRPr="004251CF" w:rsidRDefault="00E66976" w:rsidP="00E66976">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t>zaru zāģēšanai;</w:t>
            </w:r>
          </w:p>
          <w:p w14:paraId="154F7325" w14:textId="2836B57E" w:rsidR="00E66976" w:rsidRPr="004251CF" w:rsidRDefault="00E66976" w:rsidP="00EE4479">
            <w:pPr>
              <w:pStyle w:val="ListParagraph"/>
              <w:numPr>
                <w:ilvl w:val="0"/>
                <w:numId w:val="1"/>
              </w:numPr>
              <w:ind w:left="199" w:hanging="142"/>
              <w:rPr>
                <w:rFonts w:eastAsia="Times New Roman" w:cs="Times New Roman"/>
                <w:noProof w:val="0"/>
                <w:color w:val="000000"/>
                <w:sz w:val="22"/>
                <w:lang w:eastAsia="lv-LV"/>
              </w:rPr>
            </w:pPr>
            <w:r w:rsidRPr="004251CF">
              <w:rPr>
                <w:rFonts w:eastAsia="Times New Roman" w:cs="Times New Roman"/>
                <w:noProof w:val="0"/>
                <w:color w:val="000000"/>
                <w:sz w:val="22"/>
                <w:lang w:eastAsia="lv-LV"/>
              </w:rPr>
              <w:t>citiem nelielas mehāniskās slodzes darbiem no attāluma (no zemes)</w:t>
            </w:r>
            <w:r w:rsidR="002513D9" w:rsidRPr="004251CF">
              <w:rPr>
                <w:rFonts w:eastAsia="Times New Roman" w:cs="Times New Roman"/>
                <w:noProof w:val="0"/>
                <w:color w:val="000000"/>
                <w:sz w:val="22"/>
                <w:lang w:eastAsia="lv-LV"/>
              </w:rPr>
              <w:t xml:space="preserve">, nepārsniedzot </w:t>
            </w:r>
            <w:r w:rsidR="00EE4479" w:rsidRPr="004251CF">
              <w:rPr>
                <w:rFonts w:eastAsia="Times New Roman" w:cs="Times New Roman"/>
                <w:noProof w:val="0"/>
                <w:color w:val="000000"/>
                <w:sz w:val="22"/>
                <w:lang w:eastAsia="lv-LV"/>
              </w:rPr>
              <w:t xml:space="preserve">stieņa galvai </w:t>
            </w:r>
            <w:r w:rsidR="006708F0" w:rsidRPr="004251CF">
              <w:rPr>
                <w:rFonts w:eastAsia="Times New Roman" w:cs="Times New Roman"/>
                <w:noProof w:val="0"/>
                <w:color w:val="000000"/>
                <w:sz w:val="22"/>
                <w:lang w:eastAsia="lv-LV"/>
              </w:rPr>
              <w:t>pi</w:t>
            </w:r>
            <w:r w:rsidR="00EE4479" w:rsidRPr="004251CF">
              <w:rPr>
                <w:rFonts w:eastAsia="Times New Roman" w:cs="Times New Roman"/>
                <w:noProof w:val="0"/>
                <w:color w:val="000000"/>
                <w:sz w:val="22"/>
                <w:lang w:eastAsia="lv-LV"/>
              </w:rPr>
              <w:t>evienojamo</w:t>
            </w:r>
            <w:r w:rsidR="006708F0" w:rsidRPr="004251CF">
              <w:rPr>
                <w:rFonts w:eastAsia="Times New Roman" w:cs="Times New Roman"/>
                <w:noProof w:val="0"/>
                <w:color w:val="000000"/>
                <w:sz w:val="22"/>
                <w:lang w:eastAsia="lv-LV"/>
              </w:rPr>
              <w:t xml:space="preserve"> </w:t>
            </w:r>
            <w:r w:rsidR="00EE4479" w:rsidRPr="004251CF">
              <w:rPr>
                <w:rFonts w:eastAsia="Times New Roman" w:cs="Times New Roman"/>
                <w:noProof w:val="0"/>
                <w:color w:val="000000"/>
                <w:sz w:val="22"/>
                <w:lang w:eastAsia="lv-LV"/>
              </w:rPr>
              <w:t xml:space="preserve">5 kg </w:t>
            </w:r>
            <w:r w:rsidR="006708F0" w:rsidRPr="004251CF">
              <w:rPr>
                <w:rFonts w:eastAsia="Times New Roman" w:cs="Times New Roman"/>
                <w:noProof w:val="0"/>
                <w:color w:val="000000"/>
                <w:sz w:val="22"/>
                <w:lang w:eastAsia="lv-LV"/>
              </w:rPr>
              <w:t>masu</w:t>
            </w:r>
          </w:p>
        </w:tc>
        <w:tc>
          <w:tcPr>
            <w:tcW w:w="1982" w:type="dxa"/>
          </w:tcPr>
          <w:p w14:paraId="240104B8" w14:textId="501CBD1F" w:rsidR="00E66976" w:rsidRPr="00EF66AE" w:rsidRDefault="00E66976" w:rsidP="00E66976">
            <w:pPr>
              <w:jc w:val="center"/>
              <w:rPr>
                <w:rFonts w:cs="Times New Roman"/>
                <w:color w:val="000000"/>
                <w:sz w:val="22"/>
                <w:lang w:eastAsia="lv-LV"/>
              </w:rPr>
            </w:pPr>
            <w:r w:rsidRPr="004251CF">
              <w:rPr>
                <w:rFonts w:cs="Times New Roman"/>
                <w:color w:val="000000"/>
                <w:sz w:val="22"/>
                <w:lang w:eastAsia="lv-LV"/>
              </w:rPr>
              <w:lastRenderedPageBreak/>
              <w:t>Atbilst</w:t>
            </w:r>
          </w:p>
        </w:tc>
        <w:tc>
          <w:tcPr>
            <w:tcW w:w="2948" w:type="dxa"/>
          </w:tcPr>
          <w:p w14:paraId="561EDC1C"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78EF1322"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06BDEDF3" w14:textId="77777777" w:rsidR="00E66976" w:rsidRPr="00EF66AE" w:rsidRDefault="00E66976" w:rsidP="00E66976">
            <w:pPr>
              <w:jc w:val="center"/>
              <w:rPr>
                <w:rFonts w:eastAsia="Times New Roman" w:cs="Times New Roman"/>
                <w:color w:val="000000"/>
                <w:sz w:val="22"/>
                <w:lang w:eastAsia="lv-LV"/>
              </w:rPr>
            </w:pPr>
          </w:p>
        </w:tc>
      </w:tr>
      <w:tr w:rsidR="00E66976" w:rsidRPr="00EF66AE" w14:paraId="41E2A2DE" w14:textId="77777777" w:rsidTr="00CD6E62">
        <w:trPr>
          <w:trHeight w:val="340"/>
        </w:trPr>
        <w:tc>
          <w:tcPr>
            <w:tcW w:w="562" w:type="dxa"/>
          </w:tcPr>
          <w:p w14:paraId="2ECA9FF9" w14:textId="77777777" w:rsidR="00E66976" w:rsidRPr="00EF66AE" w:rsidRDefault="00E66976" w:rsidP="00E66976">
            <w:pPr>
              <w:pStyle w:val="ListParagraph"/>
              <w:numPr>
                <w:ilvl w:val="0"/>
                <w:numId w:val="2"/>
              </w:numPr>
              <w:rPr>
                <w:rFonts w:cs="Times New Roman"/>
                <w:color w:val="000000"/>
                <w:sz w:val="22"/>
                <w:lang w:eastAsia="lv-LV"/>
              </w:rPr>
            </w:pPr>
          </w:p>
        </w:tc>
        <w:tc>
          <w:tcPr>
            <w:tcW w:w="5890" w:type="dxa"/>
          </w:tcPr>
          <w:p w14:paraId="2E67EE7F" w14:textId="035D5813" w:rsidR="00E66976" w:rsidRPr="00EF66AE" w:rsidDel="0011729C" w:rsidRDefault="00D6125A" w:rsidP="00D6125A">
            <w:pPr>
              <w:rPr>
                <w:rFonts w:eastAsia="Times New Roman" w:cs="Times New Roman"/>
                <w:color w:val="000000"/>
                <w:sz w:val="22"/>
                <w:lang w:eastAsia="lv-LV"/>
              </w:rPr>
            </w:pPr>
            <w:r>
              <w:rPr>
                <w:rFonts w:eastAsia="Times New Roman" w:cs="Times New Roman"/>
                <w:color w:val="000000"/>
                <w:sz w:val="22"/>
                <w:lang w:eastAsia="lv-LV"/>
              </w:rPr>
              <w:t>Atbilst elektroietaises nominālajam spriegumam</w:t>
            </w:r>
            <w:r w:rsidR="00E66976" w:rsidRPr="00EF66AE">
              <w:rPr>
                <w:rFonts w:eastAsia="Times New Roman" w:cs="Times New Roman"/>
                <w:color w:val="000000"/>
                <w:sz w:val="22"/>
                <w:lang w:eastAsia="lv-LV"/>
              </w:rPr>
              <w:t>, kV</w:t>
            </w:r>
          </w:p>
        </w:tc>
        <w:tc>
          <w:tcPr>
            <w:tcW w:w="1982" w:type="dxa"/>
          </w:tcPr>
          <w:p w14:paraId="64354C36" w14:textId="1CC7B453" w:rsidR="00E66976" w:rsidRPr="00EF66AE" w:rsidRDefault="009A4008" w:rsidP="00E66976">
            <w:pPr>
              <w:jc w:val="center"/>
              <w:rPr>
                <w:rFonts w:eastAsia="Times New Roman" w:cs="Times New Roman"/>
                <w:color w:val="000000"/>
                <w:sz w:val="22"/>
                <w:lang w:eastAsia="lv-LV"/>
              </w:rPr>
            </w:pPr>
            <w:r>
              <w:rPr>
                <w:rFonts w:cs="Times New Roman"/>
                <w:color w:val="000000"/>
                <w:sz w:val="22"/>
                <w:lang w:eastAsia="lv-LV"/>
              </w:rPr>
              <w:t xml:space="preserve">≥ </w:t>
            </w:r>
            <w:r w:rsidR="00E66976" w:rsidRPr="00772797">
              <w:rPr>
                <w:rFonts w:eastAsia="Times New Roman" w:cs="Times New Roman"/>
                <w:color w:val="000000"/>
                <w:sz w:val="22"/>
                <w:lang w:eastAsia="lv-LV"/>
              </w:rPr>
              <w:t>20</w:t>
            </w:r>
          </w:p>
        </w:tc>
        <w:tc>
          <w:tcPr>
            <w:tcW w:w="2948" w:type="dxa"/>
          </w:tcPr>
          <w:p w14:paraId="6BB997CB" w14:textId="77777777" w:rsidR="00E66976" w:rsidRPr="00EF66AE" w:rsidRDefault="00E66976" w:rsidP="00E66976">
            <w:pPr>
              <w:jc w:val="center"/>
              <w:rPr>
                <w:rFonts w:eastAsia="Times New Roman" w:cs="Times New Roman"/>
                <w:color w:val="000000"/>
                <w:sz w:val="22"/>
                <w:lang w:eastAsia="lv-LV"/>
              </w:rPr>
            </w:pPr>
          </w:p>
        </w:tc>
        <w:tc>
          <w:tcPr>
            <w:tcW w:w="2103" w:type="dxa"/>
          </w:tcPr>
          <w:p w14:paraId="4A014154" w14:textId="77777777" w:rsidR="00E66976" w:rsidRPr="00EF66AE" w:rsidRDefault="00E66976" w:rsidP="00E66976">
            <w:pPr>
              <w:jc w:val="center"/>
              <w:rPr>
                <w:rFonts w:eastAsia="Times New Roman" w:cs="Times New Roman"/>
                <w:color w:val="000000"/>
                <w:sz w:val="22"/>
                <w:lang w:eastAsia="lv-LV"/>
              </w:rPr>
            </w:pPr>
          </w:p>
        </w:tc>
        <w:tc>
          <w:tcPr>
            <w:tcW w:w="1365" w:type="dxa"/>
          </w:tcPr>
          <w:p w14:paraId="2D3413A6" w14:textId="77777777" w:rsidR="00E66976" w:rsidRPr="00EF66AE" w:rsidRDefault="00E66976" w:rsidP="00E66976">
            <w:pPr>
              <w:jc w:val="center"/>
              <w:rPr>
                <w:rFonts w:eastAsia="Times New Roman" w:cs="Times New Roman"/>
                <w:color w:val="000000"/>
                <w:sz w:val="22"/>
                <w:lang w:eastAsia="lv-LV"/>
              </w:rPr>
            </w:pPr>
          </w:p>
        </w:tc>
      </w:tr>
      <w:tr w:rsidR="00301D90" w:rsidRPr="00EF66AE" w14:paraId="05F83D2D" w14:textId="77777777" w:rsidTr="00CD6E62">
        <w:trPr>
          <w:trHeight w:val="340"/>
        </w:trPr>
        <w:tc>
          <w:tcPr>
            <w:tcW w:w="562" w:type="dxa"/>
          </w:tcPr>
          <w:p w14:paraId="77DDF407"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18E7A728" w14:textId="1C5974C9" w:rsidR="00301D90" w:rsidRDefault="00301D90" w:rsidP="00301D90">
            <w:pPr>
              <w:rPr>
                <w:rFonts w:eastAsia="Times New Roman" w:cs="Times New Roman"/>
                <w:color w:val="000000"/>
                <w:sz w:val="22"/>
                <w:lang w:eastAsia="lv-LV"/>
              </w:rPr>
            </w:pPr>
            <w:r>
              <w:rPr>
                <w:rFonts w:eastAsia="Times New Roman" w:cs="Times New Roman"/>
                <w:color w:val="000000"/>
                <w:sz w:val="22"/>
                <w:lang w:eastAsia="lv-LV"/>
              </w:rPr>
              <w:t>Teleskopiskā stieņa mehāniskā kategorija, 2</w:t>
            </w:r>
          </w:p>
        </w:tc>
        <w:tc>
          <w:tcPr>
            <w:tcW w:w="1982" w:type="dxa"/>
          </w:tcPr>
          <w:p w14:paraId="0A0471B1" w14:textId="1EE5BBAE" w:rsidR="00301D90" w:rsidRPr="00301D90" w:rsidRDefault="00301D90" w:rsidP="00301D90">
            <w:pPr>
              <w:jc w:val="center"/>
              <w:rPr>
                <w:rFonts w:cs="Times New Roman"/>
                <w:color w:val="000000"/>
                <w:sz w:val="22"/>
                <w:lang w:eastAsia="lv-LV"/>
              </w:rPr>
            </w:pPr>
            <w:r>
              <w:rPr>
                <w:rFonts w:cs="Times New Roman"/>
                <w:color w:val="000000"/>
                <w:sz w:val="22"/>
                <w:lang w:eastAsia="lv-LV"/>
              </w:rPr>
              <w:t>Atbilst</w:t>
            </w:r>
          </w:p>
        </w:tc>
        <w:tc>
          <w:tcPr>
            <w:tcW w:w="2948" w:type="dxa"/>
          </w:tcPr>
          <w:p w14:paraId="678A43B4"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3E543745"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3FD9149A"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0F90853B" w14:textId="77777777" w:rsidTr="00CD6E62">
        <w:trPr>
          <w:trHeight w:val="20"/>
        </w:trPr>
        <w:tc>
          <w:tcPr>
            <w:tcW w:w="562" w:type="dxa"/>
          </w:tcPr>
          <w:p w14:paraId="26C168F4"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vAlign w:val="center"/>
          </w:tcPr>
          <w:p w14:paraId="0F77A558" w14:textId="2100F464" w:rsidR="00301D90" w:rsidRDefault="00301D90" w:rsidP="00301D90">
            <w:pPr>
              <w:rPr>
                <w:rFonts w:cs="Times New Roman"/>
                <w:color w:val="000000"/>
                <w:sz w:val="22"/>
                <w:lang w:eastAsia="lv-LV"/>
              </w:rPr>
            </w:pPr>
            <w:r w:rsidRPr="000C4114">
              <w:rPr>
                <w:rFonts w:cs="Times New Roman"/>
                <w:color w:val="000000"/>
                <w:sz w:val="22"/>
                <w:lang w:eastAsia="lv-LV"/>
              </w:rPr>
              <w:t xml:space="preserve">Teleskopiskā stieņa posmi: izolējošas caurules/serdeņi, kas atbilst sekojošiem </w:t>
            </w:r>
            <w:r>
              <w:rPr>
                <w:rFonts w:cs="Times New Roman"/>
                <w:color w:val="000000"/>
                <w:sz w:val="22"/>
                <w:lang w:eastAsia="lv-LV"/>
              </w:rPr>
              <w:t xml:space="preserve">saskaņotajiem </w:t>
            </w:r>
            <w:r w:rsidRPr="000C4114">
              <w:rPr>
                <w:rFonts w:cs="Times New Roman"/>
                <w:color w:val="000000"/>
                <w:sz w:val="22"/>
                <w:lang w:eastAsia="lv-LV"/>
              </w:rPr>
              <w:t>standartiem:</w:t>
            </w:r>
          </w:p>
          <w:p w14:paraId="1FA5FEE6" w14:textId="5BE7D458" w:rsidR="002744AF" w:rsidRPr="002744AF" w:rsidRDefault="002744AF" w:rsidP="002744AF">
            <w:pPr>
              <w:pStyle w:val="ListParagraph"/>
              <w:numPr>
                <w:ilvl w:val="0"/>
                <w:numId w:val="1"/>
              </w:numPr>
              <w:ind w:left="199" w:hanging="142"/>
              <w:rPr>
                <w:rFonts w:eastAsia="Times New Roman" w:cs="Times New Roman"/>
                <w:noProof w:val="0"/>
                <w:color w:val="000000"/>
                <w:sz w:val="22"/>
                <w:lang w:eastAsia="lv-LV"/>
              </w:rPr>
            </w:pPr>
            <w:r w:rsidRPr="000C4114">
              <w:rPr>
                <w:rFonts w:eastAsia="Times New Roman" w:cs="Times New Roman"/>
                <w:noProof w:val="0"/>
                <w:color w:val="000000"/>
                <w:sz w:val="22"/>
                <w:lang w:eastAsia="lv-LV"/>
              </w:rPr>
              <w:t xml:space="preserve">LVS EN 60855-1:2017 </w:t>
            </w:r>
            <w:r>
              <w:rPr>
                <w:rFonts w:eastAsia="Times New Roman" w:cs="Times New Roman"/>
                <w:noProof w:val="0"/>
                <w:color w:val="000000"/>
                <w:sz w:val="22"/>
                <w:lang w:eastAsia="lv-LV"/>
              </w:rPr>
              <w:t>"</w:t>
            </w:r>
            <w:r w:rsidRPr="000C4114">
              <w:rPr>
                <w:rFonts w:eastAsia="Times New Roman" w:cs="Times New Roman"/>
                <w:noProof w:val="0"/>
                <w:color w:val="000000"/>
                <w:sz w:val="22"/>
                <w:lang w:eastAsia="lv-LV"/>
              </w:rPr>
              <w:t>Darbs zem sprieguma. Ar putām pildītas izolācijas caurules un viengabala izolācijas serdeņi. 1.daļa: Caurules un serdeņi ar apaļu šķērsgriezumu (IEC 60855-1:2016)</w:t>
            </w:r>
            <w:r>
              <w:rPr>
                <w:rFonts w:eastAsia="Times New Roman" w:cs="Times New Roman"/>
                <w:noProof w:val="0"/>
                <w:color w:val="000000"/>
                <w:sz w:val="22"/>
                <w:lang w:eastAsia="lv-LV"/>
              </w:rPr>
              <w:t>"</w:t>
            </w:r>
            <w:r w:rsidR="002166C3">
              <w:rPr>
                <w:rFonts w:eastAsia="Times New Roman" w:cs="Times New Roman"/>
                <w:noProof w:val="0"/>
                <w:color w:val="000000"/>
                <w:sz w:val="22"/>
                <w:lang w:eastAsia="lv-LV"/>
              </w:rPr>
              <w:t xml:space="preserve"> </w:t>
            </w:r>
            <w:r w:rsidR="002166C3">
              <w:rPr>
                <w:rFonts w:eastAsia="Times New Roman" w:cs="Times New Roman"/>
                <w:color w:val="000000"/>
                <w:sz w:val="22"/>
                <w:lang w:eastAsia="lv-LV"/>
              </w:rPr>
              <w:t>vai ekvivalentam</w:t>
            </w:r>
            <w:r w:rsidRPr="000C4114">
              <w:rPr>
                <w:rFonts w:eastAsia="Times New Roman" w:cs="Times New Roman"/>
                <w:noProof w:val="0"/>
                <w:color w:val="000000"/>
                <w:sz w:val="22"/>
                <w:lang w:eastAsia="lv-LV"/>
              </w:rPr>
              <w:t xml:space="preserve"> </w:t>
            </w:r>
            <w:r w:rsidRPr="002744AF">
              <w:rPr>
                <w:vertAlign w:val="superscript"/>
              </w:rPr>
              <w:footnoteReference w:id="8"/>
            </w:r>
            <w:r>
              <w:rPr>
                <w:rFonts w:eastAsia="Times New Roman" w:cs="Times New Roman"/>
                <w:noProof w:val="0"/>
                <w:color w:val="000000"/>
                <w:sz w:val="22"/>
                <w:lang w:eastAsia="lv-LV"/>
              </w:rPr>
              <w:t>;</w:t>
            </w:r>
          </w:p>
          <w:p w14:paraId="64E42896" w14:textId="187F2258" w:rsidR="00301D90" w:rsidRPr="003D17A3" w:rsidRDefault="00301D90" w:rsidP="003D17A3">
            <w:pPr>
              <w:pStyle w:val="ListParagraph"/>
              <w:numPr>
                <w:ilvl w:val="0"/>
                <w:numId w:val="1"/>
              </w:numPr>
              <w:ind w:left="199" w:hanging="142"/>
              <w:rPr>
                <w:rFonts w:eastAsia="Times New Roman" w:cs="Times New Roman"/>
                <w:noProof w:val="0"/>
                <w:color w:val="000000"/>
                <w:sz w:val="22"/>
                <w:lang w:eastAsia="lv-LV"/>
              </w:rPr>
            </w:pPr>
            <w:r w:rsidRPr="000C4114">
              <w:rPr>
                <w:rFonts w:eastAsia="Times New Roman" w:cs="Times New Roman"/>
                <w:noProof w:val="0"/>
                <w:color w:val="000000"/>
                <w:sz w:val="22"/>
                <w:lang w:eastAsia="lv-LV"/>
              </w:rPr>
              <w:t xml:space="preserve">LVS EN 61235:2002 </w:t>
            </w:r>
            <w:r>
              <w:rPr>
                <w:rFonts w:eastAsia="Times New Roman" w:cs="Times New Roman"/>
                <w:noProof w:val="0"/>
                <w:color w:val="000000"/>
                <w:sz w:val="22"/>
                <w:lang w:eastAsia="lv-LV"/>
              </w:rPr>
              <w:t>"</w:t>
            </w:r>
            <w:r w:rsidRPr="000C4114">
              <w:rPr>
                <w:rFonts w:eastAsia="Times New Roman" w:cs="Times New Roman"/>
                <w:noProof w:val="0"/>
                <w:color w:val="000000"/>
                <w:sz w:val="22"/>
                <w:lang w:eastAsia="lv-LV"/>
              </w:rPr>
              <w:t>Darbs zem sprieguma - Tuk</w:t>
            </w:r>
            <w:r>
              <w:rPr>
                <w:rFonts w:eastAsia="Times New Roman" w:cs="Times New Roman"/>
                <w:noProof w:val="0"/>
                <w:color w:val="000000"/>
                <w:sz w:val="22"/>
                <w:lang w:eastAsia="lv-LV"/>
              </w:rPr>
              <w:t>šas elektroizolācijas caurules"</w:t>
            </w:r>
            <w:r w:rsidR="002166C3">
              <w:rPr>
                <w:rFonts w:eastAsia="Times New Roman" w:cs="Times New Roman"/>
                <w:noProof w:val="0"/>
                <w:color w:val="000000"/>
                <w:sz w:val="22"/>
                <w:lang w:eastAsia="lv-LV"/>
              </w:rPr>
              <w:t xml:space="preserve"> </w:t>
            </w:r>
            <w:r w:rsidR="002166C3">
              <w:rPr>
                <w:rFonts w:eastAsia="Times New Roman" w:cs="Times New Roman"/>
                <w:color w:val="000000"/>
                <w:sz w:val="22"/>
                <w:lang w:eastAsia="lv-LV"/>
              </w:rPr>
              <w:t>vai ekvivalentam</w:t>
            </w:r>
            <w:r w:rsidRPr="000C4114">
              <w:rPr>
                <w:rFonts w:eastAsia="Times New Roman" w:cs="Times New Roman"/>
                <w:noProof w:val="0"/>
                <w:color w:val="000000"/>
                <w:sz w:val="22"/>
                <w:lang w:eastAsia="lv-LV"/>
              </w:rPr>
              <w:t xml:space="preserve"> </w:t>
            </w:r>
            <w:r w:rsidRPr="000C4114">
              <w:rPr>
                <w:rStyle w:val="FootnoteReference"/>
                <w:rFonts w:eastAsia="Times New Roman" w:cs="Times New Roman"/>
                <w:noProof w:val="0"/>
                <w:color w:val="000000"/>
                <w:sz w:val="22"/>
                <w:lang w:eastAsia="lv-LV"/>
              </w:rPr>
              <w:footnoteReference w:id="9"/>
            </w:r>
          </w:p>
        </w:tc>
        <w:tc>
          <w:tcPr>
            <w:tcW w:w="1982" w:type="dxa"/>
          </w:tcPr>
          <w:p w14:paraId="40F774E5" w14:textId="77777777" w:rsidR="00301D90" w:rsidRPr="000C4114" w:rsidRDefault="00301D90" w:rsidP="00301D90">
            <w:pPr>
              <w:jc w:val="center"/>
              <w:rPr>
                <w:rFonts w:cs="Times New Roman"/>
                <w:color w:val="000000"/>
                <w:sz w:val="22"/>
                <w:lang w:eastAsia="lv-LV"/>
              </w:rPr>
            </w:pPr>
            <w:r w:rsidRPr="000C4114">
              <w:rPr>
                <w:rFonts w:cs="Times New Roman"/>
                <w:color w:val="000000"/>
                <w:sz w:val="22"/>
                <w:lang w:eastAsia="lv-LV"/>
              </w:rPr>
              <w:t>Atbilst</w:t>
            </w:r>
          </w:p>
          <w:p w14:paraId="1FF5FB6E" w14:textId="77777777" w:rsidR="00301D90" w:rsidRPr="00EF66AE" w:rsidRDefault="00301D90" w:rsidP="00301D90">
            <w:pPr>
              <w:jc w:val="center"/>
              <w:rPr>
                <w:rFonts w:cs="Times New Roman"/>
                <w:color w:val="000000"/>
                <w:sz w:val="22"/>
                <w:lang w:eastAsia="lv-LV"/>
              </w:rPr>
            </w:pPr>
          </w:p>
        </w:tc>
        <w:tc>
          <w:tcPr>
            <w:tcW w:w="2948" w:type="dxa"/>
          </w:tcPr>
          <w:p w14:paraId="3ABB64E2"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4219F53D"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78E1F568"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1D67DE21" w14:textId="77777777" w:rsidTr="00CD6E62">
        <w:trPr>
          <w:trHeight w:val="20"/>
        </w:trPr>
        <w:tc>
          <w:tcPr>
            <w:tcW w:w="562" w:type="dxa"/>
          </w:tcPr>
          <w:p w14:paraId="7604C567"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vAlign w:val="center"/>
          </w:tcPr>
          <w:p w14:paraId="3015F528" w14:textId="0E806E6A" w:rsidR="00301D90" w:rsidRPr="00EF66AE" w:rsidRDefault="00301D90" w:rsidP="00301D90">
            <w:pPr>
              <w:rPr>
                <w:rFonts w:eastAsia="Times New Roman" w:cs="Times New Roman"/>
                <w:color w:val="000000"/>
                <w:sz w:val="22"/>
                <w:lang w:eastAsia="lv-LV"/>
              </w:rPr>
            </w:pPr>
            <w:r w:rsidRPr="00772797">
              <w:rPr>
                <w:rFonts w:cs="Times New Roman"/>
                <w:color w:val="000000"/>
                <w:sz w:val="22"/>
                <w:lang w:eastAsia="lv-LV"/>
              </w:rPr>
              <w:t xml:space="preserve">Teleskopiskā stieņa izolējošo cauruļu profils: </w:t>
            </w:r>
            <w:r>
              <w:rPr>
                <w:rFonts w:cs="Times New Roman"/>
                <w:color w:val="000000"/>
                <w:sz w:val="22"/>
                <w:lang w:eastAsia="lv-LV"/>
              </w:rPr>
              <w:t>daudzstūra</w:t>
            </w:r>
            <w:r w:rsidR="00A139A1">
              <w:rPr>
                <w:rFonts w:cs="Times New Roman"/>
                <w:color w:val="000000"/>
                <w:sz w:val="22"/>
                <w:lang w:eastAsia="lv-LV"/>
              </w:rPr>
              <w:t xml:space="preserve"> </w:t>
            </w:r>
            <w:r>
              <w:rPr>
                <w:rFonts w:cs="Times New Roman"/>
                <w:color w:val="000000"/>
                <w:sz w:val="22"/>
                <w:lang w:eastAsia="lv-LV"/>
              </w:rPr>
              <w:t>(piem., trijstūra vai piecstūra)</w:t>
            </w:r>
            <w:r>
              <w:rPr>
                <w:rStyle w:val="CommentReference"/>
              </w:rPr>
              <w:t xml:space="preserve"> </w:t>
            </w:r>
            <w:r w:rsidRPr="00772797">
              <w:rPr>
                <w:rStyle w:val="FootnoteReference"/>
                <w:rFonts w:cs="Times New Roman"/>
                <w:color w:val="000000"/>
                <w:sz w:val="22"/>
                <w:lang w:eastAsia="lv-LV"/>
              </w:rPr>
              <w:footnoteReference w:id="10"/>
            </w:r>
          </w:p>
        </w:tc>
        <w:tc>
          <w:tcPr>
            <w:tcW w:w="1982" w:type="dxa"/>
          </w:tcPr>
          <w:p w14:paraId="6DBAC83D" w14:textId="77777777" w:rsidR="00301D90" w:rsidRDefault="00301D90" w:rsidP="00301D90">
            <w:pPr>
              <w:jc w:val="center"/>
              <w:rPr>
                <w:rFonts w:cs="Times New Roman"/>
                <w:color w:val="000000"/>
                <w:sz w:val="22"/>
                <w:lang w:eastAsia="lv-LV"/>
              </w:rPr>
            </w:pPr>
            <w:r w:rsidRPr="00772797">
              <w:rPr>
                <w:rFonts w:cs="Times New Roman"/>
                <w:color w:val="000000"/>
                <w:sz w:val="22"/>
                <w:lang w:eastAsia="lv-LV"/>
              </w:rPr>
              <w:t>Atbilst</w:t>
            </w:r>
          </w:p>
          <w:p w14:paraId="556AD95F" w14:textId="52FC7A1A" w:rsidR="00301D90" w:rsidRPr="00EF66AE" w:rsidRDefault="00301D90" w:rsidP="00301D90">
            <w:pPr>
              <w:jc w:val="center"/>
              <w:rPr>
                <w:rFonts w:eastAsia="Times New Roman" w:cs="Times New Roman"/>
                <w:color w:val="000000"/>
                <w:sz w:val="22"/>
                <w:lang w:eastAsia="lv-LV"/>
              </w:rPr>
            </w:pPr>
            <w:r>
              <w:rPr>
                <w:rFonts w:cs="Times New Roman"/>
                <w:color w:val="000000"/>
                <w:sz w:val="22"/>
                <w:lang w:eastAsia="lv-LV"/>
              </w:rPr>
              <w:t>(norādīt atbilstošo)</w:t>
            </w:r>
          </w:p>
        </w:tc>
        <w:tc>
          <w:tcPr>
            <w:tcW w:w="2948" w:type="dxa"/>
          </w:tcPr>
          <w:p w14:paraId="7F21E32E"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52155B77"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1862B289"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1BA541F0" w14:textId="77777777" w:rsidTr="00CD6E62">
        <w:trPr>
          <w:trHeight w:val="445"/>
        </w:trPr>
        <w:tc>
          <w:tcPr>
            <w:tcW w:w="562" w:type="dxa"/>
          </w:tcPr>
          <w:p w14:paraId="5DA80866"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12571EFA" w14:textId="4164E79C" w:rsidR="00301D90" w:rsidRPr="004251CF" w:rsidRDefault="00034B51" w:rsidP="004251CF">
            <w:pPr>
              <w:rPr>
                <w:rFonts w:eastAsia="Times New Roman" w:cs="Times New Roman"/>
                <w:color w:val="000000"/>
                <w:sz w:val="22"/>
                <w:lang w:eastAsia="lv-LV"/>
              </w:rPr>
            </w:pPr>
            <w:r w:rsidRPr="004251CF">
              <w:rPr>
                <w:rFonts w:eastAsia="Times New Roman" w:cs="Times New Roman"/>
                <w:color w:val="000000"/>
                <w:sz w:val="22"/>
                <w:lang w:eastAsia="lv-LV"/>
              </w:rPr>
              <w:t>T</w:t>
            </w:r>
            <w:r w:rsidR="00301D90" w:rsidRPr="004251CF">
              <w:rPr>
                <w:rFonts w:eastAsia="Times New Roman" w:cs="Times New Roman"/>
                <w:color w:val="000000"/>
                <w:sz w:val="22"/>
                <w:lang w:eastAsia="lv-LV"/>
              </w:rPr>
              <w:t>eleskopisk</w:t>
            </w:r>
            <w:r w:rsidR="004251CF" w:rsidRPr="004251CF">
              <w:rPr>
                <w:rFonts w:eastAsia="Times New Roman" w:cs="Times New Roman"/>
                <w:color w:val="000000"/>
                <w:sz w:val="22"/>
                <w:lang w:eastAsia="lv-LV"/>
              </w:rPr>
              <w:t>ā</w:t>
            </w:r>
            <w:r w:rsidR="00301D90" w:rsidRPr="004251CF">
              <w:rPr>
                <w:rFonts w:eastAsia="Times New Roman" w:cs="Times New Roman"/>
                <w:color w:val="000000"/>
                <w:sz w:val="22"/>
                <w:lang w:eastAsia="lv-LV"/>
              </w:rPr>
              <w:t xml:space="preserve"> </w:t>
            </w:r>
            <w:r w:rsidR="004251CF" w:rsidRPr="004251CF">
              <w:rPr>
                <w:rFonts w:eastAsia="Times New Roman" w:cs="Times New Roman"/>
                <w:color w:val="000000"/>
                <w:sz w:val="22"/>
                <w:lang w:eastAsia="lv-LV"/>
              </w:rPr>
              <w:t>stieņa sekcijas darba stāvoklī savā starpā fiksējas ar iemontētām bloķēšanas pogām</w:t>
            </w:r>
          </w:p>
        </w:tc>
        <w:tc>
          <w:tcPr>
            <w:tcW w:w="1982" w:type="dxa"/>
          </w:tcPr>
          <w:p w14:paraId="334C2234" w14:textId="221C6C52" w:rsidR="00301D90" w:rsidRPr="00EF66AE" w:rsidRDefault="00301D90" w:rsidP="00301D90">
            <w:pPr>
              <w:jc w:val="center"/>
              <w:rPr>
                <w:rFonts w:cs="Times New Roman"/>
                <w:color w:val="000000"/>
                <w:sz w:val="22"/>
                <w:lang w:eastAsia="lv-LV"/>
              </w:rPr>
            </w:pPr>
            <w:r w:rsidRPr="004251CF">
              <w:rPr>
                <w:rFonts w:cs="Times New Roman"/>
                <w:color w:val="000000"/>
                <w:sz w:val="22"/>
                <w:lang w:eastAsia="lv-LV"/>
              </w:rPr>
              <w:t>Atbilst</w:t>
            </w:r>
          </w:p>
        </w:tc>
        <w:tc>
          <w:tcPr>
            <w:tcW w:w="2948" w:type="dxa"/>
          </w:tcPr>
          <w:p w14:paraId="0AC90660"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5D06506A"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5647CD8B"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1C462E9B" w14:textId="77777777" w:rsidTr="00CD6E62">
        <w:trPr>
          <w:trHeight w:val="20"/>
        </w:trPr>
        <w:tc>
          <w:tcPr>
            <w:tcW w:w="562" w:type="dxa"/>
          </w:tcPr>
          <w:p w14:paraId="0A4E4787"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vAlign w:val="center"/>
          </w:tcPr>
          <w:p w14:paraId="781AB47F" w14:textId="2A56C37E" w:rsidR="00301D90" w:rsidRPr="002732AB" w:rsidRDefault="00301D90" w:rsidP="001C7FE4">
            <w:pPr>
              <w:rPr>
                <w:rFonts w:cs="Times New Roman"/>
                <w:color w:val="000000"/>
                <w:sz w:val="22"/>
                <w:lang w:eastAsia="lv-LV"/>
              </w:rPr>
            </w:pPr>
            <w:r w:rsidRPr="002732AB">
              <w:rPr>
                <w:rFonts w:cs="Times New Roman"/>
                <w:color w:val="000000"/>
                <w:sz w:val="22"/>
                <w:lang w:eastAsia="lv-LV"/>
              </w:rPr>
              <w:t>Teleskopiskais stienis aprīkots ar universālā (U) tipa  jeb šlicveida galvu (tu</w:t>
            </w:r>
            <w:r w:rsidR="001C7FE4">
              <w:rPr>
                <w:rFonts w:cs="Times New Roman"/>
                <w:color w:val="000000"/>
                <w:sz w:val="22"/>
                <w:lang w:eastAsia="lv-LV"/>
              </w:rPr>
              <w:t>rētāju) (</w:t>
            </w:r>
            <w:proofErr w:type="spellStart"/>
            <w:r w:rsidR="001C7FE4">
              <w:rPr>
                <w:rFonts w:cs="Times New Roman"/>
                <w:color w:val="000000"/>
                <w:sz w:val="22"/>
                <w:lang w:eastAsia="lv-LV"/>
              </w:rPr>
              <w:t>universal</w:t>
            </w:r>
            <w:proofErr w:type="spellEnd"/>
            <w:r w:rsidR="001C7FE4">
              <w:rPr>
                <w:rFonts w:cs="Times New Roman"/>
                <w:color w:val="000000"/>
                <w:sz w:val="22"/>
                <w:lang w:eastAsia="lv-LV"/>
              </w:rPr>
              <w:t xml:space="preserve"> </w:t>
            </w:r>
            <w:proofErr w:type="spellStart"/>
            <w:r w:rsidR="001C7FE4">
              <w:rPr>
                <w:rFonts w:cs="Times New Roman"/>
                <w:color w:val="000000"/>
                <w:sz w:val="22"/>
                <w:lang w:eastAsia="lv-LV"/>
              </w:rPr>
              <w:t>splined-head</w:t>
            </w:r>
            <w:proofErr w:type="spellEnd"/>
            <w:r w:rsidRPr="002732AB">
              <w:rPr>
                <w:rFonts w:cs="Times New Roman"/>
                <w:color w:val="000000"/>
                <w:sz w:val="22"/>
                <w:lang w:eastAsia="lv-LV"/>
              </w:rPr>
              <w:t>)</w:t>
            </w:r>
          </w:p>
        </w:tc>
        <w:tc>
          <w:tcPr>
            <w:tcW w:w="1982" w:type="dxa"/>
          </w:tcPr>
          <w:p w14:paraId="338B5DA7" w14:textId="77777777" w:rsidR="00301D90" w:rsidRPr="00EF66AE" w:rsidRDefault="00301D90" w:rsidP="00301D90">
            <w:pPr>
              <w:jc w:val="center"/>
              <w:rPr>
                <w:rFonts w:cs="Times New Roman"/>
                <w:color w:val="000000"/>
                <w:sz w:val="22"/>
                <w:highlight w:val="yellow"/>
                <w:lang w:eastAsia="lv-LV"/>
              </w:rPr>
            </w:pPr>
            <w:r w:rsidRPr="00EF66AE">
              <w:rPr>
                <w:rFonts w:cs="Times New Roman"/>
                <w:color w:val="000000"/>
                <w:sz w:val="22"/>
                <w:lang w:eastAsia="lv-LV"/>
              </w:rPr>
              <w:t>Atbilst</w:t>
            </w:r>
          </w:p>
        </w:tc>
        <w:tc>
          <w:tcPr>
            <w:tcW w:w="2948" w:type="dxa"/>
          </w:tcPr>
          <w:p w14:paraId="0494B0B4"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574BA57B"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0C185374"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3A2C5346" w14:textId="77777777" w:rsidTr="00CD6E62">
        <w:trPr>
          <w:trHeight w:val="20"/>
        </w:trPr>
        <w:tc>
          <w:tcPr>
            <w:tcW w:w="562" w:type="dxa"/>
          </w:tcPr>
          <w:p w14:paraId="3D3E4B91"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19E5D444" w14:textId="7F57DA10" w:rsidR="00301D90" w:rsidRPr="00EF66AE" w:rsidRDefault="00301D90" w:rsidP="00301D90">
            <w:pPr>
              <w:rPr>
                <w:rFonts w:cs="Times New Roman"/>
                <w:color w:val="000000"/>
                <w:sz w:val="22"/>
                <w:lang w:eastAsia="lv-LV"/>
              </w:rPr>
            </w:pPr>
            <w:r w:rsidRPr="00EF66AE">
              <w:rPr>
                <w:rFonts w:cs="Times New Roman"/>
                <w:color w:val="000000"/>
                <w:sz w:val="22"/>
                <w:lang w:eastAsia="lv-LV"/>
              </w:rPr>
              <w:t xml:space="preserve">Teleskopiskā stieņa kopējais garums </w:t>
            </w:r>
            <w:r>
              <w:rPr>
                <w:rFonts w:cs="Times New Roman"/>
                <w:color w:val="000000"/>
                <w:sz w:val="22"/>
                <w:lang w:eastAsia="lv-LV"/>
              </w:rPr>
              <w:t xml:space="preserve">max. </w:t>
            </w:r>
            <w:r w:rsidRPr="00EF66AE">
              <w:rPr>
                <w:rFonts w:cs="Times New Roman"/>
                <w:color w:val="000000"/>
                <w:sz w:val="22"/>
                <w:lang w:eastAsia="lv-LV"/>
              </w:rPr>
              <w:t xml:space="preserve">izvilktā stāvoklī, </w:t>
            </w:r>
            <w:r w:rsidRPr="00EF66AE">
              <w:rPr>
                <w:rFonts w:eastAsia="Times New Roman" w:cs="Times New Roman"/>
                <w:color w:val="000000"/>
                <w:sz w:val="22"/>
                <w:lang w:eastAsia="lv-LV"/>
              </w:rPr>
              <w:t>6,3m</w:t>
            </w:r>
            <w:r>
              <w:rPr>
                <w:rFonts w:eastAsia="Times New Roman" w:cs="Times New Roman"/>
                <w:color w:val="000000"/>
                <w:sz w:val="22"/>
                <w:lang w:eastAsia="lv-LV"/>
              </w:rPr>
              <w:t xml:space="preserve"> </w:t>
            </w:r>
            <w:r w:rsidRPr="00EF66AE">
              <w:rPr>
                <w:rFonts w:eastAsia="Times New Roman" w:cs="Times New Roman"/>
                <w:color w:val="000000"/>
                <w:sz w:val="22"/>
                <w:lang w:eastAsia="lv-LV"/>
              </w:rPr>
              <w:t>÷</w:t>
            </w:r>
            <w:r>
              <w:rPr>
                <w:rFonts w:eastAsia="Times New Roman" w:cs="Times New Roman"/>
                <w:color w:val="000000"/>
                <w:sz w:val="22"/>
                <w:lang w:eastAsia="lv-LV"/>
              </w:rPr>
              <w:t xml:space="preserve"> </w:t>
            </w:r>
            <w:r w:rsidRPr="00EF66AE">
              <w:rPr>
                <w:rFonts w:eastAsia="Times New Roman" w:cs="Times New Roman"/>
                <w:color w:val="000000"/>
                <w:sz w:val="22"/>
                <w:lang w:eastAsia="lv-LV"/>
              </w:rPr>
              <w:t>7m</w:t>
            </w:r>
            <w:r>
              <w:rPr>
                <w:rFonts w:eastAsia="Times New Roman" w:cs="Times New Roman"/>
                <w:color w:val="000000"/>
                <w:sz w:val="22"/>
                <w:lang w:eastAsia="lv-LV"/>
              </w:rPr>
              <w:t xml:space="preserve"> </w:t>
            </w:r>
            <w:r w:rsidR="00A139A1">
              <w:rPr>
                <w:rFonts w:cs="Times New Roman"/>
                <w:color w:val="000000"/>
                <w:sz w:val="22"/>
                <w:lang w:eastAsia="lv-LV"/>
              </w:rPr>
              <w:t>(n</w:t>
            </w:r>
            <w:r w:rsidR="00A139A1" w:rsidRPr="00EF66AE">
              <w:rPr>
                <w:rFonts w:cs="Times New Roman"/>
                <w:color w:val="000000"/>
                <w:sz w:val="22"/>
                <w:lang w:eastAsia="lv-LV"/>
              </w:rPr>
              <w:t xml:space="preserve">orādīt </w:t>
            </w:r>
            <w:r w:rsidR="00A139A1" w:rsidRPr="002732AB">
              <w:rPr>
                <w:rFonts w:cs="Times New Roman"/>
                <w:color w:val="000000"/>
                <w:sz w:val="22"/>
                <w:lang w:eastAsia="lv-LV"/>
              </w:rPr>
              <w:t>konkrētu</w:t>
            </w:r>
            <w:r w:rsidR="00A139A1" w:rsidRPr="00EF66AE">
              <w:rPr>
                <w:rFonts w:cs="Times New Roman"/>
                <w:color w:val="000000"/>
                <w:sz w:val="22"/>
                <w:lang w:eastAsia="lv-LV"/>
              </w:rPr>
              <w:t xml:space="preserve"> vērtību</w:t>
            </w:r>
            <w:r w:rsidR="00A139A1">
              <w:rPr>
                <w:rFonts w:cs="Times New Roman"/>
                <w:color w:val="000000"/>
                <w:sz w:val="22"/>
                <w:lang w:eastAsia="lv-LV"/>
              </w:rPr>
              <w:t xml:space="preserve">) </w:t>
            </w:r>
            <w:r w:rsidRPr="00EF66AE">
              <w:rPr>
                <w:rStyle w:val="FootnoteReference"/>
                <w:rFonts w:eastAsia="Times New Roman" w:cs="Times New Roman"/>
                <w:color w:val="000000"/>
                <w:sz w:val="22"/>
                <w:lang w:eastAsia="lv-LV"/>
              </w:rPr>
              <w:footnoteReference w:id="11"/>
            </w:r>
          </w:p>
        </w:tc>
        <w:tc>
          <w:tcPr>
            <w:tcW w:w="1982" w:type="dxa"/>
          </w:tcPr>
          <w:p w14:paraId="3DDC3A97" w14:textId="77777777" w:rsidR="00301D90" w:rsidRDefault="00301D90" w:rsidP="00301D90">
            <w:pPr>
              <w:jc w:val="center"/>
              <w:rPr>
                <w:rFonts w:cs="Times New Roman"/>
                <w:color w:val="000000"/>
                <w:sz w:val="22"/>
                <w:lang w:eastAsia="lv-LV"/>
              </w:rPr>
            </w:pPr>
            <w:r w:rsidRPr="00EF66AE">
              <w:rPr>
                <w:rFonts w:cs="Times New Roman"/>
                <w:color w:val="000000"/>
                <w:sz w:val="22"/>
                <w:lang w:eastAsia="lv-LV"/>
              </w:rPr>
              <w:t>Atbilst</w:t>
            </w:r>
          </w:p>
          <w:p w14:paraId="210CFF55" w14:textId="5ACF43C1" w:rsidR="00301D90" w:rsidRPr="00EF66AE" w:rsidRDefault="00301D90" w:rsidP="00301D90">
            <w:pPr>
              <w:jc w:val="center"/>
              <w:rPr>
                <w:rFonts w:eastAsia="Times New Roman" w:cs="Times New Roman"/>
                <w:color w:val="000000"/>
                <w:sz w:val="22"/>
                <w:lang w:eastAsia="lv-LV"/>
              </w:rPr>
            </w:pPr>
          </w:p>
        </w:tc>
        <w:tc>
          <w:tcPr>
            <w:tcW w:w="2948" w:type="dxa"/>
          </w:tcPr>
          <w:p w14:paraId="0AAC366D"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0BB09F36"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11D88328"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2080F912" w14:textId="77777777" w:rsidTr="00CD6E62">
        <w:trPr>
          <w:trHeight w:val="20"/>
        </w:trPr>
        <w:tc>
          <w:tcPr>
            <w:tcW w:w="562" w:type="dxa"/>
          </w:tcPr>
          <w:p w14:paraId="2C8880BB"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0BBF5729" w14:textId="5C1E3913" w:rsidR="00301D90" w:rsidRPr="002732AB" w:rsidRDefault="00301D90" w:rsidP="00B530DC">
            <w:pPr>
              <w:rPr>
                <w:rFonts w:cs="Times New Roman"/>
                <w:color w:val="000000"/>
                <w:sz w:val="22"/>
                <w:lang w:eastAsia="lv-LV"/>
              </w:rPr>
            </w:pPr>
            <w:r w:rsidRPr="002732AB">
              <w:rPr>
                <w:rFonts w:cs="Times New Roman"/>
                <w:color w:val="000000"/>
                <w:sz w:val="22"/>
                <w:lang w:eastAsia="lv-LV"/>
              </w:rPr>
              <w:t>Teleskopiskā stieņa garums saliktā stāvoklī, m</w:t>
            </w:r>
            <w:r w:rsidR="00A139A1">
              <w:rPr>
                <w:rFonts w:cs="Times New Roman"/>
                <w:color w:val="000000"/>
                <w:sz w:val="22"/>
                <w:lang w:eastAsia="lv-LV"/>
              </w:rPr>
              <w:t xml:space="preserve"> </w:t>
            </w:r>
            <w:r w:rsidR="00A139A1" w:rsidRPr="002732AB">
              <w:rPr>
                <w:rFonts w:cs="Times New Roman"/>
                <w:color w:val="000000"/>
                <w:sz w:val="22"/>
                <w:lang w:eastAsia="lv-LV"/>
              </w:rPr>
              <w:t>(norādīt konkrētu vērtību)</w:t>
            </w:r>
          </w:p>
        </w:tc>
        <w:tc>
          <w:tcPr>
            <w:tcW w:w="1982" w:type="dxa"/>
          </w:tcPr>
          <w:p w14:paraId="50707386" w14:textId="5FA63067" w:rsidR="00301D90" w:rsidRPr="002732AB" w:rsidRDefault="00301D90" w:rsidP="00301D90">
            <w:pPr>
              <w:jc w:val="center"/>
              <w:rPr>
                <w:rFonts w:cs="Times New Roman"/>
                <w:color w:val="000000"/>
                <w:sz w:val="22"/>
                <w:lang w:eastAsia="lv-LV"/>
              </w:rPr>
            </w:pPr>
            <w:r w:rsidRPr="00903194">
              <w:rPr>
                <w:rFonts w:cs="Times New Roman"/>
                <w:color w:val="000000"/>
                <w:sz w:val="22"/>
                <w:lang w:eastAsia="lv-LV"/>
              </w:rPr>
              <w:t>≤ 1,7</w:t>
            </w:r>
          </w:p>
          <w:p w14:paraId="467F6F79" w14:textId="44A23CCC" w:rsidR="00301D90" w:rsidRPr="002732AB" w:rsidRDefault="00301D90" w:rsidP="00301D90">
            <w:pPr>
              <w:jc w:val="center"/>
              <w:rPr>
                <w:rFonts w:cs="Times New Roman"/>
                <w:color w:val="000000"/>
                <w:sz w:val="22"/>
                <w:lang w:eastAsia="lv-LV"/>
              </w:rPr>
            </w:pPr>
          </w:p>
        </w:tc>
        <w:tc>
          <w:tcPr>
            <w:tcW w:w="2948" w:type="dxa"/>
          </w:tcPr>
          <w:p w14:paraId="21E45BE9"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50A6C326"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289969EA"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7FB1A18F" w14:textId="77777777" w:rsidTr="00CD6E62">
        <w:trPr>
          <w:trHeight w:val="473"/>
        </w:trPr>
        <w:tc>
          <w:tcPr>
            <w:tcW w:w="562" w:type="dxa"/>
          </w:tcPr>
          <w:p w14:paraId="5917935E"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787D59D5" w14:textId="2B2A9C7B" w:rsidR="00301D90" w:rsidRPr="00F712BF" w:rsidRDefault="00301D90" w:rsidP="00301D90">
            <w:pPr>
              <w:rPr>
                <w:rFonts w:cs="Times New Roman"/>
                <w:color w:val="000000"/>
                <w:sz w:val="22"/>
                <w:lang w:eastAsia="lv-LV"/>
              </w:rPr>
            </w:pPr>
            <w:r w:rsidRPr="00F712BF">
              <w:rPr>
                <w:rFonts w:cs="Times New Roman"/>
                <w:color w:val="000000"/>
                <w:sz w:val="22"/>
                <w:lang w:eastAsia="lv-LV"/>
              </w:rPr>
              <w:t>Teleskopiskā stieņa augšējā posma (</w:t>
            </w:r>
            <w:r w:rsidRPr="00F712BF">
              <w:rPr>
                <w:noProof/>
                <w:sz w:val="22"/>
                <w:lang w:eastAsia="lv-LV"/>
              </w:rPr>
              <w:t>tip section)</w:t>
            </w:r>
            <w:r w:rsidRPr="00F712BF">
              <w:rPr>
                <w:rFonts w:cs="Times New Roman"/>
                <w:color w:val="000000"/>
                <w:sz w:val="22"/>
                <w:lang w:eastAsia="lv-LV"/>
              </w:rPr>
              <w:t xml:space="preserve"> garums tā izvilktā stāvoklī, m</w:t>
            </w:r>
          </w:p>
        </w:tc>
        <w:tc>
          <w:tcPr>
            <w:tcW w:w="1982" w:type="dxa"/>
          </w:tcPr>
          <w:p w14:paraId="7BEC34AA" w14:textId="3A5CE6E6" w:rsidR="00301D90" w:rsidRPr="00F712BF" w:rsidRDefault="009A4008" w:rsidP="00301D90">
            <w:pPr>
              <w:jc w:val="center"/>
              <w:rPr>
                <w:rFonts w:cs="Times New Roman"/>
                <w:color w:val="000000"/>
                <w:sz w:val="22"/>
                <w:lang w:eastAsia="lv-LV"/>
              </w:rPr>
            </w:pPr>
            <w:r>
              <w:rPr>
                <w:rFonts w:cs="Times New Roman"/>
                <w:color w:val="000000"/>
                <w:sz w:val="22"/>
                <w:lang w:eastAsia="lv-LV"/>
              </w:rPr>
              <w:t xml:space="preserve">≥ </w:t>
            </w:r>
            <w:r w:rsidR="00301D90" w:rsidRPr="00F712BF">
              <w:rPr>
                <w:rFonts w:cs="Times New Roman"/>
                <w:color w:val="000000"/>
                <w:sz w:val="22"/>
                <w:lang w:eastAsia="lv-LV"/>
              </w:rPr>
              <w:t>1,15</w:t>
            </w:r>
          </w:p>
        </w:tc>
        <w:tc>
          <w:tcPr>
            <w:tcW w:w="2948" w:type="dxa"/>
          </w:tcPr>
          <w:p w14:paraId="2FAD5A5D"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28707E53"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7EAAF623" w14:textId="77777777" w:rsidR="00301D90" w:rsidRPr="00EF66AE" w:rsidRDefault="00301D90" w:rsidP="00301D90">
            <w:pPr>
              <w:jc w:val="center"/>
              <w:rPr>
                <w:rFonts w:eastAsia="Times New Roman" w:cs="Times New Roman"/>
                <w:color w:val="000000"/>
                <w:sz w:val="22"/>
                <w:lang w:eastAsia="lv-LV"/>
              </w:rPr>
            </w:pPr>
          </w:p>
        </w:tc>
      </w:tr>
      <w:tr w:rsidR="00977FDA" w:rsidRPr="00EF66AE" w14:paraId="7985227E" w14:textId="77777777" w:rsidTr="00CD6E62">
        <w:trPr>
          <w:trHeight w:val="473"/>
        </w:trPr>
        <w:tc>
          <w:tcPr>
            <w:tcW w:w="562" w:type="dxa"/>
          </w:tcPr>
          <w:p w14:paraId="17A7F9B8" w14:textId="77777777" w:rsidR="00977FDA" w:rsidRPr="00EF66AE" w:rsidRDefault="00977FDA" w:rsidP="00301D90">
            <w:pPr>
              <w:pStyle w:val="ListParagraph"/>
              <w:numPr>
                <w:ilvl w:val="0"/>
                <w:numId w:val="2"/>
              </w:numPr>
              <w:rPr>
                <w:rFonts w:cs="Times New Roman"/>
                <w:color w:val="000000"/>
                <w:sz w:val="22"/>
                <w:lang w:eastAsia="lv-LV"/>
              </w:rPr>
            </w:pPr>
          </w:p>
        </w:tc>
        <w:tc>
          <w:tcPr>
            <w:tcW w:w="5890" w:type="dxa"/>
          </w:tcPr>
          <w:p w14:paraId="2223D94B" w14:textId="5E9B5F3B" w:rsidR="00977FDA" w:rsidRPr="00F8540D" w:rsidRDefault="00977FDA" w:rsidP="00301D90">
            <w:pPr>
              <w:rPr>
                <w:rFonts w:cs="Times New Roman"/>
                <w:color w:val="000000"/>
                <w:sz w:val="22"/>
                <w:lang w:eastAsia="lv-LV"/>
              </w:rPr>
            </w:pPr>
            <w:r w:rsidRPr="00F8540D">
              <w:rPr>
                <w:rFonts w:eastAsia="Times New Roman" w:cs="Times New Roman"/>
                <w:color w:val="000000"/>
                <w:sz w:val="22"/>
                <w:lang w:eastAsia="lv-LV"/>
              </w:rPr>
              <w:t>Ražotāja rekomendētais izolējošā stieņa kopšanas līdzeklis (ar silikonu piesūcināta vairākkārt lietojama auduma salvete), kas palīdz aizsargāt arī stieņa virsmu ūdens atgrūšanas spēju, saglabājot stieņa dielektriskās īpašības</w:t>
            </w:r>
            <w:r w:rsidR="009A4008" w:rsidRPr="00F8540D">
              <w:rPr>
                <w:rFonts w:eastAsia="Times New Roman" w:cs="Times New Roman"/>
                <w:color w:val="000000"/>
                <w:sz w:val="22"/>
                <w:lang w:eastAsia="lv-LV"/>
              </w:rPr>
              <w:t xml:space="preserve"> </w:t>
            </w:r>
            <w:r w:rsidR="009A4008" w:rsidRPr="00F8540D">
              <w:rPr>
                <w:rStyle w:val="FootnoteReference"/>
                <w:rFonts w:eastAsia="Times New Roman" w:cs="Times New Roman"/>
                <w:color w:val="000000"/>
                <w:sz w:val="22"/>
                <w:lang w:eastAsia="lv-LV"/>
              </w:rPr>
              <w:footnoteReference w:id="12"/>
            </w:r>
          </w:p>
        </w:tc>
        <w:tc>
          <w:tcPr>
            <w:tcW w:w="1982" w:type="dxa"/>
          </w:tcPr>
          <w:p w14:paraId="663D552D" w14:textId="77777777" w:rsidR="00977FDA" w:rsidRPr="00F8540D" w:rsidRDefault="00977FDA" w:rsidP="00301D90">
            <w:pPr>
              <w:jc w:val="center"/>
              <w:rPr>
                <w:rFonts w:cs="Times New Roman"/>
                <w:color w:val="000000"/>
                <w:sz w:val="22"/>
                <w:lang w:eastAsia="lv-LV"/>
              </w:rPr>
            </w:pPr>
            <w:r w:rsidRPr="00F8540D">
              <w:rPr>
                <w:rFonts w:cs="Times New Roman"/>
                <w:color w:val="000000"/>
                <w:sz w:val="22"/>
                <w:lang w:eastAsia="lv-LV"/>
              </w:rPr>
              <w:t xml:space="preserve">Atbilst </w:t>
            </w:r>
          </w:p>
          <w:p w14:paraId="5453D6BB" w14:textId="481845DF" w:rsidR="00977FDA" w:rsidRPr="00F712BF" w:rsidRDefault="00977FDA" w:rsidP="00301D90">
            <w:pPr>
              <w:jc w:val="center"/>
              <w:rPr>
                <w:rFonts w:cs="Times New Roman"/>
                <w:color w:val="000000"/>
                <w:sz w:val="22"/>
                <w:lang w:eastAsia="lv-LV"/>
              </w:rPr>
            </w:pPr>
            <w:r w:rsidRPr="00F8540D">
              <w:rPr>
                <w:rFonts w:cs="Times New Roman"/>
                <w:color w:val="000000"/>
                <w:sz w:val="22"/>
                <w:lang w:eastAsia="lv-LV"/>
              </w:rPr>
              <w:t>(norādīt tipa apzīmējumu)</w:t>
            </w:r>
          </w:p>
        </w:tc>
        <w:tc>
          <w:tcPr>
            <w:tcW w:w="2948" w:type="dxa"/>
          </w:tcPr>
          <w:p w14:paraId="2F619E86" w14:textId="77777777" w:rsidR="00977FDA" w:rsidRPr="00EF66AE" w:rsidRDefault="00977FDA" w:rsidP="00301D90">
            <w:pPr>
              <w:jc w:val="center"/>
              <w:rPr>
                <w:rFonts w:eastAsia="Times New Roman" w:cs="Times New Roman"/>
                <w:color w:val="000000"/>
                <w:sz w:val="22"/>
                <w:lang w:eastAsia="lv-LV"/>
              </w:rPr>
            </w:pPr>
          </w:p>
        </w:tc>
        <w:tc>
          <w:tcPr>
            <w:tcW w:w="2103" w:type="dxa"/>
          </w:tcPr>
          <w:p w14:paraId="4F0B454F" w14:textId="77777777" w:rsidR="00977FDA" w:rsidRPr="00EF66AE" w:rsidRDefault="00977FDA" w:rsidP="00301D90">
            <w:pPr>
              <w:jc w:val="center"/>
              <w:rPr>
                <w:rFonts w:eastAsia="Times New Roman" w:cs="Times New Roman"/>
                <w:color w:val="000000"/>
                <w:sz w:val="22"/>
                <w:lang w:eastAsia="lv-LV"/>
              </w:rPr>
            </w:pPr>
          </w:p>
        </w:tc>
        <w:tc>
          <w:tcPr>
            <w:tcW w:w="1365" w:type="dxa"/>
          </w:tcPr>
          <w:p w14:paraId="7E6EBE3D" w14:textId="77777777" w:rsidR="00977FDA" w:rsidRPr="00EF66AE" w:rsidRDefault="00977FDA" w:rsidP="00301D90">
            <w:pPr>
              <w:jc w:val="center"/>
              <w:rPr>
                <w:rFonts w:eastAsia="Times New Roman" w:cs="Times New Roman"/>
                <w:color w:val="000000"/>
                <w:sz w:val="22"/>
                <w:lang w:eastAsia="lv-LV"/>
              </w:rPr>
            </w:pPr>
          </w:p>
        </w:tc>
      </w:tr>
      <w:tr w:rsidR="00301D90" w:rsidRPr="0089258D" w14:paraId="577BF044" w14:textId="77777777" w:rsidTr="00977FDA">
        <w:trPr>
          <w:trHeight w:val="20"/>
        </w:trPr>
        <w:tc>
          <w:tcPr>
            <w:tcW w:w="8434" w:type="dxa"/>
            <w:gridSpan w:val="3"/>
            <w:shd w:val="clear" w:color="auto" w:fill="D9D9D9" w:themeFill="background1" w:themeFillShade="D9"/>
          </w:tcPr>
          <w:p w14:paraId="50FBB20F" w14:textId="7FB48C27" w:rsidR="00301D90" w:rsidRPr="0089258D" w:rsidRDefault="00301D90" w:rsidP="00315F6B">
            <w:pPr>
              <w:rPr>
                <w:rFonts w:eastAsia="Times New Roman" w:cs="Times New Roman"/>
                <w:b/>
                <w:color w:val="000000"/>
                <w:sz w:val="22"/>
                <w:lang w:eastAsia="lv-LV"/>
              </w:rPr>
            </w:pPr>
            <w:r w:rsidRPr="0089258D">
              <w:rPr>
                <w:rFonts w:cs="Times New Roman"/>
                <w:b/>
                <w:bCs/>
                <w:color w:val="000000"/>
                <w:sz w:val="22"/>
                <w:lang w:eastAsia="lv-LV"/>
              </w:rPr>
              <w:t>Obligātā</w:t>
            </w:r>
            <w:r w:rsidR="00977FDA" w:rsidRPr="0089258D">
              <w:rPr>
                <w:rFonts w:cs="Times New Roman"/>
                <w:b/>
                <w:bCs/>
                <w:color w:val="000000"/>
                <w:sz w:val="22"/>
                <w:lang w:eastAsia="lv-LV"/>
              </w:rPr>
              <w:t xml:space="preserve"> </w:t>
            </w:r>
            <w:r w:rsidR="00977FDA" w:rsidRPr="0089258D">
              <w:rPr>
                <w:b/>
                <w:bCs/>
                <w:sz w:val="22"/>
              </w:rPr>
              <w:t>teleskopiskā stieņa</w:t>
            </w:r>
            <w:r w:rsidRPr="0089258D">
              <w:rPr>
                <w:rFonts w:cs="Times New Roman"/>
                <w:b/>
                <w:bCs/>
                <w:color w:val="000000"/>
                <w:sz w:val="22"/>
                <w:lang w:eastAsia="lv-LV"/>
              </w:rPr>
              <w:t xml:space="preserve"> komplektācija</w:t>
            </w:r>
          </w:p>
        </w:tc>
        <w:tc>
          <w:tcPr>
            <w:tcW w:w="2948" w:type="dxa"/>
            <w:shd w:val="clear" w:color="auto" w:fill="D9D9D9" w:themeFill="background1" w:themeFillShade="D9"/>
          </w:tcPr>
          <w:p w14:paraId="62EAB905" w14:textId="77777777" w:rsidR="00301D90" w:rsidRPr="0089258D" w:rsidRDefault="00301D90" w:rsidP="00301D90">
            <w:pPr>
              <w:jc w:val="center"/>
              <w:rPr>
                <w:rFonts w:eastAsia="Times New Roman" w:cs="Times New Roman"/>
                <w:color w:val="000000"/>
                <w:sz w:val="22"/>
                <w:lang w:eastAsia="lv-LV"/>
              </w:rPr>
            </w:pPr>
          </w:p>
        </w:tc>
        <w:tc>
          <w:tcPr>
            <w:tcW w:w="2103" w:type="dxa"/>
            <w:shd w:val="clear" w:color="auto" w:fill="D9D9D9" w:themeFill="background1" w:themeFillShade="D9"/>
          </w:tcPr>
          <w:p w14:paraId="61C8F145" w14:textId="77777777" w:rsidR="00301D90" w:rsidRPr="0089258D" w:rsidRDefault="00301D90" w:rsidP="00301D90">
            <w:pPr>
              <w:jc w:val="center"/>
              <w:rPr>
                <w:rFonts w:eastAsia="Times New Roman" w:cs="Times New Roman"/>
                <w:color w:val="000000"/>
                <w:sz w:val="22"/>
                <w:lang w:eastAsia="lv-LV"/>
              </w:rPr>
            </w:pPr>
          </w:p>
        </w:tc>
        <w:tc>
          <w:tcPr>
            <w:tcW w:w="1365" w:type="dxa"/>
            <w:shd w:val="clear" w:color="auto" w:fill="D9D9D9" w:themeFill="background1" w:themeFillShade="D9"/>
          </w:tcPr>
          <w:p w14:paraId="74DCD8F4" w14:textId="77777777" w:rsidR="00301D90" w:rsidRPr="0089258D" w:rsidRDefault="00301D90" w:rsidP="00301D90">
            <w:pPr>
              <w:jc w:val="center"/>
              <w:rPr>
                <w:rFonts w:eastAsia="Times New Roman" w:cs="Times New Roman"/>
                <w:color w:val="000000"/>
                <w:sz w:val="22"/>
                <w:lang w:eastAsia="lv-LV"/>
              </w:rPr>
            </w:pPr>
          </w:p>
        </w:tc>
      </w:tr>
      <w:tr w:rsidR="00301D90" w:rsidRPr="00EF66AE" w14:paraId="7EA338B4" w14:textId="77777777" w:rsidTr="00CD6E62">
        <w:trPr>
          <w:trHeight w:val="328"/>
        </w:trPr>
        <w:tc>
          <w:tcPr>
            <w:tcW w:w="562" w:type="dxa"/>
          </w:tcPr>
          <w:p w14:paraId="4C277595"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20D6C081" w14:textId="40004163" w:rsidR="00301D90" w:rsidRPr="00EF66AE" w:rsidRDefault="00301D90" w:rsidP="00301D90">
            <w:pPr>
              <w:rPr>
                <w:rFonts w:eastAsia="Times New Roman" w:cs="Times New Roman"/>
                <w:color w:val="000000"/>
                <w:sz w:val="22"/>
                <w:lang w:eastAsia="lv-LV"/>
              </w:rPr>
            </w:pPr>
            <w:r w:rsidRPr="00EF66AE">
              <w:rPr>
                <w:rFonts w:eastAsia="Times New Roman" w:cs="Times New Roman"/>
                <w:color w:val="000000"/>
                <w:sz w:val="22"/>
                <w:lang w:eastAsia="lv-LV"/>
              </w:rPr>
              <w:t>Teleskopisk</w:t>
            </w:r>
            <w:r>
              <w:rPr>
                <w:rFonts w:eastAsia="Times New Roman" w:cs="Times New Roman"/>
                <w:color w:val="000000"/>
                <w:sz w:val="22"/>
                <w:lang w:eastAsia="lv-LV"/>
              </w:rPr>
              <w:t xml:space="preserve">ais </w:t>
            </w:r>
            <w:r w:rsidRPr="00EF66AE">
              <w:rPr>
                <w:rFonts w:eastAsia="Times New Roman" w:cs="Times New Roman"/>
                <w:color w:val="000000"/>
                <w:sz w:val="22"/>
                <w:lang w:eastAsia="lv-LV"/>
              </w:rPr>
              <w:t>stie</w:t>
            </w:r>
            <w:r>
              <w:rPr>
                <w:rFonts w:eastAsia="Times New Roman" w:cs="Times New Roman"/>
                <w:color w:val="000000"/>
                <w:sz w:val="22"/>
                <w:lang w:eastAsia="lv-LV"/>
              </w:rPr>
              <w:t>nis</w:t>
            </w:r>
            <w:r w:rsidRPr="00EF66AE">
              <w:rPr>
                <w:rFonts w:eastAsia="Times New Roman" w:cs="Times New Roman"/>
                <w:color w:val="000000"/>
                <w:sz w:val="22"/>
                <w:lang w:eastAsia="lv-LV"/>
              </w:rPr>
              <w:t xml:space="preserve"> </w:t>
            </w:r>
            <w:r>
              <w:rPr>
                <w:rFonts w:eastAsia="Times New Roman" w:cs="Times New Roman"/>
                <w:color w:val="000000"/>
                <w:sz w:val="22"/>
                <w:lang w:eastAsia="lv-LV"/>
              </w:rPr>
              <w:t>ar</w:t>
            </w:r>
            <w:r w:rsidRPr="00EF66AE">
              <w:rPr>
                <w:rFonts w:cs="Times New Roman"/>
                <w:color w:val="000000"/>
                <w:sz w:val="22"/>
                <w:lang w:eastAsia="lv-LV"/>
              </w:rPr>
              <w:t xml:space="preserve"> </w:t>
            </w:r>
            <w:r>
              <w:rPr>
                <w:rFonts w:cs="Times New Roman"/>
                <w:color w:val="000000"/>
                <w:sz w:val="22"/>
                <w:lang w:eastAsia="lv-LV"/>
              </w:rPr>
              <w:t>U tipa galvu</w:t>
            </w:r>
            <w:r w:rsidRPr="00EF66AE">
              <w:rPr>
                <w:rFonts w:eastAsia="Times New Roman" w:cs="Times New Roman"/>
                <w:color w:val="000000"/>
                <w:sz w:val="22"/>
                <w:lang w:eastAsia="lv-LV"/>
              </w:rPr>
              <w:t xml:space="preserve"> </w:t>
            </w:r>
            <w:r>
              <w:rPr>
                <w:rFonts w:eastAsia="Times New Roman" w:cs="Times New Roman"/>
                <w:color w:val="000000"/>
                <w:sz w:val="22"/>
                <w:lang w:eastAsia="lv-LV"/>
              </w:rPr>
              <w:t xml:space="preserve">(skat. 1.att.), </w:t>
            </w:r>
            <w:r w:rsidRPr="00EF66AE">
              <w:rPr>
                <w:rFonts w:eastAsia="Times New Roman" w:cs="Times New Roman"/>
                <w:color w:val="000000"/>
                <w:sz w:val="22"/>
                <w:lang w:eastAsia="lv-LV"/>
              </w:rPr>
              <w:t>6,3m</w:t>
            </w:r>
            <w:r>
              <w:rPr>
                <w:rFonts w:eastAsia="Times New Roman" w:cs="Times New Roman"/>
                <w:color w:val="000000"/>
                <w:sz w:val="22"/>
                <w:lang w:eastAsia="lv-LV"/>
              </w:rPr>
              <w:t xml:space="preserve"> </w:t>
            </w:r>
            <w:r w:rsidRPr="00EF66AE">
              <w:rPr>
                <w:rFonts w:eastAsia="Times New Roman" w:cs="Times New Roman"/>
                <w:color w:val="000000"/>
                <w:sz w:val="22"/>
                <w:lang w:eastAsia="lv-LV"/>
              </w:rPr>
              <w:t>÷</w:t>
            </w:r>
            <w:r>
              <w:rPr>
                <w:rFonts w:eastAsia="Times New Roman" w:cs="Times New Roman"/>
                <w:color w:val="000000"/>
                <w:sz w:val="22"/>
                <w:lang w:eastAsia="lv-LV"/>
              </w:rPr>
              <w:t xml:space="preserve"> </w:t>
            </w:r>
            <w:r w:rsidRPr="00EF66AE">
              <w:rPr>
                <w:rFonts w:eastAsia="Times New Roman" w:cs="Times New Roman"/>
                <w:color w:val="000000"/>
                <w:sz w:val="22"/>
                <w:lang w:eastAsia="lv-LV"/>
              </w:rPr>
              <w:t>7m</w:t>
            </w:r>
            <w:r w:rsidR="00E76401">
              <w:rPr>
                <w:rFonts w:eastAsia="Times New Roman" w:cs="Times New Roman"/>
                <w:color w:val="000000"/>
                <w:sz w:val="22"/>
                <w:lang w:eastAsia="lv-LV"/>
              </w:rPr>
              <w:t xml:space="preserve"> – 1 gab.</w:t>
            </w:r>
          </w:p>
        </w:tc>
        <w:tc>
          <w:tcPr>
            <w:tcW w:w="1982" w:type="dxa"/>
          </w:tcPr>
          <w:p w14:paraId="69A3D380" w14:textId="6478E609" w:rsidR="00301D90" w:rsidRPr="00EF66AE" w:rsidRDefault="00301D90" w:rsidP="00301D90">
            <w:pPr>
              <w:jc w:val="center"/>
              <w:rPr>
                <w:rFonts w:eastAsia="Times New Roman" w:cs="Times New Roman"/>
                <w:color w:val="000000"/>
                <w:sz w:val="22"/>
                <w:lang w:eastAsia="lv-LV"/>
              </w:rPr>
            </w:pPr>
            <w:r w:rsidRPr="00AB040A">
              <w:rPr>
                <w:rFonts w:cs="Times New Roman"/>
                <w:color w:val="000000"/>
                <w:sz w:val="22"/>
                <w:lang w:eastAsia="lv-LV"/>
              </w:rPr>
              <w:t>Atbilst</w:t>
            </w:r>
          </w:p>
        </w:tc>
        <w:tc>
          <w:tcPr>
            <w:tcW w:w="2948" w:type="dxa"/>
          </w:tcPr>
          <w:p w14:paraId="4CF5D002"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0D39B5E5"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7A03CB82"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5F0E1F13" w14:textId="77777777" w:rsidTr="00CD6E62">
        <w:trPr>
          <w:trHeight w:val="20"/>
        </w:trPr>
        <w:tc>
          <w:tcPr>
            <w:tcW w:w="562" w:type="dxa"/>
          </w:tcPr>
          <w:p w14:paraId="146C8CAF"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235DCAA0" w14:textId="03E2B256" w:rsidR="00301D90" w:rsidRPr="00EF66AE" w:rsidRDefault="00301D90" w:rsidP="00301D90">
            <w:pPr>
              <w:rPr>
                <w:rFonts w:eastAsia="Times New Roman" w:cs="Times New Roman"/>
                <w:color w:val="000000"/>
                <w:sz w:val="22"/>
                <w:lang w:eastAsia="lv-LV"/>
              </w:rPr>
            </w:pPr>
            <w:r>
              <w:rPr>
                <w:rFonts w:eastAsia="Times New Roman" w:cs="Times New Roman"/>
                <w:color w:val="000000"/>
                <w:sz w:val="22"/>
                <w:lang w:eastAsia="lv-LV"/>
              </w:rPr>
              <w:t>Atbilstoša diametra t</w:t>
            </w:r>
            <w:r w:rsidRPr="00EF66AE">
              <w:rPr>
                <w:rFonts w:eastAsia="Times New Roman" w:cs="Times New Roman"/>
                <w:color w:val="000000"/>
                <w:sz w:val="22"/>
                <w:lang w:eastAsia="lv-LV"/>
              </w:rPr>
              <w:t xml:space="preserve">eleskopiskā stieņa pagarinošā caurule (pēdējais </w:t>
            </w:r>
            <w:r>
              <w:rPr>
                <w:rFonts w:eastAsia="Times New Roman" w:cs="Times New Roman"/>
                <w:color w:val="000000"/>
                <w:sz w:val="22"/>
                <w:lang w:eastAsia="lv-LV"/>
              </w:rPr>
              <w:t xml:space="preserve">apakšējais </w:t>
            </w:r>
            <w:r w:rsidRPr="00EF66AE">
              <w:rPr>
                <w:rFonts w:eastAsia="Times New Roman" w:cs="Times New Roman"/>
                <w:color w:val="000000"/>
                <w:sz w:val="22"/>
                <w:lang w:eastAsia="lv-LV"/>
              </w:rPr>
              <w:t xml:space="preserve">posms), lai kopējais stieņa garums </w:t>
            </w:r>
            <w:r>
              <w:rPr>
                <w:rFonts w:eastAsia="Times New Roman" w:cs="Times New Roman"/>
                <w:color w:val="000000"/>
                <w:sz w:val="22"/>
                <w:lang w:eastAsia="lv-LV"/>
              </w:rPr>
              <w:t xml:space="preserve">max. </w:t>
            </w:r>
            <w:r w:rsidRPr="00EF66AE">
              <w:rPr>
                <w:rFonts w:eastAsia="Times New Roman" w:cs="Times New Roman"/>
                <w:color w:val="000000"/>
                <w:sz w:val="22"/>
                <w:lang w:eastAsia="lv-LV"/>
              </w:rPr>
              <w:t xml:space="preserve">izvilktā stāvoklī sasniegtu </w:t>
            </w:r>
            <w:r w:rsidRPr="00903194">
              <w:rPr>
                <w:rFonts w:eastAsia="Times New Roman" w:cs="Times New Roman"/>
                <w:color w:val="000000"/>
                <w:sz w:val="22"/>
                <w:lang w:eastAsia="lv-LV"/>
              </w:rPr>
              <w:t>7,5m ÷ 8m.</w:t>
            </w:r>
            <w:r w:rsidRPr="00EF66AE">
              <w:rPr>
                <w:rFonts w:eastAsia="Times New Roman" w:cs="Times New Roman"/>
                <w:color w:val="000000"/>
                <w:sz w:val="22"/>
                <w:lang w:eastAsia="lv-LV"/>
              </w:rPr>
              <w:t xml:space="preserve"> Komplektācijā arī caurules apakšējā gala uzgalis</w:t>
            </w:r>
            <w:r>
              <w:rPr>
                <w:rFonts w:eastAsia="Times New Roman" w:cs="Times New Roman"/>
                <w:color w:val="000000"/>
                <w:sz w:val="22"/>
                <w:lang w:eastAsia="lv-LV"/>
              </w:rPr>
              <w:t xml:space="preserve"> (skat. 2.att.)</w:t>
            </w:r>
            <w:r w:rsidR="00E76401">
              <w:rPr>
                <w:rFonts w:eastAsia="Times New Roman" w:cs="Times New Roman"/>
                <w:color w:val="000000"/>
                <w:sz w:val="22"/>
                <w:lang w:eastAsia="lv-LV"/>
              </w:rPr>
              <w:t xml:space="preserve"> – 1 gab.</w:t>
            </w:r>
            <w:r w:rsidR="002744AF">
              <w:rPr>
                <w:rStyle w:val="FootnoteReference"/>
                <w:rFonts w:eastAsia="Times New Roman" w:cs="Times New Roman"/>
                <w:color w:val="000000"/>
                <w:sz w:val="22"/>
                <w:lang w:eastAsia="lv-LV"/>
              </w:rPr>
              <w:footnoteReference w:id="13"/>
            </w:r>
          </w:p>
        </w:tc>
        <w:tc>
          <w:tcPr>
            <w:tcW w:w="1982" w:type="dxa"/>
          </w:tcPr>
          <w:p w14:paraId="13EF9442" w14:textId="77777777" w:rsidR="009F403B" w:rsidRDefault="00301D90" w:rsidP="00301D90">
            <w:pPr>
              <w:jc w:val="center"/>
              <w:rPr>
                <w:rFonts w:cs="Times New Roman"/>
                <w:color w:val="000000"/>
                <w:sz w:val="22"/>
                <w:lang w:eastAsia="lv-LV"/>
              </w:rPr>
            </w:pPr>
            <w:r w:rsidRPr="00AB040A">
              <w:rPr>
                <w:rFonts w:cs="Times New Roman"/>
                <w:color w:val="000000"/>
                <w:sz w:val="22"/>
                <w:lang w:eastAsia="lv-LV"/>
              </w:rPr>
              <w:t>Atbils</w:t>
            </w:r>
            <w:r w:rsidR="005C565D">
              <w:rPr>
                <w:rFonts w:cs="Times New Roman"/>
                <w:color w:val="000000"/>
                <w:sz w:val="22"/>
                <w:lang w:eastAsia="lv-LV"/>
              </w:rPr>
              <w:t>t</w:t>
            </w:r>
            <w:r w:rsidR="009F403B">
              <w:rPr>
                <w:rFonts w:cs="Times New Roman"/>
                <w:color w:val="000000"/>
                <w:sz w:val="22"/>
                <w:lang w:eastAsia="lv-LV"/>
              </w:rPr>
              <w:t xml:space="preserve"> </w:t>
            </w:r>
          </w:p>
          <w:p w14:paraId="603326AD" w14:textId="7AD68D17" w:rsidR="00301D90" w:rsidRPr="00EF66AE" w:rsidRDefault="009F403B" w:rsidP="00301D90">
            <w:pPr>
              <w:jc w:val="center"/>
              <w:rPr>
                <w:rFonts w:eastAsia="Times New Roman" w:cs="Times New Roman"/>
                <w:color w:val="000000"/>
                <w:sz w:val="22"/>
                <w:lang w:eastAsia="lv-LV"/>
              </w:rPr>
            </w:pPr>
            <w:r>
              <w:rPr>
                <w:rFonts w:cs="Times New Roman"/>
                <w:color w:val="000000"/>
                <w:sz w:val="22"/>
                <w:lang w:eastAsia="lv-LV"/>
              </w:rPr>
              <w:t>(norādīt t</w:t>
            </w:r>
            <w:r w:rsidRPr="00275064">
              <w:rPr>
                <w:rFonts w:cs="Times New Roman"/>
                <w:color w:val="000000"/>
                <w:sz w:val="22"/>
                <w:lang w:eastAsia="lv-LV"/>
              </w:rPr>
              <w:t>ipa apzīmējum</w:t>
            </w:r>
            <w:r>
              <w:rPr>
                <w:rFonts w:cs="Times New Roman"/>
                <w:color w:val="000000"/>
                <w:sz w:val="22"/>
                <w:lang w:eastAsia="lv-LV"/>
              </w:rPr>
              <w:t>u)</w:t>
            </w:r>
          </w:p>
        </w:tc>
        <w:tc>
          <w:tcPr>
            <w:tcW w:w="2948" w:type="dxa"/>
          </w:tcPr>
          <w:p w14:paraId="255FB0C9"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630DE51C"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271B5810"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165CFA14" w14:textId="77777777" w:rsidTr="00CD6E62">
        <w:trPr>
          <w:trHeight w:val="20"/>
        </w:trPr>
        <w:tc>
          <w:tcPr>
            <w:tcW w:w="562" w:type="dxa"/>
          </w:tcPr>
          <w:p w14:paraId="43F42A8C"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09111BB9" w14:textId="583D2A87" w:rsidR="00301D90" w:rsidRPr="002513D9" w:rsidRDefault="00301D90" w:rsidP="00EB4CBC">
            <w:pPr>
              <w:rPr>
                <w:rFonts w:eastAsia="Times New Roman" w:cs="Times New Roman"/>
                <w:color w:val="000000"/>
                <w:sz w:val="22"/>
                <w:lang w:eastAsia="lv-LV"/>
              </w:rPr>
            </w:pPr>
            <w:r w:rsidRPr="002513D9">
              <w:rPr>
                <w:rFonts w:eastAsia="Times New Roman" w:cs="Times New Roman"/>
                <w:sz w:val="22"/>
                <w:lang w:eastAsia="lv-LV"/>
              </w:rPr>
              <w:t xml:space="preserve">Dubultais </w:t>
            </w:r>
            <w:r w:rsidRPr="002513D9">
              <w:rPr>
                <w:rFonts w:eastAsia="Times New Roman" w:cs="Times New Roman"/>
                <w:color w:val="000000"/>
                <w:sz w:val="22"/>
                <w:lang w:eastAsia="lv-LV"/>
              </w:rPr>
              <w:t xml:space="preserve">operatīvais āķis no metāla (piem., tērauda ar pretkorozijas pārklājumu vai līdzvērtīgs) ar U </w:t>
            </w:r>
            <w:r>
              <w:rPr>
                <w:rFonts w:eastAsia="Times New Roman" w:cs="Times New Roman"/>
                <w:color w:val="000000"/>
                <w:sz w:val="22"/>
                <w:lang w:eastAsia="lv-LV"/>
              </w:rPr>
              <w:t>tipa</w:t>
            </w:r>
            <w:r w:rsidRPr="002513D9">
              <w:rPr>
                <w:rFonts w:eastAsia="Times New Roman" w:cs="Times New Roman"/>
                <w:color w:val="000000"/>
                <w:sz w:val="22"/>
                <w:lang w:eastAsia="lv-LV"/>
              </w:rPr>
              <w:t xml:space="preserve"> savieno</w:t>
            </w:r>
            <w:r w:rsidR="00EB4CBC">
              <w:rPr>
                <w:rFonts w:eastAsia="Times New Roman" w:cs="Times New Roman"/>
                <w:color w:val="000000"/>
                <w:sz w:val="22"/>
                <w:lang w:eastAsia="lv-LV"/>
              </w:rPr>
              <w:t>jumu</w:t>
            </w:r>
            <w:r w:rsidRPr="002513D9">
              <w:rPr>
                <w:rFonts w:eastAsia="Times New Roman" w:cs="Times New Roman"/>
                <w:color w:val="000000"/>
                <w:sz w:val="22"/>
                <w:lang w:eastAsia="lv-LV"/>
              </w:rPr>
              <w:t xml:space="preserve"> (skat. 3.att.)</w:t>
            </w:r>
            <w:r w:rsidR="00E76401">
              <w:rPr>
                <w:rFonts w:eastAsia="Times New Roman" w:cs="Times New Roman"/>
                <w:color w:val="000000"/>
                <w:sz w:val="22"/>
                <w:lang w:eastAsia="lv-LV"/>
              </w:rPr>
              <w:t xml:space="preserve"> – 1 gab.</w:t>
            </w:r>
          </w:p>
        </w:tc>
        <w:tc>
          <w:tcPr>
            <w:tcW w:w="1982" w:type="dxa"/>
          </w:tcPr>
          <w:p w14:paraId="5CFC3D17" w14:textId="3511250D" w:rsidR="00301D90" w:rsidRPr="00EF66AE" w:rsidRDefault="00643741" w:rsidP="00301D90">
            <w:pPr>
              <w:jc w:val="center"/>
              <w:rPr>
                <w:rFonts w:eastAsia="Times New Roman" w:cs="Times New Roman"/>
                <w:color w:val="000000"/>
                <w:sz w:val="22"/>
                <w:lang w:eastAsia="lv-LV"/>
              </w:rPr>
            </w:pPr>
            <w:r>
              <w:rPr>
                <w:rFonts w:cs="Times New Roman"/>
                <w:color w:val="000000"/>
                <w:sz w:val="22"/>
                <w:lang w:eastAsia="lv-LV"/>
              </w:rPr>
              <w:t>Atbilst (norādīt t</w:t>
            </w:r>
            <w:r w:rsidRPr="00275064">
              <w:rPr>
                <w:rFonts w:cs="Times New Roman"/>
                <w:color w:val="000000"/>
                <w:sz w:val="22"/>
                <w:lang w:eastAsia="lv-LV"/>
              </w:rPr>
              <w:t>ipa apzīmējum</w:t>
            </w:r>
            <w:r>
              <w:rPr>
                <w:rFonts w:cs="Times New Roman"/>
                <w:color w:val="000000"/>
                <w:sz w:val="22"/>
                <w:lang w:eastAsia="lv-LV"/>
              </w:rPr>
              <w:t>u)</w:t>
            </w:r>
          </w:p>
        </w:tc>
        <w:tc>
          <w:tcPr>
            <w:tcW w:w="2948" w:type="dxa"/>
          </w:tcPr>
          <w:p w14:paraId="53C082AE"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1B62398F"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2246EF74" w14:textId="77777777" w:rsidR="00301D90" w:rsidRPr="00EF66AE" w:rsidRDefault="00301D90" w:rsidP="00301D90">
            <w:pPr>
              <w:jc w:val="center"/>
              <w:rPr>
                <w:rFonts w:eastAsia="Times New Roman" w:cs="Times New Roman"/>
                <w:color w:val="000000"/>
                <w:sz w:val="22"/>
                <w:lang w:eastAsia="lv-LV"/>
              </w:rPr>
            </w:pPr>
          </w:p>
        </w:tc>
      </w:tr>
      <w:tr w:rsidR="00301D90" w:rsidRPr="00EF66AE" w14:paraId="43983119" w14:textId="77777777" w:rsidTr="00CD6E62">
        <w:trPr>
          <w:trHeight w:val="20"/>
        </w:trPr>
        <w:tc>
          <w:tcPr>
            <w:tcW w:w="562" w:type="dxa"/>
          </w:tcPr>
          <w:p w14:paraId="3D0A5572" w14:textId="77777777" w:rsidR="00301D90" w:rsidRPr="00EF66AE" w:rsidRDefault="00301D90" w:rsidP="00301D90">
            <w:pPr>
              <w:pStyle w:val="ListParagraph"/>
              <w:numPr>
                <w:ilvl w:val="0"/>
                <w:numId w:val="2"/>
              </w:numPr>
              <w:rPr>
                <w:rFonts w:cs="Times New Roman"/>
                <w:color w:val="000000"/>
                <w:sz w:val="22"/>
                <w:lang w:eastAsia="lv-LV"/>
              </w:rPr>
            </w:pPr>
          </w:p>
        </w:tc>
        <w:tc>
          <w:tcPr>
            <w:tcW w:w="5890" w:type="dxa"/>
          </w:tcPr>
          <w:p w14:paraId="507CBD25" w14:textId="6F2787EC" w:rsidR="00301D90" w:rsidRPr="002513D9" w:rsidRDefault="00301D90" w:rsidP="00EB4CBC">
            <w:pPr>
              <w:rPr>
                <w:rFonts w:eastAsia="Times New Roman" w:cs="Times New Roman"/>
                <w:color w:val="000000"/>
                <w:sz w:val="22"/>
                <w:lang w:eastAsia="lv-LV"/>
              </w:rPr>
            </w:pPr>
            <w:r w:rsidRPr="002513D9">
              <w:rPr>
                <w:rFonts w:cs="Times New Roman"/>
                <w:sz w:val="22"/>
              </w:rPr>
              <w:t>Operatīvais</w:t>
            </w:r>
            <w:r w:rsidRPr="002513D9">
              <w:rPr>
                <w:rFonts w:eastAsia="Times New Roman" w:cs="Times New Roman"/>
                <w:color w:val="000000"/>
                <w:sz w:val="22"/>
                <w:lang w:eastAsia="lv-LV"/>
              </w:rPr>
              <w:t xml:space="preserve"> āķis </w:t>
            </w:r>
            <w:r w:rsidRPr="002513D9">
              <w:rPr>
                <w:rFonts w:eastAsia="Times New Roman" w:cs="Times New Roman"/>
                <w:sz w:val="22"/>
                <w:lang w:eastAsia="lv-LV"/>
              </w:rPr>
              <w:t xml:space="preserve">(āķa </w:t>
            </w:r>
            <w:r w:rsidRPr="004251CF">
              <w:rPr>
                <w:rFonts w:eastAsia="Times New Roman" w:cs="Times New Roman"/>
                <w:sz w:val="22"/>
                <w:lang w:eastAsia="lv-LV"/>
              </w:rPr>
              <w:t xml:space="preserve">platums </w:t>
            </w:r>
            <w:r w:rsidRPr="00903194">
              <w:rPr>
                <w:rFonts w:eastAsia="Times New Roman" w:cs="Times New Roman"/>
                <w:sz w:val="22"/>
                <w:lang w:eastAsia="lv-LV"/>
              </w:rPr>
              <w:t>līdz 60mm</w:t>
            </w:r>
            <w:r w:rsidRPr="002513D9">
              <w:rPr>
                <w:rFonts w:eastAsia="Times New Roman" w:cs="Times New Roman"/>
                <w:sz w:val="22"/>
                <w:lang w:eastAsia="lv-LV"/>
              </w:rPr>
              <w:t>)</w:t>
            </w:r>
            <w:r w:rsidRPr="002513D9">
              <w:rPr>
                <w:rFonts w:eastAsia="Times New Roman" w:cs="Times New Roman"/>
                <w:color w:val="000000"/>
                <w:sz w:val="22"/>
                <w:lang w:eastAsia="lv-LV"/>
              </w:rPr>
              <w:t xml:space="preserve"> no metāla (piem., tērauda ar pretkorozijas pārklājumu vai līdzvērtīgs) ar U </w:t>
            </w:r>
            <w:r>
              <w:rPr>
                <w:rFonts w:eastAsia="Times New Roman" w:cs="Times New Roman"/>
                <w:color w:val="000000"/>
                <w:sz w:val="22"/>
                <w:lang w:eastAsia="lv-LV"/>
              </w:rPr>
              <w:t>tipa</w:t>
            </w:r>
            <w:r w:rsidRPr="002513D9">
              <w:rPr>
                <w:rFonts w:eastAsia="Times New Roman" w:cs="Times New Roman"/>
                <w:color w:val="000000"/>
                <w:sz w:val="22"/>
                <w:lang w:eastAsia="lv-LV"/>
              </w:rPr>
              <w:t xml:space="preserve"> savieno</w:t>
            </w:r>
            <w:r w:rsidR="00EB4CBC">
              <w:rPr>
                <w:rFonts w:eastAsia="Times New Roman" w:cs="Times New Roman"/>
                <w:color w:val="000000"/>
                <w:sz w:val="22"/>
                <w:lang w:eastAsia="lv-LV"/>
              </w:rPr>
              <w:t>jumu</w:t>
            </w:r>
            <w:r w:rsidRPr="002513D9">
              <w:rPr>
                <w:rFonts w:eastAsia="Times New Roman" w:cs="Times New Roman"/>
                <w:color w:val="000000"/>
                <w:sz w:val="22"/>
                <w:lang w:eastAsia="lv-LV"/>
              </w:rPr>
              <w:t xml:space="preserve"> (skat. 4.att.)</w:t>
            </w:r>
            <w:r w:rsidR="00E76401">
              <w:rPr>
                <w:rFonts w:eastAsia="Times New Roman" w:cs="Times New Roman"/>
                <w:color w:val="000000"/>
                <w:sz w:val="22"/>
                <w:lang w:eastAsia="lv-LV"/>
              </w:rPr>
              <w:t xml:space="preserve"> – 1 gab.</w:t>
            </w:r>
          </w:p>
        </w:tc>
        <w:tc>
          <w:tcPr>
            <w:tcW w:w="1982" w:type="dxa"/>
          </w:tcPr>
          <w:p w14:paraId="7AEF92C9" w14:textId="42F3A525" w:rsidR="00301D90" w:rsidRPr="00EF66AE" w:rsidRDefault="00643741" w:rsidP="00301D90">
            <w:pPr>
              <w:jc w:val="center"/>
              <w:rPr>
                <w:rFonts w:eastAsia="Times New Roman" w:cs="Times New Roman"/>
                <w:color w:val="000000"/>
                <w:sz w:val="22"/>
                <w:lang w:eastAsia="lv-LV"/>
              </w:rPr>
            </w:pPr>
            <w:r>
              <w:rPr>
                <w:rFonts w:cs="Times New Roman"/>
                <w:color w:val="000000"/>
                <w:sz w:val="22"/>
                <w:lang w:eastAsia="lv-LV"/>
              </w:rPr>
              <w:t>Atbilst (norādīt t</w:t>
            </w:r>
            <w:r w:rsidRPr="00275064">
              <w:rPr>
                <w:rFonts w:cs="Times New Roman"/>
                <w:color w:val="000000"/>
                <w:sz w:val="22"/>
                <w:lang w:eastAsia="lv-LV"/>
              </w:rPr>
              <w:t>ipa apzīmējum</w:t>
            </w:r>
            <w:r>
              <w:rPr>
                <w:rFonts w:cs="Times New Roman"/>
                <w:color w:val="000000"/>
                <w:sz w:val="22"/>
                <w:lang w:eastAsia="lv-LV"/>
              </w:rPr>
              <w:t>u)</w:t>
            </w:r>
          </w:p>
        </w:tc>
        <w:tc>
          <w:tcPr>
            <w:tcW w:w="2948" w:type="dxa"/>
          </w:tcPr>
          <w:p w14:paraId="53DF312A" w14:textId="77777777" w:rsidR="00301D90" w:rsidRPr="00EF66AE" w:rsidRDefault="00301D90" w:rsidP="00301D90">
            <w:pPr>
              <w:jc w:val="center"/>
              <w:rPr>
                <w:rFonts w:eastAsia="Times New Roman" w:cs="Times New Roman"/>
                <w:color w:val="000000"/>
                <w:sz w:val="22"/>
                <w:lang w:eastAsia="lv-LV"/>
              </w:rPr>
            </w:pPr>
          </w:p>
        </w:tc>
        <w:tc>
          <w:tcPr>
            <w:tcW w:w="2103" w:type="dxa"/>
          </w:tcPr>
          <w:p w14:paraId="346DF3BF" w14:textId="77777777" w:rsidR="00301D90" w:rsidRPr="00EF66AE" w:rsidRDefault="00301D90" w:rsidP="00301D90">
            <w:pPr>
              <w:jc w:val="center"/>
              <w:rPr>
                <w:rFonts w:eastAsia="Times New Roman" w:cs="Times New Roman"/>
                <w:color w:val="000000"/>
                <w:sz w:val="22"/>
                <w:lang w:eastAsia="lv-LV"/>
              </w:rPr>
            </w:pPr>
          </w:p>
        </w:tc>
        <w:tc>
          <w:tcPr>
            <w:tcW w:w="1365" w:type="dxa"/>
          </w:tcPr>
          <w:p w14:paraId="792CB7E8" w14:textId="77777777" w:rsidR="00301D90" w:rsidRPr="00EF66AE" w:rsidRDefault="00301D90" w:rsidP="00301D90">
            <w:pPr>
              <w:jc w:val="center"/>
              <w:rPr>
                <w:rFonts w:eastAsia="Times New Roman" w:cs="Times New Roman"/>
                <w:color w:val="000000"/>
                <w:sz w:val="22"/>
                <w:lang w:eastAsia="lv-LV"/>
              </w:rPr>
            </w:pPr>
          </w:p>
        </w:tc>
      </w:tr>
      <w:tr w:rsidR="00EB4CBC" w:rsidRPr="00EF66AE" w14:paraId="053BC1A7" w14:textId="77777777" w:rsidTr="00CD6E62">
        <w:trPr>
          <w:trHeight w:val="20"/>
        </w:trPr>
        <w:tc>
          <w:tcPr>
            <w:tcW w:w="562" w:type="dxa"/>
          </w:tcPr>
          <w:p w14:paraId="5DF75AAB" w14:textId="77777777" w:rsidR="00EB4CBC" w:rsidRPr="00EF66AE" w:rsidRDefault="00EB4CBC" w:rsidP="00EB4CBC">
            <w:pPr>
              <w:pStyle w:val="ListParagraph"/>
              <w:numPr>
                <w:ilvl w:val="0"/>
                <w:numId w:val="2"/>
              </w:numPr>
              <w:rPr>
                <w:rFonts w:cs="Times New Roman"/>
                <w:color w:val="000000"/>
                <w:sz w:val="22"/>
                <w:lang w:eastAsia="lv-LV"/>
              </w:rPr>
            </w:pPr>
          </w:p>
        </w:tc>
        <w:tc>
          <w:tcPr>
            <w:tcW w:w="5890" w:type="dxa"/>
          </w:tcPr>
          <w:p w14:paraId="755E2AC2" w14:textId="17774EBD" w:rsidR="00EB4CBC" w:rsidRPr="00BF03CC" w:rsidRDefault="00EB4CBC" w:rsidP="00BF03CC">
            <w:pPr>
              <w:rPr>
                <w:rFonts w:eastAsia="Times New Roman" w:cs="Times New Roman"/>
                <w:color w:val="000000"/>
                <w:sz w:val="22"/>
                <w:lang w:eastAsia="lv-LV"/>
              </w:rPr>
            </w:pPr>
            <w:r w:rsidRPr="00BF03CC">
              <w:rPr>
                <w:rFonts w:eastAsia="Times New Roman" w:cs="Times New Roman"/>
                <w:sz w:val="22"/>
                <w:lang w:eastAsia="lv-LV"/>
              </w:rPr>
              <w:t>U</w:t>
            </w:r>
            <w:r w:rsidRPr="00BF03CC">
              <w:rPr>
                <w:rFonts w:eastAsia="Times New Roman" w:cs="Times New Roman"/>
                <w:color w:val="000000"/>
                <w:sz w:val="22"/>
                <w:lang w:eastAsia="lv-LV"/>
              </w:rPr>
              <w:t>zgalis (ligzda) no metāla GEVE</w:t>
            </w:r>
            <w:r w:rsidR="005018D5">
              <w:rPr>
                <w:rFonts w:eastAsia="Times New Roman" w:cs="Times New Roman"/>
                <w:color w:val="000000"/>
                <w:sz w:val="22"/>
                <w:lang w:eastAsia="lv-LV"/>
              </w:rPr>
              <w:t>A drošinātāja turētāja RP 33</w:t>
            </w:r>
            <w:r w:rsidR="005018D5">
              <w:rPr>
                <w:rFonts w:eastAsia="Times New Roman" w:cs="Times New Roman"/>
                <w:color w:val="000000"/>
                <w:sz w:val="22"/>
                <w:lang w:eastAsia="lv-LV"/>
              </w:rPr>
              <w:noBreakHyphen/>
              <w:t>10 (</w:t>
            </w:r>
            <w:r w:rsidRPr="00BF03CC">
              <w:rPr>
                <w:rFonts w:eastAsia="Times New Roman" w:cs="Times New Roman"/>
                <w:color w:val="000000"/>
                <w:sz w:val="22"/>
                <w:lang w:eastAsia="lv-LV"/>
              </w:rPr>
              <w:t>20</w:t>
            </w:r>
            <w:r w:rsidR="005018D5">
              <w:rPr>
                <w:rFonts w:eastAsia="Times New Roman" w:cs="Times New Roman"/>
                <w:color w:val="000000"/>
                <w:sz w:val="22"/>
                <w:lang w:eastAsia="lv-LV"/>
              </w:rPr>
              <w:t>)</w:t>
            </w:r>
            <w:r w:rsidR="002C356A">
              <w:rPr>
                <w:rFonts w:eastAsia="Times New Roman" w:cs="Times New Roman"/>
                <w:color w:val="000000"/>
                <w:sz w:val="22"/>
                <w:lang w:eastAsia="lv-LV"/>
              </w:rPr>
              <w:t>/UF</w:t>
            </w:r>
            <w:r w:rsidRPr="00BF03CC">
              <w:rPr>
                <w:rFonts w:eastAsia="Times New Roman" w:cs="Times New Roman"/>
                <w:color w:val="000000"/>
                <w:sz w:val="22"/>
                <w:lang w:eastAsia="lv-LV"/>
              </w:rPr>
              <w:t xml:space="preserve"> izņemšanai/ielikšanai ar U tipa savienojumu vai kas atbilst U tipa galvai (skat. 5.1. un 5.2.att.)</w:t>
            </w:r>
            <w:r w:rsidR="00E76401">
              <w:rPr>
                <w:rFonts w:eastAsia="Times New Roman" w:cs="Times New Roman"/>
                <w:color w:val="000000"/>
                <w:sz w:val="22"/>
                <w:lang w:eastAsia="lv-LV"/>
              </w:rPr>
              <w:t xml:space="preserve"> – 1 gab.</w:t>
            </w:r>
          </w:p>
        </w:tc>
        <w:tc>
          <w:tcPr>
            <w:tcW w:w="1982" w:type="dxa"/>
          </w:tcPr>
          <w:p w14:paraId="389B501C" w14:textId="4B525974" w:rsidR="00EB4CBC" w:rsidRPr="00EF66AE" w:rsidRDefault="00643741" w:rsidP="00EB4CBC">
            <w:pPr>
              <w:jc w:val="center"/>
              <w:rPr>
                <w:rFonts w:eastAsia="Times New Roman" w:cs="Times New Roman"/>
                <w:color w:val="000000"/>
                <w:sz w:val="22"/>
                <w:lang w:eastAsia="lv-LV"/>
              </w:rPr>
            </w:pPr>
            <w:r>
              <w:rPr>
                <w:rFonts w:cs="Times New Roman"/>
                <w:color w:val="000000"/>
                <w:sz w:val="22"/>
                <w:lang w:eastAsia="lv-LV"/>
              </w:rPr>
              <w:t>Atbilst (norādīt t</w:t>
            </w:r>
            <w:r w:rsidRPr="00275064">
              <w:rPr>
                <w:rFonts w:cs="Times New Roman"/>
                <w:color w:val="000000"/>
                <w:sz w:val="22"/>
                <w:lang w:eastAsia="lv-LV"/>
              </w:rPr>
              <w:t>ipa apzīmējum</w:t>
            </w:r>
            <w:r>
              <w:rPr>
                <w:rFonts w:cs="Times New Roman"/>
                <w:color w:val="000000"/>
                <w:sz w:val="22"/>
                <w:lang w:eastAsia="lv-LV"/>
              </w:rPr>
              <w:t>u)</w:t>
            </w:r>
          </w:p>
        </w:tc>
        <w:tc>
          <w:tcPr>
            <w:tcW w:w="2948" w:type="dxa"/>
          </w:tcPr>
          <w:p w14:paraId="395D10EC" w14:textId="77777777" w:rsidR="00EB4CBC" w:rsidRPr="00EF66AE" w:rsidRDefault="00EB4CBC" w:rsidP="00EB4CBC">
            <w:pPr>
              <w:jc w:val="center"/>
              <w:rPr>
                <w:rFonts w:eastAsia="Times New Roman" w:cs="Times New Roman"/>
                <w:color w:val="000000"/>
                <w:sz w:val="22"/>
                <w:lang w:eastAsia="lv-LV"/>
              </w:rPr>
            </w:pPr>
          </w:p>
        </w:tc>
        <w:tc>
          <w:tcPr>
            <w:tcW w:w="2103" w:type="dxa"/>
          </w:tcPr>
          <w:p w14:paraId="425F03E7" w14:textId="77777777" w:rsidR="00EB4CBC" w:rsidRPr="00EF66AE" w:rsidRDefault="00EB4CBC" w:rsidP="00EB4CBC">
            <w:pPr>
              <w:jc w:val="center"/>
              <w:rPr>
                <w:rFonts w:eastAsia="Times New Roman" w:cs="Times New Roman"/>
                <w:color w:val="000000"/>
                <w:sz w:val="22"/>
                <w:lang w:eastAsia="lv-LV"/>
              </w:rPr>
            </w:pPr>
          </w:p>
        </w:tc>
        <w:tc>
          <w:tcPr>
            <w:tcW w:w="1365" w:type="dxa"/>
          </w:tcPr>
          <w:p w14:paraId="52258A69" w14:textId="77777777" w:rsidR="00EB4CBC" w:rsidRPr="00EF66AE" w:rsidRDefault="00EB4CBC" w:rsidP="00EB4CBC">
            <w:pPr>
              <w:jc w:val="center"/>
              <w:rPr>
                <w:rFonts w:eastAsia="Times New Roman" w:cs="Times New Roman"/>
                <w:color w:val="000000"/>
                <w:sz w:val="22"/>
                <w:lang w:eastAsia="lv-LV"/>
              </w:rPr>
            </w:pPr>
          </w:p>
        </w:tc>
      </w:tr>
      <w:tr w:rsidR="00EB4CBC" w:rsidRPr="00EF66AE" w14:paraId="122A193A" w14:textId="77777777" w:rsidTr="00CD6E62">
        <w:trPr>
          <w:trHeight w:val="477"/>
        </w:trPr>
        <w:tc>
          <w:tcPr>
            <w:tcW w:w="562" w:type="dxa"/>
          </w:tcPr>
          <w:p w14:paraId="28791BEB" w14:textId="77777777" w:rsidR="00EB4CBC" w:rsidRPr="00EF66AE" w:rsidRDefault="00EB4CBC" w:rsidP="00EB4CBC">
            <w:pPr>
              <w:pStyle w:val="ListParagraph"/>
              <w:numPr>
                <w:ilvl w:val="0"/>
                <w:numId w:val="2"/>
              </w:numPr>
              <w:rPr>
                <w:rFonts w:cs="Times New Roman"/>
                <w:color w:val="000000"/>
                <w:sz w:val="22"/>
                <w:lang w:eastAsia="lv-LV"/>
              </w:rPr>
            </w:pPr>
          </w:p>
        </w:tc>
        <w:tc>
          <w:tcPr>
            <w:tcW w:w="5890" w:type="dxa"/>
          </w:tcPr>
          <w:p w14:paraId="4930CF20" w14:textId="24FCC734" w:rsidR="00EB4CBC" w:rsidRPr="00EF66AE" w:rsidRDefault="00EB4CBC" w:rsidP="00EB4CBC">
            <w:pPr>
              <w:rPr>
                <w:rFonts w:eastAsia="Times New Roman" w:cs="Times New Roman"/>
                <w:sz w:val="22"/>
                <w:lang w:eastAsia="lv-LV"/>
              </w:rPr>
            </w:pPr>
            <w:r>
              <w:rPr>
                <w:rFonts w:eastAsia="Times New Roman" w:cs="Times New Roman"/>
                <w:sz w:val="22"/>
                <w:lang w:eastAsia="lv-LV"/>
              </w:rPr>
              <w:t>T</w:t>
            </w:r>
            <w:r w:rsidRPr="00EF66AE">
              <w:rPr>
                <w:rFonts w:eastAsia="Times New Roman" w:cs="Times New Roman"/>
                <w:sz w:val="22"/>
                <w:lang w:eastAsia="lv-LV"/>
              </w:rPr>
              <w:t>ransportēšanas un uzglabāšanas soma (futlāris)</w:t>
            </w:r>
            <w:r>
              <w:rPr>
                <w:rFonts w:eastAsia="Times New Roman" w:cs="Times New Roman"/>
                <w:sz w:val="22"/>
                <w:lang w:eastAsia="lv-LV"/>
              </w:rPr>
              <w:t>, kas atbilst teleskopiskā stieņa garumam bez papildus pagarinošā posma</w:t>
            </w:r>
            <w:r w:rsidR="00E76401">
              <w:rPr>
                <w:rFonts w:eastAsia="Times New Roman" w:cs="Times New Roman"/>
                <w:sz w:val="22"/>
                <w:lang w:eastAsia="lv-LV"/>
              </w:rPr>
              <w:t xml:space="preserve"> </w:t>
            </w:r>
            <w:r w:rsidR="00E76401">
              <w:rPr>
                <w:rFonts w:eastAsia="Times New Roman" w:cs="Times New Roman"/>
                <w:color w:val="000000"/>
                <w:sz w:val="22"/>
                <w:lang w:eastAsia="lv-LV"/>
              </w:rPr>
              <w:t>– 1 gab.</w:t>
            </w:r>
          </w:p>
        </w:tc>
        <w:tc>
          <w:tcPr>
            <w:tcW w:w="1982" w:type="dxa"/>
          </w:tcPr>
          <w:p w14:paraId="7086E6C6" w14:textId="7A2F05B0" w:rsidR="00EB4CBC" w:rsidRPr="002B2451" w:rsidRDefault="00EB4CBC" w:rsidP="00EB4CBC">
            <w:pPr>
              <w:jc w:val="center"/>
              <w:rPr>
                <w:rFonts w:cs="Times New Roman"/>
                <w:color w:val="000000"/>
                <w:sz w:val="22"/>
                <w:lang w:eastAsia="lv-LV"/>
              </w:rPr>
            </w:pPr>
            <w:r>
              <w:rPr>
                <w:rFonts w:cs="Times New Roman"/>
                <w:color w:val="000000"/>
                <w:sz w:val="22"/>
                <w:lang w:eastAsia="lv-LV"/>
              </w:rPr>
              <w:t>Atbilst</w:t>
            </w:r>
            <w:r w:rsidR="00643741">
              <w:rPr>
                <w:rFonts w:cs="Times New Roman"/>
                <w:color w:val="000000"/>
                <w:sz w:val="22"/>
                <w:lang w:eastAsia="lv-LV"/>
              </w:rPr>
              <w:t xml:space="preserve"> (norādīt t</w:t>
            </w:r>
            <w:r w:rsidR="00643741" w:rsidRPr="00275064">
              <w:rPr>
                <w:rFonts w:cs="Times New Roman"/>
                <w:color w:val="000000"/>
                <w:sz w:val="22"/>
                <w:lang w:eastAsia="lv-LV"/>
              </w:rPr>
              <w:t>ipa apzīmējum</w:t>
            </w:r>
            <w:r w:rsidR="00643741">
              <w:rPr>
                <w:rFonts w:cs="Times New Roman"/>
                <w:color w:val="000000"/>
                <w:sz w:val="22"/>
                <w:lang w:eastAsia="lv-LV"/>
              </w:rPr>
              <w:t>u)</w:t>
            </w:r>
          </w:p>
        </w:tc>
        <w:tc>
          <w:tcPr>
            <w:tcW w:w="2948" w:type="dxa"/>
          </w:tcPr>
          <w:p w14:paraId="02502635" w14:textId="77777777" w:rsidR="00EB4CBC" w:rsidRPr="00EF66AE" w:rsidRDefault="00EB4CBC" w:rsidP="00EB4CBC">
            <w:pPr>
              <w:jc w:val="center"/>
              <w:rPr>
                <w:rFonts w:eastAsia="Times New Roman" w:cs="Times New Roman"/>
                <w:color w:val="000000"/>
                <w:sz w:val="22"/>
                <w:lang w:eastAsia="lv-LV"/>
              </w:rPr>
            </w:pPr>
          </w:p>
        </w:tc>
        <w:tc>
          <w:tcPr>
            <w:tcW w:w="2103" w:type="dxa"/>
          </w:tcPr>
          <w:p w14:paraId="57D65E7F" w14:textId="77777777" w:rsidR="00EB4CBC" w:rsidRPr="00EF66AE" w:rsidRDefault="00EB4CBC" w:rsidP="00EB4CBC">
            <w:pPr>
              <w:jc w:val="center"/>
              <w:rPr>
                <w:rFonts w:eastAsia="Times New Roman" w:cs="Times New Roman"/>
                <w:color w:val="000000"/>
                <w:sz w:val="22"/>
                <w:lang w:eastAsia="lv-LV"/>
              </w:rPr>
            </w:pPr>
          </w:p>
        </w:tc>
        <w:tc>
          <w:tcPr>
            <w:tcW w:w="1365" w:type="dxa"/>
          </w:tcPr>
          <w:p w14:paraId="55F42486" w14:textId="77777777" w:rsidR="00EB4CBC" w:rsidRPr="00EF66AE" w:rsidRDefault="00EB4CBC" w:rsidP="00EB4CBC">
            <w:pPr>
              <w:jc w:val="center"/>
              <w:rPr>
                <w:rFonts w:eastAsia="Times New Roman" w:cs="Times New Roman"/>
                <w:color w:val="000000"/>
                <w:sz w:val="22"/>
                <w:lang w:eastAsia="lv-LV"/>
              </w:rPr>
            </w:pPr>
          </w:p>
        </w:tc>
      </w:tr>
      <w:tr w:rsidR="00977FDA" w:rsidRPr="00EF66AE" w14:paraId="335FE2C4" w14:textId="77777777" w:rsidTr="00977FDA">
        <w:trPr>
          <w:trHeight w:val="20"/>
        </w:trPr>
        <w:tc>
          <w:tcPr>
            <w:tcW w:w="8434" w:type="dxa"/>
            <w:gridSpan w:val="3"/>
            <w:shd w:val="clear" w:color="auto" w:fill="D9D9D9" w:themeFill="background1" w:themeFillShade="D9"/>
          </w:tcPr>
          <w:p w14:paraId="086EFD04" w14:textId="76AB0B62" w:rsidR="00977FDA" w:rsidRPr="00EF66AE" w:rsidRDefault="00977FDA" w:rsidP="00977FDA">
            <w:pPr>
              <w:rPr>
                <w:rFonts w:eastAsia="Times New Roman" w:cs="Times New Roman"/>
                <w:b/>
                <w:color w:val="000000"/>
                <w:sz w:val="22"/>
                <w:lang w:eastAsia="lv-LV"/>
              </w:rPr>
            </w:pPr>
            <w:r>
              <w:rPr>
                <w:rFonts w:eastAsia="Times New Roman" w:cs="Times New Roman"/>
                <w:b/>
                <w:bCs/>
                <w:sz w:val="22"/>
                <w:lang w:eastAsia="lv-LV"/>
              </w:rPr>
              <w:t>N</w:t>
            </w:r>
            <w:r w:rsidRPr="00EF66AE">
              <w:rPr>
                <w:rFonts w:eastAsia="Times New Roman" w:cs="Times New Roman"/>
                <w:b/>
                <w:bCs/>
                <w:sz w:val="22"/>
                <w:lang w:eastAsia="lv-LV"/>
              </w:rPr>
              <w:t>eobligātā</w:t>
            </w:r>
            <w:r>
              <w:rPr>
                <w:rFonts w:eastAsia="Times New Roman" w:cs="Times New Roman"/>
                <w:b/>
                <w:bCs/>
                <w:sz w:val="22"/>
                <w:lang w:eastAsia="lv-LV"/>
              </w:rPr>
              <w:t>s</w:t>
            </w:r>
            <w:r w:rsidRPr="00EF66AE">
              <w:rPr>
                <w:rFonts w:eastAsia="Times New Roman" w:cs="Times New Roman"/>
                <w:b/>
                <w:bCs/>
                <w:sz w:val="22"/>
                <w:lang w:eastAsia="lv-LV"/>
              </w:rPr>
              <w:t xml:space="preserve"> </w:t>
            </w:r>
            <w:r>
              <w:rPr>
                <w:rFonts w:eastAsia="Times New Roman" w:cs="Times New Roman"/>
                <w:b/>
                <w:bCs/>
                <w:sz w:val="22"/>
                <w:lang w:eastAsia="lv-LV"/>
              </w:rPr>
              <w:t>prasības</w:t>
            </w:r>
          </w:p>
        </w:tc>
        <w:tc>
          <w:tcPr>
            <w:tcW w:w="2948" w:type="dxa"/>
            <w:shd w:val="clear" w:color="auto" w:fill="D9D9D9" w:themeFill="background1" w:themeFillShade="D9"/>
          </w:tcPr>
          <w:p w14:paraId="24ED4A74" w14:textId="77777777" w:rsidR="00977FDA" w:rsidRPr="00EF66AE" w:rsidRDefault="00977FDA" w:rsidP="00977FDA">
            <w:pPr>
              <w:jc w:val="center"/>
              <w:rPr>
                <w:rFonts w:eastAsia="Times New Roman" w:cs="Times New Roman"/>
                <w:color w:val="000000"/>
                <w:sz w:val="22"/>
                <w:lang w:eastAsia="lv-LV"/>
              </w:rPr>
            </w:pPr>
          </w:p>
        </w:tc>
        <w:tc>
          <w:tcPr>
            <w:tcW w:w="2103" w:type="dxa"/>
            <w:shd w:val="clear" w:color="auto" w:fill="D9D9D9" w:themeFill="background1" w:themeFillShade="D9"/>
          </w:tcPr>
          <w:p w14:paraId="3E4DFDB7" w14:textId="77777777" w:rsidR="00977FDA" w:rsidRPr="00EF66AE" w:rsidRDefault="00977FDA" w:rsidP="00977FDA">
            <w:pPr>
              <w:jc w:val="center"/>
              <w:rPr>
                <w:rFonts w:eastAsia="Times New Roman" w:cs="Times New Roman"/>
                <w:color w:val="000000"/>
                <w:sz w:val="22"/>
                <w:lang w:eastAsia="lv-LV"/>
              </w:rPr>
            </w:pPr>
          </w:p>
        </w:tc>
        <w:tc>
          <w:tcPr>
            <w:tcW w:w="1365" w:type="dxa"/>
            <w:shd w:val="clear" w:color="auto" w:fill="D9D9D9" w:themeFill="background1" w:themeFillShade="D9"/>
          </w:tcPr>
          <w:p w14:paraId="510B238E" w14:textId="77777777" w:rsidR="00977FDA" w:rsidRPr="00EF66AE" w:rsidRDefault="00977FDA" w:rsidP="00977FDA">
            <w:pPr>
              <w:jc w:val="center"/>
              <w:rPr>
                <w:rFonts w:eastAsia="Times New Roman" w:cs="Times New Roman"/>
                <w:color w:val="000000"/>
                <w:sz w:val="22"/>
                <w:lang w:eastAsia="lv-LV"/>
              </w:rPr>
            </w:pPr>
          </w:p>
        </w:tc>
      </w:tr>
      <w:tr w:rsidR="00977FDA" w:rsidRPr="00C560E9" w14:paraId="6D2F45B5" w14:textId="77777777" w:rsidTr="00CD6E62">
        <w:trPr>
          <w:trHeight w:val="20"/>
        </w:trPr>
        <w:tc>
          <w:tcPr>
            <w:tcW w:w="562" w:type="dxa"/>
          </w:tcPr>
          <w:p w14:paraId="6FB8F2EB" w14:textId="77777777" w:rsidR="00977FDA" w:rsidRPr="00EF66AE" w:rsidRDefault="00977FDA" w:rsidP="00977FDA">
            <w:pPr>
              <w:pStyle w:val="ListParagraph"/>
              <w:numPr>
                <w:ilvl w:val="0"/>
                <w:numId w:val="2"/>
              </w:numPr>
              <w:rPr>
                <w:rFonts w:cs="Times New Roman"/>
                <w:color w:val="000000"/>
                <w:sz w:val="22"/>
                <w:lang w:eastAsia="lv-LV"/>
              </w:rPr>
            </w:pPr>
          </w:p>
        </w:tc>
        <w:tc>
          <w:tcPr>
            <w:tcW w:w="5890" w:type="dxa"/>
            <w:vAlign w:val="center"/>
          </w:tcPr>
          <w:p w14:paraId="254C1939" w14:textId="6A00DADD" w:rsidR="00977FDA" w:rsidRPr="00C560E9" w:rsidRDefault="00977FDA" w:rsidP="00977FDA">
            <w:pPr>
              <w:rPr>
                <w:rFonts w:eastAsia="Times New Roman" w:cs="Times New Roman"/>
                <w:color w:val="000000"/>
                <w:sz w:val="22"/>
                <w:lang w:eastAsia="lv-LV"/>
              </w:rPr>
            </w:pPr>
            <w:r w:rsidRPr="00C560E9">
              <w:rPr>
                <w:rFonts w:cs="Times New Roman"/>
                <w:color w:val="000000"/>
                <w:sz w:val="22"/>
                <w:lang w:eastAsia="lv-LV"/>
              </w:rPr>
              <w:t xml:space="preserve">Teleskopiskā stieņa izolējošo cauruļu daudzstūru profils: piecstūra </w:t>
            </w:r>
            <w:r w:rsidRPr="00C560E9">
              <w:rPr>
                <w:rStyle w:val="FootnoteReference"/>
                <w:rFonts w:cs="Times New Roman"/>
                <w:sz w:val="22"/>
                <w:lang w:eastAsia="lv-LV"/>
              </w:rPr>
              <w:footnoteReference w:id="14"/>
            </w:r>
          </w:p>
        </w:tc>
        <w:tc>
          <w:tcPr>
            <w:tcW w:w="1982" w:type="dxa"/>
          </w:tcPr>
          <w:p w14:paraId="73705487" w14:textId="77777777" w:rsidR="00977FDA" w:rsidRPr="00C560E9" w:rsidRDefault="00977FDA" w:rsidP="00977FDA">
            <w:pPr>
              <w:jc w:val="center"/>
              <w:rPr>
                <w:rFonts w:eastAsia="Times New Roman" w:cs="Times New Roman"/>
                <w:color w:val="000000"/>
                <w:sz w:val="22"/>
                <w:lang w:eastAsia="lv-LV"/>
              </w:rPr>
            </w:pPr>
            <w:r w:rsidRPr="00C560E9">
              <w:rPr>
                <w:rFonts w:cs="Times New Roman"/>
                <w:color w:val="000000"/>
                <w:sz w:val="22"/>
                <w:lang w:eastAsia="lv-LV"/>
              </w:rPr>
              <w:t>Atbilst</w:t>
            </w:r>
          </w:p>
        </w:tc>
        <w:tc>
          <w:tcPr>
            <w:tcW w:w="2948" w:type="dxa"/>
          </w:tcPr>
          <w:p w14:paraId="3767C16B" w14:textId="77777777" w:rsidR="00977FDA" w:rsidRPr="00C560E9" w:rsidRDefault="00977FDA" w:rsidP="00977FDA">
            <w:pPr>
              <w:jc w:val="center"/>
              <w:rPr>
                <w:rFonts w:eastAsia="Times New Roman" w:cs="Times New Roman"/>
                <w:color w:val="000000"/>
                <w:sz w:val="22"/>
                <w:lang w:eastAsia="lv-LV"/>
              </w:rPr>
            </w:pPr>
          </w:p>
        </w:tc>
        <w:tc>
          <w:tcPr>
            <w:tcW w:w="2103" w:type="dxa"/>
          </w:tcPr>
          <w:p w14:paraId="227401CF" w14:textId="77777777" w:rsidR="00977FDA" w:rsidRPr="00C560E9" w:rsidRDefault="00977FDA" w:rsidP="00977FDA">
            <w:pPr>
              <w:jc w:val="center"/>
              <w:rPr>
                <w:rFonts w:eastAsia="Times New Roman" w:cs="Times New Roman"/>
                <w:color w:val="000000"/>
                <w:sz w:val="22"/>
                <w:lang w:eastAsia="lv-LV"/>
              </w:rPr>
            </w:pPr>
          </w:p>
        </w:tc>
        <w:tc>
          <w:tcPr>
            <w:tcW w:w="1365" w:type="dxa"/>
          </w:tcPr>
          <w:p w14:paraId="5776372B" w14:textId="25E55B3E" w:rsidR="00977FDA" w:rsidRPr="00C560E9" w:rsidRDefault="00977FDA" w:rsidP="00977FDA">
            <w:pPr>
              <w:jc w:val="center"/>
              <w:rPr>
                <w:rFonts w:eastAsia="Times New Roman" w:cs="Times New Roman"/>
                <w:color w:val="000000"/>
                <w:sz w:val="22"/>
                <w:lang w:eastAsia="lv-LV"/>
              </w:rPr>
            </w:pPr>
            <w:r w:rsidRPr="00C560E9">
              <w:rPr>
                <w:rFonts w:eastAsia="Times New Roman" w:cs="Times New Roman"/>
                <w:color w:val="000000"/>
                <w:sz w:val="22"/>
                <w:lang w:eastAsia="lv-LV"/>
              </w:rPr>
              <w:t>2 punkti</w:t>
            </w:r>
            <w:r>
              <w:rPr>
                <w:rFonts w:eastAsia="Times New Roman" w:cs="Times New Roman"/>
                <w:color w:val="000000"/>
                <w:sz w:val="22"/>
                <w:lang w:eastAsia="lv-LV"/>
              </w:rPr>
              <w:t xml:space="preserve"> </w:t>
            </w:r>
            <w:r w:rsidRPr="00201278">
              <w:rPr>
                <w:rStyle w:val="FootnoteReference"/>
                <w:color w:val="000000"/>
                <w:lang w:eastAsia="lv-LV"/>
              </w:rPr>
              <w:footnoteReference w:id="15"/>
            </w:r>
          </w:p>
        </w:tc>
      </w:tr>
      <w:tr w:rsidR="00977FDA" w:rsidRPr="00C560E9" w14:paraId="1A318191" w14:textId="77777777" w:rsidTr="00CD6E62">
        <w:trPr>
          <w:trHeight w:val="20"/>
        </w:trPr>
        <w:tc>
          <w:tcPr>
            <w:tcW w:w="562" w:type="dxa"/>
          </w:tcPr>
          <w:p w14:paraId="47ABEEDE" w14:textId="77777777" w:rsidR="00977FDA" w:rsidRPr="00C560E9" w:rsidRDefault="00977FDA" w:rsidP="00977FDA">
            <w:pPr>
              <w:pStyle w:val="ListParagraph"/>
              <w:numPr>
                <w:ilvl w:val="0"/>
                <w:numId w:val="2"/>
              </w:numPr>
              <w:rPr>
                <w:rFonts w:cs="Times New Roman"/>
                <w:color w:val="000000"/>
                <w:sz w:val="22"/>
                <w:lang w:eastAsia="lv-LV"/>
              </w:rPr>
            </w:pPr>
          </w:p>
        </w:tc>
        <w:tc>
          <w:tcPr>
            <w:tcW w:w="5890" w:type="dxa"/>
            <w:vAlign w:val="center"/>
          </w:tcPr>
          <w:p w14:paraId="29F7916B" w14:textId="6AEA20A1" w:rsidR="00977FDA" w:rsidRPr="00C560E9" w:rsidRDefault="00977FDA" w:rsidP="00977FDA">
            <w:pPr>
              <w:rPr>
                <w:rFonts w:cs="Times New Roman"/>
                <w:color w:val="000000"/>
                <w:sz w:val="22"/>
                <w:lang w:eastAsia="lv-LV"/>
              </w:rPr>
            </w:pPr>
            <w:r w:rsidRPr="00C560E9">
              <w:rPr>
                <w:rFonts w:cs="Times New Roman"/>
                <w:color w:val="000000"/>
                <w:sz w:val="22"/>
                <w:lang w:eastAsia="lv-LV"/>
              </w:rPr>
              <w:t>Teleskopiskā stieņa augšējā posma izolējošās caurules/stieņa diametrs, mm</w:t>
            </w:r>
            <w:r>
              <w:rPr>
                <w:rFonts w:cs="Times New Roman"/>
                <w:color w:val="000000"/>
                <w:sz w:val="22"/>
                <w:lang w:eastAsia="lv-LV"/>
              </w:rPr>
              <w:t xml:space="preserve"> </w:t>
            </w:r>
            <w:r w:rsidRPr="00C560E9">
              <w:rPr>
                <w:rStyle w:val="FootnoteReference"/>
                <w:rFonts w:cs="Times New Roman"/>
                <w:color w:val="000000"/>
                <w:sz w:val="22"/>
                <w:lang w:eastAsia="lv-LV"/>
              </w:rPr>
              <w:footnoteReference w:id="16"/>
            </w:r>
          </w:p>
        </w:tc>
        <w:tc>
          <w:tcPr>
            <w:tcW w:w="1982" w:type="dxa"/>
          </w:tcPr>
          <w:p w14:paraId="19927663" w14:textId="5A43440A" w:rsidR="00977FDA" w:rsidRPr="00C560E9" w:rsidRDefault="009A4008" w:rsidP="00977FDA">
            <w:pPr>
              <w:jc w:val="center"/>
              <w:rPr>
                <w:rFonts w:cs="Times New Roman"/>
                <w:color w:val="000000"/>
                <w:sz w:val="22"/>
                <w:lang w:eastAsia="lv-LV"/>
              </w:rPr>
            </w:pPr>
            <w:r>
              <w:rPr>
                <w:rFonts w:cs="Times New Roman"/>
                <w:color w:val="000000"/>
                <w:sz w:val="22"/>
                <w:lang w:eastAsia="lv-LV"/>
              </w:rPr>
              <w:t xml:space="preserve">≥ </w:t>
            </w:r>
            <w:r w:rsidR="00977FDA" w:rsidRPr="00C560E9">
              <w:rPr>
                <w:rFonts w:cs="Times New Roman"/>
                <w:color w:val="000000"/>
                <w:sz w:val="22"/>
                <w:lang w:eastAsia="lv-LV"/>
              </w:rPr>
              <w:t>32</w:t>
            </w:r>
          </w:p>
        </w:tc>
        <w:tc>
          <w:tcPr>
            <w:tcW w:w="2948" w:type="dxa"/>
          </w:tcPr>
          <w:p w14:paraId="22D47681" w14:textId="77777777" w:rsidR="00977FDA" w:rsidRPr="00C560E9" w:rsidRDefault="00977FDA" w:rsidP="00977FDA">
            <w:pPr>
              <w:jc w:val="center"/>
              <w:rPr>
                <w:rFonts w:eastAsia="Times New Roman" w:cs="Times New Roman"/>
                <w:color w:val="000000"/>
                <w:sz w:val="22"/>
                <w:lang w:eastAsia="lv-LV"/>
              </w:rPr>
            </w:pPr>
          </w:p>
        </w:tc>
        <w:tc>
          <w:tcPr>
            <w:tcW w:w="2103" w:type="dxa"/>
          </w:tcPr>
          <w:p w14:paraId="4BD2F1BA" w14:textId="77777777" w:rsidR="00977FDA" w:rsidRPr="00C560E9" w:rsidRDefault="00977FDA" w:rsidP="00977FDA">
            <w:pPr>
              <w:jc w:val="center"/>
              <w:rPr>
                <w:rFonts w:eastAsia="Times New Roman" w:cs="Times New Roman"/>
                <w:color w:val="000000"/>
                <w:sz w:val="22"/>
                <w:lang w:eastAsia="lv-LV"/>
              </w:rPr>
            </w:pPr>
          </w:p>
        </w:tc>
        <w:tc>
          <w:tcPr>
            <w:tcW w:w="1365" w:type="dxa"/>
          </w:tcPr>
          <w:p w14:paraId="7690559E" w14:textId="3BC841AF" w:rsidR="00977FDA" w:rsidRPr="00C560E9" w:rsidRDefault="00977FDA" w:rsidP="00977FDA">
            <w:pPr>
              <w:jc w:val="center"/>
              <w:rPr>
                <w:rFonts w:eastAsia="Times New Roman" w:cs="Times New Roman"/>
                <w:color w:val="000000"/>
                <w:sz w:val="22"/>
                <w:lang w:eastAsia="lv-LV"/>
              </w:rPr>
            </w:pPr>
            <w:r w:rsidRPr="00C560E9">
              <w:rPr>
                <w:rFonts w:eastAsia="Times New Roman" w:cs="Times New Roman"/>
                <w:color w:val="000000"/>
                <w:sz w:val="22"/>
                <w:lang w:eastAsia="lv-LV"/>
              </w:rPr>
              <w:t>2,5 punkti</w:t>
            </w:r>
          </w:p>
        </w:tc>
      </w:tr>
      <w:tr w:rsidR="00977FDA" w:rsidRPr="00C560E9" w14:paraId="6A122BFE" w14:textId="77777777" w:rsidTr="00CD6E62">
        <w:trPr>
          <w:trHeight w:val="20"/>
        </w:trPr>
        <w:tc>
          <w:tcPr>
            <w:tcW w:w="562" w:type="dxa"/>
          </w:tcPr>
          <w:p w14:paraId="63A9B5CE" w14:textId="77777777" w:rsidR="00977FDA" w:rsidRPr="00C560E9" w:rsidRDefault="00977FDA" w:rsidP="00977FDA">
            <w:pPr>
              <w:pStyle w:val="ListParagraph"/>
              <w:numPr>
                <w:ilvl w:val="0"/>
                <w:numId w:val="2"/>
              </w:numPr>
              <w:rPr>
                <w:rFonts w:cs="Times New Roman"/>
                <w:color w:val="000000"/>
                <w:sz w:val="22"/>
                <w:lang w:eastAsia="lv-LV"/>
              </w:rPr>
            </w:pPr>
          </w:p>
        </w:tc>
        <w:tc>
          <w:tcPr>
            <w:tcW w:w="5890" w:type="dxa"/>
            <w:vAlign w:val="center"/>
          </w:tcPr>
          <w:p w14:paraId="00B09939" w14:textId="5BA02924" w:rsidR="00977FDA" w:rsidRPr="00C560E9" w:rsidRDefault="00977FDA" w:rsidP="00977FDA">
            <w:pPr>
              <w:rPr>
                <w:rFonts w:cs="Times New Roman"/>
                <w:color w:val="000000"/>
                <w:sz w:val="22"/>
                <w:lang w:eastAsia="lv-LV"/>
              </w:rPr>
            </w:pPr>
            <w:r w:rsidRPr="00C560E9">
              <w:rPr>
                <w:rFonts w:eastAsia="Times New Roman" w:cs="Times New Roman"/>
                <w:color w:val="000000"/>
                <w:sz w:val="22"/>
                <w:lang w:eastAsia="lv-LV"/>
              </w:rPr>
              <w:t xml:space="preserve">Teleskopiskais stienis paredzēts lietošanai jebkuros laika </w:t>
            </w:r>
            <w:r w:rsidRPr="002744AF">
              <w:rPr>
                <w:rFonts w:eastAsia="Times New Roman" w:cs="Times New Roman"/>
                <w:color w:val="000000"/>
                <w:sz w:val="22"/>
                <w:lang w:eastAsia="lv-LV"/>
              </w:rPr>
              <w:t>apstākļos (sausā un lietus laikā)</w:t>
            </w:r>
            <w:r w:rsidR="002166C3">
              <w:rPr>
                <w:rFonts w:eastAsia="Times New Roman" w:cs="Times New Roman"/>
                <w:color w:val="000000"/>
                <w:sz w:val="22"/>
                <w:lang w:eastAsia="lv-LV"/>
              </w:rPr>
              <w:t>,</w:t>
            </w:r>
            <w:r w:rsidRPr="002744AF">
              <w:rPr>
                <w:rFonts w:eastAsia="Times New Roman" w:cs="Times New Roman"/>
                <w:color w:val="000000"/>
                <w:sz w:val="22"/>
                <w:lang w:eastAsia="lv-LV"/>
              </w:rPr>
              <w:t xml:space="preserve"> </w:t>
            </w:r>
            <w:r w:rsidR="002166C3">
              <w:rPr>
                <w:rFonts w:eastAsia="Times New Roman" w:cs="Times New Roman"/>
                <w:color w:val="000000"/>
                <w:sz w:val="22"/>
                <w:lang w:eastAsia="lv-LV"/>
              </w:rPr>
              <w:t>kas</w:t>
            </w:r>
            <w:r w:rsidRPr="002744AF">
              <w:rPr>
                <w:rFonts w:eastAsia="Times New Roman" w:cs="Times New Roman"/>
                <w:color w:val="000000"/>
                <w:sz w:val="22"/>
                <w:lang w:eastAsia="lv-LV"/>
              </w:rPr>
              <w:t xml:space="preserve"> n</w:t>
            </w:r>
            <w:r w:rsidRPr="002744AF">
              <w:rPr>
                <w:sz w:val="22"/>
              </w:rPr>
              <w:t>orādīts teleskopiskā stieņa marķējumā</w:t>
            </w:r>
          </w:p>
        </w:tc>
        <w:tc>
          <w:tcPr>
            <w:tcW w:w="1982" w:type="dxa"/>
          </w:tcPr>
          <w:p w14:paraId="11F2DD14" w14:textId="77777777" w:rsidR="00977FDA" w:rsidRPr="00C560E9" w:rsidRDefault="00977FDA" w:rsidP="00977FDA">
            <w:pPr>
              <w:jc w:val="center"/>
              <w:rPr>
                <w:rFonts w:cs="Times New Roman"/>
                <w:color w:val="000000"/>
                <w:sz w:val="22"/>
                <w:lang w:eastAsia="lv-LV"/>
              </w:rPr>
            </w:pPr>
            <w:r w:rsidRPr="00C560E9">
              <w:rPr>
                <w:rFonts w:cs="Times New Roman"/>
                <w:color w:val="000000"/>
                <w:sz w:val="22"/>
                <w:lang w:eastAsia="lv-LV"/>
              </w:rPr>
              <w:t>Atbilst</w:t>
            </w:r>
          </w:p>
        </w:tc>
        <w:tc>
          <w:tcPr>
            <w:tcW w:w="2948" w:type="dxa"/>
          </w:tcPr>
          <w:p w14:paraId="2D17F2AD" w14:textId="77777777" w:rsidR="00977FDA" w:rsidRPr="00C560E9" w:rsidRDefault="00977FDA" w:rsidP="00977FDA">
            <w:pPr>
              <w:jc w:val="center"/>
              <w:rPr>
                <w:rFonts w:eastAsia="Times New Roman" w:cs="Times New Roman"/>
                <w:color w:val="000000"/>
                <w:sz w:val="22"/>
                <w:lang w:eastAsia="lv-LV"/>
              </w:rPr>
            </w:pPr>
          </w:p>
        </w:tc>
        <w:tc>
          <w:tcPr>
            <w:tcW w:w="2103" w:type="dxa"/>
          </w:tcPr>
          <w:p w14:paraId="0AC5B4D9" w14:textId="77777777" w:rsidR="00977FDA" w:rsidRPr="00C560E9" w:rsidRDefault="00977FDA" w:rsidP="00977FDA">
            <w:pPr>
              <w:jc w:val="center"/>
              <w:rPr>
                <w:rFonts w:eastAsia="Times New Roman" w:cs="Times New Roman"/>
                <w:color w:val="000000"/>
                <w:sz w:val="22"/>
                <w:lang w:eastAsia="lv-LV"/>
              </w:rPr>
            </w:pPr>
          </w:p>
        </w:tc>
        <w:tc>
          <w:tcPr>
            <w:tcW w:w="1365" w:type="dxa"/>
          </w:tcPr>
          <w:p w14:paraId="5DB7AA6E" w14:textId="3C0FC430" w:rsidR="00977FDA" w:rsidRPr="00C560E9" w:rsidRDefault="00977FDA" w:rsidP="00977FDA">
            <w:pPr>
              <w:jc w:val="center"/>
              <w:rPr>
                <w:rFonts w:eastAsia="Times New Roman" w:cs="Times New Roman"/>
                <w:color w:val="000000"/>
                <w:sz w:val="22"/>
                <w:lang w:eastAsia="lv-LV"/>
              </w:rPr>
            </w:pPr>
            <w:r w:rsidRPr="00C560E9">
              <w:rPr>
                <w:rFonts w:eastAsia="Times New Roman" w:cs="Times New Roman"/>
                <w:color w:val="000000"/>
                <w:sz w:val="22"/>
                <w:lang w:eastAsia="lv-LV"/>
              </w:rPr>
              <w:t>2 punkti</w:t>
            </w:r>
          </w:p>
        </w:tc>
      </w:tr>
      <w:tr w:rsidR="00977FDA" w:rsidRPr="003C3F05" w14:paraId="1301119D" w14:textId="77777777" w:rsidTr="00CD6E62">
        <w:trPr>
          <w:trHeight w:val="20"/>
        </w:trPr>
        <w:tc>
          <w:tcPr>
            <w:tcW w:w="562" w:type="dxa"/>
          </w:tcPr>
          <w:p w14:paraId="0524EC95" w14:textId="77777777" w:rsidR="00977FDA" w:rsidRPr="00C560E9" w:rsidRDefault="00977FDA" w:rsidP="00977FDA">
            <w:pPr>
              <w:pStyle w:val="ListParagraph"/>
              <w:numPr>
                <w:ilvl w:val="0"/>
                <w:numId w:val="2"/>
              </w:numPr>
              <w:rPr>
                <w:rFonts w:cs="Times New Roman"/>
                <w:color w:val="000000"/>
                <w:sz w:val="22"/>
                <w:lang w:eastAsia="lv-LV"/>
              </w:rPr>
            </w:pPr>
          </w:p>
        </w:tc>
        <w:tc>
          <w:tcPr>
            <w:tcW w:w="5890" w:type="dxa"/>
          </w:tcPr>
          <w:p w14:paraId="7494B537" w14:textId="79BE4629" w:rsidR="00977FDA" w:rsidRPr="00C560E9" w:rsidRDefault="00977FDA" w:rsidP="00977FDA">
            <w:pPr>
              <w:rPr>
                <w:rFonts w:eastAsia="Times New Roman" w:cs="Times New Roman"/>
                <w:color w:val="000000"/>
                <w:sz w:val="22"/>
                <w:lang w:eastAsia="lv-LV"/>
              </w:rPr>
            </w:pPr>
            <w:r w:rsidRPr="00C560E9">
              <w:rPr>
                <w:rFonts w:eastAsia="Times New Roman" w:cs="Times New Roman"/>
                <w:color w:val="000000"/>
                <w:sz w:val="22"/>
                <w:lang w:eastAsia="lv-LV"/>
              </w:rPr>
              <w:t>Ražotājs marķējumā nodrošina brīdinājuma uzrakstu "the tip section has to be fully extended when performing live working" latviešu valodā: "Spriegumaktīva darba laikā augšējai sekcijai jābūt pilnībā izvilktai"</w:t>
            </w:r>
          </w:p>
        </w:tc>
        <w:tc>
          <w:tcPr>
            <w:tcW w:w="1982" w:type="dxa"/>
          </w:tcPr>
          <w:p w14:paraId="07F8FBD1" w14:textId="77777777" w:rsidR="00977FDA" w:rsidRPr="00C560E9" w:rsidRDefault="00977FDA" w:rsidP="00977FDA">
            <w:pPr>
              <w:jc w:val="center"/>
              <w:rPr>
                <w:rFonts w:cs="Times New Roman"/>
                <w:color w:val="000000"/>
                <w:sz w:val="22"/>
                <w:lang w:eastAsia="lv-LV"/>
              </w:rPr>
            </w:pPr>
            <w:r w:rsidRPr="00C560E9">
              <w:rPr>
                <w:rFonts w:cs="Times New Roman"/>
                <w:color w:val="000000"/>
                <w:sz w:val="22"/>
                <w:lang w:eastAsia="lv-LV"/>
              </w:rPr>
              <w:t>Atbilst</w:t>
            </w:r>
          </w:p>
        </w:tc>
        <w:tc>
          <w:tcPr>
            <w:tcW w:w="2948" w:type="dxa"/>
          </w:tcPr>
          <w:p w14:paraId="75E125B6" w14:textId="77777777" w:rsidR="00977FDA" w:rsidRPr="00C560E9" w:rsidRDefault="00977FDA" w:rsidP="00977FDA">
            <w:pPr>
              <w:jc w:val="center"/>
              <w:rPr>
                <w:rFonts w:eastAsia="Times New Roman" w:cs="Times New Roman"/>
                <w:color w:val="000000"/>
                <w:sz w:val="22"/>
                <w:lang w:eastAsia="lv-LV"/>
              </w:rPr>
            </w:pPr>
          </w:p>
        </w:tc>
        <w:tc>
          <w:tcPr>
            <w:tcW w:w="2103" w:type="dxa"/>
          </w:tcPr>
          <w:p w14:paraId="5970BE70" w14:textId="77777777" w:rsidR="00977FDA" w:rsidRPr="00C560E9" w:rsidRDefault="00977FDA" w:rsidP="00977FDA">
            <w:pPr>
              <w:jc w:val="center"/>
              <w:rPr>
                <w:rFonts w:eastAsia="Times New Roman" w:cs="Times New Roman"/>
                <w:color w:val="000000"/>
                <w:sz w:val="22"/>
                <w:lang w:eastAsia="lv-LV"/>
              </w:rPr>
            </w:pPr>
          </w:p>
        </w:tc>
        <w:tc>
          <w:tcPr>
            <w:tcW w:w="1365" w:type="dxa"/>
          </w:tcPr>
          <w:p w14:paraId="5546AA53" w14:textId="56F40A41" w:rsidR="00977FDA" w:rsidRPr="00C560E9" w:rsidRDefault="00F82B1E" w:rsidP="00977FDA">
            <w:pPr>
              <w:jc w:val="center"/>
              <w:rPr>
                <w:rFonts w:eastAsia="Times New Roman" w:cs="Times New Roman"/>
                <w:color w:val="000000"/>
                <w:sz w:val="22"/>
                <w:lang w:eastAsia="lv-LV"/>
              </w:rPr>
            </w:pPr>
            <w:r>
              <w:rPr>
                <w:rFonts w:eastAsia="Times New Roman" w:cs="Times New Roman"/>
                <w:color w:val="000000"/>
                <w:sz w:val="22"/>
                <w:lang w:eastAsia="lv-LV"/>
              </w:rPr>
              <w:t>0</w:t>
            </w:r>
            <w:r w:rsidRPr="00C560E9">
              <w:rPr>
                <w:rFonts w:eastAsia="Times New Roman" w:cs="Times New Roman"/>
                <w:color w:val="000000"/>
                <w:sz w:val="22"/>
                <w:lang w:eastAsia="lv-LV"/>
              </w:rPr>
              <w:t>,5 punkti</w:t>
            </w:r>
          </w:p>
        </w:tc>
      </w:tr>
      <w:tr w:rsidR="00977FDA" w:rsidRPr="00EF66AE" w14:paraId="1A3E9A54" w14:textId="77777777" w:rsidTr="00977FDA">
        <w:trPr>
          <w:trHeight w:val="20"/>
        </w:trPr>
        <w:tc>
          <w:tcPr>
            <w:tcW w:w="8434" w:type="dxa"/>
            <w:gridSpan w:val="3"/>
            <w:shd w:val="clear" w:color="auto" w:fill="D9D9D9" w:themeFill="background1" w:themeFillShade="D9"/>
          </w:tcPr>
          <w:p w14:paraId="06AC74C5" w14:textId="13BC50DF" w:rsidR="00977FDA" w:rsidRPr="00EF66AE" w:rsidRDefault="00977FDA" w:rsidP="00977FDA">
            <w:pPr>
              <w:rPr>
                <w:rFonts w:eastAsia="Times New Roman" w:cs="Times New Roman"/>
                <w:b/>
                <w:color w:val="000000"/>
                <w:sz w:val="22"/>
                <w:lang w:eastAsia="lv-LV"/>
              </w:rPr>
            </w:pPr>
            <w:r w:rsidRPr="0021450B">
              <w:rPr>
                <w:rFonts w:eastAsia="Times New Roman" w:cs="Times New Roman"/>
                <w:b/>
                <w:bCs/>
                <w:sz w:val="22"/>
                <w:lang w:eastAsia="lv-LV"/>
              </w:rPr>
              <w:t>Rezerves daļas</w:t>
            </w:r>
            <w:r>
              <w:rPr>
                <w:rFonts w:eastAsia="Times New Roman" w:cs="Times New Roman"/>
                <w:b/>
                <w:bCs/>
                <w:sz w:val="22"/>
                <w:lang w:eastAsia="lv-LV"/>
              </w:rPr>
              <w:t xml:space="preserve">, </w:t>
            </w:r>
            <w:r w:rsidRPr="00EF66AE">
              <w:rPr>
                <w:rFonts w:eastAsia="Times New Roman" w:cs="Times New Roman"/>
                <w:b/>
                <w:bCs/>
                <w:sz w:val="22"/>
                <w:lang w:eastAsia="lv-LV"/>
              </w:rPr>
              <w:t xml:space="preserve">neobligātā </w:t>
            </w:r>
            <w:r w:rsidRPr="00907E16">
              <w:rPr>
                <w:rFonts w:eastAsia="Times New Roman" w:cs="Times New Roman"/>
                <w:b/>
                <w:bCs/>
                <w:sz w:val="22"/>
                <w:lang w:eastAsia="lv-LV"/>
              </w:rPr>
              <w:t>komplektācija</w:t>
            </w:r>
            <w:r>
              <w:rPr>
                <w:rFonts w:eastAsia="Times New Roman" w:cs="Times New Roman"/>
                <w:b/>
                <w:bCs/>
                <w:sz w:val="22"/>
                <w:lang w:eastAsia="lv-LV"/>
              </w:rPr>
              <w:t xml:space="preserve"> </w:t>
            </w:r>
            <w:r>
              <w:rPr>
                <w:rStyle w:val="FootnoteReference"/>
                <w:rFonts w:eastAsia="Times New Roman" w:cs="Times New Roman"/>
                <w:b/>
                <w:bCs/>
                <w:sz w:val="22"/>
                <w:lang w:eastAsia="lv-LV"/>
              </w:rPr>
              <w:footnoteReference w:id="17"/>
            </w:r>
          </w:p>
        </w:tc>
        <w:tc>
          <w:tcPr>
            <w:tcW w:w="2948" w:type="dxa"/>
            <w:shd w:val="clear" w:color="auto" w:fill="D9D9D9" w:themeFill="background1" w:themeFillShade="D9"/>
          </w:tcPr>
          <w:p w14:paraId="21086AE8" w14:textId="77777777" w:rsidR="00977FDA" w:rsidRPr="00EF66AE" w:rsidRDefault="00977FDA" w:rsidP="00977FDA">
            <w:pPr>
              <w:jc w:val="center"/>
              <w:rPr>
                <w:rFonts w:eastAsia="Times New Roman" w:cs="Times New Roman"/>
                <w:color w:val="000000"/>
                <w:sz w:val="22"/>
                <w:lang w:eastAsia="lv-LV"/>
              </w:rPr>
            </w:pPr>
          </w:p>
        </w:tc>
        <w:tc>
          <w:tcPr>
            <w:tcW w:w="2103" w:type="dxa"/>
            <w:shd w:val="clear" w:color="auto" w:fill="D9D9D9" w:themeFill="background1" w:themeFillShade="D9"/>
          </w:tcPr>
          <w:p w14:paraId="5AFA08BE" w14:textId="77777777" w:rsidR="00977FDA" w:rsidRPr="00EF66AE" w:rsidRDefault="00977FDA" w:rsidP="00977FDA">
            <w:pPr>
              <w:jc w:val="center"/>
              <w:rPr>
                <w:rFonts w:eastAsia="Times New Roman" w:cs="Times New Roman"/>
                <w:color w:val="000000"/>
                <w:sz w:val="22"/>
                <w:lang w:eastAsia="lv-LV"/>
              </w:rPr>
            </w:pPr>
          </w:p>
        </w:tc>
        <w:tc>
          <w:tcPr>
            <w:tcW w:w="1365" w:type="dxa"/>
            <w:shd w:val="clear" w:color="auto" w:fill="D9D9D9" w:themeFill="background1" w:themeFillShade="D9"/>
          </w:tcPr>
          <w:p w14:paraId="452E3F49" w14:textId="77777777" w:rsidR="00977FDA" w:rsidRPr="00EF66AE" w:rsidRDefault="00977FDA" w:rsidP="00977FDA">
            <w:pPr>
              <w:jc w:val="center"/>
              <w:rPr>
                <w:rFonts w:eastAsia="Times New Roman" w:cs="Times New Roman"/>
                <w:color w:val="000000"/>
                <w:sz w:val="22"/>
                <w:lang w:eastAsia="lv-LV"/>
              </w:rPr>
            </w:pPr>
          </w:p>
        </w:tc>
      </w:tr>
      <w:tr w:rsidR="00977FDA" w:rsidRPr="000C56E5" w14:paraId="00367993" w14:textId="77777777" w:rsidTr="00CD6E62">
        <w:trPr>
          <w:trHeight w:val="248"/>
        </w:trPr>
        <w:tc>
          <w:tcPr>
            <w:tcW w:w="562" w:type="dxa"/>
          </w:tcPr>
          <w:p w14:paraId="6302C04A" w14:textId="77777777" w:rsidR="00977FDA" w:rsidRPr="000C56E5" w:rsidRDefault="00977FDA" w:rsidP="00977FDA">
            <w:pPr>
              <w:pStyle w:val="ListParagraph"/>
              <w:numPr>
                <w:ilvl w:val="0"/>
                <w:numId w:val="2"/>
              </w:numPr>
              <w:rPr>
                <w:rFonts w:cs="Times New Roman"/>
                <w:color w:val="000000"/>
                <w:sz w:val="22"/>
                <w:lang w:eastAsia="lv-LV"/>
              </w:rPr>
            </w:pPr>
          </w:p>
        </w:tc>
        <w:tc>
          <w:tcPr>
            <w:tcW w:w="5890" w:type="dxa"/>
          </w:tcPr>
          <w:p w14:paraId="7B97B0A5" w14:textId="51A96FD9" w:rsidR="00977FDA" w:rsidRPr="000C56E5" w:rsidRDefault="00977FDA" w:rsidP="00977FDA">
            <w:pPr>
              <w:rPr>
                <w:rFonts w:eastAsia="Times New Roman" w:cs="Times New Roman"/>
                <w:sz w:val="22"/>
                <w:lang w:eastAsia="lv-LV"/>
              </w:rPr>
            </w:pPr>
            <w:r w:rsidRPr="000C56E5">
              <w:rPr>
                <w:rFonts w:eastAsia="Times New Roman" w:cs="Times New Roman"/>
                <w:color w:val="000000"/>
                <w:sz w:val="22"/>
                <w:lang w:eastAsia="lv-LV"/>
              </w:rPr>
              <w:t>Atbilstoša diametra piedāvātā teleskopiskā stieņa pagarinošā caurule (pēdējais apakšējais posms), lai kopējais stieņa garums max. izvilktā stāvoklī sasniegtu 7,5m ÷ 8m. Komplektācijā arī caurules apakšējā gala uzgalis (skat. 2.att.)</w:t>
            </w:r>
          </w:p>
        </w:tc>
        <w:tc>
          <w:tcPr>
            <w:tcW w:w="1982" w:type="dxa"/>
          </w:tcPr>
          <w:p w14:paraId="10129C73" w14:textId="5EAD6793" w:rsidR="00977FDA" w:rsidRPr="000C56E5" w:rsidRDefault="00977FDA" w:rsidP="00977FDA">
            <w:pPr>
              <w:jc w:val="center"/>
              <w:rPr>
                <w:rFonts w:cs="Times New Roman"/>
                <w:color w:val="000000"/>
                <w:sz w:val="22"/>
                <w:lang w:eastAsia="lv-LV"/>
              </w:rPr>
            </w:pPr>
            <w:r w:rsidRPr="000C56E5">
              <w:rPr>
                <w:rFonts w:cs="Times New Roman"/>
                <w:color w:val="000000"/>
                <w:sz w:val="22"/>
                <w:lang w:eastAsia="lv-LV"/>
              </w:rPr>
              <w:t>Atbilst</w:t>
            </w:r>
          </w:p>
          <w:p w14:paraId="05609B03" w14:textId="30F7448F" w:rsidR="00977FDA" w:rsidRPr="000C56E5" w:rsidRDefault="00977FDA" w:rsidP="00977FDA">
            <w:pPr>
              <w:jc w:val="center"/>
              <w:rPr>
                <w:rFonts w:cs="Times New Roman"/>
                <w:color w:val="000000"/>
                <w:sz w:val="22"/>
                <w:lang w:eastAsia="lv-LV"/>
              </w:rPr>
            </w:pPr>
            <w:r w:rsidRPr="000C56E5">
              <w:rPr>
                <w:rFonts w:cs="Times New Roman"/>
                <w:color w:val="000000"/>
                <w:sz w:val="22"/>
                <w:lang w:eastAsia="lv-LV"/>
              </w:rPr>
              <w:t>(norādīt tipa apzīmējumu)</w:t>
            </w:r>
          </w:p>
        </w:tc>
        <w:tc>
          <w:tcPr>
            <w:tcW w:w="2948" w:type="dxa"/>
          </w:tcPr>
          <w:p w14:paraId="6627794F" w14:textId="77777777" w:rsidR="00977FDA" w:rsidRPr="000C56E5" w:rsidRDefault="00977FDA" w:rsidP="00977FDA">
            <w:pPr>
              <w:jc w:val="center"/>
              <w:rPr>
                <w:rFonts w:eastAsia="Times New Roman" w:cs="Times New Roman"/>
                <w:color w:val="000000"/>
                <w:sz w:val="22"/>
                <w:lang w:eastAsia="lv-LV"/>
              </w:rPr>
            </w:pPr>
          </w:p>
        </w:tc>
        <w:tc>
          <w:tcPr>
            <w:tcW w:w="2103" w:type="dxa"/>
          </w:tcPr>
          <w:p w14:paraId="1365C6E2" w14:textId="77777777" w:rsidR="00977FDA" w:rsidRPr="000C56E5" w:rsidRDefault="00977FDA" w:rsidP="00977FDA">
            <w:pPr>
              <w:jc w:val="center"/>
              <w:rPr>
                <w:rFonts w:eastAsia="Times New Roman" w:cs="Times New Roman"/>
                <w:color w:val="000000"/>
                <w:sz w:val="22"/>
                <w:lang w:eastAsia="lv-LV"/>
              </w:rPr>
            </w:pPr>
          </w:p>
        </w:tc>
        <w:tc>
          <w:tcPr>
            <w:tcW w:w="1365" w:type="dxa"/>
          </w:tcPr>
          <w:p w14:paraId="428B9741" w14:textId="5D7EB255" w:rsidR="00977FDA" w:rsidRPr="000C56E5" w:rsidRDefault="00977FDA" w:rsidP="00977FDA">
            <w:pPr>
              <w:jc w:val="center"/>
              <w:rPr>
                <w:rFonts w:eastAsia="Times New Roman" w:cs="Times New Roman"/>
                <w:sz w:val="22"/>
                <w:lang w:eastAsia="lv-LV"/>
              </w:rPr>
            </w:pPr>
          </w:p>
        </w:tc>
      </w:tr>
      <w:tr w:rsidR="00977FDA" w:rsidRPr="000C56E5" w14:paraId="4A074FEA" w14:textId="77777777" w:rsidTr="00CD6E62">
        <w:trPr>
          <w:trHeight w:val="248"/>
        </w:trPr>
        <w:tc>
          <w:tcPr>
            <w:tcW w:w="562" w:type="dxa"/>
          </w:tcPr>
          <w:p w14:paraId="1DB1F8C1" w14:textId="77777777" w:rsidR="00977FDA" w:rsidRPr="000C56E5" w:rsidRDefault="00977FDA" w:rsidP="00977FDA">
            <w:pPr>
              <w:pStyle w:val="ListParagraph"/>
              <w:numPr>
                <w:ilvl w:val="0"/>
                <w:numId w:val="2"/>
              </w:numPr>
              <w:rPr>
                <w:rFonts w:cs="Times New Roman"/>
                <w:color w:val="000000"/>
                <w:sz w:val="22"/>
                <w:lang w:eastAsia="lv-LV"/>
              </w:rPr>
            </w:pPr>
          </w:p>
        </w:tc>
        <w:tc>
          <w:tcPr>
            <w:tcW w:w="5890" w:type="dxa"/>
          </w:tcPr>
          <w:p w14:paraId="4FA0B44B" w14:textId="3B401FDC" w:rsidR="00977FDA" w:rsidRPr="000C56E5" w:rsidRDefault="00977FDA" w:rsidP="00977FDA">
            <w:pPr>
              <w:rPr>
                <w:rFonts w:eastAsia="Times New Roman" w:cs="Times New Roman"/>
                <w:color w:val="000000"/>
                <w:sz w:val="22"/>
                <w:lang w:eastAsia="lv-LV"/>
              </w:rPr>
            </w:pPr>
            <w:r w:rsidRPr="000C56E5">
              <w:rPr>
                <w:rFonts w:eastAsia="Times New Roman" w:cs="Times New Roman"/>
                <w:sz w:val="22"/>
                <w:lang w:eastAsia="lv-LV"/>
              </w:rPr>
              <w:t xml:space="preserve">Dubultais </w:t>
            </w:r>
            <w:r w:rsidRPr="000C56E5">
              <w:rPr>
                <w:rFonts w:eastAsia="Times New Roman" w:cs="Times New Roman"/>
                <w:color w:val="000000"/>
                <w:sz w:val="22"/>
                <w:lang w:eastAsia="lv-LV"/>
              </w:rPr>
              <w:t>operatīvais āķis no metāla (piem., tērauda ar pretkorozijas pārklājumu vai līdzvērtīgs) ar U tipa savienojumu (skat. 3.att.)</w:t>
            </w:r>
          </w:p>
        </w:tc>
        <w:tc>
          <w:tcPr>
            <w:tcW w:w="1982" w:type="dxa"/>
          </w:tcPr>
          <w:p w14:paraId="63317337" w14:textId="3D6B6724" w:rsidR="00977FDA" w:rsidRPr="000C56E5" w:rsidRDefault="00977FDA" w:rsidP="00977FDA">
            <w:pPr>
              <w:jc w:val="center"/>
              <w:rPr>
                <w:rFonts w:eastAsia="Times New Roman" w:cs="Times New Roman"/>
                <w:color w:val="000000"/>
                <w:sz w:val="22"/>
                <w:lang w:eastAsia="lv-LV"/>
              </w:rPr>
            </w:pPr>
            <w:r w:rsidRPr="000C56E5">
              <w:rPr>
                <w:rFonts w:cs="Times New Roman"/>
                <w:color w:val="000000"/>
                <w:sz w:val="22"/>
                <w:lang w:eastAsia="lv-LV"/>
              </w:rPr>
              <w:t>Atbilst (norādīt tipa apzīmējumu)</w:t>
            </w:r>
          </w:p>
        </w:tc>
        <w:tc>
          <w:tcPr>
            <w:tcW w:w="2948" w:type="dxa"/>
          </w:tcPr>
          <w:p w14:paraId="7B1DFA3D" w14:textId="77777777" w:rsidR="00977FDA" w:rsidRPr="000C56E5" w:rsidRDefault="00977FDA" w:rsidP="00977FDA">
            <w:pPr>
              <w:jc w:val="center"/>
              <w:rPr>
                <w:rFonts w:eastAsia="Times New Roman" w:cs="Times New Roman"/>
                <w:color w:val="000000"/>
                <w:sz w:val="22"/>
                <w:lang w:eastAsia="lv-LV"/>
              </w:rPr>
            </w:pPr>
          </w:p>
        </w:tc>
        <w:tc>
          <w:tcPr>
            <w:tcW w:w="2103" w:type="dxa"/>
          </w:tcPr>
          <w:p w14:paraId="481600A1" w14:textId="77777777" w:rsidR="00977FDA" w:rsidRPr="000C56E5" w:rsidRDefault="00977FDA" w:rsidP="00977FDA">
            <w:pPr>
              <w:jc w:val="center"/>
              <w:rPr>
                <w:rFonts w:eastAsia="Times New Roman" w:cs="Times New Roman"/>
                <w:color w:val="000000"/>
                <w:sz w:val="22"/>
                <w:lang w:eastAsia="lv-LV"/>
              </w:rPr>
            </w:pPr>
          </w:p>
        </w:tc>
        <w:tc>
          <w:tcPr>
            <w:tcW w:w="1365" w:type="dxa"/>
          </w:tcPr>
          <w:p w14:paraId="0F22EDBE" w14:textId="608C5A1E" w:rsidR="00977FDA" w:rsidRPr="000C56E5" w:rsidRDefault="00977FDA" w:rsidP="00977FDA">
            <w:pPr>
              <w:jc w:val="center"/>
              <w:rPr>
                <w:rFonts w:eastAsia="Times New Roman" w:cs="Times New Roman"/>
                <w:sz w:val="22"/>
                <w:lang w:eastAsia="lv-LV"/>
              </w:rPr>
            </w:pPr>
          </w:p>
        </w:tc>
      </w:tr>
      <w:tr w:rsidR="00977FDA" w:rsidRPr="000C56E5" w14:paraId="5DC49E00" w14:textId="77777777" w:rsidTr="00CD6E62">
        <w:trPr>
          <w:trHeight w:val="248"/>
        </w:trPr>
        <w:tc>
          <w:tcPr>
            <w:tcW w:w="562" w:type="dxa"/>
          </w:tcPr>
          <w:p w14:paraId="533FB507" w14:textId="77777777" w:rsidR="00977FDA" w:rsidRPr="000C56E5" w:rsidRDefault="00977FDA" w:rsidP="00977FDA">
            <w:pPr>
              <w:pStyle w:val="ListParagraph"/>
              <w:numPr>
                <w:ilvl w:val="0"/>
                <w:numId w:val="2"/>
              </w:numPr>
              <w:rPr>
                <w:rFonts w:cs="Times New Roman"/>
                <w:color w:val="000000"/>
                <w:sz w:val="22"/>
                <w:lang w:eastAsia="lv-LV"/>
              </w:rPr>
            </w:pPr>
          </w:p>
        </w:tc>
        <w:tc>
          <w:tcPr>
            <w:tcW w:w="5890" w:type="dxa"/>
          </w:tcPr>
          <w:p w14:paraId="4E10A97B" w14:textId="32D5310A" w:rsidR="00977FDA" w:rsidRPr="000C56E5" w:rsidRDefault="00977FDA" w:rsidP="00977FDA">
            <w:pPr>
              <w:rPr>
                <w:rFonts w:eastAsia="Times New Roman" w:cs="Times New Roman"/>
                <w:sz w:val="22"/>
                <w:lang w:eastAsia="lv-LV"/>
              </w:rPr>
            </w:pPr>
            <w:r w:rsidRPr="000C56E5">
              <w:rPr>
                <w:rFonts w:cs="Times New Roman"/>
                <w:sz w:val="22"/>
              </w:rPr>
              <w:t>Operatīvais</w:t>
            </w:r>
            <w:r w:rsidRPr="000C56E5">
              <w:rPr>
                <w:rFonts w:eastAsia="Times New Roman" w:cs="Times New Roman"/>
                <w:color w:val="000000"/>
                <w:sz w:val="22"/>
                <w:lang w:eastAsia="lv-LV"/>
              </w:rPr>
              <w:t xml:space="preserve"> āķis </w:t>
            </w:r>
            <w:r w:rsidRPr="000C56E5">
              <w:rPr>
                <w:rFonts w:eastAsia="Times New Roman" w:cs="Times New Roman"/>
                <w:sz w:val="22"/>
                <w:lang w:eastAsia="lv-LV"/>
              </w:rPr>
              <w:t>(āķa platums līdz 60mm)</w:t>
            </w:r>
            <w:r w:rsidRPr="000C56E5">
              <w:rPr>
                <w:rFonts w:eastAsia="Times New Roman" w:cs="Times New Roman"/>
                <w:color w:val="000000"/>
                <w:sz w:val="22"/>
                <w:lang w:eastAsia="lv-LV"/>
              </w:rPr>
              <w:t xml:space="preserve"> no metāla (piem., tērauda ar pretkorozijas pārklājumu vai līdzvērtīgs) ar U tipa savienojumu (skat. 4.att.)</w:t>
            </w:r>
          </w:p>
        </w:tc>
        <w:tc>
          <w:tcPr>
            <w:tcW w:w="1982" w:type="dxa"/>
          </w:tcPr>
          <w:p w14:paraId="7042A8A6" w14:textId="5C60A9C4" w:rsidR="00977FDA" w:rsidRPr="000C56E5" w:rsidRDefault="00977FDA" w:rsidP="00977FDA">
            <w:pPr>
              <w:jc w:val="center"/>
              <w:rPr>
                <w:rFonts w:eastAsia="Times New Roman" w:cs="Times New Roman"/>
                <w:color w:val="000000"/>
                <w:sz w:val="22"/>
                <w:lang w:eastAsia="lv-LV"/>
              </w:rPr>
            </w:pPr>
            <w:r w:rsidRPr="000C56E5">
              <w:rPr>
                <w:rFonts w:cs="Times New Roman"/>
                <w:color w:val="000000"/>
                <w:sz w:val="22"/>
                <w:lang w:eastAsia="lv-LV"/>
              </w:rPr>
              <w:t>Atbilst (norādīt tipa apzīmējumu)</w:t>
            </w:r>
          </w:p>
        </w:tc>
        <w:tc>
          <w:tcPr>
            <w:tcW w:w="2948" w:type="dxa"/>
          </w:tcPr>
          <w:p w14:paraId="484CE7C2" w14:textId="77777777" w:rsidR="00977FDA" w:rsidRPr="000C56E5" w:rsidRDefault="00977FDA" w:rsidP="00977FDA">
            <w:pPr>
              <w:jc w:val="center"/>
              <w:rPr>
                <w:rFonts w:eastAsia="Times New Roman" w:cs="Times New Roman"/>
                <w:color w:val="000000"/>
                <w:sz w:val="22"/>
                <w:lang w:eastAsia="lv-LV"/>
              </w:rPr>
            </w:pPr>
          </w:p>
        </w:tc>
        <w:tc>
          <w:tcPr>
            <w:tcW w:w="2103" w:type="dxa"/>
          </w:tcPr>
          <w:p w14:paraId="4963D644" w14:textId="77777777" w:rsidR="00977FDA" w:rsidRPr="000C56E5" w:rsidRDefault="00977FDA" w:rsidP="00977FDA">
            <w:pPr>
              <w:jc w:val="center"/>
              <w:rPr>
                <w:rFonts w:eastAsia="Times New Roman" w:cs="Times New Roman"/>
                <w:color w:val="000000"/>
                <w:sz w:val="22"/>
                <w:lang w:eastAsia="lv-LV"/>
              </w:rPr>
            </w:pPr>
          </w:p>
        </w:tc>
        <w:tc>
          <w:tcPr>
            <w:tcW w:w="1365" w:type="dxa"/>
          </w:tcPr>
          <w:p w14:paraId="161FD1E9" w14:textId="036A18AE" w:rsidR="00977FDA" w:rsidRPr="000C56E5" w:rsidRDefault="00977FDA" w:rsidP="00977FDA">
            <w:pPr>
              <w:jc w:val="center"/>
              <w:rPr>
                <w:rFonts w:eastAsia="Times New Roman" w:cs="Times New Roman"/>
                <w:sz w:val="22"/>
                <w:lang w:eastAsia="lv-LV"/>
              </w:rPr>
            </w:pPr>
          </w:p>
        </w:tc>
      </w:tr>
      <w:tr w:rsidR="00977FDA" w:rsidRPr="000C56E5" w14:paraId="335E09D9" w14:textId="77777777" w:rsidTr="00CD6E62">
        <w:trPr>
          <w:trHeight w:val="248"/>
        </w:trPr>
        <w:tc>
          <w:tcPr>
            <w:tcW w:w="562" w:type="dxa"/>
          </w:tcPr>
          <w:p w14:paraId="06AE0393" w14:textId="77777777" w:rsidR="00977FDA" w:rsidRPr="000C56E5" w:rsidRDefault="00977FDA" w:rsidP="00977FDA">
            <w:pPr>
              <w:pStyle w:val="ListParagraph"/>
              <w:numPr>
                <w:ilvl w:val="0"/>
                <w:numId w:val="2"/>
              </w:numPr>
              <w:rPr>
                <w:rFonts w:cs="Times New Roman"/>
                <w:color w:val="000000"/>
                <w:sz w:val="22"/>
                <w:lang w:eastAsia="lv-LV"/>
              </w:rPr>
            </w:pPr>
          </w:p>
        </w:tc>
        <w:tc>
          <w:tcPr>
            <w:tcW w:w="5890" w:type="dxa"/>
          </w:tcPr>
          <w:p w14:paraId="5CCBCD3B" w14:textId="0F6B47FB" w:rsidR="00977FDA" w:rsidRPr="000C56E5" w:rsidRDefault="00977FDA" w:rsidP="00977FDA">
            <w:pPr>
              <w:rPr>
                <w:rFonts w:eastAsia="Times New Roman" w:cs="Times New Roman"/>
                <w:sz w:val="22"/>
                <w:lang w:eastAsia="lv-LV"/>
              </w:rPr>
            </w:pPr>
            <w:r w:rsidRPr="000C56E5">
              <w:rPr>
                <w:rFonts w:eastAsia="Times New Roman" w:cs="Times New Roman"/>
                <w:sz w:val="22"/>
                <w:lang w:eastAsia="lv-LV"/>
              </w:rPr>
              <w:t>U</w:t>
            </w:r>
            <w:r w:rsidRPr="000C56E5">
              <w:rPr>
                <w:rFonts w:eastAsia="Times New Roman" w:cs="Times New Roman"/>
                <w:color w:val="000000"/>
                <w:sz w:val="22"/>
                <w:lang w:eastAsia="lv-LV"/>
              </w:rPr>
              <w:t>zgalis (ligzda) no metāla GEVEA drošinātāja turētāja RP 33</w:t>
            </w:r>
            <w:r w:rsidRPr="000C56E5">
              <w:rPr>
                <w:rFonts w:eastAsia="Times New Roman" w:cs="Times New Roman"/>
                <w:color w:val="000000"/>
                <w:sz w:val="22"/>
                <w:lang w:eastAsia="lv-LV"/>
              </w:rPr>
              <w:noBreakHyphen/>
              <w:t>10 (20)/UF izņemšanai/ielikšanai ar U tipa savienojumu vai kas atbilst U tipa galvai (skat. 5.1. un 5.2.att.)</w:t>
            </w:r>
          </w:p>
        </w:tc>
        <w:tc>
          <w:tcPr>
            <w:tcW w:w="1982" w:type="dxa"/>
          </w:tcPr>
          <w:p w14:paraId="118D3E6E" w14:textId="035DAE4E" w:rsidR="00977FDA" w:rsidRPr="000C56E5" w:rsidRDefault="00977FDA" w:rsidP="00977FDA">
            <w:pPr>
              <w:jc w:val="center"/>
              <w:rPr>
                <w:rFonts w:cs="Times New Roman"/>
                <w:color w:val="000000"/>
                <w:sz w:val="22"/>
                <w:lang w:eastAsia="lv-LV"/>
              </w:rPr>
            </w:pPr>
            <w:r w:rsidRPr="000C56E5">
              <w:rPr>
                <w:rFonts w:cs="Times New Roman"/>
                <w:color w:val="000000"/>
                <w:sz w:val="22"/>
                <w:lang w:eastAsia="lv-LV"/>
              </w:rPr>
              <w:t>Atbilst (norādīt tipa apzīmējumu)</w:t>
            </w:r>
          </w:p>
        </w:tc>
        <w:tc>
          <w:tcPr>
            <w:tcW w:w="2948" w:type="dxa"/>
          </w:tcPr>
          <w:p w14:paraId="72A0CE4F" w14:textId="77777777" w:rsidR="00977FDA" w:rsidRPr="000C56E5" w:rsidRDefault="00977FDA" w:rsidP="00977FDA">
            <w:pPr>
              <w:jc w:val="center"/>
              <w:rPr>
                <w:rFonts w:eastAsia="Times New Roman" w:cs="Times New Roman"/>
                <w:color w:val="000000"/>
                <w:sz w:val="22"/>
                <w:lang w:eastAsia="lv-LV"/>
              </w:rPr>
            </w:pPr>
          </w:p>
        </w:tc>
        <w:tc>
          <w:tcPr>
            <w:tcW w:w="2103" w:type="dxa"/>
          </w:tcPr>
          <w:p w14:paraId="1E17B06D" w14:textId="77777777" w:rsidR="00977FDA" w:rsidRPr="000C56E5" w:rsidRDefault="00977FDA" w:rsidP="00977FDA">
            <w:pPr>
              <w:jc w:val="center"/>
              <w:rPr>
                <w:rFonts w:eastAsia="Times New Roman" w:cs="Times New Roman"/>
                <w:color w:val="000000"/>
                <w:sz w:val="22"/>
                <w:lang w:eastAsia="lv-LV"/>
              </w:rPr>
            </w:pPr>
          </w:p>
        </w:tc>
        <w:tc>
          <w:tcPr>
            <w:tcW w:w="1365" w:type="dxa"/>
          </w:tcPr>
          <w:p w14:paraId="0DD805AA" w14:textId="18416E48" w:rsidR="00977FDA" w:rsidRPr="000C56E5" w:rsidRDefault="00977FDA" w:rsidP="00977FDA">
            <w:pPr>
              <w:jc w:val="center"/>
              <w:rPr>
                <w:rFonts w:eastAsia="Times New Roman" w:cs="Times New Roman"/>
                <w:sz w:val="22"/>
                <w:lang w:eastAsia="lv-LV"/>
              </w:rPr>
            </w:pPr>
          </w:p>
        </w:tc>
      </w:tr>
      <w:tr w:rsidR="00977FDA" w:rsidRPr="000C56E5" w14:paraId="249B3201" w14:textId="77777777" w:rsidTr="00CD6E62">
        <w:trPr>
          <w:trHeight w:val="257"/>
        </w:trPr>
        <w:tc>
          <w:tcPr>
            <w:tcW w:w="562" w:type="dxa"/>
          </w:tcPr>
          <w:p w14:paraId="0436884D" w14:textId="77777777" w:rsidR="00977FDA" w:rsidRPr="000C56E5" w:rsidRDefault="00977FDA" w:rsidP="00977FDA">
            <w:pPr>
              <w:pStyle w:val="ListParagraph"/>
              <w:numPr>
                <w:ilvl w:val="0"/>
                <w:numId w:val="2"/>
              </w:numPr>
              <w:rPr>
                <w:rFonts w:cs="Times New Roman"/>
                <w:color w:val="000000"/>
                <w:sz w:val="22"/>
                <w:lang w:eastAsia="lv-LV"/>
              </w:rPr>
            </w:pPr>
          </w:p>
        </w:tc>
        <w:tc>
          <w:tcPr>
            <w:tcW w:w="5890" w:type="dxa"/>
          </w:tcPr>
          <w:p w14:paraId="3B179903" w14:textId="5E4CA723" w:rsidR="00977FDA" w:rsidRPr="000C56E5" w:rsidRDefault="00977FDA" w:rsidP="00977FDA">
            <w:pPr>
              <w:rPr>
                <w:rFonts w:eastAsia="Times New Roman" w:cs="Times New Roman"/>
                <w:color w:val="000000"/>
                <w:sz w:val="22"/>
                <w:lang w:eastAsia="lv-LV"/>
              </w:rPr>
            </w:pPr>
            <w:r w:rsidRPr="000C56E5">
              <w:rPr>
                <w:rFonts w:eastAsia="Times New Roman" w:cs="Times New Roman"/>
                <w:sz w:val="22"/>
                <w:lang w:eastAsia="lv-LV"/>
              </w:rPr>
              <w:t>Ierīce cauruļveida (PK, HH tipa) drošinātāju (</w:t>
            </w:r>
            <w:r w:rsidRPr="000C56E5">
              <w:rPr>
                <w:rFonts w:eastAsia="Times New Roman" w:cs="Times New Roman"/>
                <w:color w:val="000000"/>
                <w:sz w:val="22"/>
                <w:lang w:eastAsia="lv-LV"/>
              </w:rPr>
              <w:t xml:space="preserve">Ø no 40 līdz 70mm) </w:t>
            </w:r>
            <w:r w:rsidRPr="000C56E5">
              <w:rPr>
                <w:rFonts w:eastAsia="Times New Roman" w:cs="Times New Roman"/>
                <w:sz w:val="22"/>
                <w:lang w:eastAsia="lv-LV"/>
              </w:rPr>
              <w:t xml:space="preserve">nomaiņai, </w:t>
            </w:r>
            <w:r w:rsidRPr="000C56E5">
              <w:rPr>
                <w:rFonts w:eastAsia="Times New Roman" w:cs="Times New Roman"/>
                <w:color w:val="000000"/>
                <w:sz w:val="22"/>
                <w:lang w:eastAsia="lv-LV"/>
              </w:rPr>
              <w:t>kas atbilst stieņa U vai APV (12mm heksagonāls ar automātisku bloķēšanu)</w:t>
            </w:r>
            <w:r w:rsidRPr="000C56E5">
              <w:rPr>
                <w:rStyle w:val="FootnoteReference"/>
                <w:rFonts w:eastAsia="Times New Roman" w:cs="Times New Roman"/>
                <w:color w:val="000000"/>
                <w:sz w:val="22"/>
                <w:lang w:eastAsia="lv-LV"/>
              </w:rPr>
              <w:t xml:space="preserve"> </w:t>
            </w:r>
            <w:r w:rsidRPr="000C56E5">
              <w:rPr>
                <w:rStyle w:val="FootnoteReference"/>
                <w:rFonts w:eastAsia="Times New Roman" w:cs="Times New Roman"/>
                <w:color w:val="000000"/>
                <w:sz w:val="22"/>
                <w:lang w:eastAsia="lv-LV"/>
              </w:rPr>
              <w:footnoteReference w:id="18"/>
            </w:r>
            <w:r w:rsidRPr="000C56E5">
              <w:rPr>
                <w:rFonts w:eastAsia="Times New Roman" w:cs="Times New Roman"/>
                <w:color w:val="000000"/>
                <w:sz w:val="22"/>
                <w:lang w:eastAsia="lv-LV"/>
              </w:rPr>
              <w:t xml:space="preserve"> tipa galvai</w:t>
            </w:r>
            <w:r w:rsidRPr="000C56E5">
              <w:rPr>
                <w:rFonts w:eastAsia="Times New Roman" w:cs="Times New Roman"/>
                <w:sz w:val="22"/>
                <w:lang w:eastAsia="lv-LV"/>
              </w:rPr>
              <w:t xml:space="preserve"> (skat. 6.att.)</w:t>
            </w:r>
          </w:p>
        </w:tc>
        <w:tc>
          <w:tcPr>
            <w:tcW w:w="1982" w:type="dxa"/>
          </w:tcPr>
          <w:p w14:paraId="1355D3EC" w14:textId="3BF4A19B" w:rsidR="00977FDA" w:rsidRPr="000C56E5" w:rsidRDefault="00977FDA" w:rsidP="00977FDA">
            <w:pPr>
              <w:jc w:val="center"/>
              <w:rPr>
                <w:rFonts w:eastAsia="Times New Roman" w:cs="Times New Roman"/>
                <w:color w:val="000000"/>
                <w:sz w:val="22"/>
                <w:lang w:eastAsia="lv-LV"/>
              </w:rPr>
            </w:pPr>
            <w:r w:rsidRPr="000C56E5">
              <w:rPr>
                <w:rFonts w:cs="Times New Roman"/>
                <w:color w:val="000000"/>
                <w:sz w:val="22"/>
                <w:lang w:eastAsia="lv-LV"/>
              </w:rPr>
              <w:t>Atbilst (norādīt tipa apzīmējumu)</w:t>
            </w:r>
          </w:p>
        </w:tc>
        <w:tc>
          <w:tcPr>
            <w:tcW w:w="2948" w:type="dxa"/>
          </w:tcPr>
          <w:p w14:paraId="5EAFB151" w14:textId="77777777" w:rsidR="00977FDA" w:rsidRPr="000C56E5" w:rsidRDefault="00977FDA" w:rsidP="00977FDA">
            <w:pPr>
              <w:jc w:val="center"/>
              <w:rPr>
                <w:rFonts w:eastAsia="Times New Roman" w:cs="Times New Roman"/>
                <w:color w:val="000000"/>
                <w:sz w:val="22"/>
                <w:lang w:eastAsia="lv-LV"/>
              </w:rPr>
            </w:pPr>
          </w:p>
        </w:tc>
        <w:tc>
          <w:tcPr>
            <w:tcW w:w="2103" w:type="dxa"/>
          </w:tcPr>
          <w:p w14:paraId="15324D31" w14:textId="77777777" w:rsidR="00977FDA" w:rsidRPr="000C56E5" w:rsidRDefault="00977FDA" w:rsidP="00977FDA">
            <w:pPr>
              <w:jc w:val="center"/>
              <w:rPr>
                <w:rFonts w:eastAsia="Times New Roman" w:cs="Times New Roman"/>
                <w:color w:val="000000"/>
                <w:sz w:val="22"/>
                <w:lang w:eastAsia="lv-LV"/>
              </w:rPr>
            </w:pPr>
          </w:p>
        </w:tc>
        <w:tc>
          <w:tcPr>
            <w:tcW w:w="1365" w:type="dxa"/>
          </w:tcPr>
          <w:p w14:paraId="45C7FF55" w14:textId="213073EF" w:rsidR="00977FDA" w:rsidRPr="000C56E5" w:rsidRDefault="00977FDA" w:rsidP="00977FDA">
            <w:pPr>
              <w:jc w:val="center"/>
              <w:rPr>
                <w:rFonts w:eastAsia="Times New Roman" w:cs="Times New Roman"/>
                <w:sz w:val="22"/>
                <w:lang w:eastAsia="lv-LV"/>
              </w:rPr>
            </w:pPr>
          </w:p>
        </w:tc>
      </w:tr>
      <w:tr w:rsidR="00977FDA" w:rsidRPr="000C56E5" w14:paraId="64ACFD42" w14:textId="77777777" w:rsidTr="00CD6E62">
        <w:trPr>
          <w:trHeight w:val="257"/>
        </w:trPr>
        <w:tc>
          <w:tcPr>
            <w:tcW w:w="562" w:type="dxa"/>
          </w:tcPr>
          <w:p w14:paraId="32A33721" w14:textId="77777777" w:rsidR="00977FDA" w:rsidRPr="000C56E5" w:rsidRDefault="00977FDA" w:rsidP="00977FDA">
            <w:pPr>
              <w:pStyle w:val="ListParagraph"/>
              <w:numPr>
                <w:ilvl w:val="0"/>
                <w:numId w:val="2"/>
              </w:numPr>
              <w:rPr>
                <w:rFonts w:cs="Times New Roman"/>
                <w:color w:val="000000"/>
                <w:sz w:val="22"/>
                <w:lang w:eastAsia="lv-LV"/>
              </w:rPr>
            </w:pPr>
          </w:p>
        </w:tc>
        <w:tc>
          <w:tcPr>
            <w:tcW w:w="5890" w:type="dxa"/>
          </w:tcPr>
          <w:p w14:paraId="3A86C208" w14:textId="3513CE88" w:rsidR="00977FDA" w:rsidRPr="000C56E5" w:rsidRDefault="00977FDA" w:rsidP="00977FDA">
            <w:pPr>
              <w:rPr>
                <w:rFonts w:eastAsia="Times New Roman" w:cs="Times New Roman"/>
                <w:sz w:val="22"/>
                <w:lang w:eastAsia="lv-LV"/>
              </w:rPr>
            </w:pPr>
            <w:r w:rsidRPr="000C56E5">
              <w:rPr>
                <w:rFonts w:eastAsia="Times New Roman" w:cs="Times New Roman"/>
                <w:color w:val="000000"/>
                <w:sz w:val="22"/>
                <w:lang w:eastAsia="lv-LV"/>
              </w:rPr>
              <w:t>Adapteris pārejai no U tipa savietojuma uz APV (12mm heksagonāls ar automātisku bloķēšanu) tipa savienojumu (skat. 7.att.)</w:t>
            </w:r>
          </w:p>
        </w:tc>
        <w:tc>
          <w:tcPr>
            <w:tcW w:w="1982" w:type="dxa"/>
          </w:tcPr>
          <w:p w14:paraId="5ECE8CF6" w14:textId="63D4040A" w:rsidR="00977FDA" w:rsidRPr="000C56E5" w:rsidRDefault="00977FDA" w:rsidP="00977FDA">
            <w:pPr>
              <w:jc w:val="center"/>
              <w:rPr>
                <w:rFonts w:cs="Times New Roman"/>
                <w:color w:val="000000"/>
                <w:sz w:val="22"/>
                <w:lang w:eastAsia="lv-LV"/>
              </w:rPr>
            </w:pPr>
            <w:r w:rsidRPr="000C56E5">
              <w:rPr>
                <w:rFonts w:cs="Times New Roman"/>
                <w:color w:val="000000"/>
                <w:sz w:val="22"/>
                <w:lang w:eastAsia="lv-LV"/>
              </w:rPr>
              <w:t>Atbilst (norādīt tipa apzīmējumu)</w:t>
            </w:r>
          </w:p>
        </w:tc>
        <w:tc>
          <w:tcPr>
            <w:tcW w:w="2948" w:type="dxa"/>
          </w:tcPr>
          <w:p w14:paraId="3502B453" w14:textId="77777777" w:rsidR="00977FDA" w:rsidRPr="000C56E5" w:rsidRDefault="00977FDA" w:rsidP="00977FDA">
            <w:pPr>
              <w:jc w:val="center"/>
              <w:rPr>
                <w:rFonts w:eastAsia="Times New Roman" w:cs="Times New Roman"/>
                <w:color w:val="000000"/>
                <w:sz w:val="22"/>
                <w:lang w:eastAsia="lv-LV"/>
              </w:rPr>
            </w:pPr>
          </w:p>
        </w:tc>
        <w:tc>
          <w:tcPr>
            <w:tcW w:w="2103" w:type="dxa"/>
          </w:tcPr>
          <w:p w14:paraId="43CCB0C4" w14:textId="77777777" w:rsidR="00977FDA" w:rsidRPr="000C56E5" w:rsidRDefault="00977FDA" w:rsidP="00977FDA">
            <w:pPr>
              <w:jc w:val="center"/>
              <w:rPr>
                <w:rFonts w:eastAsia="Times New Roman" w:cs="Times New Roman"/>
                <w:color w:val="000000"/>
                <w:sz w:val="22"/>
                <w:lang w:eastAsia="lv-LV"/>
              </w:rPr>
            </w:pPr>
          </w:p>
        </w:tc>
        <w:tc>
          <w:tcPr>
            <w:tcW w:w="1365" w:type="dxa"/>
          </w:tcPr>
          <w:p w14:paraId="1EA6162A" w14:textId="5ADC5F01" w:rsidR="00977FDA" w:rsidRPr="000C56E5" w:rsidRDefault="00977FDA" w:rsidP="00977FDA">
            <w:pPr>
              <w:jc w:val="center"/>
              <w:rPr>
                <w:rFonts w:eastAsia="Times New Roman" w:cs="Times New Roman"/>
                <w:sz w:val="22"/>
                <w:lang w:eastAsia="lv-LV"/>
              </w:rPr>
            </w:pPr>
          </w:p>
        </w:tc>
      </w:tr>
      <w:tr w:rsidR="00977FDA" w:rsidRPr="00EF66AE" w14:paraId="654C5537" w14:textId="77777777" w:rsidTr="00CD6E62">
        <w:trPr>
          <w:trHeight w:val="440"/>
        </w:trPr>
        <w:tc>
          <w:tcPr>
            <w:tcW w:w="562" w:type="dxa"/>
          </w:tcPr>
          <w:p w14:paraId="4F6C8924" w14:textId="77777777" w:rsidR="00977FDA" w:rsidRPr="000C56E5" w:rsidRDefault="00977FDA" w:rsidP="00977FDA">
            <w:pPr>
              <w:pStyle w:val="ListParagraph"/>
              <w:numPr>
                <w:ilvl w:val="0"/>
                <w:numId w:val="2"/>
              </w:numPr>
              <w:rPr>
                <w:rFonts w:cs="Times New Roman"/>
                <w:color w:val="000000"/>
                <w:sz w:val="22"/>
                <w:lang w:eastAsia="lv-LV"/>
              </w:rPr>
            </w:pPr>
          </w:p>
        </w:tc>
        <w:tc>
          <w:tcPr>
            <w:tcW w:w="5890" w:type="dxa"/>
          </w:tcPr>
          <w:p w14:paraId="11D60365" w14:textId="6438E80D" w:rsidR="00977FDA" w:rsidRPr="000C56E5" w:rsidRDefault="00977FDA" w:rsidP="00977FDA">
            <w:pPr>
              <w:rPr>
                <w:rFonts w:eastAsia="Times New Roman" w:cs="Times New Roman"/>
                <w:color w:val="000000"/>
                <w:sz w:val="22"/>
                <w:lang w:eastAsia="lv-LV"/>
              </w:rPr>
            </w:pPr>
            <w:r w:rsidRPr="000C56E5">
              <w:rPr>
                <w:rFonts w:eastAsia="Times New Roman" w:cs="Times New Roman"/>
                <w:sz w:val="22"/>
                <w:lang w:eastAsia="lv-LV"/>
              </w:rPr>
              <w:t>Piedāvātā t</w:t>
            </w:r>
            <w:r w:rsidRPr="000C56E5">
              <w:rPr>
                <w:rFonts w:eastAsia="Times New Roman" w:cs="Times New Roman"/>
                <w:color w:val="000000"/>
                <w:sz w:val="22"/>
                <w:lang w:eastAsia="lv-LV"/>
              </w:rPr>
              <w:t xml:space="preserve">eleskopiskā stieņa augšējais posms </w:t>
            </w:r>
            <w:r w:rsidRPr="000C56E5">
              <w:rPr>
                <w:rFonts w:cs="Times New Roman"/>
                <w:noProof/>
                <w:sz w:val="22"/>
                <w:lang w:eastAsia="lv-LV"/>
              </w:rPr>
              <w:t xml:space="preserve">ar U tipa galvu </w:t>
            </w:r>
            <w:r w:rsidRPr="000C56E5">
              <w:rPr>
                <w:rFonts w:eastAsia="Times New Roman" w:cs="Times New Roman"/>
                <w:color w:val="000000"/>
                <w:sz w:val="22"/>
                <w:lang w:eastAsia="lv-LV"/>
              </w:rPr>
              <w:t>(skat. 8.att.)</w:t>
            </w:r>
          </w:p>
        </w:tc>
        <w:tc>
          <w:tcPr>
            <w:tcW w:w="1982" w:type="dxa"/>
          </w:tcPr>
          <w:p w14:paraId="5A4D00F2" w14:textId="57ABCD8C" w:rsidR="00977FDA" w:rsidRPr="000C56E5" w:rsidRDefault="00977FDA" w:rsidP="00977FDA">
            <w:pPr>
              <w:jc w:val="center"/>
              <w:rPr>
                <w:rFonts w:eastAsia="Times New Roman" w:cs="Times New Roman"/>
                <w:color w:val="000000"/>
                <w:sz w:val="22"/>
                <w:lang w:eastAsia="lv-LV"/>
              </w:rPr>
            </w:pPr>
            <w:r w:rsidRPr="000C56E5">
              <w:rPr>
                <w:rFonts w:cs="Times New Roman"/>
                <w:color w:val="000000"/>
                <w:sz w:val="22"/>
                <w:lang w:eastAsia="lv-LV"/>
              </w:rPr>
              <w:t>Atbilst (norādīt tipa apzīmējumu)</w:t>
            </w:r>
          </w:p>
        </w:tc>
        <w:tc>
          <w:tcPr>
            <w:tcW w:w="2948" w:type="dxa"/>
          </w:tcPr>
          <w:p w14:paraId="572A3A26" w14:textId="77777777" w:rsidR="00977FDA" w:rsidRPr="000C56E5" w:rsidRDefault="00977FDA" w:rsidP="00977FDA">
            <w:pPr>
              <w:jc w:val="center"/>
              <w:rPr>
                <w:rFonts w:eastAsia="Times New Roman" w:cs="Times New Roman"/>
                <w:color w:val="000000"/>
                <w:sz w:val="22"/>
                <w:lang w:eastAsia="lv-LV"/>
              </w:rPr>
            </w:pPr>
          </w:p>
        </w:tc>
        <w:tc>
          <w:tcPr>
            <w:tcW w:w="2103" w:type="dxa"/>
          </w:tcPr>
          <w:p w14:paraId="0A05B5C6" w14:textId="77777777" w:rsidR="00977FDA" w:rsidRPr="000C56E5" w:rsidRDefault="00977FDA" w:rsidP="00977FDA">
            <w:pPr>
              <w:jc w:val="center"/>
              <w:rPr>
                <w:rFonts w:eastAsia="Times New Roman" w:cs="Times New Roman"/>
                <w:color w:val="000000"/>
                <w:sz w:val="22"/>
                <w:lang w:eastAsia="lv-LV"/>
              </w:rPr>
            </w:pPr>
          </w:p>
        </w:tc>
        <w:tc>
          <w:tcPr>
            <w:tcW w:w="1365" w:type="dxa"/>
          </w:tcPr>
          <w:p w14:paraId="181B2AF9" w14:textId="533598A2" w:rsidR="00977FDA" w:rsidRPr="00EB7365" w:rsidRDefault="00977FDA" w:rsidP="00977FDA">
            <w:pPr>
              <w:jc w:val="center"/>
              <w:rPr>
                <w:rFonts w:eastAsia="Times New Roman" w:cs="Times New Roman"/>
                <w:sz w:val="22"/>
                <w:lang w:eastAsia="lv-LV"/>
              </w:rPr>
            </w:pPr>
          </w:p>
        </w:tc>
      </w:tr>
    </w:tbl>
    <w:p w14:paraId="5C7B3E5A" w14:textId="77777777" w:rsidR="005778B2" w:rsidRPr="00EF66AE" w:rsidRDefault="005778B2">
      <w:pPr>
        <w:rPr>
          <w:rFonts w:cs="Times New Roman"/>
          <w:sz w:val="22"/>
        </w:rPr>
      </w:pPr>
    </w:p>
    <w:p w14:paraId="39B07183" w14:textId="40FF886E" w:rsidR="0001509D" w:rsidRDefault="0001509D" w:rsidP="00080F38">
      <w:pPr>
        <w:pStyle w:val="Title"/>
        <w:widowControl w:val="0"/>
        <w:jc w:val="left"/>
        <w:rPr>
          <w:bCs w:val="0"/>
          <w:noProof/>
          <w:sz w:val="22"/>
          <w:szCs w:val="22"/>
          <w:lang w:eastAsia="lv-LV"/>
        </w:rPr>
      </w:pPr>
    </w:p>
    <w:p w14:paraId="08F8014E" w14:textId="7AE1817B" w:rsidR="002707CB" w:rsidRDefault="00B86042" w:rsidP="00D2393F">
      <w:pPr>
        <w:pStyle w:val="Title"/>
        <w:widowControl w:val="0"/>
        <w:rPr>
          <w:bCs w:val="0"/>
          <w:noProof/>
          <w:sz w:val="22"/>
          <w:szCs w:val="22"/>
          <w:lang w:eastAsia="lv-LV"/>
        </w:rPr>
      </w:pPr>
      <w:r w:rsidRPr="00EF66AE">
        <w:rPr>
          <w:bCs w:val="0"/>
          <w:noProof/>
          <w:sz w:val="22"/>
          <w:szCs w:val="22"/>
          <w:lang w:eastAsia="lv-LV"/>
        </w:rPr>
        <w:t>Attēliem ir informatīvs raksturs</w:t>
      </w:r>
    </w:p>
    <w:p w14:paraId="5FB47C4A" w14:textId="77777777" w:rsidR="00D2393F" w:rsidRPr="00D2393F" w:rsidRDefault="00D2393F" w:rsidP="00D2393F">
      <w:pPr>
        <w:pStyle w:val="Title"/>
        <w:widowControl w:val="0"/>
        <w:rPr>
          <w:bCs w:val="0"/>
          <w:noProof/>
          <w:sz w:val="22"/>
          <w:szCs w:val="22"/>
          <w:lang w:eastAsia="lv-LV"/>
        </w:rPr>
      </w:pPr>
    </w:p>
    <w:tbl>
      <w:tblPr>
        <w:tblStyle w:val="TableGrid"/>
        <w:tblW w:w="0" w:type="auto"/>
        <w:jc w:val="center"/>
        <w:tblLayout w:type="fixed"/>
        <w:tblLook w:val="04A0" w:firstRow="1" w:lastRow="0" w:firstColumn="1" w:lastColumn="0" w:noHBand="0" w:noVBand="1"/>
      </w:tblPr>
      <w:tblGrid>
        <w:gridCol w:w="5807"/>
        <w:gridCol w:w="4237"/>
        <w:gridCol w:w="4268"/>
      </w:tblGrid>
      <w:tr w:rsidR="009A3586" w:rsidRPr="00EB4CBC" w14:paraId="5DF1F2DA" w14:textId="77777777" w:rsidTr="003D17A3">
        <w:trPr>
          <w:trHeight w:val="3602"/>
          <w:jc w:val="center"/>
        </w:trPr>
        <w:tc>
          <w:tcPr>
            <w:tcW w:w="5807" w:type="dxa"/>
          </w:tcPr>
          <w:p w14:paraId="68B8C0BD" w14:textId="77777777" w:rsidR="009A3586" w:rsidRPr="00EB4CBC" w:rsidRDefault="009A3586" w:rsidP="00D6125A">
            <w:pPr>
              <w:rPr>
                <w:rFonts w:cs="Times New Roman"/>
                <w:noProof/>
                <w:sz w:val="20"/>
                <w:szCs w:val="20"/>
                <w:lang w:eastAsia="lv-LV"/>
              </w:rPr>
            </w:pPr>
            <w:r w:rsidRPr="00EB4CBC">
              <w:rPr>
                <w:rFonts w:cs="Times New Roman"/>
                <w:noProof/>
                <w:sz w:val="20"/>
                <w:szCs w:val="20"/>
                <w:lang w:eastAsia="lv-LV"/>
              </w:rPr>
              <w:drawing>
                <wp:inline distT="0" distB="0" distL="0" distR="0" wp14:anchorId="57244A81" wp14:editId="0E680366">
                  <wp:extent cx="2613804" cy="16904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8152" cy="1738513"/>
                          </a:xfrm>
                          <a:prstGeom prst="rect">
                            <a:avLst/>
                          </a:prstGeom>
                          <a:noFill/>
                          <a:ln>
                            <a:noFill/>
                          </a:ln>
                        </pic:spPr>
                      </pic:pic>
                    </a:graphicData>
                  </a:graphic>
                </wp:inline>
              </w:drawing>
            </w:r>
          </w:p>
          <w:p w14:paraId="12C6FCC3" w14:textId="77777777" w:rsidR="009A3586" w:rsidRPr="00EB4CBC" w:rsidRDefault="009A3586" w:rsidP="00D6125A">
            <w:pPr>
              <w:jc w:val="center"/>
              <w:rPr>
                <w:rFonts w:cs="Times New Roman"/>
                <w:sz w:val="20"/>
                <w:szCs w:val="20"/>
              </w:rPr>
            </w:pPr>
          </w:p>
          <w:p w14:paraId="76DB801B" w14:textId="77777777" w:rsidR="009A3586" w:rsidRPr="00EB4CBC" w:rsidRDefault="009A3586" w:rsidP="00D6125A">
            <w:pPr>
              <w:jc w:val="center"/>
              <w:rPr>
                <w:rFonts w:cs="Times New Roman"/>
                <w:sz w:val="20"/>
                <w:szCs w:val="20"/>
              </w:rPr>
            </w:pPr>
          </w:p>
          <w:p w14:paraId="5DCE7FA5" w14:textId="2B69278D" w:rsidR="009A3586" w:rsidRPr="00EB4CBC" w:rsidRDefault="009A3586" w:rsidP="00301D90">
            <w:pPr>
              <w:jc w:val="center"/>
              <w:rPr>
                <w:rFonts w:cs="Times New Roman"/>
                <w:noProof/>
                <w:sz w:val="20"/>
                <w:szCs w:val="20"/>
                <w:lang w:eastAsia="lv-LV"/>
              </w:rPr>
            </w:pPr>
            <w:r w:rsidRPr="00EB4CBC">
              <w:rPr>
                <w:rFonts w:cs="Times New Roman"/>
                <w:sz w:val="20"/>
                <w:szCs w:val="20"/>
              </w:rPr>
              <w:t xml:space="preserve">1.attēls. Teleskopiskais izolējošais stienis ar U </w:t>
            </w:r>
            <w:r w:rsidR="005907D3" w:rsidRPr="00EB4CBC">
              <w:rPr>
                <w:rFonts w:cs="Times New Roman"/>
                <w:sz w:val="20"/>
                <w:szCs w:val="20"/>
              </w:rPr>
              <w:t>tipa</w:t>
            </w:r>
            <w:r w:rsidR="00301D90" w:rsidRPr="00EB4CBC">
              <w:rPr>
                <w:rFonts w:cs="Times New Roman"/>
                <w:sz w:val="20"/>
                <w:szCs w:val="20"/>
              </w:rPr>
              <w:t xml:space="preserve"> galvu</w:t>
            </w:r>
          </w:p>
        </w:tc>
        <w:tc>
          <w:tcPr>
            <w:tcW w:w="4237" w:type="dxa"/>
            <w:vAlign w:val="bottom"/>
          </w:tcPr>
          <w:p w14:paraId="5BBFE46E" w14:textId="77777777" w:rsidR="009A3586" w:rsidRPr="00EB4CBC" w:rsidRDefault="009A3586" w:rsidP="005907D3">
            <w:pPr>
              <w:jc w:val="center"/>
              <w:rPr>
                <w:rFonts w:eastAsia="Times New Roman" w:cs="Times New Roman"/>
                <w:noProof/>
                <w:color w:val="000000"/>
                <w:sz w:val="20"/>
                <w:szCs w:val="20"/>
                <w:lang w:eastAsia="lv-LV"/>
              </w:rPr>
            </w:pPr>
            <w:r w:rsidRPr="00EB4CBC">
              <w:rPr>
                <w:rFonts w:eastAsia="Times New Roman" w:cs="Times New Roman"/>
                <w:noProof/>
                <w:color w:val="000000"/>
                <w:sz w:val="20"/>
                <w:szCs w:val="20"/>
                <w:lang w:eastAsia="lv-LV"/>
              </w:rPr>
              <w:t xml:space="preserve"> </w:t>
            </w:r>
            <w:r w:rsidR="00D26614" w:rsidRPr="00EB4CBC">
              <w:rPr>
                <w:rFonts w:cs="Times New Roman"/>
                <w:noProof/>
                <w:sz w:val="20"/>
                <w:szCs w:val="20"/>
                <w:lang w:eastAsia="lv-LV"/>
              </w:rPr>
              <w:drawing>
                <wp:inline distT="0" distB="0" distL="0" distR="0" wp14:anchorId="5EA5DC7B" wp14:editId="7A6D385C">
                  <wp:extent cx="489125" cy="2068428"/>
                  <wp:effectExtent l="0" t="675323" r="0" b="664527"/>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8888312" flipH="1">
                            <a:off x="0" y="0"/>
                            <a:ext cx="507753" cy="2147201"/>
                          </a:xfrm>
                          <a:prstGeom prst="rect">
                            <a:avLst/>
                          </a:prstGeom>
                          <a:noFill/>
                          <a:ln>
                            <a:noFill/>
                          </a:ln>
                        </pic:spPr>
                      </pic:pic>
                    </a:graphicData>
                  </a:graphic>
                </wp:inline>
              </w:drawing>
            </w:r>
          </w:p>
          <w:p w14:paraId="4F6E71FC" w14:textId="021F4ABB" w:rsidR="00D26614" w:rsidRPr="00EB4CBC" w:rsidRDefault="00D26614" w:rsidP="008A7B57">
            <w:pPr>
              <w:jc w:val="center"/>
              <w:rPr>
                <w:noProof/>
                <w:sz w:val="20"/>
                <w:szCs w:val="20"/>
                <w:lang w:eastAsia="lv-LV"/>
              </w:rPr>
            </w:pPr>
            <w:r w:rsidRPr="00EB4CBC">
              <w:rPr>
                <w:rFonts w:eastAsia="Times New Roman" w:cs="Times New Roman"/>
                <w:noProof/>
                <w:color w:val="000000"/>
                <w:sz w:val="20"/>
                <w:szCs w:val="20"/>
                <w:lang w:eastAsia="lv-LV"/>
              </w:rPr>
              <w:t xml:space="preserve">2.attāls. Teleskopiskā stieņa </w:t>
            </w:r>
            <w:r w:rsidR="008A7B57" w:rsidRPr="00EB4CBC">
              <w:rPr>
                <w:rFonts w:eastAsia="Times New Roman" w:cs="Times New Roman"/>
                <w:noProof/>
                <w:color w:val="000000"/>
                <w:sz w:val="20"/>
                <w:szCs w:val="20"/>
                <w:lang w:eastAsia="lv-LV"/>
              </w:rPr>
              <w:t>pagarinošā</w:t>
            </w:r>
            <w:r w:rsidRPr="00EB4CBC">
              <w:rPr>
                <w:rFonts w:eastAsia="Times New Roman" w:cs="Times New Roman"/>
                <w:color w:val="000000"/>
                <w:sz w:val="20"/>
                <w:szCs w:val="20"/>
                <w:lang w:eastAsia="lv-LV"/>
              </w:rPr>
              <w:t xml:space="preserve"> caurule (pēdējais apakšējais posms) ar uzgali</w:t>
            </w:r>
          </w:p>
        </w:tc>
        <w:tc>
          <w:tcPr>
            <w:tcW w:w="4268" w:type="dxa"/>
            <w:vAlign w:val="bottom"/>
          </w:tcPr>
          <w:p w14:paraId="27B09917" w14:textId="77777777" w:rsidR="00D26614" w:rsidRPr="00EB4CBC" w:rsidRDefault="00D26614" w:rsidP="00D26614">
            <w:pPr>
              <w:jc w:val="center"/>
              <w:rPr>
                <w:rFonts w:cs="Times New Roman"/>
                <w:noProof/>
                <w:sz w:val="20"/>
                <w:szCs w:val="20"/>
                <w:lang w:eastAsia="lv-LV"/>
              </w:rPr>
            </w:pPr>
            <w:r w:rsidRPr="00EB4CBC">
              <w:rPr>
                <w:rFonts w:cs="Times New Roman"/>
                <w:noProof/>
                <w:sz w:val="20"/>
                <w:szCs w:val="20"/>
                <w:lang w:eastAsia="lv-LV"/>
              </w:rPr>
              <w:drawing>
                <wp:inline distT="0" distB="0" distL="0" distR="0" wp14:anchorId="3D1844E6" wp14:editId="0300D0A5">
                  <wp:extent cx="1574523" cy="96901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7607" cy="1007834"/>
                          </a:xfrm>
                          <a:prstGeom prst="rect">
                            <a:avLst/>
                          </a:prstGeom>
                          <a:noFill/>
                          <a:ln>
                            <a:noFill/>
                          </a:ln>
                        </pic:spPr>
                      </pic:pic>
                    </a:graphicData>
                  </a:graphic>
                </wp:inline>
              </w:drawing>
            </w:r>
          </w:p>
          <w:p w14:paraId="3CEDC493" w14:textId="77777777" w:rsidR="00D26614" w:rsidRPr="00EB4CBC" w:rsidRDefault="00D26614" w:rsidP="00D26614">
            <w:pPr>
              <w:jc w:val="center"/>
              <w:rPr>
                <w:rFonts w:cs="Times New Roman"/>
                <w:noProof/>
                <w:sz w:val="20"/>
                <w:szCs w:val="20"/>
                <w:lang w:eastAsia="lv-LV"/>
              </w:rPr>
            </w:pPr>
          </w:p>
          <w:p w14:paraId="73033AC1" w14:textId="056D1245" w:rsidR="009A3586" w:rsidRPr="00EB4CBC" w:rsidRDefault="00D26614" w:rsidP="00D26614">
            <w:pPr>
              <w:jc w:val="center"/>
              <w:rPr>
                <w:rFonts w:cs="Times New Roman"/>
                <w:noProof/>
                <w:sz w:val="20"/>
                <w:szCs w:val="20"/>
                <w:lang w:eastAsia="lv-LV"/>
              </w:rPr>
            </w:pPr>
            <w:r w:rsidRPr="00EB4CBC">
              <w:rPr>
                <w:rFonts w:cs="Times New Roman"/>
                <w:sz w:val="20"/>
                <w:szCs w:val="20"/>
              </w:rPr>
              <w:t xml:space="preserve">3.attēls. </w:t>
            </w:r>
            <w:r w:rsidRPr="00EB4CBC">
              <w:rPr>
                <w:rFonts w:eastAsia="Times New Roman" w:cs="Times New Roman"/>
                <w:sz w:val="20"/>
                <w:szCs w:val="20"/>
                <w:lang w:eastAsia="lv-LV"/>
              </w:rPr>
              <w:t xml:space="preserve">Dubultais </w:t>
            </w:r>
            <w:r w:rsidRPr="00EB4CBC">
              <w:rPr>
                <w:rFonts w:eastAsia="Times New Roman" w:cs="Times New Roman"/>
                <w:color w:val="000000"/>
                <w:sz w:val="20"/>
                <w:szCs w:val="20"/>
                <w:lang w:eastAsia="lv-LV"/>
              </w:rPr>
              <w:t xml:space="preserve">operatīvais āķis ar U tipa </w:t>
            </w:r>
            <w:r w:rsidR="00EB4CBC">
              <w:rPr>
                <w:rFonts w:eastAsia="Times New Roman" w:cs="Times New Roman"/>
                <w:color w:val="000000"/>
                <w:sz w:val="20"/>
                <w:szCs w:val="20"/>
                <w:lang w:eastAsia="lv-LV"/>
              </w:rPr>
              <w:t>sa</w:t>
            </w:r>
            <w:r w:rsidRPr="00EB4CBC">
              <w:rPr>
                <w:rFonts w:eastAsia="Times New Roman" w:cs="Times New Roman"/>
                <w:color w:val="000000"/>
                <w:sz w:val="20"/>
                <w:szCs w:val="20"/>
                <w:lang w:eastAsia="lv-LV"/>
              </w:rPr>
              <w:t>vienojumu</w:t>
            </w:r>
            <w:r w:rsidR="009A3586" w:rsidRPr="00EB4CBC">
              <w:rPr>
                <w:noProof/>
                <w:sz w:val="20"/>
                <w:szCs w:val="20"/>
                <w:lang w:eastAsia="lv-LV"/>
              </w:rPr>
              <w:t xml:space="preserve"> </w:t>
            </w:r>
          </w:p>
        </w:tc>
      </w:tr>
      <w:tr w:rsidR="009A3586" w:rsidRPr="00EB4CBC" w14:paraId="23535D45" w14:textId="77777777" w:rsidTr="003D17A3">
        <w:trPr>
          <w:trHeight w:val="393"/>
          <w:jc w:val="center"/>
        </w:trPr>
        <w:tc>
          <w:tcPr>
            <w:tcW w:w="5807" w:type="dxa"/>
          </w:tcPr>
          <w:p w14:paraId="25FE6F09" w14:textId="77777777" w:rsidR="009A3586" w:rsidRPr="00EB4CBC" w:rsidRDefault="009A3586" w:rsidP="00D6125A">
            <w:pPr>
              <w:jc w:val="center"/>
              <w:rPr>
                <w:rFonts w:cs="Times New Roman"/>
                <w:noProof/>
                <w:sz w:val="20"/>
                <w:szCs w:val="20"/>
                <w:lang w:eastAsia="lv-LV"/>
              </w:rPr>
            </w:pPr>
          </w:p>
          <w:p w14:paraId="4159940C" w14:textId="77777777" w:rsidR="009A3586" w:rsidRPr="00EB4CBC" w:rsidRDefault="009A3586" w:rsidP="00D6125A">
            <w:pPr>
              <w:jc w:val="center"/>
              <w:rPr>
                <w:rFonts w:cs="Times New Roman"/>
                <w:noProof/>
                <w:sz w:val="20"/>
                <w:szCs w:val="20"/>
                <w:lang w:eastAsia="lv-LV"/>
              </w:rPr>
            </w:pPr>
          </w:p>
          <w:p w14:paraId="37C491B8" w14:textId="77777777" w:rsidR="00D26614" w:rsidRPr="00EB4CBC" w:rsidRDefault="00D26614" w:rsidP="00D26614">
            <w:pPr>
              <w:jc w:val="center"/>
              <w:rPr>
                <w:rFonts w:cs="Times New Roman"/>
                <w:sz w:val="20"/>
                <w:szCs w:val="20"/>
              </w:rPr>
            </w:pPr>
            <w:r w:rsidRPr="00EB4CBC">
              <w:rPr>
                <w:noProof/>
                <w:sz w:val="20"/>
                <w:szCs w:val="20"/>
                <w:lang w:eastAsia="lv-LV"/>
              </w:rPr>
              <w:drawing>
                <wp:inline distT="0" distB="0" distL="0" distR="0" wp14:anchorId="6AA4942E" wp14:editId="1CAEB11D">
                  <wp:extent cx="887105" cy="1254627"/>
                  <wp:effectExtent l="0" t="0" r="825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19" t="5472" r="7746" b="5039"/>
                          <a:stretch/>
                        </pic:blipFill>
                        <pic:spPr bwMode="auto">
                          <a:xfrm>
                            <a:off x="0" y="0"/>
                            <a:ext cx="920513" cy="1301876"/>
                          </a:xfrm>
                          <a:prstGeom prst="rect">
                            <a:avLst/>
                          </a:prstGeom>
                          <a:ln>
                            <a:noFill/>
                          </a:ln>
                          <a:extLst>
                            <a:ext uri="{53640926-AAD7-44D8-BBD7-CCE9431645EC}">
                              <a14:shadowObscured xmlns:a14="http://schemas.microsoft.com/office/drawing/2010/main"/>
                            </a:ext>
                          </a:extLst>
                        </pic:spPr>
                      </pic:pic>
                    </a:graphicData>
                  </a:graphic>
                </wp:inline>
              </w:drawing>
            </w:r>
          </w:p>
          <w:p w14:paraId="0B1715A4" w14:textId="77777777" w:rsidR="00D26614" w:rsidRPr="00EB4CBC" w:rsidRDefault="00D26614" w:rsidP="00D26614">
            <w:pPr>
              <w:jc w:val="center"/>
              <w:rPr>
                <w:rFonts w:cs="Times New Roman"/>
                <w:sz w:val="20"/>
                <w:szCs w:val="20"/>
              </w:rPr>
            </w:pPr>
          </w:p>
          <w:p w14:paraId="71931024" w14:textId="44629DFC" w:rsidR="009A3586" w:rsidRPr="00EB4CBC" w:rsidRDefault="00D26614" w:rsidP="00D26614">
            <w:pPr>
              <w:jc w:val="center"/>
              <w:rPr>
                <w:rFonts w:cs="Times New Roman"/>
                <w:noProof/>
                <w:sz w:val="20"/>
                <w:szCs w:val="20"/>
                <w:lang w:eastAsia="lv-LV"/>
              </w:rPr>
            </w:pPr>
            <w:r w:rsidRPr="00EB4CBC">
              <w:rPr>
                <w:rFonts w:cs="Times New Roman"/>
                <w:sz w:val="20"/>
                <w:szCs w:val="20"/>
              </w:rPr>
              <w:t xml:space="preserve">4.attēls. Operatīvais āķis </w:t>
            </w:r>
            <w:r w:rsidRPr="00EB4CBC">
              <w:rPr>
                <w:rFonts w:eastAsia="Times New Roman" w:cs="Times New Roman"/>
                <w:color w:val="000000"/>
                <w:sz w:val="20"/>
                <w:szCs w:val="20"/>
                <w:lang w:eastAsia="lv-LV"/>
              </w:rPr>
              <w:t xml:space="preserve">ar U tipa </w:t>
            </w:r>
            <w:r w:rsidR="00301D90" w:rsidRPr="00EB4CBC">
              <w:rPr>
                <w:rFonts w:eastAsia="Times New Roman" w:cs="Times New Roman"/>
                <w:color w:val="000000"/>
                <w:sz w:val="20"/>
                <w:szCs w:val="20"/>
                <w:lang w:eastAsia="lv-LV"/>
              </w:rPr>
              <w:t>s</w:t>
            </w:r>
            <w:r w:rsidR="00EB4CBC">
              <w:rPr>
                <w:rFonts w:eastAsia="Times New Roman" w:cs="Times New Roman"/>
                <w:color w:val="000000"/>
                <w:sz w:val="20"/>
                <w:szCs w:val="20"/>
                <w:lang w:eastAsia="lv-LV"/>
              </w:rPr>
              <w:t>a</w:t>
            </w:r>
            <w:r w:rsidRPr="00EB4CBC">
              <w:rPr>
                <w:rFonts w:eastAsia="Times New Roman" w:cs="Times New Roman"/>
                <w:color w:val="000000"/>
                <w:sz w:val="20"/>
                <w:szCs w:val="20"/>
                <w:lang w:eastAsia="lv-LV"/>
              </w:rPr>
              <w:t>vienojumu</w:t>
            </w:r>
          </w:p>
        </w:tc>
        <w:tc>
          <w:tcPr>
            <w:tcW w:w="4237" w:type="dxa"/>
            <w:vAlign w:val="bottom"/>
          </w:tcPr>
          <w:p w14:paraId="0807354C" w14:textId="77777777" w:rsidR="002C356A" w:rsidRDefault="002C356A" w:rsidP="00D26614">
            <w:pPr>
              <w:jc w:val="center"/>
              <w:rPr>
                <w:rFonts w:eastAsia="Times New Roman" w:cs="Times New Roman"/>
                <w:color w:val="000000"/>
                <w:sz w:val="20"/>
                <w:szCs w:val="20"/>
                <w:lang w:eastAsia="lv-LV"/>
              </w:rPr>
            </w:pPr>
          </w:p>
          <w:p w14:paraId="49B4058B" w14:textId="74CD6E23" w:rsidR="00D26614" w:rsidRPr="00EB4CBC" w:rsidRDefault="00D26614" w:rsidP="00D26614">
            <w:pPr>
              <w:jc w:val="center"/>
              <w:rPr>
                <w:rFonts w:eastAsia="Times New Roman" w:cs="Times New Roman"/>
                <w:color w:val="000000"/>
                <w:sz w:val="20"/>
                <w:szCs w:val="20"/>
                <w:lang w:eastAsia="lv-LV"/>
              </w:rPr>
            </w:pPr>
            <w:r w:rsidRPr="00EB4CBC">
              <w:rPr>
                <w:noProof/>
                <w:sz w:val="20"/>
                <w:szCs w:val="20"/>
                <w:lang w:eastAsia="lv-LV"/>
              </w:rPr>
              <w:drawing>
                <wp:inline distT="0" distB="0" distL="0" distR="0" wp14:anchorId="749A2D29" wp14:editId="59C384EA">
                  <wp:extent cx="437607" cy="1318161"/>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205" cy="1350083"/>
                          </a:xfrm>
                          <a:prstGeom prst="rect">
                            <a:avLst/>
                          </a:prstGeom>
                          <a:noFill/>
                        </pic:spPr>
                      </pic:pic>
                    </a:graphicData>
                  </a:graphic>
                </wp:inline>
              </w:drawing>
            </w:r>
            <w:r w:rsidR="00567501">
              <w:rPr>
                <w:rFonts w:eastAsia="Times New Roman" w:cs="Times New Roman"/>
                <w:color w:val="000000"/>
                <w:sz w:val="20"/>
                <w:szCs w:val="20"/>
                <w:lang w:eastAsia="lv-LV"/>
              </w:rPr>
              <w:t xml:space="preserve"> </w:t>
            </w:r>
            <w:r w:rsidR="00567501" w:rsidRPr="00567501">
              <w:rPr>
                <w:rFonts w:eastAsia="Times New Roman" w:cs="Times New Roman"/>
                <w:noProof/>
                <w:color w:val="000000"/>
                <w:sz w:val="20"/>
                <w:szCs w:val="20"/>
                <w:lang w:eastAsia="lv-LV"/>
              </w:rPr>
              <w:drawing>
                <wp:inline distT="0" distB="0" distL="0" distR="0" wp14:anchorId="09FC5663" wp14:editId="070E71EB">
                  <wp:extent cx="520700" cy="14319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885" cy="1459935"/>
                          </a:xfrm>
                          <a:prstGeom prst="rect">
                            <a:avLst/>
                          </a:prstGeom>
                          <a:noFill/>
                          <a:ln>
                            <a:noFill/>
                          </a:ln>
                        </pic:spPr>
                      </pic:pic>
                    </a:graphicData>
                  </a:graphic>
                </wp:inline>
              </w:drawing>
            </w:r>
          </w:p>
          <w:p w14:paraId="1A45870E" w14:textId="77777777" w:rsidR="00D26614" w:rsidRPr="00EB4CBC" w:rsidRDefault="00D26614" w:rsidP="00D26614">
            <w:pPr>
              <w:jc w:val="center"/>
              <w:rPr>
                <w:rFonts w:eastAsia="Times New Roman" w:cs="Times New Roman"/>
                <w:color w:val="000000"/>
                <w:sz w:val="20"/>
                <w:szCs w:val="20"/>
                <w:lang w:eastAsia="lv-LV"/>
              </w:rPr>
            </w:pPr>
          </w:p>
          <w:p w14:paraId="785AEA97" w14:textId="465BCEBB" w:rsidR="00D26614" w:rsidRPr="00EB4CBC" w:rsidRDefault="00D26614" w:rsidP="00D26614">
            <w:pPr>
              <w:jc w:val="center"/>
              <w:rPr>
                <w:rFonts w:cs="Times New Roman"/>
                <w:sz w:val="20"/>
                <w:szCs w:val="20"/>
              </w:rPr>
            </w:pPr>
            <w:r w:rsidRPr="00EB4CBC">
              <w:rPr>
                <w:rFonts w:eastAsia="Times New Roman" w:cs="Times New Roman"/>
                <w:color w:val="000000"/>
                <w:sz w:val="20"/>
                <w:szCs w:val="20"/>
                <w:lang w:eastAsia="lv-LV"/>
              </w:rPr>
              <w:t xml:space="preserve">5.1.attēls. </w:t>
            </w:r>
            <w:r w:rsidRPr="00EB4CBC">
              <w:rPr>
                <w:rFonts w:eastAsia="Times New Roman" w:cs="Times New Roman"/>
                <w:sz w:val="20"/>
                <w:szCs w:val="20"/>
                <w:lang w:eastAsia="lv-LV"/>
              </w:rPr>
              <w:t>U</w:t>
            </w:r>
            <w:r w:rsidRPr="00EB4CBC">
              <w:rPr>
                <w:rFonts w:eastAsia="Times New Roman" w:cs="Times New Roman"/>
                <w:color w:val="000000"/>
                <w:sz w:val="20"/>
                <w:szCs w:val="20"/>
                <w:lang w:eastAsia="lv-LV"/>
              </w:rPr>
              <w:t xml:space="preserve">zgalis (ligzda) GEVEA </w:t>
            </w:r>
            <w:r w:rsidRPr="00EB2925">
              <w:rPr>
                <w:rFonts w:eastAsia="Times New Roman" w:cs="Times New Roman"/>
                <w:color w:val="000000"/>
                <w:sz w:val="20"/>
                <w:szCs w:val="20"/>
                <w:lang w:eastAsia="lv-LV"/>
              </w:rPr>
              <w:t>drošinātāja turētājam RP 33</w:t>
            </w:r>
            <w:r w:rsidRPr="00EB2925">
              <w:rPr>
                <w:rFonts w:eastAsia="Times New Roman" w:cs="Times New Roman"/>
                <w:color w:val="000000"/>
                <w:sz w:val="20"/>
                <w:szCs w:val="20"/>
                <w:lang w:eastAsia="lv-LV"/>
              </w:rPr>
              <w:noBreakHyphen/>
              <w:t>10</w:t>
            </w:r>
            <w:r w:rsidR="005018D5">
              <w:rPr>
                <w:rFonts w:eastAsia="Times New Roman" w:cs="Times New Roman"/>
                <w:color w:val="000000"/>
                <w:sz w:val="20"/>
                <w:szCs w:val="20"/>
                <w:lang w:eastAsia="lv-LV"/>
              </w:rPr>
              <w:t xml:space="preserve"> (</w:t>
            </w:r>
            <w:r w:rsidRPr="00EB2925">
              <w:rPr>
                <w:rFonts w:eastAsia="Times New Roman" w:cs="Times New Roman"/>
                <w:color w:val="000000"/>
                <w:sz w:val="20"/>
                <w:szCs w:val="20"/>
                <w:lang w:eastAsia="lv-LV"/>
              </w:rPr>
              <w:t>20</w:t>
            </w:r>
            <w:r w:rsidR="005018D5">
              <w:rPr>
                <w:rFonts w:eastAsia="Times New Roman" w:cs="Times New Roman"/>
                <w:color w:val="000000"/>
                <w:sz w:val="20"/>
                <w:szCs w:val="20"/>
                <w:lang w:eastAsia="lv-LV"/>
              </w:rPr>
              <w:t>)</w:t>
            </w:r>
            <w:r w:rsidR="002C356A" w:rsidRPr="00EB2925">
              <w:rPr>
                <w:rFonts w:eastAsia="Times New Roman" w:cs="Times New Roman"/>
                <w:color w:val="000000"/>
                <w:sz w:val="20"/>
                <w:szCs w:val="20"/>
                <w:lang w:eastAsia="lv-LV"/>
              </w:rPr>
              <w:t>/</w:t>
            </w:r>
            <w:r w:rsidR="002C356A">
              <w:rPr>
                <w:rFonts w:eastAsia="Times New Roman" w:cs="Times New Roman"/>
                <w:color w:val="000000"/>
                <w:sz w:val="20"/>
                <w:szCs w:val="20"/>
                <w:lang w:eastAsia="lv-LV"/>
              </w:rPr>
              <w:t>UF</w:t>
            </w:r>
            <w:r w:rsidRPr="00EB4CBC">
              <w:rPr>
                <w:rFonts w:eastAsia="Times New Roman" w:cs="Times New Roman"/>
                <w:color w:val="000000"/>
                <w:sz w:val="20"/>
                <w:szCs w:val="20"/>
                <w:lang w:eastAsia="lv-LV"/>
              </w:rPr>
              <w:t xml:space="preserve"> ar U tipa </w:t>
            </w:r>
            <w:r w:rsidR="00EB4CBC">
              <w:rPr>
                <w:rFonts w:eastAsia="Times New Roman" w:cs="Times New Roman"/>
                <w:color w:val="000000"/>
                <w:sz w:val="20"/>
                <w:szCs w:val="20"/>
                <w:lang w:eastAsia="lv-LV"/>
              </w:rPr>
              <w:t>sa</w:t>
            </w:r>
            <w:r w:rsidRPr="00EB4CBC">
              <w:rPr>
                <w:rFonts w:eastAsia="Times New Roman" w:cs="Times New Roman"/>
                <w:color w:val="000000"/>
                <w:sz w:val="20"/>
                <w:szCs w:val="20"/>
                <w:lang w:eastAsia="lv-LV"/>
              </w:rPr>
              <w:t xml:space="preserve">vienojumu vai </w:t>
            </w:r>
            <w:r w:rsidRPr="00EB4CBC">
              <w:rPr>
                <w:rFonts w:cs="Times New Roman"/>
                <w:sz w:val="20"/>
                <w:szCs w:val="20"/>
              </w:rPr>
              <w:t xml:space="preserve">kas atbilst </w:t>
            </w:r>
          </w:p>
          <w:p w14:paraId="5A6AE425" w14:textId="52E6A022" w:rsidR="009A3586" w:rsidRPr="00EB4CBC" w:rsidRDefault="00D26614" w:rsidP="00D26614">
            <w:pPr>
              <w:jc w:val="center"/>
              <w:rPr>
                <w:rFonts w:cs="Times New Roman"/>
                <w:sz w:val="20"/>
                <w:szCs w:val="20"/>
              </w:rPr>
            </w:pPr>
            <w:r w:rsidRPr="00EB4CBC">
              <w:rPr>
                <w:rFonts w:cs="Times New Roman"/>
                <w:sz w:val="20"/>
                <w:szCs w:val="20"/>
              </w:rPr>
              <w:t>U tipa galvai</w:t>
            </w:r>
          </w:p>
        </w:tc>
        <w:tc>
          <w:tcPr>
            <w:tcW w:w="4268" w:type="dxa"/>
            <w:vAlign w:val="bottom"/>
          </w:tcPr>
          <w:p w14:paraId="7B2B6C4A" w14:textId="17944C66" w:rsidR="00D26614" w:rsidRDefault="002C356A" w:rsidP="00D26614">
            <w:pPr>
              <w:jc w:val="center"/>
              <w:rPr>
                <w:noProof/>
                <w:sz w:val="20"/>
                <w:szCs w:val="20"/>
                <w:lang w:eastAsia="lv-LV"/>
              </w:rPr>
            </w:pPr>
            <w:r w:rsidRPr="002C356A">
              <w:rPr>
                <w:noProof/>
                <w:sz w:val="20"/>
                <w:szCs w:val="20"/>
                <w:lang w:eastAsia="lv-LV"/>
              </w:rPr>
              <w:drawing>
                <wp:inline distT="0" distB="0" distL="0" distR="0" wp14:anchorId="62592FF7" wp14:editId="330F79CC">
                  <wp:extent cx="2516701" cy="16624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592" cy="1667689"/>
                          </a:xfrm>
                          <a:prstGeom prst="rect">
                            <a:avLst/>
                          </a:prstGeom>
                          <a:noFill/>
                          <a:ln>
                            <a:noFill/>
                          </a:ln>
                        </pic:spPr>
                      </pic:pic>
                    </a:graphicData>
                  </a:graphic>
                </wp:inline>
              </w:drawing>
            </w:r>
          </w:p>
          <w:p w14:paraId="2F43A9D7" w14:textId="77777777" w:rsidR="002C356A" w:rsidRPr="00EB4CBC" w:rsidRDefault="002C356A" w:rsidP="00D26614">
            <w:pPr>
              <w:jc w:val="center"/>
              <w:rPr>
                <w:noProof/>
                <w:sz w:val="20"/>
                <w:szCs w:val="20"/>
                <w:lang w:eastAsia="lv-LV"/>
              </w:rPr>
            </w:pPr>
          </w:p>
          <w:p w14:paraId="431BFA05" w14:textId="1FFCB5A6" w:rsidR="009A3586" w:rsidRPr="00EB4CBC" w:rsidRDefault="00D26614" w:rsidP="005018D5">
            <w:pPr>
              <w:jc w:val="center"/>
              <w:rPr>
                <w:rFonts w:cs="Times New Roman"/>
                <w:sz w:val="20"/>
                <w:szCs w:val="20"/>
              </w:rPr>
            </w:pPr>
            <w:r w:rsidRPr="00EB4CBC">
              <w:rPr>
                <w:rFonts w:eastAsia="Times New Roman" w:cs="Times New Roman"/>
                <w:color w:val="000000"/>
                <w:sz w:val="20"/>
                <w:szCs w:val="20"/>
                <w:lang w:eastAsia="lv-LV"/>
              </w:rPr>
              <w:t>5.2.attēls. GEVEA drošinātāja turētājs RP 33 10</w:t>
            </w:r>
            <w:r w:rsidR="005018D5">
              <w:rPr>
                <w:rFonts w:eastAsia="Times New Roman" w:cs="Times New Roman"/>
                <w:color w:val="000000"/>
                <w:sz w:val="20"/>
                <w:szCs w:val="20"/>
                <w:lang w:eastAsia="lv-LV"/>
              </w:rPr>
              <w:t>(</w:t>
            </w:r>
            <w:r w:rsidRPr="00EB4CBC">
              <w:rPr>
                <w:rFonts w:eastAsia="Times New Roman" w:cs="Times New Roman"/>
                <w:color w:val="000000"/>
                <w:sz w:val="20"/>
                <w:szCs w:val="20"/>
                <w:lang w:eastAsia="lv-LV"/>
              </w:rPr>
              <w:t>20</w:t>
            </w:r>
            <w:r w:rsidR="005018D5">
              <w:rPr>
                <w:rFonts w:eastAsia="Times New Roman" w:cs="Times New Roman"/>
                <w:color w:val="000000"/>
                <w:sz w:val="20"/>
                <w:szCs w:val="20"/>
                <w:lang w:eastAsia="lv-LV"/>
              </w:rPr>
              <w:t>)</w:t>
            </w:r>
            <w:r w:rsidR="002C356A">
              <w:rPr>
                <w:rFonts w:eastAsia="Times New Roman" w:cs="Times New Roman"/>
                <w:color w:val="000000"/>
                <w:sz w:val="20"/>
                <w:szCs w:val="20"/>
                <w:lang w:eastAsia="lv-LV"/>
              </w:rPr>
              <w:t>/UF</w:t>
            </w:r>
            <w:r w:rsidRPr="00EB4CBC">
              <w:rPr>
                <w:rFonts w:eastAsia="Times New Roman" w:cs="Times New Roman"/>
                <w:color w:val="000000"/>
                <w:sz w:val="20"/>
                <w:szCs w:val="20"/>
                <w:lang w:eastAsia="lv-LV"/>
              </w:rPr>
              <w:t>, ievietots uzgalī</w:t>
            </w:r>
            <w:r w:rsidR="00567501">
              <w:rPr>
                <w:rFonts w:eastAsia="Times New Roman" w:cs="Times New Roman"/>
                <w:color w:val="000000"/>
                <w:sz w:val="20"/>
                <w:szCs w:val="20"/>
                <w:lang w:eastAsia="lv-LV"/>
              </w:rPr>
              <w:t xml:space="preserve"> (ligzdā)</w:t>
            </w:r>
          </w:p>
        </w:tc>
      </w:tr>
      <w:tr w:rsidR="009A3586" w:rsidRPr="00EB4CBC" w14:paraId="0812DFE7" w14:textId="77777777" w:rsidTr="003D17A3">
        <w:trPr>
          <w:trHeight w:val="4378"/>
          <w:jc w:val="center"/>
        </w:trPr>
        <w:tc>
          <w:tcPr>
            <w:tcW w:w="5807" w:type="dxa"/>
          </w:tcPr>
          <w:p w14:paraId="7DEB8289" w14:textId="25E069C2" w:rsidR="002B2451" w:rsidRPr="004251CF" w:rsidRDefault="002B2451" w:rsidP="002B2451">
            <w:pPr>
              <w:jc w:val="center"/>
              <w:rPr>
                <w:rFonts w:cs="Times New Roman"/>
                <w:sz w:val="20"/>
                <w:szCs w:val="20"/>
              </w:rPr>
            </w:pPr>
            <w:r w:rsidRPr="004251CF">
              <w:rPr>
                <w:rFonts w:cs="Times New Roman"/>
                <w:noProof/>
                <w:sz w:val="20"/>
                <w:szCs w:val="20"/>
                <w:lang w:eastAsia="lv-LV"/>
              </w:rPr>
              <w:drawing>
                <wp:inline distT="0" distB="0" distL="0" distR="0" wp14:anchorId="45E2FDFE" wp14:editId="6C6DF504">
                  <wp:extent cx="3208180" cy="210524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92" t="-36028" r="2873" b="3903"/>
                          <a:stretch/>
                        </pic:blipFill>
                        <pic:spPr bwMode="auto">
                          <a:xfrm>
                            <a:off x="0" y="0"/>
                            <a:ext cx="3381940" cy="2219269"/>
                          </a:xfrm>
                          <a:prstGeom prst="rect">
                            <a:avLst/>
                          </a:prstGeom>
                          <a:noFill/>
                          <a:ln>
                            <a:noFill/>
                          </a:ln>
                          <a:extLst>
                            <a:ext uri="{53640926-AAD7-44D8-BBD7-CCE9431645EC}">
                              <a14:shadowObscured xmlns:a14="http://schemas.microsoft.com/office/drawing/2010/main"/>
                            </a:ext>
                          </a:extLst>
                        </pic:spPr>
                      </pic:pic>
                    </a:graphicData>
                  </a:graphic>
                </wp:inline>
              </w:drawing>
            </w:r>
          </w:p>
          <w:p w14:paraId="6DA36C28" w14:textId="2BBEB886" w:rsidR="008A7B57" w:rsidRPr="004251CF" w:rsidRDefault="008A7B57" w:rsidP="002B2451">
            <w:pPr>
              <w:jc w:val="center"/>
              <w:rPr>
                <w:rFonts w:cs="Times New Roman"/>
                <w:sz w:val="20"/>
                <w:szCs w:val="20"/>
              </w:rPr>
            </w:pPr>
          </w:p>
          <w:p w14:paraId="4EB9C2D9" w14:textId="77777777" w:rsidR="008A7B57" w:rsidRPr="004251CF" w:rsidRDefault="008A7B57" w:rsidP="002B2451">
            <w:pPr>
              <w:jc w:val="center"/>
              <w:rPr>
                <w:rFonts w:cs="Times New Roman"/>
                <w:sz w:val="20"/>
                <w:szCs w:val="20"/>
              </w:rPr>
            </w:pPr>
          </w:p>
          <w:p w14:paraId="4EFBB72E" w14:textId="672EAACD" w:rsidR="002B2451" w:rsidRPr="004251CF" w:rsidRDefault="002B2451" w:rsidP="002B2451">
            <w:pPr>
              <w:jc w:val="center"/>
              <w:rPr>
                <w:rFonts w:cs="Times New Roman"/>
                <w:sz w:val="20"/>
                <w:szCs w:val="20"/>
              </w:rPr>
            </w:pPr>
            <w:r w:rsidRPr="004251CF">
              <w:rPr>
                <w:rFonts w:cs="Times New Roman"/>
                <w:sz w:val="20"/>
                <w:szCs w:val="20"/>
              </w:rPr>
              <w:t>6.attēls. Cauruļveida (PK</w:t>
            </w:r>
            <w:r w:rsidR="00903194">
              <w:rPr>
                <w:rFonts w:cs="Times New Roman"/>
                <w:sz w:val="20"/>
                <w:szCs w:val="20"/>
              </w:rPr>
              <w:t>, HH</w:t>
            </w:r>
            <w:r w:rsidRPr="004251CF">
              <w:rPr>
                <w:rFonts w:cs="Times New Roman"/>
                <w:sz w:val="20"/>
                <w:szCs w:val="20"/>
              </w:rPr>
              <w:t xml:space="preserve"> tipa) drošinātāju satvērējs, kas atbilst </w:t>
            </w:r>
          </w:p>
          <w:p w14:paraId="181E4402" w14:textId="5412E92D" w:rsidR="009A3586" w:rsidRPr="004251CF" w:rsidRDefault="002B2451" w:rsidP="002B2451">
            <w:pPr>
              <w:jc w:val="center"/>
              <w:rPr>
                <w:rFonts w:cs="Times New Roman"/>
                <w:sz w:val="20"/>
                <w:szCs w:val="20"/>
              </w:rPr>
            </w:pPr>
            <w:r w:rsidRPr="004251CF">
              <w:rPr>
                <w:rFonts w:cs="Times New Roman"/>
                <w:sz w:val="20"/>
                <w:szCs w:val="20"/>
              </w:rPr>
              <w:t xml:space="preserve">U </w:t>
            </w:r>
            <w:r w:rsidR="00CF67F4">
              <w:rPr>
                <w:rFonts w:cs="Times New Roman"/>
                <w:sz w:val="20"/>
                <w:szCs w:val="20"/>
              </w:rPr>
              <w:t xml:space="preserve">vai APV </w:t>
            </w:r>
            <w:r w:rsidRPr="004251CF">
              <w:rPr>
                <w:rFonts w:cs="Times New Roman"/>
                <w:sz w:val="20"/>
                <w:szCs w:val="20"/>
              </w:rPr>
              <w:t>tipa galvai</w:t>
            </w:r>
          </w:p>
        </w:tc>
        <w:tc>
          <w:tcPr>
            <w:tcW w:w="4237" w:type="dxa"/>
            <w:vAlign w:val="bottom"/>
          </w:tcPr>
          <w:p w14:paraId="4D3CCBC2" w14:textId="3172AAA8" w:rsidR="002B2451" w:rsidRPr="004251CF" w:rsidRDefault="002B2451" w:rsidP="002B2451">
            <w:pPr>
              <w:jc w:val="center"/>
              <w:rPr>
                <w:rFonts w:cs="Times New Roman"/>
                <w:sz w:val="20"/>
                <w:szCs w:val="20"/>
              </w:rPr>
            </w:pPr>
            <w:r w:rsidRPr="004251CF">
              <w:rPr>
                <w:rFonts w:cs="Times New Roman"/>
                <w:noProof/>
                <w:sz w:val="20"/>
                <w:szCs w:val="20"/>
                <w:lang w:eastAsia="lv-LV"/>
              </w:rPr>
              <w:drawing>
                <wp:inline distT="0" distB="0" distL="0" distR="0" wp14:anchorId="2BDC8C48" wp14:editId="3A1AA87E">
                  <wp:extent cx="1018967" cy="2301963"/>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a:extLst>
                              <a:ext uri="{28A0092B-C50C-407E-A947-70E740481C1C}">
                                <a14:useLocalDpi xmlns:a14="http://schemas.microsoft.com/office/drawing/2010/main" val="0"/>
                              </a:ext>
                            </a:extLst>
                          </a:blip>
                          <a:srcRect t="-52989"/>
                          <a:stretch/>
                        </pic:blipFill>
                        <pic:spPr bwMode="auto">
                          <a:xfrm>
                            <a:off x="0" y="0"/>
                            <a:ext cx="1019175" cy="2302433"/>
                          </a:xfrm>
                          <a:prstGeom prst="rect">
                            <a:avLst/>
                          </a:prstGeom>
                          <a:noFill/>
                          <a:ln>
                            <a:noFill/>
                          </a:ln>
                          <a:extLst>
                            <a:ext uri="{53640926-AAD7-44D8-BBD7-CCE9431645EC}">
                              <a14:shadowObscured xmlns:a14="http://schemas.microsoft.com/office/drawing/2010/main"/>
                            </a:ext>
                          </a:extLst>
                        </pic:spPr>
                      </pic:pic>
                    </a:graphicData>
                  </a:graphic>
                </wp:inline>
              </w:drawing>
            </w:r>
          </w:p>
          <w:p w14:paraId="1709C234" w14:textId="049825EB" w:rsidR="002B2451" w:rsidRPr="004251CF" w:rsidRDefault="002B2451" w:rsidP="002B2451">
            <w:pPr>
              <w:jc w:val="center"/>
              <w:rPr>
                <w:rFonts w:cs="Times New Roman"/>
                <w:sz w:val="20"/>
                <w:szCs w:val="20"/>
              </w:rPr>
            </w:pPr>
          </w:p>
          <w:p w14:paraId="6528EDFE" w14:textId="5C94F642" w:rsidR="009A3586" w:rsidRPr="004251CF" w:rsidRDefault="002B2451" w:rsidP="00745DAA">
            <w:pPr>
              <w:jc w:val="center"/>
              <w:rPr>
                <w:noProof/>
                <w:sz w:val="20"/>
                <w:szCs w:val="20"/>
                <w:lang w:eastAsia="lv-LV"/>
              </w:rPr>
            </w:pPr>
            <w:r w:rsidRPr="004251CF">
              <w:rPr>
                <w:rFonts w:cs="Times New Roman"/>
                <w:sz w:val="20"/>
                <w:szCs w:val="20"/>
              </w:rPr>
              <w:t>7.attēls. Adapteri</w:t>
            </w:r>
            <w:r w:rsidR="00745DAA" w:rsidRPr="004251CF">
              <w:rPr>
                <w:rFonts w:cs="Times New Roman"/>
                <w:sz w:val="20"/>
                <w:szCs w:val="20"/>
              </w:rPr>
              <w:t xml:space="preserve">s </w:t>
            </w:r>
            <w:r w:rsidRPr="004251CF">
              <w:rPr>
                <w:rFonts w:cs="Times New Roman"/>
                <w:sz w:val="20"/>
                <w:szCs w:val="20"/>
              </w:rPr>
              <w:t>pāreja</w:t>
            </w:r>
            <w:r w:rsidR="00745DAA" w:rsidRPr="004251CF">
              <w:rPr>
                <w:rFonts w:cs="Times New Roman"/>
                <w:sz w:val="20"/>
                <w:szCs w:val="20"/>
              </w:rPr>
              <w:t>i</w:t>
            </w:r>
            <w:r w:rsidRPr="004251CF">
              <w:rPr>
                <w:rFonts w:cs="Times New Roman"/>
                <w:sz w:val="20"/>
                <w:szCs w:val="20"/>
              </w:rPr>
              <w:t xml:space="preserve"> no U tipa savienojuma uz ATPV</w:t>
            </w:r>
            <w:r w:rsidR="00745DAA" w:rsidRPr="004251CF">
              <w:rPr>
                <w:rFonts w:cs="Times New Roman"/>
                <w:sz w:val="20"/>
                <w:szCs w:val="20"/>
              </w:rPr>
              <w:t xml:space="preserve"> tipa savienojumu</w:t>
            </w:r>
          </w:p>
        </w:tc>
        <w:tc>
          <w:tcPr>
            <w:tcW w:w="4268" w:type="dxa"/>
            <w:vAlign w:val="bottom"/>
          </w:tcPr>
          <w:p w14:paraId="5DF5B99C" w14:textId="4AAE639A" w:rsidR="009A3586" w:rsidRPr="004251CF" w:rsidRDefault="002B2451" w:rsidP="00D6125A">
            <w:pPr>
              <w:jc w:val="center"/>
              <w:rPr>
                <w:rFonts w:cs="Times New Roman"/>
                <w:noProof/>
                <w:sz w:val="20"/>
                <w:szCs w:val="20"/>
                <w:lang w:eastAsia="lv-LV"/>
              </w:rPr>
            </w:pPr>
            <w:r w:rsidRPr="004251CF">
              <w:rPr>
                <w:rFonts w:cs="Times New Roman"/>
                <w:noProof/>
                <w:sz w:val="20"/>
                <w:szCs w:val="20"/>
                <w:lang w:eastAsia="lv-LV"/>
              </w:rPr>
              <w:drawing>
                <wp:inline distT="0" distB="0" distL="0" distR="0" wp14:anchorId="4D0406BB" wp14:editId="10954CC2">
                  <wp:extent cx="1190984" cy="2306586"/>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1296174" cy="2510308"/>
                          </a:xfrm>
                          <a:prstGeom prst="rect">
                            <a:avLst/>
                          </a:prstGeom>
                          <a:noFill/>
                          <a:ln>
                            <a:noFill/>
                          </a:ln>
                        </pic:spPr>
                      </pic:pic>
                    </a:graphicData>
                  </a:graphic>
                </wp:inline>
              </w:drawing>
            </w:r>
          </w:p>
          <w:p w14:paraId="1F2FDC78" w14:textId="77777777" w:rsidR="008A7B57" w:rsidRPr="004251CF" w:rsidRDefault="008A7B57" w:rsidP="00D6125A">
            <w:pPr>
              <w:jc w:val="center"/>
              <w:rPr>
                <w:rFonts w:cs="Times New Roman"/>
                <w:noProof/>
                <w:sz w:val="20"/>
                <w:szCs w:val="20"/>
                <w:lang w:eastAsia="lv-LV"/>
              </w:rPr>
            </w:pPr>
          </w:p>
          <w:p w14:paraId="6E3F28F3" w14:textId="73D96F5F" w:rsidR="002B2451" w:rsidRPr="00EB4CBC" w:rsidRDefault="002B2451" w:rsidP="008A7B57">
            <w:pPr>
              <w:jc w:val="center"/>
              <w:rPr>
                <w:rFonts w:cs="Times New Roman"/>
                <w:noProof/>
                <w:sz w:val="20"/>
                <w:szCs w:val="20"/>
                <w:lang w:eastAsia="lv-LV"/>
              </w:rPr>
            </w:pPr>
            <w:r w:rsidRPr="004251CF">
              <w:rPr>
                <w:rFonts w:cs="Times New Roman"/>
                <w:noProof/>
                <w:sz w:val="20"/>
                <w:szCs w:val="20"/>
                <w:lang w:eastAsia="lv-LV"/>
              </w:rPr>
              <w:t>8.attēls. Teleskopiskā stieņa augšējais posms</w:t>
            </w:r>
            <w:r w:rsidR="008A7B57" w:rsidRPr="004251CF">
              <w:rPr>
                <w:rFonts w:cs="Times New Roman"/>
                <w:noProof/>
                <w:sz w:val="20"/>
                <w:szCs w:val="20"/>
                <w:lang w:eastAsia="lv-LV"/>
              </w:rPr>
              <w:t xml:space="preserve"> ar U tipa galvu</w:t>
            </w:r>
          </w:p>
        </w:tc>
      </w:tr>
    </w:tbl>
    <w:p w14:paraId="569C2A7C" w14:textId="77777777" w:rsidR="005778B2" w:rsidRPr="00EB4CBC" w:rsidRDefault="005778B2">
      <w:pPr>
        <w:rPr>
          <w:rFonts w:cs="Times New Roman"/>
          <w:sz w:val="20"/>
          <w:szCs w:val="20"/>
        </w:rPr>
      </w:pPr>
    </w:p>
    <w:p w14:paraId="4016CB69" w14:textId="2DAC94A6" w:rsidR="00D57C3A" w:rsidRPr="00EF66AE" w:rsidRDefault="00D57C3A">
      <w:pPr>
        <w:rPr>
          <w:rFonts w:cs="Times New Roman"/>
          <w:sz w:val="22"/>
        </w:rPr>
      </w:pPr>
    </w:p>
    <w:sectPr w:rsidR="00D57C3A" w:rsidRPr="00EF66AE" w:rsidSect="00AB4899">
      <w:headerReference w:type="default" r:id="rId19"/>
      <w:footerReference w:type="default" r:id="rId20"/>
      <w:pgSz w:w="16838" w:h="11906" w:orient="landscape"/>
      <w:pgMar w:top="170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6C27F" w14:textId="77777777" w:rsidR="00EB2113" w:rsidRDefault="00EB2113" w:rsidP="00B33594">
      <w:r>
        <w:separator/>
      </w:r>
    </w:p>
  </w:endnote>
  <w:endnote w:type="continuationSeparator" w:id="0">
    <w:p w14:paraId="1AE85879" w14:textId="77777777" w:rsidR="00EB2113" w:rsidRDefault="00EB2113" w:rsidP="00B3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904C" w14:textId="69982C45" w:rsidR="00AB4899" w:rsidRPr="00AB4899" w:rsidRDefault="00AB4899" w:rsidP="00AB4899">
    <w:pPr>
      <w:pStyle w:val="Footer"/>
      <w:jc w:val="center"/>
      <w:rPr>
        <w:sz w:val="22"/>
      </w:rPr>
    </w:pPr>
    <w:r w:rsidRPr="00AB4899">
      <w:rPr>
        <w:sz w:val="22"/>
      </w:rPr>
      <w:fldChar w:fldCharType="begin"/>
    </w:r>
    <w:r w:rsidRPr="00AB4899">
      <w:rPr>
        <w:sz w:val="22"/>
      </w:rPr>
      <w:instrText>PAGE  \* Arabic  \* MERGEFORMAT</w:instrText>
    </w:r>
    <w:r w:rsidRPr="00AB4899">
      <w:rPr>
        <w:sz w:val="22"/>
      </w:rPr>
      <w:fldChar w:fldCharType="separate"/>
    </w:r>
    <w:r w:rsidRPr="00AB4899">
      <w:rPr>
        <w:sz w:val="22"/>
      </w:rPr>
      <w:t>1</w:t>
    </w:r>
    <w:r w:rsidRPr="00AB4899">
      <w:rPr>
        <w:sz w:val="22"/>
      </w:rPr>
      <w:fldChar w:fldCharType="end"/>
    </w:r>
    <w:r w:rsidRPr="00AB4899">
      <w:rPr>
        <w:sz w:val="22"/>
      </w:rPr>
      <w:t xml:space="preserve"> no </w:t>
    </w:r>
    <w:r w:rsidRPr="00AB4899">
      <w:rPr>
        <w:sz w:val="22"/>
      </w:rPr>
      <w:fldChar w:fldCharType="begin"/>
    </w:r>
    <w:r w:rsidRPr="00AB4899">
      <w:rPr>
        <w:sz w:val="22"/>
      </w:rPr>
      <w:instrText>NUMPAGES \ * arābu \ * MERGEFORMAT</w:instrText>
    </w:r>
    <w:r w:rsidRPr="00AB4899">
      <w:rPr>
        <w:sz w:val="22"/>
      </w:rPr>
      <w:fldChar w:fldCharType="separate"/>
    </w:r>
    <w:r w:rsidRPr="00AB4899">
      <w:rPr>
        <w:sz w:val="22"/>
      </w:rPr>
      <w:t>5</w:t>
    </w:r>
    <w:r w:rsidRPr="00AB4899">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C41F3" w14:textId="77777777" w:rsidR="00EB2113" w:rsidRDefault="00EB2113" w:rsidP="00B33594">
      <w:r>
        <w:separator/>
      </w:r>
    </w:p>
  </w:footnote>
  <w:footnote w:type="continuationSeparator" w:id="0">
    <w:p w14:paraId="3E7CA9F7" w14:textId="77777777" w:rsidR="00EB2113" w:rsidRDefault="00EB2113" w:rsidP="00B33594">
      <w:r>
        <w:continuationSeparator/>
      </w:r>
    </w:p>
  </w:footnote>
  <w:footnote w:id="1">
    <w:p w14:paraId="3845A394" w14:textId="4AD607C3" w:rsidR="00013C69" w:rsidRDefault="00013C69">
      <w:pPr>
        <w:pStyle w:val="FootnoteText"/>
      </w:pPr>
      <w:r>
        <w:rPr>
          <w:rStyle w:val="FootnoteReference"/>
        </w:rPr>
        <w:footnoteRef/>
      </w:r>
      <w:r>
        <w:t xml:space="preserve"> </w:t>
      </w:r>
      <w:r w:rsidRPr="00013C69">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013C69">
        <w:rPr>
          <w:color w:val="000000"/>
          <w:sz w:val="22"/>
        </w:rPr>
        <w:t>÷"</w:t>
      </w:r>
      <w:r w:rsidRPr="00013C69">
        <w:t>, jānodrošina, lai piedāvājums atbilstu kādai no vērtību robežās esošai vērtībai</w:t>
      </w:r>
    </w:p>
  </w:footnote>
  <w:footnote w:id="2">
    <w:p w14:paraId="25FBC842" w14:textId="1CD4F15D" w:rsidR="00D6125A" w:rsidRPr="00013C69" w:rsidRDefault="00D6125A" w:rsidP="00445CF3">
      <w:pPr>
        <w:pStyle w:val="FootnoteText"/>
        <w:jc w:val="both"/>
      </w:pPr>
      <w:r w:rsidRPr="00013C69">
        <w:rPr>
          <w:rStyle w:val="FootnoteReference"/>
        </w:rPr>
        <w:footnoteRef/>
      </w:r>
      <w:r w:rsidRPr="00013C69">
        <w:t xml:space="preserve"> </w:t>
      </w:r>
      <w:r w:rsidR="00A139A1" w:rsidRPr="00A139A1">
        <w:t>Lai pārliecinātos par atbilstību, norādīt precīzu avotu, kur atspoguļota tehniskā informācija (iesniegtā dokumenta nosaukums, lapaspuse). Atbilstība tehniskajiem parametriem tiks pārbaudīta arī sadaļā "Dokumentācija" minētajos dokumentos</w:t>
      </w:r>
    </w:p>
  </w:footnote>
  <w:footnote w:id="3">
    <w:p w14:paraId="473E509C" w14:textId="30A7AA34" w:rsidR="00D6125A" w:rsidRPr="009A4008" w:rsidRDefault="00D6125A" w:rsidP="00445CF3">
      <w:pPr>
        <w:pStyle w:val="FootnoteText"/>
        <w:jc w:val="both"/>
      </w:pPr>
      <w:r w:rsidRPr="00F8540D">
        <w:rPr>
          <w:rStyle w:val="FootnoteReference"/>
        </w:rPr>
        <w:footnoteRef/>
      </w:r>
      <w:r w:rsidRPr="00F8540D">
        <w:t xml:space="preserve"> AS </w:t>
      </w:r>
      <w:r w:rsidR="009A4008" w:rsidRPr="00F8540D">
        <w:t>"</w:t>
      </w:r>
      <w:r w:rsidRPr="00F8540D">
        <w:t>Sadales tīkls</w:t>
      </w:r>
      <w:r w:rsidR="009A4008" w:rsidRPr="00F8540D">
        <w:t>"</w:t>
      </w:r>
      <w:r w:rsidRPr="00F8540D">
        <w:t xml:space="preserve"> materiālu kategorijas numurs un nosaukums. Izolējošam stienim pēc konstruktīvā izpildījuma jāatbilst teleskopiskam stienim. Norādītais </w:t>
      </w:r>
      <w:r w:rsidR="00013C69" w:rsidRPr="00F8540D">
        <w:t xml:space="preserve">ikdienā lietojamais </w:t>
      </w:r>
      <w:r w:rsidRPr="00F8540D">
        <w:t>garums līdz 7m</w:t>
      </w:r>
      <w:r w:rsidR="00255E55" w:rsidRPr="00F8540D">
        <w:t xml:space="preserve"> tiek pagarināts ar papildus apakšējo posmu (skat. </w:t>
      </w:r>
      <w:r w:rsidR="009A4008" w:rsidRPr="00F8540D">
        <w:t>30</w:t>
      </w:r>
      <w:r w:rsidR="00445CF3" w:rsidRPr="00F8540D">
        <w:t>.p.)</w:t>
      </w:r>
      <w:r w:rsidRPr="00F8540D">
        <w:t xml:space="preserve">, </w:t>
      </w:r>
      <w:r w:rsidR="00255E55" w:rsidRPr="00F8540D">
        <w:rPr>
          <w:color w:val="000000"/>
          <w:lang w:eastAsia="lv-LV"/>
        </w:rPr>
        <w:t xml:space="preserve">lai </w:t>
      </w:r>
      <w:r w:rsidR="00AD4979" w:rsidRPr="00F8540D">
        <w:rPr>
          <w:color w:val="000000"/>
          <w:lang w:eastAsia="lv-LV"/>
        </w:rPr>
        <w:t xml:space="preserve">nepieciešamības gadījumā </w:t>
      </w:r>
      <w:r w:rsidR="00255E55" w:rsidRPr="00F8540D">
        <w:rPr>
          <w:color w:val="000000"/>
          <w:lang w:eastAsia="lv-LV"/>
        </w:rPr>
        <w:t>kopējais stieņa garums sasniegtu 7,5m ÷ 8m.</w:t>
      </w:r>
      <w:r w:rsidR="00255E55" w:rsidRPr="00F8540D">
        <w:t xml:space="preserve"> </w:t>
      </w:r>
      <w:r w:rsidR="00543D33" w:rsidRPr="00F8540D">
        <w:t xml:space="preserve">Izolējošā stieņa piedāvājumā jāiekļauj </w:t>
      </w:r>
      <w:r w:rsidR="00AD4979" w:rsidRPr="00F8540D">
        <w:t xml:space="preserve">tā </w:t>
      </w:r>
      <w:r w:rsidR="00543D33" w:rsidRPr="00F8540D">
        <w:t xml:space="preserve">obligātā komplektācija (skat. </w:t>
      </w:r>
      <w:r w:rsidR="009A4008" w:rsidRPr="00F8540D">
        <w:t>29</w:t>
      </w:r>
      <w:r w:rsidR="00543D33" w:rsidRPr="00F8540D">
        <w:t xml:space="preserve">.p. līdz </w:t>
      </w:r>
      <w:r w:rsidR="009A4008" w:rsidRPr="00F8540D">
        <w:t>34</w:t>
      </w:r>
      <w:r w:rsidR="00543D33" w:rsidRPr="00F8540D">
        <w:t>.p.)</w:t>
      </w:r>
    </w:p>
  </w:footnote>
  <w:footnote w:id="4">
    <w:p w14:paraId="3CA75933" w14:textId="77777777" w:rsidR="00D6125A" w:rsidRPr="00013C69" w:rsidRDefault="00D6125A" w:rsidP="00445CF3">
      <w:pPr>
        <w:pStyle w:val="FootnoteText"/>
        <w:jc w:val="both"/>
      </w:pPr>
      <w:r w:rsidRPr="00013C69">
        <w:rPr>
          <w:rStyle w:val="FootnoteReference"/>
        </w:rPr>
        <w:footnoteRef/>
      </w:r>
      <w:r w:rsidRPr="00013C69">
        <w:t xml:space="preserve"> </w:t>
      </w:r>
      <w:r w:rsidRPr="00013C69">
        <w:rPr>
          <w:color w:val="000000"/>
          <w:lang w:eastAsia="lv-LV"/>
        </w:rPr>
        <w:t xml:space="preserve">Norādīt pilnu preces tipa apzīmējumu </w:t>
      </w:r>
      <w:r w:rsidRPr="00013C69">
        <w:rPr>
          <w:color w:val="000000"/>
          <w:szCs w:val="22"/>
          <w:lang w:eastAsia="lv-LV"/>
        </w:rPr>
        <w:t>(modeļa nosaukums)</w:t>
      </w:r>
    </w:p>
  </w:footnote>
  <w:footnote w:id="5">
    <w:p w14:paraId="7D4CFA8A" w14:textId="0F627F0F" w:rsidR="00D6125A" w:rsidRDefault="00D6125A" w:rsidP="00445CF3">
      <w:pPr>
        <w:pStyle w:val="FootnoteText"/>
        <w:jc w:val="both"/>
      </w:pPr>
      <w:r w:rsidRPr="00013C69">
        <w:rPr>
          <w:rStyle w:val="FootnoteReference"/>
        </w:rPr>
        <w:footnoteRef/>
      </w:r>
      <w:r w:rsidRPr="00013C69">
        <w:t xml:space="preserve"> </w:t>
      </w:r>
      <w:r w:rsidR="0076102F" w:rsidRPr="00013C69">
        <w:t>European Article Number (Eiropas preces numurs) – produkta un ražotāja kodēšanas Eiropas standarts</w:t>
      </w:r>
    </w:p>
  </w:footnote>
  <w:footnote w:id="6">
    <w:p w14:paraId="47201975" w14:textId="77777777" w:rsidR="009A4008" w:rsidRPr="00B61266" w:rsidRDefault="009A4008" w:rsidP="009A4008">
      <w:pPr>
        <w:rPr>
          <w:rFonts w:cs="Times New Roman"/>
          <w:sz w:val="20"/>
          <w:szCs w:val="20"/>
        </w:rPr>
      </w:pPr>
      <w:r>
        <w:rPr>
          <w:rStyle w:val="FootnoteReference"/>
        </w:rPr>
        <w:footnoteRef/>
      </w:r>
      <w:r>
        <w:t xml:space="preserve"> </w:t>
      </w:r>
      <w:r w:rsidRPr="00B61266">
        <w:rPr>
          <w:rFonts w:cs="Times New Roman"/>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57D7519" w14:textId="77777777" w:rsidR="009A4008" w:rsidRDefault="009A4008" w:rsidP="009A4008">
      <w:r w:rsidRPr="00B61266">
        <w:rPr>
          <w:rFonts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cs="Times New Roman"/>
            <w:sz w:val="20"/>
            <w:szCs w:val="20"/>
          </w:rPr>
          <w:t>http://www.european-accreditation.org/)</w:t>
        </w:r>
      </w:hyperlink>
      <w:r w:rsidRPr="00B61266">
        <w:rPr>
          <w:rFonts w:cs="Times New Roman"/>
          <w:sz w:val="20"/>
          <w:szCs w:val="20"/>
        </w:rPr>
        <w:t>)</w:t>
      </w:r>
    </w:p>
    <w:p w14:paraId="29020086" w14:textId="77777777" w:rsidR="009A4008" w:rsidRDefault="009A4008" w:rsidP="009A4008">
      <w:pPr>
        <w:pStyle w:val="FootnoteText"/>
      </w:pPr>
    </w:p>
  </w:footnote>
  <w:footnote w:id="7">
    <w:p w14:paraId="4E04BAB1" w14:textId="10A5F73E" w:rsidR="006E3232" w:rsidRPr="006E3232" w:rsidRDefault="006E3232">
      <w:pPr>
        <w:pStyle w:val="FootnoteText"/>
      </w:pPr>
      <w:r w:rsidRPr="006E3232">
        <w:rPr>
          <w:rStyle w:val="FootnoteReference"/>
        </w:rPr>
        <w:footnoteRef/>
      </w:r>
      <w:r w:rsidRPr="006E3232">
        <w:t xml:space="preserve"> Informācijai: </w:t>
      </w:r>
      <w:r w:rsidRPr="002C356A">
        <w:rPr>
          <w:color w:val="000000"/>
          <w:lang w:eastAsia="lv-LV"/>
        </w:rPr>
        <w:t>GEVEA drošinātāja</w:t>
      </w:r>
      <w:r w:rsidRPr="006E3232">
        <w:rPr>
          <w:color w:val="000000"/>
          <w:lang w:eastAsia="lv-LV"/>
        </w:rPr>
        <w:t xml:space="preserve"> turētāja </w:t>
      </w:r>
      <w:r w:rsidR="001C7FE4">
        <w:rPr>
          <w:color w:val="000000"/>
          <w:lang w:eastAsia="lv-LV"/>
        </w:rPr>
        <w:t>RP 33</w:t>
      </w:r>
      <w:r w:rsidR="001C7FE4">
        <w:rPr>
          <w:color w:val="000000"/>
          <w:lang w:eastAsia="lv-LV"/>
        </w:rPr>
        <w:noBreakHyphen/>
        <w:t>10 (</w:t>
      </w:r>
      <w:r w:rsidRPr="006E3232">
        <w:rPr>
          <w:color w:val="000000"/>
          <w:lang w:eastAsia="lv-LV"/>
        </w:rPr>
        <w:t>20</w:t>
      </w:r>
      <w:r w:rsidR="001C7FE4">
        <w:rPr>
          <w:color w:val="000000"/>
          <w:lang w:eastAsia="lv-LV"/>
        </w:rPr>
        <w:t>)/</w:t>
      </w:r>
      <w:r w:rsidR="002C356A">
        <w:rPr>
          <w:color w:val="000000"/>
          <w:lang w:eastAsia="lv-LV"/>
        </w:rPr>
        <w:t>UF</w:t>
      </w:r>
      <w:r w:rsidRPr="006E3232">
        <w:rPr>
          <w:color w:val="000000"/>
          <w:lang w:eastAsia="lv-LV"/>
        </w:rPr>
        <w:t xml:space="preserve"> svars </w:t>
      </w:r>
      <w:r w:rsidR="002C356A">
        <w:rPr>
          <w:color w:val="000000"/>
          <w:lang w:eastAsia="lv-LV"/>
        </w:rPr>
        <w:t xml:space="preserve">~ </w:t>
      </w:r>
      <w:r w:rsidRPr="006E3232">
        <w:rPr>
          <w:color w:val="000000"/>
          <w:lang w:eastAsia="lv-LV"/>
        </w:rPr>
        <w:t>1kg</w:t>
      </w:r>
    </w:p>
  </w:footnote>
  <w:footnote w:id="8">
    <w:p w14:paraId="3E9A59D6" w14:textId="77777777" w:rsidR="002744AF" w:rsidRDefault="002744AF" w:rsidP="002744AF">
      <w:pPr>
        <w:pStyle w:val="FootnoteText"/>
      </w:pPr>
      <w:r>
        <w:rPr>
          <w:rStyle w:val="FootnoteReference"/>
        </w:rPr>
        <w:footnoteRef/>
      </w:r>
      <w:r>
        <w:t xml:space="preserve"> Attiecas uz teleskopiskā stieņa augšējo sekciju</w:t>
      </w:r>
    </w:p>
  </w:footnote>
  <w:footnote w:id="9">
    <w:p w14:paraId="1D01AE04" w14:textId="31CBB1AC" w:rsidR="00301D90" w:rsidRDefault="00301D90">
      <w:pPr>
        <w:pStyle w:val="FootnoteText"/>
      </w:pPr>
      <w:r>
        <w:rPr>
          <w:rStyle w:val="FootnoteReference"/>
        </w:rPr>
        <w:footnoteRef/>
      </w:r>
      <w:r>
        <w:t xml:space="preserve"> Attiecas uz teleskopiskā stieņa </w:t>
      </w:r>
      <w:r w:rsidR="002744AF">
        <w:t xml:space="preserve">pārējām </w:t>
      </w:r>
      <w:r>
        <w:t>sekcijām</w:t>
      </w:r>
    </w:p>
  </w:footnote>
  <w:footnote w:id="10">
    <w:p w14:paraId="46AC465F" w14:textId="712D6783" w:rsidR="00301D90" w:rsidRDefault="00301D90">
      <w:pPr>
        <w:pStyle w:val="FootnoteText"/>
      </w:pPr>
      <w:r w:rsidRPr="002732AB">
        <w:rPr>
          <w:rStyle w:val="FootnoteReference"/>
        </w:rPr>
        <w:footnoteRef/>
      </w:r>
      <w:r w:rsidRPr="002732AB">
        <w:t xml:space="preserve"> Prasība var neattiekties uz teleskopiskā stieņa augšējā posma izolējošo cauruli/stieni</w:t>
      </w:r>
    </w:p>
  </w:footnote>
  <w:footnote w:id="11">
    <w:p w14:paraId="4BB70863" w14:textId="56A866E0" w:rsidR="00301D90" w:rsidRDefault="00301D90">
      <w:pPr>
        <w:pStyle w:val="FootnoteText"/>
      </w:pPr>
      <w:r w:rsidRPr="00D6125A">
        <w:rPr>
          <w:rStyle w:val="FootnoteReference"/>
        </w:rPr>
        <w:footnoteRef/>
      </w:r>
      <w:r w:rsidRPr="00D6125A">
        <w:t xml:space="preserve"> Lai pēc nepieciešamības būtu iespēja palielināt stieņa garumu virs 7m, komplektācijā paredzēta arī atbilstoša diametra stieņa nākošais apakšējais posms</w:t>
      </w:r>
    </w:p>
  </w:footnote>
  <w:footnote w:id="12">
    <w:p w14:paraId="09A13E18" w14:textId="77777777" w:rsidR="009A4008" w:rsidRDefault="009A4008" w:rsidP="009A4008">
      <w:pPr>
        <w:pStyle w:val="FootnoteText"/>
      </w:pPr>
      <w:r w:rsidRPr="00F8540D">
        <w:rPr>
          <w:rStyle w:val="FootnoteReference"/>
        </w:rPr>
        <w:footnoteRef/>
      </w:r>
      <w:r w:rsidRPr="00F8540D">
        <w:t xml:space="preserve"> Nepieciešamais skaits tiek noteikts finanšu piedāvājumā</w:t>
      </w:r>
    </w:p>
  </w:footnote>
  <w:footnote w:id="13">
    <w:p w14:paraId="2AE02F43" w14:textId="03C5F617" w:rsidR="002744AF" w:rsidRDefault="002744AF">
      <w:pPr>
        <w:pStyle w:val="FootnoteText"/>
      </w:pPr>
      <w:r>
        <w:rPr>
          <w:rStyle w:val="FootnoteReference"/>
        </w:rPr>
        <w:footnoteRef/>
      </w:r>
      <w:r>
        <w:t xml:space="preserve"> Caurule nodrošināta ar atbilstošu papildus marķējumu, kas atbilst pagarinātā garuma teleskopiskā stieņa tipa apzīmējumam</w:t>
      </w:r>
    </w:p>
  </w:footnote>
  <w:footnote w:id="14">
    <w:p w14:paraId="20BDE559" w14:textId="6579A28E" w:rsidR="00977FDA" w:rsidRDefault="00977FDA" w:rsidP="00F72337">
      <w:pPr>
        <w:pStyle w:val="FootnoteText"/>
      </w:pPr>
      <w:r w:rsidRPr="00804D89">
        <w:rPr>
          <w:rStyle w:val="FootnoteReference"/>
        </w:rPr>
        <w:footnoteRef/>
      </w:r>
      <w:r w:rsidRPr="00804D89">
        <w:t xml:space="preserve"> Prasība var neattiekties uz teleskopiskā stieņa augšējā posma izolējošo cauruli/stieni</w:t>
      </w:r>
    </w:p>
  </w:footnote>
  <w:footnote w:id="15">
    <w:p w14:paraId="58A5D47F" w14:textId="77777777" w:rsidR="00977FDA" w:rsidRDefault="00977FDA" w:rsidP="00DD0431">
      <w:pPr>
        <w:pStyle w:val="FootnoteText"/>
      </w:pPr>
      <w:r>
        <w:rPr>
          <w:rStyle w:val="FootnoteReference"/>
        </w:rPr>
        <w:footnoteRef/>
      </w:r>
      <w:r>
        <w:t xml:space="preserve"> </w:t>
      </w:r>
      <w:r w:rsidRPr="004D7331">
        <w:rPr>
          <w:color w:val="000000"/>
          <w:szCs w:val="22"/>
          <w:lang w:eastAsia="lv-LV"/>
        </w:rPr>
        <w:t>Punkti par neobligāto (papildus) prasības izpildi</w:t>
      </w:r>
    </w:p>
  </w:footnote>
  <w:footnote w:id="16">
    <w:p w14:paraId="10C5E1FA" w14:textId="51749853" w:rsidR="00977FDA" w:rsidRDefault="00977FDA" w:rsidP="00675A65">
      <w:pPr>
        <w:pStyle w:val="FootnoteText"/>
      </w:pPr>
      <w:r w:rsidRPr="00783676">
        <w:rPr>
          <w:rStyle w:val="FootnoteReference"/>
        </w:rPr>
        <w:footnoteRef/>
      </w:r>
      <w:r w:rsidRPr="00783676">
        <w:t xml:space="preserve"> Lielāks caurules/stieņa diametrs palielina teleskopiskā stieņa stingrību</w:t>
      </w:r>
    </w:p>
  </w:footnote>
  <w:footnote w:id="17">
    <w:p w14:paraId="3A773F46" w14:textId="43DF1B9D" w:rsidR="00977FDA" w:rsidRDefault="00977FDA">
      <w:pPr>
        <w:pStyle w:val="FootnoteText"/>
      </w:pPr>
      <w:r>
        <w:rPr>
          <w:rStyle w:val="FootnoteReference"/>
        </w:rPr>
        <w:footnoteRef/>
      </w:r>
      <w:r>
        <w:t xml:space="preserve"> Detaļas, kas minētas arī obligātajā komplektācijā, šeit minētas, kā papildus rezerves daļas</w:t>
      </w:r>
    </w:p>
  </w:footnote>
  <w:footnote w:id="18">
    <w:p w14:paraId="1FECE652" w14:textId="3D4288D6" w:rsidR="00977FDA" w:rsidRDefault="00977FDA" w:rsidP="00CF67F4">
      <w:pPr>
        <w:pStyle w:val="FootnoteText"/>
      </w:pPr>
      <w:r>
        <w:rPr>
          <w:rStyle w:val="FootnoteReference"/>
        </w:rPr>
        <w:footnoteRef/>
      </w:r>
      <w:r>
        <w:t xml:space="preserve"> Nepieciešamais savienojums tiks precizēts pie preces pasūtījuma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0E83" w14:textId="7EA4C544" w:rsidR="00D6125A" w:rsidRPr="00950475" w:rsidRDefault="00D6125A" w:rsidP="00950475">
    <w:pPr>
      <w:pStyle w:val="Header"/>
      <w:jc w:val="right"/>
      <w:rPr>
        <w:rFonts w:cs="Times New Roman"/>
        <w:szCs w:val="24"/>
      </w:rPr>
    </w:pPr>
    <w:r w:rsidRPr="00950475">
      <w:rPr>
        <w:rFonts w:cs="Times New Roman"/>
        <w:szCs w:val="24"/>
      </w:rPr>
      <w:t>TS</w:t>
    </w:r>
    <w:r w:rsidR="00AD4D73">
      <w:rPr>
        <w:rFonts w:cs="Times New Roman"/>
        <w:szCs w:val="24"/>
      </w:rPr>
      <w:t xml:space="preserve"> </w:t>
    </w:r>
    <w:r w:rsidRPr="00950475">
      <w:rPr>
        <w:rFonts w:cs="Times New Roman"/>
        <w:szCs w:val="24"/>
      </w:rPr>
      <w:t>0410.2</w:t>
    </w:r>
    <w:r w:rsidR="006C439B">
      <w:rPr>
        <w:rFonts w:cs="Times New Roman"/>
        <w:szCs w:val="24"/>
      </w:rPr>
      <w:t>01</w:t>
    </w:r>
    <w:r w:rsidRPr="00950475">
      <w:rPr>
        <w:rFonts w:cs="Times New Roman"/>
        <w:szCs w:val="24"/>
      </w:rPr>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2500F9"/>
    <w:multiLevelType w:val="hybridMultilevel"/>
    <w:tmpl w:val="F138B1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C34EB1"/>
    <w:multiLevelType w:val="multilevel"/>
    <w:tmpl w:val="4656B77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83E0755"/>
    <w:multiLevelType w:val="hybridMultilevel"/>
    <w:tmpl w:val="CEDA2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EB97FD7"/>
    <w:multiLevelType w:val="hybridMultilevel"/>
    <w:tmpl w:val="6C14B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25830755">
    <w:abstractNumId w:val="0"/>
  </w:num>
  <w:num w:numId="2" w16cid:durableId="884298098">
    <w:abstractNumId w:val="3"/>
  </w:num>
  <w:num w:numId="3" w16cid:durableId="1077096624">
    <w:abstractNumId w:val="4"/>
  </w:num>
  <w:num w:numId="4" w16cid:durableId="734359966">
    <w:abstractNumId w:val="2"/>
  </w:num>
  <w:num w:numId="5" w16cid:durableId="189999135">
    <w:abstractNumId w:val="5"/>
  </w:num>
  <w:num w:numId="6" w16cid:durableId="110961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94"/>
    <w:rsid w:val="00001F15"/>
    <w:rsid w:val="00004874"/>
    <w:rsid w:val="00013C69"/>
    <w:rsid w:val="00013EE7"/>
    <w:rsid w:val="0001509D"/>
    <w:rsid w:val="00024FC9"/>
    <w:rsid w:val="00030BB2"/>
    <w:rsid w:val="00034B51"/>
    <w:rsid w:val="00043773"/>
    <w:rsid w:val="00054717"/>
    <w:rsid w:val="00075933"/>
    <w:rsid w:val="00080F38"/>
    <w:rsid w:val="00081A0E"/>
    <w:rsid w:val="000906A2"/>
    <w:rsid w:val="0009141C"/>
    <w:rsid w:val="00095D6B"/>
    <w:rsid w:val="000965D4"/>
    <w:rsid w:val="000B0C18"/>
    <w:rsid w:val="000B35B6"/>
    <w:rsid w:val="000C3453"/>
    <w:rsid w:val="000C4114"/>
    <w:rsid w:val="000C56E5"/>
    <w:rsid w:val="000C69BD"/>
    <w:rsid w:val="000C7363"/>
    <w:rsid w:val="000D1B69"/>
    <w:rsid w:val="000D56EE"/>
    <w:rsid w:val="000D7A86"/>
    <w:rsid w:val="000E70F2"/>
    <w:rsid w:val="000F77BA"/>
    <w:rsid w:val="001051F4"/>
    <w:rsid w:val="00110689"/>
    <w:rsid w:val="00112409"/>
    <w:rsid w:val="0011729C"/>
    <w:rsid w:val="00117A92"/>
    <w:rsid w:val="00120A6A"/>
    <w:rsid w:val="00122B6D"/>
    <w:rsid w:val="001439FA"/>
    <w:rsid w:val="0014435D"/>
    <w:rsid w:val="00144C5F"/>
    <w:rsid w:val="001459E3"/>
    <w:rsid w:val="00146FAC"/>
    <w:rsid w:val="00147BDE"/>
    <w:rsid w:val="00152E82"/>
    <w:rsid w:val="00152ECF"/>
    <w:rsid w:val="00154D59"/>
    <w:rsid w:val="001550F9"/>
    <w:rsid w:val="00163F1E"/>
    <w:rsid w:val="00164411"/>
    <w:rsid w:val="0016595C"/>
    <w:rsid w:val="00167E86"/>
    <w:rsid w:val="00180A28"/>
    <w:rsid w:val="00182F78"/>
    <w:rsid w:val="001837EC"/>
    <w:rsid w:val="00192009"/>
    <w:rsid w:val="001A03E2"/>
    <w:rsid w:val="001A0F5B"/>
    <w:rsid w:val="001A3291"/>
    <w:rsid w:val="001A376D"/>
    <w:rsid w:val="001B2DA5"/>
    <w:rsid w:val="001B3D37"/>
    <w:rsid w:val="001C2CE3"/>
    <w:rsid w:val="001C2DBC"/>
    <w:rsid w:val="001C34CB"/>
    <w:rsid w:val="001C7FE4"/>
    <w:rsid w:val="001D15A0"/>
    <w:rsid w:val="001D5DE3"/>
    <w:rsid w:val="001D7F73"/>
    <w:rsid w:val="001E3299"/>
    <w:rsid w:val="001E3728"/>
    <w:rsid w:val="001E79E0"/>
    <w:rsid w:val="001F425A"/>
    <w:rsid w:val="00204FAE"/>
    <w:rsid w:val="0021450B"/>
    <w:rsid w:val="002166C3"/>
    <w:rsid w:val="00224E97"/>
    <w:rsid w:val="00236AE9"/>
    <w:rsid w:val="002436EF"/>
    <w:rsid w:val="002513D9"/>
    <w:rsid w:val="00255E55"/>
    <w:rsid w:val="00260C86"/>
    <w:rsid w:val="00261629"/>
    <w:rsid w:val="00266202"/>
    <w:rsid w:val="002672DA"/>
    <w:rsid w:val="00267D48"/>
    <w:rsid w:val="002707CB"/>
    <w:rsid w:val="002732AB"/>
    <w:rsid w:val="002744AF"/>
    <w:rsid w:val="00275064"/>
    <w:rsid w:val="00276E3F"/>
    <w:rsid w:val="00280D43"/>
    <w:rsid w:val="00282CEC"/>
    <w:rsid w:val="002868FF"/>
    <w:rsid w:val="002941EC"/>
    <w:rsid w:val="00295F75"/>
    <w:rsid w:val="002A6027"/>
    <w:rsid w:val="002B2451"/>
    <w:rsid w:val="002B4419"/>
    <w:rsid w:val="002C356A"/>
    <w:rsid w:val="002C4DA9"/>
    <w:rsid w:val="002D0852"/>
    <w:rsid w:val="002D0F11"/>
    <w:rsid w:val="002D194B"/>
    <w:rsid w:val="002F1353"/>
    <w:rsid w:val="002F26BE"/>
    <w:rsid w:val="002F6E96"/>
    <w:rsid w:val="00301D90"/>
    <w:rsid w:val="00315DF4"/>
    <w:rsid w:val="00315F6B"/>
    <w:rsid w:val="00316C5E"/>
    <w:rsid w:val="00335AFC"/>
    <w:rsid w:val="00336A21"/>
    <w:rsid w:val="003456D2"/>
    <w:rsid w:val="003478F0"/>
    <w:rsid w:val="00374712"/>
    <w:rsid w:val="003766CC"/>
    <w:rsid w:val="003770BA"/>
    <w:rsid w:val="00381E1D"/>
    <w:rsid w:val="003A0D65"/>
    <w:rsid w:val="003A616F"/>
    <w:rsid w:val="003B34FE"/>
    <w:rsid w:val="003B7C6E"/>
    <w:rsid w:val="003C2333"/>
    <w:rsid w:val="003C3F05"/>
    <w:rsid w:val="003C47F0"/>
    <w:rsid w:val="003D17A3"/>
    <w:rsid w:val="003D2032"/>
    <w:rsid w:val="003D5863"/>
    <w:rsid w:val="003E12EF"/>
    <w:rsid w:val="003E1635"/>
    <w:rsid w:val="003E16A1"/>
    <w:rsid w:val="003E1F27"/>
    <w:rsid w:val="003E2321"/>
    <w:rsid w:val="003E3FE8"/>
    <w:rsid w:val="003F3B01"/>
    <w:rsid w:val="003F5434"/>
    <w:rsid w:val="003F5F40"/>
    <w:rsid w:val="003F7B20"/>
    <w:rsid w:val="0040381F"/>
    <w:rsid w:val="00407E14"/>
    <w:rsid w:val="00416F44"/>
    <w:rsid w:val="00417474"/>
    <w:rsid w:val="00422783"/>
    <w:rsid w:val="004251CF"/>
    <w:rsid w:val="0042537D"/>
    <w:rsid w:val="004276F3"/>
    <w:rsid w:val="00430DCA"/>
    <w:rsid w:val="0043598C"/>
    <w:rsid w:val="004374C6"/>
    <w:rsid w:val="00443077"/>
    <w:rsid w:val="00443C67"/>
    <w:rsid w:val="004445D0"/>
    <w:rsid w:val="00445CF3"/>
    <w:rsid w:val="00447CB6"/>
    <w:rsid w:val="00450C9C"/>
    <w:rsid w:val="00451983"/>
    <w:rsid w:val="004572FD"/>
    <w:rsid w:val="004630B7"/>
    <w:rsid w:val="00467A98"/>
    <w:rsid w:val="00477472"/>
    <w:rsid w:val="004857A3"/>
    <w:rsid w:val="004937CF"/>
    <w:rsid w:val="004A0277"/>
    <w:rsid w:val="004B0F4D"/>
    <w:rsid w:val="004B632E"/>
    <w:rsid w:val="004C49E9"/>
    <w:rsid w:val="004E6959"/>
    <w:rsid w:val="004F3656"/>
    <w:rsid w:val="00500FD9"/>
    <w:rsid w:val="005018D5"/>
    <w:rsid w:val="00503103"/>
    <w:rsid w:val="00512467"/>
    <w:rsid w:val="005224C3"/>
    <w:rsid w:val="005308BD"/>
    <w:rsid w:val="005377B6"/>
    <w:rsid w:val="00537D68"/>
    <w:rsid w:val="00541F1C"/>
    <w:rsid w:val="00543D33"/>
    <w:rsid w:val="0054752B"/>
    <w:rsid w:val="005569CE"/>
    <w:rsid w:val="005625C9"/>
    <w:rsid w:val="00562658"/>
    <w:rsid w:val="0056320F"/>
    <w:rsid w:val="0056419E"/>
    <w:rsid w:val="0056691F"/>
    <w:rsid w:val="00567501"/>
    <w:rsid w:val="005736E2"/>
    <w:rsid w:val="005766AC"/>
    <w:rsid w:val="005778B2"/>
    <w:rsid w:val="005865B6"/>
    <w:rsid w:val="005907D3"/>
    <w:rsid w:val="0059165F"/>
    <w:rsid w:val="00594842"/>
    <w:rsid w:val="005A3CB0"/>
    <w:rsid w:val="005A463F"/>
    <w:rsid w:val="005A7970"/>
    <w:rsid w:val="005B18F5"/>
    <w:rsid w:val="005C3906"/>
    <w:rsid w:val="005C41FD"/>
    <w:rsid w:val="005C4EDD"/>
    <w:rsid w:val="005C565D"/>
    <w:rsid w:val="005D5394"/>
    <w:rsid w:val="005E07E5"/>
    <w:rsid w:val="005E0919"/>
    <w:rsid w:val="005E3BE3"/>
    <w:rsid w:val="005E5BFB"/>
    <w:rsid w:val="005E60C7"/>
    <w:rsid w:val="005F4DE9"/>
    <w:rsid w:val="005F4F02"/>
    <w:rsid w:val="00612713"/>
    <w:rsid w:val="00643741"/>
    <w:rsid w:val="00644FC9"/>
    <w:rsid w:val="00654899"/>
    <w:rsid w:val="006708F0"/>
    <w:rsid w:val="00675A65"/>
    <w:rsid w:val="00677A01"/>
    <w:rsid w:val="00693BDF"/>
    <w:rsid w:val="00695F22"/>
    <w:rsid w:val="006A4788"/>
    <w:rsid w:val="006B0FB5"/>
    <w:rsid w:val="006B163D"/>
    <w:rsid w:val="006B2E07"/>
    <w:rsid w:val="006B4671"/>
    <w:rsid w:val="006B7C02"/>
    <w:rsid w:val="006C2283"/>
    <w:rsid w:val="006C439B"/>
    <w:rsid w:val="006C486D"/>
    <w:rsid w:val="006D46E2"/>
    <w:rsid w:val="006D7349"/>
    <w:rsid w:val="006E3232"/>
    <w:rsid w:val="006E4804"/>
    <w:rsid w:val="006E62AB"/>
    <w:rsid w:val="006F1410"/>
    <w:rsid w:val="006F7A89"/>
    <w:rsid w:val="00700FAB"/>
    <w:rsid w:val="00701B80"/>
    <w:rsid w:val="007108A8"/>
    <w:rsid w:val="00711285"/>
    <w:rsid w:val="0071259B"/>
    <w:rsid w:val="007141AF"/>
    <w:rsid w:val="00715A4A"/>
    <w:rsid w:val="00717B4F"/>
    <w:rsid w:val="00736B60"/>
    <w:rsid w:val="00740A91"/>
    <w:rsid w:val="00741D11"/>
    <w:rsid w:val="0074596B"/>
    <w:rsid w:val="00745CBE"/>
    <w:rsid w:val="00745DAA"/>
    <w:rsid w:val="00747219"/>
    <w:rsid w:val="00752248"/>
    <w:rsid w:val="007559BB"/>
    <w:rsid w:val="00755FC1"/>
    <w:rsid w:val="00757139"/>
    <w:rsid w:val="00760580"/>
    <w:rsid w:val="00760BD7"/>
    <w:rsid w:val="0076102F"/>
    <w:rsid w:val="007615A2"/>
    <w:rsid w:val="00763CFF"/>
    <w:rsid w:val="00767066"/>
    <w:rsid w:val="00767AE2"/>
    <w:rsid w:val="00772797"/>
    <w:rsid w:val="0077291E"/>
    <w:rsid w:val="007811A8"/>
    <w:rsid w:val="00782175"/>
    <w:rsid w:val="00783676"/>
    <w:rsid w:val="0078431F"/>
    <w:rsid w:val="00793959"/>
    <w:rsid w:val="007B05DC"/>
    <w:rsid w:val="007B188C"/>
    <w:rsid w:val="007B6C5A"/>
    <w:rsid w:val="007C6FED"/>
    <w:rsid w:val="007C7817"/>
    <w:rsid w:val="007D7E56"/>
    <w:rsid w:val="007F05FC"/>
    <w:rsid w:val="007F3585"/>
    <w:rsid w:val="007F6045"/>
    <w:rsid w:val="00804D89"/>
    <w:rsid w:val="00805D16"/>
    <w:rsid w:val="0081323E"/>
    <w:rsid w:val="0081599F"/>
    <w:rsid w:val="008235B5"/>
    <w:rsid w:val="008240A7"/>
    <w:rsid w:val="008337B9"/>
    <w:rsid w:val="00834CF3"/>
    <w:rsid w:val="0084535D"/>
    <w:rsid w:val="00853001"/>
    <w:rsid w:val="00883530"/>
    <w:rsid w:val="0089126E"/>
    <w:rsid w:val="0089258D"/>
    <w:rsid w:val="0089369C"/>
    <w:rsid w:val="0089650A"/>
    <w:rsid w:val="008968ED"/>
    <w:rsid w:val="008969D4"/>
    <w:rsid w:val="008A1519"/>
    <w:rsid w:val="008A3928"/>
    <w:rsid w:val="008A7B57"/>
    <w:rsid w:val="008C401D"/>
    <w:rsid w:val="008F19ED"/>
    <w:rsid w:val="00903194"/>
    <w:rsid w:val="00903A6C"/>
    <w:rsid w:val="00907E16"/>
    <w:rsid w:val="00912651"/>
    <w:rsid w:val="0092426E"/>
    <w:rsid w:val="00925559"/>
    <w:rsid w:val="00925EE8"/>
    <w:rsid w:val="00926320"/>
    <w:rsid w:val="00934CAB"/>
    <w:rsid w:val="00940844"/>
    <w:rsid w:val="00946DC1"/>
    <w:rsid w:val="00950475"/>
    <w:rsid w:val="00952C0B"/>
    <w:rsid w:val="009554C0"/>
    <w:rsid w:val="00962DDC"/>
    <w:rsid w:val="00963EE5"/>
    <w:rsid w:val="0096690A"/>
    <w:rsid w:val="00977FDA"/>
    <w:rsid w:val="00980C21"/>
    <w:rsid w:val="009A3586"/>
    <w:rsid w:val="009A4008"/>
    <w:rsid w:val="009A542C"/>
    <w:rsid w:val="009A7A5D"/>
    <w:rsid w:val="009D4069"/>
    <w:rsid w:val="009E1AFE"/>
    <w:rsid w:val="009E295D"/>
    <w:rsid w:val="009E7A7F"/>
    <w:rsid w:val="009F403B"/>
    <w:rsid w:val="00A04C8F"/>
    <w:rsid w:val="00A139A1"/>
    <w:rsid w:val="00A14011"/>
    <w:rsid w:val="00A2352B"/>
    <w:rsid w:val="00A2544E"/>
    <w:rsid w:val="00A26E5E"/>
    <w:rsid w:val="00A4080B"/>
    <w:rsid w:val="00A45FAE"/>
    <w:rsid w:val="00A534C1"/>
    <w:rsid w:val="00A6147A"/>
    <w:rsid w:val="00A67148"/>
    <w:rsid w:val="00A70EA8"/>
    <w:rsid w:val="00A76473"/>
    <w:rsid w:val="00A77917"/>
    <w:rsid w:val="00A87254"/>
    <w:rsid w:val="00AA223A"/>
    <w:rsid w:val="00AA729F"/>
    <w:rsid w:val="00AB040A"/>
    <w:rsid w:val="00AB4899"/>
    <w:rsid w:val="00AB7B97"/>
    <w:rsid w:val="00AC2CE0"/>
    <w:rsid w:val="00AC6C75"/>
    <w:rsid w:val="00AD1B0A"/>
    <w:rsid w:val="00AD37F7"/>
    <w:rsid w:val="00AD3AE2"/>
    <w:rsid w:val="00AD4979"/>
    <w:rsid w:val="00AD4D73"/>
    <w:rsid w:val="00AD5108"/>
    <w:rsid w:val="00AE5874"/>
    <w:rsid w:val="00B14949"/>
    <w:rsid w:val="00B2222A"/>
    <w:rsid w:val="00B242B5"/>
    <w:rsid w:val="00B33594"/>
    <w:rsid w:val="00B40034"/>
    <w:rsid w:val="00B4130B"/>
    <w:rsid w:val="00B4349A"/>
    <w:rsid w:val="00B530DC"/>
    <w:rsid w:val="00B639B0"/>
    <w:rsid w:val="00B70EEE"/>
    <w:rsid w:val="00B72D40"/>
    <w:rsid w:val="00B7436C"/>
    <w:rsid w:val="00B816C9"/>
    <w:rsid w:val="00B84460"/>
    <w:rsid w:val="00B86042"/>
    <w:rsid w:val="00B875EC"/>
    <w:rsid w:val="00B92736"/>
    <w:rsid w:val="00B93B30"/>
    <w:rsid w:val="00B93E4A"/>
    <w:rsid w:val="00B942AA"/>
    <w:rsid w:val="00B94D76"/>
    <w:rsid w:val="00B95B9C"/>
    <w:rsid w:val="00B95EA6"/>
    <w:rsid w:val="00BB0F70"/>
    <w:rsid w:val="00BB4BFE"/>
    <w:rsid w:val="00BB630B"/>
    <w:rsid w:val="00BB71F4"/>
    <w:rsid w:val="00BD0EB3"/>
    <w:rsid w:val="00BD384D"/>
    <w:rsid w:val="00BD6B4B"/>
    <w:rsid w:val="00BF03CC"/>
    <w:rsid w:val="00BF3935"/>
    <w:rsid w:val="00BF50AF"/>
    <w:rsid w:val="00BF6007"/>
    <w:rsid w:val="00BF7A41"/>
    <w:rsid w:val="00C008F6"/>
    <w:rsid w:val="00C0216F"/>
    <w:rsid w:val="00C02EE8"/>
    <w:rsid w:val="00C117E1"/>
    <w:rsid w:val="00C264F3"/>
    <w:rsid w:val="00C32F4F"/>
    <w:rsid w:val="00C359A2"/>
    <w:rsid w:val="00C532E8"/>
    <w:rsid w:val="00C560E9"/>
    <w:rsid w:val="00C64381"/>
    <w:rsid w:val="00C73C29"/>
    <w:rsid w:val="00C908F7"/>
    <w:rsid w:val="00C93B14"/>
    <w:rsid w:val="00C94C78"/>
    <w:rsid w:val="00C9773E"/>
    <w:rsid w:val="00CA3F69"/>
    <w:rsid w:val="00CA6C70"/>
    <w:rsid w:val="00CB0784"/>
    <w:rsid w:val="00CB4A99"/>
    <w:rsid w:val="00CB60AA"/>
    <w:rsid w:val="00CC1E99"/>
    <w:rsid w:val="00CC70AB"/>
    <w:rsid w:val="00CD6E62"/>
    <w:rsid w:val="00CE218F"/>
    <w:rsid w:val="00CE35A6"/>
    <w:rsid w:val="00CE4EC8"/>
    <w:rsid w:val="00CE5FD6"/>
    <w:rsid w:val="00CE7F20"/>
    <w:rsid w:val="00CF67F4"/>
    <w:rsid w:val="00CF6ABA"/>
    <w:rsid w:val="00CF7ECC"/>
    <w:rsid w:val="00D06029"/>
    <w:rsid w:val="00D122EE"/>
    <w:rsid w:val="00D1454D"/>
    <w:rsid w:val="00D22C0F"/>
    <w:rsid w:val="00D2393F"/>
    <w:rsid w:val="00D26614"/>
    <w:rsid w:val="00D36E4C"/>
    <w:rsid w:val="00D51442"/>
    <w:rsid w:val="00D57C3A"/>
    <w:rsid w:val="00D6125A"/>
    <w:rsid w:val="00D67187"/>
    <w:rsid w:val="00D84916"/>
    <w:rsid w:val="00D87743"/>
    <w:rsid w:val="00D94AA7"/>
    <w:rsid w:val="00D94ED4"/>
    <w:rsid w:val="00DA25D1"/>
    <w:rsid w:val="00DA2715"/>
    <w:rsid w:val="00DB3FF9"/>
    <w:rsid w:val="00DB5F87"/>
    <w:rsid w:val="00DC03BE"/>
    <w:rsid w:val="00DC52F2"/>
    <w:rsid w:val="00DD0431"/>
    <w:rsid w:val="00DD21A4"/>
    <w:rsid w:val="00DD7463"/>
    <w:rsid w:val="00DD7968"/>
    <w:rsid w:val="00DE1088"/>
    <w:rsid w:val="00DE6581"/>
    <w:rsid w:val="00DF0F17"/>
    <w:rsid w:val="00E11A30"/>
    <w:rsid w:val="00E11C4F"/>
    <w:rsid w:val="00E17DA2"/>
    <w:rsid w:val="00E33513"/>
    <w:rsid w:val="00E35178"/>
    <w:rsid w:val="00E3771F"/>
    <w:rsid w:val="00E42376"/>
    <w:rsid w:val="00E42EC7"/>
    <w:rsid w:val="00E43B12"/>
    <w:rsid w:val="00E43D49"/>
    <w:rsid w:val="00E5380A"/>
    <w:rsid w:val="00E54CF7"/>
    <w:rsid w:val="00E5701F"/>
    <w:rsid w:val="00E57DF0"/>
    <w:rsid w:val="00E62F9F"/>
    <w:rsid w:val="00E66976"/>
    <w:rsid w:val="00E71E9F"/>
    <w:rsid w:val="00E74604"/>
    <w:rsid w:val="00E76401"/>
    <w:rsid w:val="00E77323"/>
    <w:rsid w:val="00E77748"/>
    <w:rsid w:val="00E77E47"/>
    <w:rsid w:val="00E8053B"/>
    <w:rsid w:val="00E81877"/>
    <w:rsid w:val="00EA0300"/>
    <w:rsid w:val="00EA1B50"/>
    <w:rsid w:val="00EA2583"/>
    <w:rsid w:val="00EA5761"/>
    <w:rsid w:val="00EB2113"/>
    <w:rsid w:val="00EB2925"/>
    <w:rsid w:val="00EB4CBC"/>
    <w:rsid w:val="00EB7365"/>
    <w:rsid w:val="00EC1DA8"/>
    <w:rsid w:val="00EC7F48"/>
    <w:rsid w:val="00ED0605"/>
    <w:rsid w:val="00ED1408"/>
    <w:rsid w:val="00ED1B6E"/>
    <w:rsid w:val="00EE3906"/>
    <w:rsid w:val="00EE4479"/>
    <w:rsid w:val="00EE666E"/>
    <w:rsid w:val="00EF2CAC"/>
    <w:rsid w:val="00EF66AE"/>
    <w:rsid w:val="00EF6EAC"/>
    <w:rsid w:val="00F0322C"/>
    <w:rsid w:val="00F15241"/>
    <w:rsid w:val="00F155D2"/>
    <w:rsid w:val="00F178D1"/>
    <w:rsid w:val="00F203EE"/>
    <w:rsid w:val="00F4344C"/>
    <w:rsid w:val="00F52273"/>
    <w:rsid w:val="00F53BFB"/>
    <w:rsid w:val="00F5525A"/>
    <w:rsid w:val="00F57421"/>
    <w:rsid w:val="00F57F60"/>
    <w:rsid w:val="00F60A94"/>
    <w:rsid w:val="00F63817"/>
    <w:rsid w:val="00F70DB1"/>
    <w:rsid w:val="00F712BF"/>
    <w:rsid w:val="00F72337"/>
    <w:rsid w:val="00F77D20"/>
    <w:rsid w:val="00F80943"/>
    <w:rsid w:val="00F82B1E"/>
    <w:rsid w:val="00F84CE0"/>
    <w:rsid w:val="00F8540D"/>
    <w:rsid w:val="00F8749D"/>
    <w:rsid w:val="00F913CB"/>
    <w:rsid w:val="00F94CCF"/>
    <w:rsid w:val="00FA1262"/>
    <w:rsid w:val="00FA1D38"/>
    <w:rsid w:val="00FC3F54"/>
    <w:rsid w:val="00FD4425"/>
    <w:rsid w:val="00FD470B"/>
    <w:rsid w:val="00FF1E98"/>
    <w:rsid w:val="00FF23EB"/>
    <w:rsid w:val="00FF6838"/>
    <w:rsid w:val="00FF7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F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374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594"/>
    <w:pPr>
      <w:jc w:val="center"/>
    </w:pPr>
    <w:rPr>
      <w:rFonts w:eastAsia="Times New Roman" w:cs="Times New Roman"/>
      <w:b/>
      <w:bCs/>
      <w:sz w:val="36"/>
      <w:szCs w:val="24"/>
    </w:rPr>
  </w:style>
  <w:style w:type="character" w:customStyle="1" w:styleId="TitleChar">
    <w:name w:val="Title Char"/>
    <w:basedOn w:val="DefaultParagraphFont"/>
    <w:link w:val="Title"/>
    <w:rsid w:val="00B33594"/>
    <w:rPr>
      <w:rFonts w:ascii="Times New Roman" w:eastAsia="Times New Roman" w:hAnsi="Times New Roman" w:cs="Times New Roman"/>
      <w:b/>
      <w:bCs/>
      <w:sz w:val="36"/>
      <w:szCs w:val="24"/>
    </w:rPr>
  </w:style>
  <w:style w:type="paragraph" w:styleId="FootnoteText">
    <w:name w:val="footnote text"/>
    <w:basedOn w:val="Normal"/>
    <w:link w:val="FootnoteTextChar"/>
    <w:unhideWhenUsed/>
    <w:rsid w:val="00B33594"/>
    <w:rPr>
      <w:rFonts w:eastAsia="Times New Roman" w:cs="Times New Roman"/>
      <w:sz w:val="20"/>
      <w:szCs w:val="20"/>
    </w:rPr>
  </w:style>
  <w:style w:type="character" w:customStyle="1" w:styleId="FootnoteTextChar">
    <w:name w:val="Footnote Text Char"/>
    <w:basedOn w:val="DefaultParagraphFont"/>
    <w:link w:val="FootnoteText"/>
    <w:rsid w:val="00B33594"/>
    <w:rPr>
      <w:rFonts w:ascii="Times New Roman" w:eastAsia="Times New Roman" w:hAnsi="Times New Roman" w:cs="Times New Roman"/>
      <w:sz w:val="20"/>
      <w:szCs w:val="20"/>
    </w:rPr>
  </w:style>
  <w:style w:type="character" w:styleId="FootnoteReference">
    <w:name w:val="footnote reference"/>
    <w:basedOn w:val="DefaultParagraphFont"/>
    <w:unhideWhenUsed/>
    <w:rsid w:val="00B33594"/>
    <w:rPr>
      <w:vertAlign w:val="superscript"/>
    </w:rPr>
  </w:style>
  <w:style w:type="paragraph" w:styleId="BalloonText">
    <w:name w:val="Balloon Text"/>
    <w:basedOn w:val="Normal"/>
    <w:link w:val="BalloonTextChar"/>
    <w:uiPriority w:val="99"/>
    <w:semiHidden/>
    <w:unhideWhenUsed/>
    <w:rsid w:val="003E2321"/>
    <w:rPr>
      <w:rFonts w:ascii="Tahoma" w:hAnsi="Tahoma" w:cs="Tahoma"/>
      <w:sz w:val="16"/>
      <w:szCs w:val="16"/>
    </w:rPr>
  </w:style>
  <w:style w:type="character" w:customStyle="1" w:styleId="BalloonTextChar">
    <w:name w:val="Balloon Text Char"/>
    <w:basedOn w:val="DefaultParagraphFont"/>
    <w:link w:val="BalloonText"/>
    <w:uiPriority w:val="99"/>
    <w:semiHidden/>
    <w:rsid w:val="003E2321"/>
    <w:rPr>
      <w:rFonts w:ascii="Tahoma" w:hAnsi="Tahoma" w:cs="Tahoma"/>
      <w:sz w:val="16"/>
      <w:szCs w:val="16"/>
    </w:rPr>
  </w:style>
  <w:style w:type="paragraph" w:styleId="ListParagraph">
    <w:name w:val="List Paragraph"/>
    <w:basedOn w:val="Normal"/>
    <w:uiPriority w:val="34"/>
    <w:qFormat/>
    <w:rsid w:val="00FF71CD"/>
    <w:pPr>
      <w:ind w:left="720"/>
      <w:contextualSpacing/>
    </w:pPr>
    <w:rPr>
      <w:noProof/>
    </w:rPr>
  </w:style>
  <w:style w:type="character" w:styleId="CommentReference">
    <w:name w:val="annotation reference"/>
    <w:basedOn w:val="DefaultParagraphFont"/>
    <w:uiPriority w:val="99"/>
    <w:semiHidden/>
    <w:unhideWhenUsed/>
    <w:rsid w:val="009E295D"/>
    <w:rPr>
      <w:sz w:val="16"/>
      <w:szCs w:val="16"/>
    </w:rPr>
  </w:style>
  <w:style w:type="paragraph" w:styleId="CommentText">
    <w:name w:val="annotation text"/>
    <w:basedOn w:val="Normal"/>
    <w:link w:val="CommentTextChar"/>
    <w:uiPriority w:val="99"/>
    <w:unhideWhenUsed/>
    <w:rsid w:val="009E295D"/>
    <w:rPr>
      <w:sz w:val="20"/>
      <w:szCs w:val="20"/>
    </w:rPr>
  </w:style>
  <w:style w:type="character" w:customStyle="1" w:styleId="CommentTextChar">
    <w:name w:val="Comment Text Char"/>
    <w:basedOn w:val="DefaultParagraphFont"/>
    <w:link w:val="CommentText"/>
    <w:uiPriority w:val="99"/>
    <w:rsid w:val="009E295D"/>
    <w:rPr>
      <w:sz w:val="20"/>
      <w:szCs w:val="20"/>
    </w:rPr>
  </w:style>
  <w:style w:type="paragraph" w:styleId="CommentSubject">
    <w:name w:val="annotation subject"/>
    <w:basedOn w:val="CommentText"/>
    <w:next w:val="CommentText"/>
    <w:link w:val="CommentSubjectChar"/>
    <w:uiPriority w:val="99"/>
    <w:semiHidden/>
    <w:unhideWhenUsed/>
    <w:rsid w:val="009E295D"/>
    <w:rPr>
      <w:b/>
      <w:bCs/>
    </w:rPr>
  </w:style>
  <w:style w:type="character" w:customStyle="1" w:styleId="CommentSubjectChar">
    <w:name w:val="Comment Subject Char"/>
    <w:basedOn w:val="CommentTextChar"/>
    <w:link w:val="CommentSubject"/>
    <w:uiPriority w:val="99"/>
    <w:semiHidden/>
    <w:rsid w:val="009E295D"/>
    <w:rPr>
      <w:b/>
      <w:bCs/>
      <w:sz w:val="20"/>
      <w:szCs w:val="20"/>
    </w:rPr>
  </w:style>
  <w:style w:type="character" w:styleId="Hyperlink">
    <w:name w:val="Hyperlink"/>
    <w:basedOn w:val="DefaultParagraphFont"/>
    <w:uiPriority w:val="99"/>
    <w:unhideWhenUsed/>
    <w:rsid w:val="006F1410"/>
    <w:rPr>
      <w:color w:val="0000FF" w:themeColor="hyperlink"/>
      <w:u w:val="single"/>
    </w:rPr>
  </w:style>
  <w:style w:type="paragraph" w:customStyle="1" w:styleId="formattext">
    <w:name w:val="formattext"/>
    <w:basedOn w:val="Normal"/>
    <w:rsid w:val="007B6C5A"/>
    <w:pPr>
      <w:spacing w:before="100" w:beforeAutospacing="1" w:after="100" w:afterAutospacing="1"/>
    </w:pPr>
    <w:rPr>
      <w:rFonts w:eastAsia="Times New Roman" w:cs="Times New Roman"/>
      <w:szCs w:val="24"/>
      <w:lang w:eastAsia="lv-LV"/>
    </w:rPr>
  </w:style>
  <w:style w:type="paragraph" w:customStyle="1" w:styleId="topleveltext">
    <w:name w:val="topleveltext"/>
    <w:basedOn w:val="Normal"/>
    <w:rsid w:val="007B6C5A"/>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59"/>
    <w:rsid w:val="0057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475"/>
    <w:pPr>
      <w:tabs>
        <w:tab w:val="center" w:pos="4153"/>
        <w:tab w:val="right" w:pos="8306"/>
      </w:tabs>
    </w:pPr>
  </w:style>
  <w:style w:type="character" w:customStyle="1" w:styleId="HeaderChar">
    <w:name w:val="Header Char"/>
    <w:basedOn w:val="DefaultParagraphFont"/>
    <w:link w:val="Header"/>
    <w:uiPriority w:val="99"/>
    <w:rsid w:val="00950475"/>
  </w:style>
  <w:style w:type="paragraph" w:styleId="Footer">
    <w:name w:val="footer"/>
    <w:basedOn w:val="Normal"/>
    <w:link w:val="FooterChar"/>
    <w:uiPriority w:val="99"/>
    <w:unhideWhenUsed/>
    <w:rsid w:val="00950475"/>
    <w:pPr>
      <w:tabs>
        <w:tab w:val="center" w:pos="4153"/>
        <w:tab w:val="right" w:pos="8306"/>
      </w:tabs>
    </w:pPr>
  </w:style>
  <w:style w:type="character" w:customStyle="1" w:styleId="FooterChar">
    <w:name w:val="Footer Char"/>
    <w:basedOn w:val="DefaultParagraphFont"/>
    <w:link w:val="Footer"/>
    <w:uiPriority w:val="99"/>
    <w:rsid w:val="00950475"/>
  </w:style>
  <w:style w:type="paragraph" w:customStyle="1" w:styleId="doc-ti">
    <w:name w:val="doc-ti"/>
    <w:basedOn w:val="Normal"/>
    <w:rsid w:val="00782175"/>
    <w:pPr>
      <w:spacing w:before="100" w:beforeAutospacing="1" w:after="100" w:afterAutospacing="1"/>
    </w:pPr>
    <w:rPr>
      <w:rFonts w:eastAsia="Times New Roman" w:cs="Times New Roman"/>
      <w:sz w:val="22"/>
      <w:szCs w:val="24"/>
      <w:lang w:eastAsia="lv-LV"/>
    </w:rPr>
  </w:style>
  <w:style w:type="character" w:styleId="FollowedHyperlink">
    <w:name w:val="FollowedHyperlink"/>
    <w:basedOn w:val="DefaultParagraphFont"/>
    <w:uiPriority w:val="99"/>
    <w:semiHidden/>
    <w:unhideWhenUsed/>
    <w:rsid w:val="00782175"/>
    <w:rPr>
      <w:color w:val="800080" w:themeColor="followedHyperlink"/>
      <w:u w:val="single"/>
    </w:rPr>
  </w:style>
  <w:style w:type="paragraph" w:styleId="Revision">
    <w:name w:val="Revision"/>
    <w:hidden/>
    <w:uiPriority w:val="99"/>
    <w:semiHidden/>
    <w:rsid w:val="00E11A3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0575">
      <w:bodyDiv w:val="1"/>
      <w:marLeft w:val="0"/>
      <w:marRight w:val="0"/>
      <w:marTop w:val="0"/>
      <w:marBottom w:val="0"/>
      <w:divBdr>
        <w:top w:val="none" w:sz="0" w:space="0" w:color="auto"/>
        <w:left w:val="none" w:sz="0" w:space="0" w:color="auto"/>
        <w:bottom w:val="none" w:sz="0" w:space="0" w:color="auto"/>
        <w:right w:val="none" w:sz="0" w:space="0" w:color="auto"/>
      </w:divBdr>
    </w:div>
    <w:div w:id="924412143">
      <w:bodyDiv w:val="1"/>
      <w:marLeft w:val="0"/>
      <w:marRight w:val="0"/>
      <w:marTop w:val="0"/>
      <w:marBottom w:val="0"/>
      <w:divBdr>
        <w:top w:val="none" w:sz="0" w:space="0" w:color="auto"/>
        <w:left w:val="none" w:sz="0" w:space="0" w:color="auto"/>
        <w:bottom w:val="none" w:sz="0" w:space="0" w:color="auto"/>
        <w:right w:val="none" w:sz="0" w:space="0" w:color="auto"/>
      </w:divBdr>
    </w:div>
    <w:div w:id="16725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DBCAC1114A834C47B731458E8B1424B2" ma:contentTypeVersion="241" ma:contentTypeDescription="Izveidot jaunu dokumentu." ma:contentTypeScope="" ma:versionID="1aae4583e503d0346b08adbc3d1de8ef">
  <xsd:schema xmlns:xsd="http://www.w3.org/2001/XMLSchema" xmlns:xs="http://www.w3.org/2001/XMLSchema" xmlns:p="http://schemas.microsoft.com/office/2006/metadata/properties" xmlns:ns1="http://schemas.microsoft.com/sharepoint/v3" xmlns:ns2="http://schemas.microsoft.com/sharepoint/v3/fields" xmlns:ns3="0aa83fb2-75ce-4b71-9ed6-570a40fdeced" xmlns:ns4="c2b0d2ef-2041-47d7-9641-b572ba711271" targetNamespace="http://schemas.microsoft.com/office/2006/metadata/properties" ma:root="true" ma:fieldsID="294b956fc359b480c1241097ab2470cb" ns1:_="" ns2:_="" ns3:_="" ns4:_="">
    <xsd:import namespace="http://schemas.microsoft.com/sharepoint/v3"/>
    <xsd:import namespace="http://schemas.microsoft.com/sharepoint/v3/fields"/>
    <xsd:import namespace="0aa83fb2-75ce-4b71-9ed6-570a40fdeced"/>
    <xsd:import namespace="c2b0d2ef-2041-47d7-9641-b572ba711271"/>
    <xsd:element name="properties">
      <xsd:complexType>
        <xsd:sequence>
          <xsd:element name="documentManagement">
            <xsd:complexType>
              <xsd:all>
                <xsd:element ref="ns3:TS_x0020_Numurs"/>
                <xsd:element ref="ns4:_x0031__x002e_iek_x013c__x002e_kat_x002e_" minOccurs="0"/>
                <xsd:element ref="ns3:Kat_x002e_sar_x002e_saite" minOccurs="0"/>
                <xsd:element ref="ns2:_Status" minOccurs="0"/>
                <xsd:element ref="ns4:E_x002e_gr_x002e_" minOccurs="0"/>
                <xsd:element ref="ns3:Piez_x012b_mes" minOccurs="0"/>
                <xsd:element ref="ns3:Atsauce_x0020_uz_x0020_TS" minOccurs="0"/>
                <xsd:element ref="ns3:Saist_x012b_t_x0101_s_x0020_TS_x0020_ID" minOccurs="0"/>
                <xsd:element ref="ns3:Atbalsta_x0020_TS" minOccurs="0"/>
                <xsd:element ref="ns3:TS_x0020_piez_x012b_mes" minOccurs="0"/>
                <xsd:element ref="ns1:TargetControlType" minOccurs="0"/>
                <xsd:element ref="ns1:DisplayTemplateJSTargetControlType" minOccurs="0"/>
                <xsd:element ref="ns3:Kat_x002e_sar_x002e_saite_x003a_Grupa_x0020_V5" minOccurs="0"/>
                <xsd:element ref="ns3:Kat_x002e_sar_x002e_saite_x003a_Apak_x0161_grupa_x0020_V5" minOccurs="0"/>
                <xsd:element ref="ns3:Kat_x002e_sar_x002e_saite_x003a_Kat_x002e_klase" minOccurs="0"/>
                <xsd:element ref="ns3:Kat_x002e_sar_x002e_saite_x003a_Pieg_x002e_veids" minOccurs="0"/>
                <xsd:element ref="ns3:Kat_x002e_sar_x002e_saite_x003a_Kat_x002e_statuss" minOccurs="0"/>
                <xsd:element ref="ns3:Kat_x002e_sar_x002e_saite_x003a_Kat_x002e_izmai_x0146_as" minOccurs="0"/>
                <xsd:element ref="ns3:Kat_x002e_sar_x002e_saite_x003a_Izmai_x0146_u_x0020_piez_x012b_mes" minOccurs="0"/>
                <xsd:element ref="ns3:Saist_x012b_t_x0101_s_x0020_TS_saite_x003a_ID" minOccurs="0"/>
                <xsd:element ref="ns3:Kat_x002e_sar_x002e_saite_x003a_TS_x0020_uztur_x002e_" minOccurs="0"/>
                <xsd:element ref="ns3:Kat_x002e_sar_x002e_saite_x003a_Kat_x002e_noz_x012b_m_x012b_gums" minOccurs="0"/>
                <xsd:element ref="ns3:Kat_x002e_sar_x002e_saite_x003a_MR_x0020_statuss" minOccurs="0"/>
                <xsd:element ref="ns2:_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rgetControlType" ma:index="15" nillable="true" ma:displayName="Mērķa vadīklas tips (meklēšana)" ma:description="NEIZMANTOT! Atlasiet meklēšanas vadīklas, kas izmantos šo parādīšanas veidni." ma:internalName="TargetControlType">
      <xsd:complexType>
        <xsd:complexContent>
          <xsd:extension base="dms:MultiChoice">
            <xsd:sequence>
              <xsd:element name="Value" maxOccurs="unbounded" minOccurs="0" nillable="true">
                <xsd:simpleType>
                  <xsd:restriction base="dms:Choice">
                    <xsd:enumeration value="SearchResults"/>
                    <xsd:enumeration value="SearchHoverPanel"/>
                    <xsd:enumeration value="Content Web Parts"/>
                    <xsd:enumeration value="Refinement"/>
                    <xsd:enumeration value="SearchBox"/>
                    <xsd:enumeration value="Custom"/>
                  </xsd:restriction>
                </xsd:simpleType>
              </xsd:element>
            </xsd:sequence>
          </xsd:extension>
        </xsd:complexContent>
      </xsd:complexType>
    </xsd:element>
    <xsd:element name="DisplayTemplateJSTargetControlType" ma:index="16" nillable="true" ma:displayName="Mērķa vadīklas tips" ma:description="NEIZMANTOT! Šajā parādīšanas veidnē definētās vadīklas tips." ma:internalName="DisplayTemplateJSTargetControlType">
      <xsd:simpleType>
        <xsd:restriction base="dms:Choice">
          <xsd:enumeration value="Veidlapa"/>
          <xsd:enumeration value="Skats"/>
          <xsd:enumeration value="Lauk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TS statuss" ma:default="Procesā" ma:description="TS statusi: Procesā; Sagatavots publicēšanai;  Publicēts; Nepublicēt; Slēgts" ma:internalName="_Status">
      <xsd:simpleType>
        <xsd:restriction base="dms:Text">
          <xsd:maxLength value="255"/>
        </xsd:restriction>
      </xsd:simpleType>
    </xsd:element>
    <xsd:element name="_Revision" ma:index="37" nillable="true" ma:displayName="TS nosaukums_OLD" ma:description="Bij. Pārskatījums" ma:internalName="_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a83fb2-75ce-4b71-9ed6-570a40fdeced" elementFormDefault="qualified">
    <xsd:import namespace="http://schemas.microsoft.com/office/2006/documentManagement/types"/>
    <xsd:import namespace="http://schemas.microsoft.com/office/infopath/2007/PartnerControls"/>
    <xsd:element name="TS_x0020_Numurs" ma:index="2" ma:displayName="TS Numurs" ma:indexed="true" ma:internalName="TS_x0020_Numurs">
      <xsd:simpleType>
        <xsd:restriction base="dms:Text">
          <xsd:maxLength value="255"/>
        </xsd:restriction>
      </xsd:simpleType>
    </xsd:element>
    <xsd:element name="Kat_x002e_sar_x002e_saite" ma:index="4" nillable="true" ma:displayName="Kat.sar.saite" ma:list="{f9d7e6c2-ad35-4dfc-b475-c44b37682565}" ma:internalName="Kat_x002e_sar_x002e_saite" ma:readOnly="false" ma:showField="Title">
      <xsd:simpleType>
        <xsd:restriction base="dms:Lookup"/>
      </xsd:simpleType>
    </xsd:element>
    <xsd:element name="Piez_x012b_mes" ma:index="9" nillable="true" ma:displayName="E.apstiprin.OLD" ma:description="Ekspertu grupas TS apstiprinājums Kviksteps vidē" ma:internalName="Piez_x012b_mes">
      <xsd:simpleType>
        <xsd:restriction base="dms:Text">
          <xsd:maxLength value="255"/>
        </xsd:restriction>
      </xsd:simpleType>
    </xsd:element>
    <xsd:element name="Atsauce_x0020_uz_x0020_TS" ma:index="11" nillable="true" ma:displayName="Saistība ar citām TS" ma:description="Piesaista TS un/vai Atbalsta TS vai Nav definētu saistību" ma:internalName="Atsauce_x0020_uz_x0020_TS">
      <xsd:simpleType>
        <xsd:restriction base="dms:Text">
          <xsd:maxLength value="255"/>
        </xsd:restriction>
      </xsd:simpleType>
    </xsd:element>
    <xsd:element name="Saist_x012b_t_x0101_s_x0020_TS_x0020_ID" ma:index="12" nillable="true" ma:displayName="Piesaista__citas__TS" ma:description="TS, kuras ir pielietotas, lai nodrošinātu atbilstību. Atsauce apstiprināta ar atbilstības apliecinājumu." ma:list="{0aa83fb2-75ce-4b71-9ed6-570a40fdeced}" ma:internalName="Saist_x012b_t_x0101_s_x0020_TS_x0020_ID" ma:readOnly="false" ma:showField="TS_x0020_Numurs">
      <xsd:complexType>
        <xsd:complexContent>
          <xsd:extension base="dms:MultiChoiceLookup">
            <xsd:sequence>
              <xsd:element name="Value" type="dms:Lookup" maxOccurs="unbounded" minOccurs="0" nillable="true"/>
            </xsd:sequence>
          </xsd:extension>
        </xsd:complexContent>
      </xsd:complexType>
    </xsd:element>
    <xsd:element name="Atbalsta_x0020_TS" ma:index="13" nillable="true" ma:displayName="Atbalsta__citas__TS" ma:description="Atbalsta citu TS (citā TS ir iekļauta atsauce uz šo TS)" ma:list="{0aa83fb2-75ce-4b71-9ed6-570a40fdeced}" ma:internalName="Atbalsta_x0020_TS" ma:readOnly="false" ma:showField="TS_x0020_Numurs">
      <xsd:complexType>
        <xsd:complexContent>
          <xsd:extension base="dms:MultiChoiceLookup">
            <xsd:sequence>
              <xsd:element name="Value" type="dms:Lookup" maxOccurs="unbounded" minOccurs="0" nillable="true"/>
            </xsd:sequence>
          </xsd:extension>
        </xsd:complexContent>
      </xsd:complexType>
    </xsd:element>
    <xsd:element name="TS_x0020_piez_x012b_mes" ma:index="14" nillable="true" ma:displayName="Melnrakstu atzīmēšanai_OLD" ma:internalName="TS_x0020_piez_x012b_mes">
      <xsd:simpleType>
        <xsd:restriction base="dms:Text">
          <xsd:maxLength value="255"/>
        </xsd:restriction>
      </xsd:simpleType>
    </xsd:element>
    <xsd:element name="Kat_x002e_sar_x002e_saite_x003a_Grupa_x0020_V5" ma:index="19" nillable="true" ma:displayName="Grupa" ma:list="{f9d7e6c2-ad35-4dfc-b475-c44b37682565}" ma:internalName="Kat_x002e_sar_x002e_saite_x003a_Grupa_x0020_V5" ma:readOnly="true" ma:showField="Grupa_x0020_V5" ma:web="071b4916-8cc9-4e45-ae4b-df7cc28e06eb">
      <xsd:simpleType>
        <xsd:restriction base="dms:Lookup"/>
      </xsd:simpleType>
    </xsd:element>
    <xsd:element name="Kat_x002e_sar_x002e_saite_x003a_Apak_x0161_grupa_x0020_V5" ma:index="20" nillable="true" ma:displayName="Apakšgrupa" ma:list="{f9d7e6c2-ad35-4dfc-b475-c44b37682565}" ma:internalName="Kat_x002e_sar_x002e_saite_x003a_Apak_x0161_grupa_x0020_V5" ma:readOnly="true" ma:showField="Apak_x0161_grupa_x0020_V5" ma:web="071b4916-8cc9-4e45-ae4b-df7cc28e06eb">
      <xsd:simpleType>
        <xsd:restriction base="dms:Lookup"/>
      </xsd:simpleType>
    </xsd:element>
    <xsd:element name="Kat_x002e_sar_x002e_saite_x003a_Kat_x002e_klase" ma:index="21" nillable="true" ma:displayName="Kat.pielietojums" ma:list="{f9d7e6c2-ad35-4dfc-b475-c44b37682565}" ma:internalName="Kat_x002e_sar_x002e_saite_x003a_Kat_x002e_klase" ma:readOnly="true" ma:showField="Klase" ma:web="071b4916-8cc9-4e45-ae4b-df7cc28e06eb">
      <xsd:simpleType>
        <xsd:restriction base="dms:Lookup"/>
      </xsd:simpleType>
    </xsd:element>
    <xsd:element name="Kat_x002e_sar_x002e_saite_x003a_Pieg_x002e_veids" ma:index="22" nillable="true" ma:displayName="Pieg.veids_prim." ma:list="{f9d7e6c2-ad35-4dfc-b475-c44b37682565}" ma:internalName="Kat_x002e_sar_x002e_saite_x003a_Pieg_x002e_veids" ma:readOnly="true" ma:showField="Kat_x002e_ieg_x0101_de" ma:web="071b4916-8cc9-4e45-ae4b-df7cc28e06eb">
      <xsd:simpleType>
        <xsd:restriction base="dms:Lookup"/>
      </xsd:simpleType>
    </xsd:element>
    <xsd:element name="Kat_x002e_sar_x002e_saite_x003a_Kat_x002e_statuss" ma:index="23" nillable="true" ma:displayName="Kat.statuss" ma:list="{f9d7e6c2-ad35-4dfc-b475-c44b37682565}" ma:internalName="Kat_x002e_sar_x002e_saite_x003a_Kat_x002e_statuss" ma:readOnly="true" ma:showField="P2_x002e_Piez_x012b_mes" ma:web="071b4916-8cc9-4e45-ae4b-df7cc28e06eb">
      <xsd:simpleType>
        <xsd:restriction base="dms:Lookup"/>
      </xsd:simpleType>
    </xsd:element>
    <xsd:element name="Kat_x002e_sar_x002e_saite_x003a_Kat_x002e_izmai_x0146_as" ma:index="24" nillable="true" ma:displayName="Kat.izmaiņas" ma:list="{f9d7e6c2-ad35-4dfc-b475-c44b37682565}" ma:internalName="Kat_x002e_sar_x002e_saite_x003a_Kat_x002e_izmai_x0146_as" ma:readOnly="true" ma:showField="Sl_x0113_gta" ma:web="071b4916-8cc9-4e45-ae4b-df7cc28e06eb">
      <xsd:simpleType>
        <xsd:restriction base="dms:Lookup"/>
      </xsd:simpleType>
    </xsd:element>
    <xsd:element name="Kat_x002e_sar_x002e_saite_x003a_Izmai_x0146_u_x0020_piez_x012b_mes" ma:index="25" nillable="true" ma:displayName="Kat.izmaiņu piezīmes" ma:list="{f9d7e6c2-ad35-4dfc-b475-c44b37682565}" ma:internalName="Kat_x002e_sar_x002e_saite_x003a_Izmai_x0146_u_x0020_piez_x012b_mes" ma:readOnly="true" ma:showField="Piez_x012b_mes" ma:web="071b4916-8cc9-4e45-ae4b-df7cc28e06eb">
      <xsd:simpleType>
        <xsd:restriction base="dms:Lookup"/>
      </xsd:simpleType>
    </xsd:element>
    <xsd:element name="Saist_x012b_t_x0101_s_x0020_TS_saite_x003a_ID" ma:index="26" nillable="true" ma:displayName="Piesaista TS:ID" ma:list="{0aa83fb2-75ce-4b71-9ed6-570a40fdeced}" ma:internalName="Saist_x012b_t_x0101_s_x0020_TS_saite_x003a_ID" ma:readOnly="true" ma:showField="ID" ma:web="071b4916-8cc9-4e45-ae4b-df7cc28e06eb">
      <xsd:complexType>
        <xsd:complexContent>
          <xsd:extension base="dms:MultiChoiceLookup">
            <xsd:sequence>
              <xsd:element name="Value" type="dms:Lookup" maxOccurs="unbounded" minOccurs="0" nillable="true"/>
            </xsd:sequence>
          </xsd:extension>
        </xsd:complexContent>
      </xsd:complexType>
    </xsd:element>
    <xsd:element name="Kat_x002e_sar_x002e_saite_x003a_TS_x0020_uztur_x002e_" ma:index="31" nillable="true" ma:displayName="TS uztur." ma:list="{f9d7e6c2-ad35-4dfc-b475-c44b37682565}" ma:internalName="Kat_x002e_sar_x002e_saite_x003a_TS_x0020_uztur_x002e_" ma:readOnly="true" ma:showField="E_x002e_grupa" ma:web="071b4916-8cc9-4e45-ae4b-df7cc28e06eb">
      <xsd:simpleType>
        <xsd:restriction base="dms:Lookup"/>
      </xsd:simpleType>
    </xsd:element>
    <xsd:element name="Kat_x002e_sar_x002e_saite_x003a_Kat_x002e_noz_x012b_m_x012b_gums" ma:index="35" nillable="true" ma:displayName="Kat.nozīmīgums" ma:list="{f9d7e6c2-ad35-4dfc-b475-c44b37682565}" ma:internalName="Kat_x002e_sar_x002e_saite_x003a_Kat_x002e_noz_x012b_m_x012b_gums" ma:readOnly="true" ma:showField="Kat_x002e_noz_x012b_m_x012b_gums" ma:web="071b4916-8cc9-4e45-ae4b-df7cc28e06eb">
      <xsd:simpleType>
        <xsd:restriction base="dms:Lookup"/>
      </xsd:simpleType>
    </xsd:element>
    <xsd:element name="Kat_x002e_sar_x002e_saite_x003a_MR_x0020_statuss" ma:index="36" nillable="true" ma:displayName="Kat.sar.saite:MR statuss" ma:list="{f9d7e6c2-ad35-4dfc-b475-c44b37682565}" ma:internalName="Kat_x002e_sar_x002e_saite_x003a_MR_x0020_statuss" ma:readOnly="true" ma:showField="MR_x0020_statuss" ma:web="071b4916-8cc9-4e45-ae4b-df7cc28e06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2b0d2ef-2041-47d7-9641-b572ba711271" elementFormDefault="qualified">
    <xsd:import namespace="http://schemas.microsoft.com/office/2006/documentManagement/types"/>
    <xsd:import namespace="http://schemas.microsoft.com/office/infopath/2007/PartnerControls"/>
    <xsd:element name="_x0031__x002e_iek_x013c__x002e_kat_x002e_" ma:index="3" nillable="true" ma:displayName="1.iekļautā kat." ma:indexed="true" ma:internalName="_x0031__x002e_iek_x013c__x002e_kat_x002e_">
      <xsd:simpleType>
        <xsd:restriction base="dms:Text">
          <xsd:maxLength value="255"/>
        </xsd:restriction>
      </xsd:simpleType>
    </xsd:element>
    <xsd:element name="E_x002e_gr_x002e_" ma:index="8" nillable="true" ma:displayName="TS uztur.OLD" ma:description="Bija E.grupa" ma:format="Dropdown" ma:internalName="E_x002e_gr_x002e_">
      <xsd:simpleType>
        <xsd:union memberTypes="dms:Text">
          <xsd:simpleType>
            <xsd:restriction base="dms:Choice">
              <xsd:enumeration value="DIDG"/>
              <xsd:enumeration value="GLDG"/>
              <xsd:enumeration value="IDAF"/>
              <xsd:enumeration value="KLDG"/>
              <xsd:enumeration value="MDG"/>
              <xsd:enumeration value="RBF"/>
              <xsd:enumeration value="SDG"/>
              <xsd:enumeration value="SLDG"/>
              <xsd:enumeration value="TD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Satura tips"/>
        <xsd:element ref="dc:title" minOccurs="0" maxOccurs="1" ma:index="6" ma:displayName="Kateg.pieg.veids"/>
        <xsd:element ref="dc:subject" minOccurs="0" maxOccurs="1" ma:index="10" ma:displayName="TS apstiprināta ar"/>
        <xsd:element ref="dc:description" minOccurs="0" maxOccurs="1"/>
        <xsd:element name="keywords" minOccurs="0" maxOccurs="1" type="xsd:string" ma:index="1" ma:displayName="TS_ID"/>
        <xsd:element ref="dc:language" minOccurs="0" maxOccurs="1"/>
        <xsd:element name="category" minOccurs="0" maxOccurs="1" type="xsd:string" ma:index="5" ma:displayName="Valoda"/>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S status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D9CA2-866F-4D2F-89A1-3519387C8C64}">
  <ds:schemaRefs>
    <ds:schemaRef ds:uri="http://schemas.openxmlformats.org/officeDocument/2006/bibliography"/>
  </ds:schemaRefs>
</ds:datastoreItem>
</file>

<file path=customXml/itemProps2.xml><?xml version="1.0" encoding="utf-8"?>
<ds:datastoreItem xmlns:ds="http://schemas.openxmlformats.org/officeDocument/2006/customXml" ds:itemID="{98E2EA63-99CD-432A-9CB7-5A196203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aa83fb2-75ce-4b71-9ed6-570a40fdeced"/>
    <ds:schemaRef ds:uri="c2b0d2ef-2041-47d7-9641-b572ba71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5085</Words>
  <Characters>2899</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2025-06-16T06:45:00Z</dcterms:created>
  <dcterms:modified xsi:type="dcterms:W3CDTF">2025-06-16T06:46:00Z</dcterms:modified>
  <cp:category/>
  <cp:contentStatus/>
</cp:coreProperties>
</file>