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8E6E" w14:textId="46F4E95D" w:rsidR="00074C80" w:rsidRPr="004F28A8" w:rsidRDefault="00BD5BB6" w:rsidP="00BD5BB6">
      <w:pPr>
        <w:pStyle w:val="Parakstszemobjekta"/>
        <w:rPr>
          <w:rFonts w:eastAsia="Calibri"/>
        </w:rPr>
      </w:pPr>
      <w:r w:rsidRPr="004F28A8">
        <w:rPr>
          <w:lang w:val="en-US"/>
        </w:rPr>
        <w:t>TEHNISKĀ SPECIFIKĀCIJA/TECHNICAL SPECIFICATION</w:t>
      </w:r>
      <w:r w:rsidR="009364E4" w:rsidRPr="004F28A8">
        <w:rPr>
          <w:lang w:val="en-US"/>
        </w:rPr>
        <w:t xml:space="preserve"> N</w:t>
      </w:r>
      <w:r w:rsidR="00F41BF8" w:rsidRPr="004F28A8">
        <w:rPr>
          <w:lang w:val="en-US"/>
        </w:rPr>
        <w:t>r</w:t>
      </w:r>
      <w:r w:rsidR="009364E4" w:rsidRPr="004F28A8">
        <w:rPr>
          <w:lang w:val="en-US"/>
        </w:rPr>
        <w:t xml:space="preserve">. </w:t>
      </w:r>
      <w:r w:rsidR="00044266">
        <w:rPr>
          <w:rFonts w:eastAsia="Calibri"/>
        </w:rPr>
        <w:t xml:space="preserve">TS </w:t>
      </w:r>
      <w:r w:rsidR="00A75B9E" w:rsidRPr="004F28A8">
        <w:rPr>
          <w:rFonts w:eastAsia="Calibri"/>
        </w:rPr>
        <w:t>0701.00</w:t>
      </w:r>
      <w:r w:rsidR="003511DC" w:rsidRPr="004F28A8">
        <w:rPr>
          <w:rFonts w:eastAsia="Calibri"/>
        </w:rPr>
        <w:t>3</w:t>
      </w:r>
      <w:r w:rsidR="002B2EFA">
        <w:rPr>
          <w:rFonts w:eastAsia="Calibri"/>
        </w:rPr>
        <w:t xml:space="preserve"> </w:t>
      </w:r>
      <w:r w:rsidR="007D403B" w:rsidRPr="004F28A8">
        <w:rPr>
          <w:rFonts w:eastAsia="Times New Roman,Calibri"/>
        </w:rPr>
        <w:t>v</w:t>
      </w:r>
      <w:r w:rsidR="00074C80" w:rsidRPr="004F28A8">
        <w:rPr>
          <w:rFonts w:eastAsia="Calibri"/>
        </w:rPr>
        <w:t>1</w:t>
      </w:r>
    </w:p>
    <w:p w14:paraId="18F08E6F" w14:textId="0B507658" w:rsidR="00F267C6" w:rsidRPr="004F28A8" w:rsidRDefault="004B480E" w:rsidP="00BD5BB6">
      <w:pPr>
        <w:pStyle w:val="Parakstszemobjekta"/>
        <w:rPr>
          <w:rFonts w:eastAsia="Calibri"/>
        </w:rPr>
      </w:pPr>
      <w:r w:rsidRPr="004F28A8">
        <w:rPr>
          <w:rFonts w:eastAsia="Calibri"/>
        </w:rPr>
        <w:t>I</w:t>
      </w:r>
      <w:r w:rsidR="00A75B9E" w:rsidRPr="004F28A8">
        <w:rPr>
          <w:rFonts w:eastAsia="Calibri"/>
        </w:rPr>
        <w:t>zolators</w:t>
      </w:r>
      <w:r w:rsidRPr="004F28A8">
        <w:rPr>
          <w:rFonts w:eastAsia="Calibri"/>
        </w:rPr>
        <w:t xml:space="preserve"> porcelāna</w:t>
      </w:r>
      <w:r w:rsidR="00A75B9E" w:rsidRPr="004F28A8">
        <w:rPr>
          <w:rFonts w:eastAsia="Calibri"/>
        </w:rPr>
        <w:t xml:space="preserve"> tiešai montāžai uz tapas</w:t>
      </w:r>
      <w:r w:rsidR="003511DC" w:rsidRPr="004F28A8">
        <w:rPr>
          <w:rFonts w:eastAsia="Calibri"/>
        </w:rPr>
        <w:t xml:space="preserve"> izmantojot pārejas uzgali</w:t>
      </w:r>
      <w:r w:rsidR="00FA574A" w:rsidRPr="004F28A8">
        <w:rPr>
          <w:rFonts w:eastAsia="Calibri"/>
        </w:rPr>
        <w:t>,</w:t>
      </w:r>
      <w:r w:rsidRPr="004F28A8">
        <w:rPr>
          <w:rFonts w:eastAsia="Calibri"/>
        </w:rPr>
        <w:t xml:space="preserve"> 24kV</w:t>
      </w:r>
      <w:r w:rsidR="009364E4" w:rsidRPr="004F28A8">
        <w:rPr>
          <w:rFonts w:eastAsia="Calibri"/>
        </w:rPr>
        <w:t xml:space="preserve">/ </w:t>
      </w:r>
      <w:r w:rsidR="00192F8D" w:rsidRPr="004F28A8">
        <w:rPr>
          <w:rFonts w:eastAsia="Calibri"/>
        </w:rPr>
        <w:t>P</w:t>
      </w:r>
      <w:r w:rsidR="00A75B9E" w:rsidRPr="004F28A8">
        <w:rPr>
          <w:rFonts w:eastAsia="Calibri"/>
        </w:rPr>
        <w:t>orcelain insulator with thread for direct mounting on pins</w:t>
      </w:r>
      <w:r w:rsidR="003511DC" w:rsidRPr="004F28A8">
        <w:rPr>
          <w:rFonts w:eastAsia="Calibri"/>
        </w:rPr>
        <w:t xml:space="preserve"> with threaded sleeve</w:t>
      </w:r>
      <w:r w:rsidR="001D2C9F" w:rsidRPr="004F28A8">
        <w:rPr>
          <w:rFonts w:eastAsia="Calibri"/>
        </w:rPr>
        <w:t>,</w:t>
      </w:r>
      <w:r w:rsidR="00044266">
        <w:rPr>
          <w:rFonts w:eastAsia="Calibri"/>
        </w:rPr>
        <w:t xml:space="preserve"> </w:t>
      </w:r>
      <w:r w:rsidR="00192F8D" w:rsidRPr="004F28A8">
        <w:rPr>
          <w:rFonts w:eastAsia="Calibri"/>
        </w:rPr>
        <w:t>24kV</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710"/>
        <w:gridCol w:w="7052"/>
        <w:gridCol w:w="2354"/>
        <w:gridCol w:w="2555"/>
        <w:gridCol w:w="1095"/>
        <w:gridCol w:w="1304"/>
      </w:tblGrid>
      <w:tr w:rsidR="00243DC8" w:rsidRPr="00243DC8" w14:paraId="18F08E75" w14:textId="50B6CCC5" w:rsidTr="0047411F">
        <w:trPr>
          <w:cantSplit/>
          <w:tblHeader/>
        </w:trPr>
        <w:tc>
          <w:tcPr>
            <w:tcW w:w="710" w:type="dxa"/>
            <w:tcBorders>
              <w:top w:val="single" w:sz="4" w:space="0" w:color="auto"/>
              <w:left w:val="single" w:sz="4" w:space="0" w:color="auto"/>
              <w:bottom w:val="single" w:sz="4" w:space="0" w:color="auto"/>
              <w:right w:val="single" w:sz="4" w:space="0" w:color="auto"/>
            </w:tcBorders>
            <w:vAlign w:val="center"/>
          </w:tcPr>
          <w:p w14:paraId="18F08E70" w14:textId="2C86E1FC" w:rsidR="00243DC8" w:rsidRPr="00243DC8" w:rsidRDefault="00243DC8" w:rsidP="00243DC8">
            <w:pPr>
              <w:spacing w:after="0" w:line="240" w:lineRule="auto"/>
              <w:rPr>
                <w:rFonts w:ascii="Times New Roman" w:eastAsia="Calibri" w:hAnsi="Times New Roman" w:cs="Times New Roman"/>
                <w:b/>
                <w:bCs/>
                <w:sz w:val="24"/>
                <w:szCs w:val="24"/>
                <w:lang w:val="en-US"/>
              </w:rPr>
            </w:pPr>
            <w:r w:rsidRPr="00243DC8">
              <w:rPr>
                <w:rFonts w:ascii="Times New Roman" w:hAnsi="Times New Roman" w:cs="Times New Roman"/>
                <w:b/>
                <w:bCs/>
                <w:color w:val="000000"/>
                <w:sz w:val="24"/>
                <w:szCs w:val="24"/>
                <w:lang w:eastAsia="lv-LV"/>
              </w:rPr>
              <w:t>Nr./ No</w:t>
            </w:r>
          </w:p>
        </w:tc>
        <w:tc>
          <w:tcPr>
            <w:tcW w:w="7052" w:type="dxa"/>
            <w:tcBorders>
              <w:top w:val="single" w:sz="4" w:space="0" w:color="auto"/>
              <w:left w:val="single" w:sz="4" w:space="0" w:color="auto"/>
              <w:bottom w:val="single" w:sz="4" w:space="0" w:color="auto"/>
              <w:right w:val="single" w:sz="4" w:space="0" w:color="auto"/>
            </w:tcBorders>
            <w:vAlign w:val="center"/>
          </w:tcPr>
          <w:p w14:paraId="18F08E71" w14:textId="657AA00B" w:rsidR="00243DC8" w:rsidRPr="00243DC8" w:rsidRDefault="00243DC8" w:rsidP="00243DC8">
            <w:pPr>
              <w:spacing w:after="0" w:line="240" w:lineRule="auto"/>
              <w:rPr>
                <w:rFonts w:ascii="Times New Roman" w:eastAsia="Calibri" w:hAnsi="Times New Roman" w:cs="Times New Roman"/>
                <w:b/>
                <w:bCs/>
                <w:sz w:val="24"/>
                <w:szCs w:val="24"/>
                <w:lang w:val="en-US"/>
              </w:rPr>
            </w:pPr>
            <w:r w:rsidRPr="00243DC8">
              <w:rPr>
                <w:rFonts w:ascii="Times New Roman" w:hAnsi="Times New Roman" w:cs="Times New Roman"/>
                <w:b/>
                <w:bCs/>
                <w:color w:val="000000"/>
                <w:sz w:val="24"/>
                <w:szCs w:val="24"/>
                <w:lang w:eastAsia="lv-LV"/>
              </w:rPr>
              <w:t>Apraksts</w:t>
            </w:r>
            <w:r w:rsidRPr="00243DC8">
              <w:rPr>
                <w:rFonts w:ascii="Times New Roman" w:eastAsia="Calibri" w:hAnsi="Times New Roman" w:cs="Times New Roman"/>
                <w:b/>
                <w:bCs/>
                <w:sz w:val="24"/>
                <w:szCs w:val="24"/>
                <w:lang w:val="en-US"/>
              </w:rPr>
              <w:t>/ Description</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30D44B50" w:rsidR="00243DC8" w:rsidRPr="00243DC8" w:rsidRDefault="00243DC8" w:rsidP="00243DC8">
            <w:pPr>
              <w:spacing w:after="0" w:line="240" w:lineRule="auto"/>
              <w:jc w:val="center"/>
              <w:rPr>
                <w:rFonts w:ascii="Times New Roman" w:eastAsia="Calibri" w:hAnsi="Times New Roman" w:cs="Times New Roman"/>
                <w:b/>
                <w:sz w:val="24"/>
                <w:szCs w:val="24"/>
                <w:lang w:val="en-US"/>
              </w:rPr>
            </w:pPr>
            <w:r w:rsidRPr="00243DC8">
              <w:rPr>
                <w:rFonts w:ascii="Times New Roman" w:hAnsi="Times New Roman" w:cs="Times New Roman"/>
                <w:b/>
                <w:bCs/>
                <w:color w:val="000000"/>
                <w:sz w:val="24"/>
                <w:szCs w:val="24"/>
                <w:lang w:eastAsia="lv-LV"/>
              </w:rPr>
              <w:t xml:space="preserve">Minimālā tehniskā prasība/ </w:t>
            </w:r>
            <w:r w:rsidRPr="00243DC8">
              <w:rPr>
                <w:rFonts w:ascii="Times New Roman" w:eastAsia="Calibri" w:hAnsi="Times New Roman" w:cs="Times New Roman"/>
                <w:b/>
                <w:bCs/>
                <w:sz w:val="24"/>
                <w:szCs w:val="24"/>
                <w:lang w:val="en-US"/>
              </w:rPr>
              <w:t>Minimum technical requirement</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296EB772" w:rsidR="00243DC8" w:rsidRPr="00243DC8" w:rsidRDefault="00243DC8" w:rsidP="00243DC8">
            <w:pPr>
              <w:spacing w:after="0" w:line="240" w:lineRule="auto"/>
              <w:jc w:val="center"/>
              <w:rPr>
                <w:rFonts w:ascii="Times New Roman" w:eastAsia="Calibri" w:hAnsi="Times New Roman" w:cs="Times New Roman"/>
                <w:b/>
                <w:bCs/>
                <w:sz w:val="24"/>
                <w:szCs w:val="24"/>
                <w:lang w:val="en-US"/>
              </w:rPr>
            </w:pPr>
            <w:r w:rsidRPr="00243DC8">
              <w:rPr>
                <w:rFonts w:ascii="Times New Roman" w:hAnsi="Times New Roman" w:cs="Times New Roman"/>
                <w:b/>
                <w:bCs/>
                <w:color w:val="000000"/>
                <w:sz w:val="24"/>
                <w:szCs w:val="24"/>
                <w:lang w:eastAsia="lv-LV"/>
              </w:rPr>
              <w:t>Piedāvātās preces konkrētais tehniskais apraksts</w:t>
            </w:r>
            <w:r w:rsidRPr="00243DC8">
              <w:rPr>
                <w:rFonts w:ascii="Times New Roman" w:eastAsia="Calibri" w:hAnsi="Times New Roman" w:cs="Times New Roman"/>
                <w:b/>
                <w:bCs/>
                <w:sz w:val="24"/>
                <w:szCs w:val="24"/>
                <w:lang w:val="en-US"/>
              </w:rPr>
              <w:t>/ Specific technical description of the offered product</w:t>
            </w:r>
          </w:p>
        </w:tc>
        <w:tc>
          <w:tcPr>
            <w:tcW w:w="1095" w:type="dxa"/>
            <w:tcBorders>
              <w:top w:val="single" w:sz="4" w:space="0" w:color="auto"/>
              <w:left w:val="single" w:sz="4" w:space="0" w:color="auto"/>
              <w:bottom w:val="single" w:sz="4" w:space="0" w:color="auto"/>
              <w:right w:val="single" w:sz="4" w:space="0" w:color="auto"/>
            </w:tcBorders>
            <w:vAlign w:val="center"/>
          </w:tcPr>
          <w:p w14:paraId="18F08E74" w14:textId="17805E0B" w:rsidR="00243DC8" w:rsidRPr="00243DC8" w:rsidRDefault="00243DC8" w:rsidP="00243DC8">
            <w:pPr>
              <w:spacing w:after="0" w:line="240" w:lineRule="auto"/>
              <w:jc w:val="center"/>
              <w:rPr>
                <w:rFonts w:ascii="Times New Roman" w:eastAsia="Calibri" w:hAnsi="Times New Roman" w:cs="Times New Roman"/>
                <w:b/>
                <w:bCs/>
                <w:sz w:val="24"/>
                <w:szCs w:val="24"/>
              </w:rPr>
            </w:pPr>
            <w:r w:rsidRPr="00243DC8">
              <w:rPr>
                <w:rFonts w:ascii="Times New Roman" w:eastAsia="Calibri" w:hAnsi="Times New Roman" w:cs="Times New Roman"/>
                <w:b/>
                <w:bCs/>
                <w:sz w:val="24"/>
                <w:szCs w:val="24"/>
              </w:rPr>
              <w:t>Avots/ Source</w:t>
            </w:r>
            <w:r w:rsidRPr="00243DC8">
              <w:rPr>
                <w:rStyle w:val="Vresatsauce"/>
                <w:rFonts w:ascii="Times New Roman" w:eastAsia="Calibri" w:hAnsi="Times New Roman" w:cs="Times New Roman"/>
                <w:b/>
                <w:bCs/>
                <w:sz w:val="24"/>
                <w:szCs w:val="24"/>
              </w:rPr>
              <w:footnoteReference w:id="1"/>
            </w:r>
          </w:p>
        </w:tc>
        <w:tc>
          <w:tcPr>
            <w:tcW w:w="1304" w:type="dxa"/>
            <w:tcBorders>
              <w:top w:val="single" w:sz="4" w:space="0" w:color="auto"/>
              <w:left w:val="single" w:sz="4" w:space="0" w:color="auto"/>
              <w:bottom w:val="single" w:sz="4" w:space="0" w:color="auto"/>
              <w:right w:val="single" w:sz="4" w:space="0" w:color="auto"/>
            </w:tcBorders>
            <w:vAlign w:val="center"/>
          </w:tcPr>
          <w:p w14:paraId="0FDA7A82" w14:textId="24AE05D2" w:rsidR="00243DC8" w:rsidRPr="00243DC8" w:rsidRDefault="00243DC8" w:rsidP="00243DC8">
            <w:pPr>
              <w:spacing w:after="0" w:line="240" w:lineRule="auto"/>
              <w:jc w:val="center"/>
              <w:rPr>
                <w:rFonts w:ascii="Times New Roman" w:eastAsia="Calibri" w:hAnsi="Times New Roman" w:cs="Times New Roman"/>
                <w:b/>
                <w:bCs/>
                <w:sz w:val="24"/>
                <w:szCs w:val="24"/>
                <w:lang w:val="en-US"/>
              </w:rPr>
            </w:pPr>
            <w:r w:rsidRPr="00243DC8">
              <w:rPr>
                <w:rFonts w:ascii="Times New Roman" w:hAnsi="Times New Roman" w:cs="Times New Roman"/>
                <w:b/>
                <w:bCs/>
                <w:color w:val="000000"/>
                <w:sz w:val="24"/>
                <w:szCs w:val="24"/>
                <w:lang w:eastAsia="lv-LV"/>
              </w:rPr>
              <w:t>Piezīmes</w:t>
            </w:r>
            <w:r w:rsidRPr="00243DC8">
              <w:rPr>
                <w:rFonts w:ascii="Times New Roman" w:eastAsia="Calibri" w:hAnsi="Times New Roman" w:cs="Times New Roman"/>
                <w:b/>
                <w:bCs/>
                <w:sz w:val="24"/>
                <w:szCs w:val="24"/>
                <w:lang w:val="en-US"/>
              </w:rPr>
              <w:t>/ Remarks</w:t>
            </w:r>
          </w:p>
        </w:tc>
      </w:tr>
      <w:tr w:rsidR="00AB4AB5" w:rsidRPr="00243DC8" w14:paraId="18F08E7B" w14:textId="4B9A9801"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6" w14:textId="6360EDFE" w:rsidR="00851798" w:rsidRPr="00243DC8" w:rsidRDefault="00851798" w:rsidP="00243DC8">
            <w:pPr>
              <w:pStyle w:val="Sarakstarindkopa"/>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20AB6897" w:rsidR="00851798" w:rsidRPr="00243DC8" w:rsidRDefault="00851798" w:rsidP="00243DC8">
            <w:pPr>
              <w:spacing w:after="0" w:line="240" w:lineRule="auto"/>
              <w:rPr>
                <w:rFonts w:ascii="Times New Roman" w:eastAsia="Calibri" w:hAnsi="Times New Roman" w:cs="Times New Roman"/>
                <w:b/>
                <w:sz w:val="24"/>
                <w:szCs w:val="24"/>
                <w:lang w:val="en-US"/>
              </w:rPr>
            </w:pPr>
            <w:r w:rsidRPr="00243DC8">
              <w:rPr>
                <w:rFonts w:ascii="Times New Roman" w:eastAsia="Calibri" w:hAnsi="Times New Roman" w:cs="Times New Roman"/>
                <w:b/>
                <w:sz w:val="24"/>
                <w:szCs w:val="24"/>
                <w:lang w:val="en-US"/>
              </w:rPr>
              <w:t>Vispārīgā informācija/General information</w:t>
            </w:r>
          </w:p>
        </w:tc>
        <w:tc>
          <w:tcPr>
            <w:tcW w:w="2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851798" w:rsidRPr="00243DC8" w:rsidRDefault="00851798" w:rsidP="00243DC8">
            <w:pPr>
              <w:spacing w:after="0" w:line="240" w:lineRule="auto"/>
              <w:jc w:val="center"/>
              <w:rPr>
                <w:rFonts w:ascii="Times New Roman" w:eastAsia="Calibri" w:hAnsi="Times New Roman" w:cs="Times New Roman"/>
                <w:sz w:val="24"/>
                <w:szCs w:val="24"/>
                <w:lang w:val="en-US"/>
              </w:rPr>
            </w:pPr>
          </w:p>
        </w:tc>
        <w:tc>
          <w:tcPr>
            <w:tcW w:w="2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851798" w:rsidRPr="00243DC8" w:rsidRDefault="00851798"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851798" w:rsidRPr="00243DC8" w:rsidRDefault="00851798"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851798" w:rsidRPr="00243DC8" w:rsidRDefault="00851798" w:rsidP="00243DC8">
            <w:pPr>
              <w:spacing w:after="0" w:line="240" w:lineRule="auto"/>
              <w:jc w:val="center"/>
              <w:rPr>
                <w:rFonts w:ascii="Times New Roman" w:eastAsia="Calibri" w:hAnsi="Times New Roman" w:cs="Times New Roman"/>
                <w:sz w:val="24"/>
                <w:szCs w:val="24"/>
                <w:lang w:val="en-US"/>
              </w:rPr>
            </w:pPr>
          </w:p>
        </w:tc>
      </w:tr>
      <w:tr w:rsidR="005254F9" w:rsidRPr="00243DC8" w14:paraId="18F08E82" w14:textId="44FF2233"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7C" w14:textId="18971612"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18F08E7E" w14:textId="342DF0D5"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Ražotājs (nosaukums, atrašanās vieta)</w:t>
            </w:r>
            <w:r w:rsid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Manufacturer (name and location)</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57642797"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hAnsi="Times New Roman" w:cs="Times New Roman"/>
                <w:color w:val="000000"/>
                <w:sz w:val="24"/>
                <w:szCs w:val="24"/>
                <w:lang w:eastAsia="lv-LV"/>
              </w:rPr>
              <w:t>Norādīt informāciju/ Specify</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18F08E81"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0ACFCE2E"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18F08E8F" w14:textId="6A3549DC"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89" w14:textId="00EC0DFC"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18F08E8B" w14:textId="511CEF62"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0701.0</w:t>
            </w:r>
            <w:r w:rsidR="004B1859" w:rsidRPr="00243DC8">
              <w:rPr>
                <w:rFonts w:ascii="Times New Roman" w:eastAsia="Times New Roman,Calibri" w:hAnsi="Times New Roman" w:cs="Times New Roman"/>
                <w:sz w:val="24"/>
                <w:szCs w:val="24"/>
                <w:lang w:val="en-US"/>
              </w:rPr>
              <w:t>03</w:t>
            </w:r>
            <w:r w:rsidRPr="00243DC8">
              <w:rPr>
                <w:rFonts w:ascii="Times New Roman" w:eastAsia="Times New Roman,Calibri" w:hAnsi="Times New Roman" w:cs="Times New Roman"/>
                <w:sz w:val="24"/>
                <w:szCs w:val="24"/>
                <w:lang w:val="en-US"/>
              </w:rPr>
              <w:t xml:space="preserve"> </w:t>
            </w:r>
            <w:r w:rsidR="00A34E9A" w:rsidRPr="00A34E9A">
              <w:rPr>
                <w:rFonts w:ascii="Times New Roman" w:eastAsia="Times New Roman,Calibri" w:hAnsi="Times New Roman" w:cs="Times New Roman"/>
                <w:sz w:val="24"/>
                <w:szCs w:val="24"/>
                <w:lang w:val="en-US"/>
              </w:rPr>
              <w:t xml:space="preserve">Tapizolators porcelāna, ŠF vītne, tiešai montāžai uz tapas izmantojot pārejas uzgali, 24kV </w:t>
            </w:r>
            <w:r w:rsidRPr="00243DC8">
              <w:rPr>
                <w:rFonts w:ascii="Times New Roman" w:eastAsia="Times New Roman,Calibri" w:hAnsi="Times New Roman" w:cs="Times New Roman"/>
                <w:sz w:val="24"/>
                <w:szCs w:val="24"/>
                <w:lang w:val="en-US"/>
              </w:rPr>
              <w:t xml:space="preserve">/ </w:t>
            </w:r>
            <w:r w:rsidRPr="00243DC8">
              <w:rPr>
                <w:rFonts w:ascii="Times New Roman" w:eastAsia="Calibri" w:hAnsi="Times New Roman" w:cs="Times New Roman"/>
                <w:sz w:val="24"/>
                <w:szCs w:val="24"/>
                <w:lang w:val="en-US"/>
              </w:rPr>
              <w:t>Porcelain insulator with</w:t>
            </w:r>
            <w:r w:rsidR="00A34E9A">
              <w:rPr>
                <w:rFonts w:ascii="Times New Roman" w:eastAsia="Calibri" w:hAnsi="Times New Roman" w:cs="Times New Roman"/>
                <w:sz w:val="24"/>
                <w:szCs w:val="24"/>
                <w:lang w:val="en-US"/>
              </w:rPr>
              <w:t xml:space="preserve"> ShF</w:t>
            </w:r>
            <w:r w:rsidRPr="00243DC8">
              <w:rPr>
                <w:rFonts w:ascii="Times New Roman" w:eastAsia="Calibri" w:hAnsi="Times New Roman" w:cs="Times New Roman"/>
                <w:sz w:val="24"/>
                <w:szCs w:val="24"/>
                <w:lang w:val="en-US"/>
              </w:rPr>
              <w:t xml:space="preserve"> thread for direct mounting on pins with threaded sleeve</w:t>
            </w:r>
            <w:r w:rsidR="00D30550" w:rsidRPr="00243DC8">
              <w:rPr>
                <w:rFonts w:ascii="Times New Roman" w:hAnsi="Times New Roman" w:cs="Times New Roman"/>
                <w:b/>
                <w:color w:val="000000"/>
                <w:sz w:val="24"/>
                <w:szCs w:val="24"/>
                <w:vertAlign w:val="superscript"/>
                <w:lang w:eastAsia="lv-LV"/>
              </w:rPr>
              <w:footnoteReference w:id="2"/>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E8C" w14:textId="3C443485" w:rsidR="005254F9" w:rsidRPr="00243DC8" w:rsidRDefault="00243DC8" w:rsidP="00243DC8">
            <w:pPr>
              <w:spacing w:after="0" w:line="240" w:lineRule="auto"/>
              <w:jc w:val="center"/>
              <w:rPr>
                <w:rFonts w:ascii="Times New Roman" w:eastAsia="Calibri" w:hAnsi="Times New Roman" w:cs="Times New Roman"/>
                <w:sz w:val="24"/>
                <w:szCs w:val="24"/>
                <w:lang w:val="en-US"/>
              </w:rPr>
            </w:pPr>
            <w:r w:rsidRPr="00243DC8">
              <w:rPr>
                <w:rFonts w:ascii="Times New Roman" w:hAnsi="Times New Roman" w:cs="Times New Roman"/>
                <w:color w:val="000000"/>
                <w:sz w:val="24"/>
                <w:szCs w:val="24"/>
                <w:lang w:eastAsia="lv-LV"/>
              </w:rPr>
              <w:t xml:space="preserve">Tipa apzīmējums/ Type </w:t>
            </w:r>
            <w:r w:rsidRPr="00243DC8">
              <w:rPr>
                <w:rFonts w:ascii="Times New Roman" w:eastAsia="Calibri" w:hAnsi="Times New Roman" w:cs="Times New Roman"/>
                <w:sz w:val="24"/>
                <w:szCs w:val="24"/>
                <w:lang w:val="en-US"/>
              </w:rPr>
              <w:t>reference</w:t>
            </w:r>
            <w:r w:rsidRPr="00243DC8">
              <w:rPr>
                <w:rFonts w:ascii="Times New Roman" w:hAnsi="Times New Roman" w:cs="Times New Roman"/>
                <w:sz w:val="24"/>
                <w:szCs w:val="24"/>
              </w:rPr>
              <w:t xml:space="preserve"> </w:t>
            </w:r>
            <w:r w:rsidRPr="00243DC8">
              <w:rPr>
                <w:rStyle w:val="Vresatsauce"/>
                <w:rFonts w:ascii="Times New Roman" w:hAnsi="Times New Roman" w:cs="Times New Roman"/>
                <w:sz w:val="24"/>
                <w:szCs w:val="24"/>
              </w:rPr>
              <w:footnoteReference w:id="3"/>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E8D"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18F08E8E"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195F5B42"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r>
      <w:tr w:rsidR="00AB4AB5" w:rsidRPr="00243DC8" w14:paraId="18F08EBE" w14:textId="38E1D34A"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9" w14:textId="2CF91C79" w:rsidR="005254F9" w:rsidRPr="00243DC8" w:rsidRDefault="005254F9" w:rsidP="00243DC8">
            <w:pPr>
              <w:pStyle w:val="Sarakstarindkopa"/>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77777777" w:rsidR="005254F9" w:rsidRPr="00243DC8" w:rsidRDefault="005254F9" w:rsidP="00243DC8">
            <w:pPr>
              <w:spacing w:after="0" w:line="240" w:lineRule="auto"/>
              <w:rPr>
                <w:rFonts w:ascii="Times New Roman" w:eastAsia="Times New Roman" w:hAnsi="Times New Roman" w:cs="Times New Roman"/>
                <w:b/>
                <w:sz w:val="24"/>
                <w:szCs w:val="24"/>
                <w:highlight w:val="yellow"/>
                <w:lang w:val="en-US"/>
              </w:rPr>
            </w:pPr>
            <w:r w:rsidRPr="00243DC8">
              <w:rPr>
                <w:rFonts w:ascii="Times New Roman" w:eastAsia="Times New Roman" w:hAnsi="Times New Roman" w:cs="Times New Roman"/>
                <w:b/>
                <w:sz w:val="24"/>
                <w:szCs w:val="24"/>
                <w:lang w:val="en-US"/>
              </w:rPr>
              <w:t>Standarts/Standards</w:t>
            </w:r>
          </w:p>
        </w:tc>
        <w:tc>
          <w:tcPr>
            <w:tcW w:w="2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5254F9" w:rsidRPr="00243DC8" w:rsidRDefault="005254F9" w:rsidP="00243DC8">
            <w:pPr>
              <w:spacing w:after="0" w:line="240" w:lineRule="auto"/>
              <w:jc w:val="center"/>
              <w:rPr>
                <w:rFonts w:ascii="Times New Roman" w:eastAsia="Calibri" w:hAnsi="Times New Roman" w:cs="Times New Roman"/>
                <w:sz w:val="24"/>
                <w:szCs w:val="24"/>
                <w:highlight w:val="yellow"/>
                <w:lang w:val="en-US"/>
              </w:rPr>
            </w:pPr>
          </w:p>
        </w:tc>
        <w:tc>
          <w:tcPr>
            <w:tcW w:w="2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r>
      <w:tr w:rsidR="005254F9" w:rsidRPr="00243DC8" w14:paraId="18F08EC4" w14:textId="4E20766F"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BF" w14:textId="6BC62180"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18F08EC0" w14:textId="131FE847" w:rsidR="005254F9" w:rsidRPr="00243DC8" w:rsidRDefault="005254F9" w:rsidP="00243DC8">
            <w:pPr>
              <w:spacing w:after="0" w:line="240" w:lineRule="auto"/>
              <w:rPr>
                <w:rFonts w:ascii="Times New Roman" w:eastAsia="Times New Roman" w:hAnsi="Times New Roman" w:cs="Times New Roman"/>
                <w:sz w:val="24"/>
                <w:szCs w:val="24"/>
                <w:lang w:val="en-US"/>
              </w:rPr>
            </w:pPr>
            <w:r w:rsidRPr="00243DC8">
              <w:rPr>
                <w:rFonts w:ascii="Times New Roman" w:eastAsia="Times New Roman" w:hAnsi="Times New Roman" w:cs="Times New Roman"/>
                <w:sz w:val="24"/>
                <w:szCs w:val="24"/>
                <w:lang w:val="en-US"/>
              </w:rPr>
              <w:t>LVS EN 60383-1:2003 Gaisvadu līniju ar nominālo spriegumu 1 kV izolatori - 1.daļa: Keramikas vai stikla izolatori maiņstrāvas tīkliem - Definīcijas, testa metodes un pieņemšanas kritēriji /</w:t>
            </w:r>
            <w:r w:rsidR="00243DC8">
              <w:rPr>
                <w:rFonts w:ascii="Times New Roman" w:eastAsia="Times New Roman" w:hAnsi="Times New Roman" w:cs="Times New Roman"/>
                <w:sz w:val="24"/>
                <w:szCs w:val="24"/>
                <w:lang w:val="en-US"/>
              </w:rPr>
              <w:t xml:space="preserve"> </w:t>
            </w:r>
            <w:r w:rsidRPr="00243DC8">
              <w:rPr>
                <w:rFonts w:ascii="Times New Roman" w:eastAsia="Times New Roman" w:hAnsi="Times New Roman" w:cs="Times New Roman"/>
                <w:sz w:val="24"/>
                <w:szCs w:val="24"/>
                <w:lang w:val="en-US"/>
              </w:rPr>
              <w:t>LVS EN 60383-1:2003 Insulators for overhead lines with a nominal voltage above 1 kV - Part 1: Ceramic or glass insulator units for a.c. systems - Definitions, test methods and acceptance criteria</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EC1" w14:textId="77777777" w:rsidR="005254F9" w:rsidRPr="00243DC8" w:rsidRDefault="005254F9" w:rsidP="00243DC8">
            <w:pPr>
              <w:spacing w:after="0" w:line="240" w:lineRule="auto"/>
              <w:jc w:val="center"/>
              <w:rPr>
                <w:rFonts w:ascii="Times New Roman" w:eastAsia="Calibri" w:hAnsi="Times New Roman" w:cs="Times New Roman"/>
                <w:sz w:val="24"/>
                <w:szCs w:val="24"/>
                <w:highlight w:val="yellow"/>
                <w:lang w:val="en-US"/>
              </w:rPr>
            </w:pPr>
            <w:r w:rsidRPr="00243DC8">
              <w:rPr>
                <w:rFonts w:ascii="Times New Roman" w:eastAsia="Calibri" w:hAnsi="Times New Roman" w:cs="Times New Roman"/>
                <w:sz w:val="24"/>
                <w:szCs w:val="24"/>
                <w:lang w:val="en-US"/>
              </w:rPr>
              <w:t>Atbilst/Confirm</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18F08EC3"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4E6C501F"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r>
      <w:tr w:rsidR="00AB4AB5" w:rsidRPr="00243DC8" w14:paraId="18F08ED0" w14:textId="2C4AA043"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B" w14:textId="2B0019A5" w:rsidR="005254F9" w:rsidRPr="00243DC8" w:rsidRDefault="005254F9" w:rsidP="00243DC8">
            <w:pPr>
              <w:pStyle w:val="Sarakstarindkopa"/>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2507D62C" w:rsidR="005254F9" w:rsidRPr="00243DC8" w:rsidRDefault="005254F9" w:rsidP="00243DC8">
            <w:pPr>
              <w:spacing w:after="0" w:line="240" w:lineRule="auto"/>
              <w:rPr>
                <w:rFonts w:ascii="Times New Roman" w:eastAsia="Times New Roman" w:hAnsi="Times New Roman" w:cs="Times New Roman"/>
                <w:b/>
                <w:sz w:val="24"/>
                <w:szCs w:val="24"/>
                <w:highlight w:val="yellow"/>
                <w:lang w:val="en-US"/>
              </w:rPr>
            </w:pPr>
            <w:r w:rsidRPr="00243DC8">
              <w:rPr>
                <w:rFonts w:ascii="Times New Roman" w:eastAsia="Times New Roman" w:hAnsi="Times New Roman" w:cs="Times New Roman"/>
                <w:b/>
                <w:sz w:val="24"/>
                <w:szCs w:val="24"/>
                <w:lang w:val="en-US"/>
              </w:rPr>
              <w:t>Dokumentācija/ Documentation</w:t>
            </w:r>
          </w:p>
        </w:tc>
        <w:tc>
          <w:tcPr>
            <w:tcW w:w="2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5254F9" w:rsidRPr="00243DC8" w:rsidRDefault="005254F9" w:rsidP="00243DC8">
            <w:pPr>
              <w:spacing w:after="0" w:line="240" w:lineRule="auto"/>
              <w:jc w:val="center"/>
              <w:rPr>
                <w:rFonts w:ascii="Times New Roman" w:eastAsia="Calibri" w:hAnsi="Times New Roman" w:cs="Times New Roman"/>
                <w:sz w:val="24"/>
                <w:szCs w:val="24"/>
                <w:highlight w:val="yellow"/>
                <w:lang w:val="en-US"/>
              </w:rPr>
            </w:pPr>
          </w:p>
        </w:tc>
        <w:tc>
          <w:tcPr>
            <w:tcW w:w="2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r>
      <w:tr w:rsidR="005254F9" w:rsidRPr="00243DC8" w14:paraId="18F08ED6" w14:textId="1367D341"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D1" w14:textId="3DE4A961"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46660B2D" w14:textId="77777777" w:rsidR="00243DC8" w:rsidRPr="00243DC8" w:rsidRDefault="005254F9" w:rsidP="00243DC8">
            <w:pPr>
              <w:pStyle w:val="Normaltabula"/>
              <w:tabs>
                <w:tab w:val="left" w:pos="1091"/>
              </w:tabs>
              <w:rPr>
                <w:rFonts w:cs="Times New Roman"/>
                <w:sz w:val="24"/>
                <w:szCs w:val="24"/>
              </w:rPr>
            </w:pPr>
            <w:r w:rsidRPr="00243DC8">
              <w:rPr>
                <w:rFonts w:cs="Times New Roman"/>
                <w:sz w:val="24"/>
                <w:szCs w:val="24"/>
              </w:rPr>
              <w:t>Lietošanas instrukcija latviešu valodā, (piegādājot produktu), kur iekļauts:</w:t>
            </w:r>
            <w:r w:rsidR="00243DC8" w:rsidRPr="00243DC8">
              <w:rPr>
                <w:rFonts w:cs="Times New Roman"/>
                <w:sz w:val="24"/>
                <w:szCs w:val="24"/>
              </w:rPr>
              <w:t>/ Instructions for use in the Latvian language (when delivering the product), including:</w:t>
            </w:r>
          </w:p>
          <w:p w14:paraId="4058ACCB" w14:textId="4EC1392D" w:rsidR="005254F9" w:rsidRPr="00243DC8" w:rsidRDefault="005254F9" w:rsidP="00243DC8">
            <w:pPr>
              <w:pStyle w:val="Normaltabula"/>
              <w:tabs>
                <w:tab w:val="left" w:pos="1091"/>
              </w:tabs>
              <w:ind w:left="175" w:hanging="142"/>
              <w:rPr>
                <w:rFonts w:cs="Times New Roman"/>
                <w:sz w:val="24"/>
                <w:szCs w:val="24"/>
              </w:rPr>
            </w:pPr>
            <w:r w:rsidRPr="00243DC8">
              <w:rPr>
                <w:rFonts w:cs="Times New Roman"/>
                <w:sz w:val="24"/>
                <w:szCs w:val="24"/>
              </w:rPr>
              <w:t>- Izolatoru uzglabāšana un transportēšana</w:t>
            </w:r>
            <w:r w:rsidR="00243DC8" w:rsidRPr="00243DC8">
              <w:rPr>
                <w:rFonts w:cs="Times New Roman"/>
                <w:sz w:val="24"/>
                <w:szCs w:val="24"/>
              </w:rPr>
              <w:t>/ Storage and transportation of insulators;</w:t>
            </w:r>
          </w:p>
          <w:p w14:paraId="24E9C02A" w14:textId="1534DF4A" w:rsidR="005254F9" w:rsidRPr="00243DC8" w:rsidRDefault="005254F9" w:rsidP="00243DC8">
            <w:pPr>
              <w:pStyle w:val="Normaltabula"/>
              <w:tabs>
                <w:tab w:val="left" w:pos="1091"/>
              </w:tabs>
              <w:ind w:left="175" w:hanging="142"/>
              <w:rPr>
                <w:rFonts w:cs="Times New Roman"/>
                <w:sz w:val="24"/>
                <w:szCs w:val="24"/>
              </w:rPr>
            </w:pPr>
            <w:r w:rsidRPr="00243DC8">
              <w:rPr>
                <w:rFonts w:cs="Times New Roman"/>
                <w:sz w:val="24"/>
                <w:szCs w:val="24"/>
              </w:rPr>
              <w:t>- nosacījumi, kas garantē izolatoru noteikto kalpošanas laiku</w:t>
            </w:r>
            <w:r w:rsidR="00243DC8" w:rsidRPr="00243DC8">
              <w:rPr>
                <w:rFonts w:cs="Times New Roman"/>
                <w:sz w:val="24"/>
                <w:szCs w:val="24"/>
              </w:rPr>
              <w:t>/ the conditions guaranteeing the lifetime of the insulators</w:t>
            </w:r>
            <w:r w:rsidRPr="00243DC8">
              <w:rPr>
                <w:rFonts w:cs="Times New Roman"/>
                <w:sz w:val="24"/>
                <w:szCs w:val="24"/>
              </w:rPr>
              <w:t>;</w:t>
            </w:r>
          </w:p>
          <w:p w14:paraId="12F96DBA" w14:textId="65BB641D" w:rsidR="005254F9" w:rsidRPr="00243DC8" w:rsidRDefault="005254F9" w:rsidP="00243DC8">
            <w:pPr>
              <w:pStyle w:val="Normaltabula"/>
              <w:tabs>
                <w:tab w:val="left" w:pos="1091"/>
              </w:tabs>
              <w:ind w:left="175" w:hanging="142"/>
              <w:rPr>
                <w:rFonts w:cs="Times New Roman"/>
                <w:sz w:val="24"/>
                <w:szCs w:val="24"/>
              </w:rPr>
            </w:pPr>
            <w:r w:rsidRPr="00243DC8">
              <w:rPr>
                <w:rFonts w:cs="Times New Roman"/>
                <w:sz w:val="24"/>
                <w:szCs w:val="24"/>
              </w:rPr>
              <w:t>- izolatora uzstādīšanas (montāžas) vispārējie nosacījumi</w:t>
            </w:r>
            <w:r w:rsidR="00243DC8" w:rsidRPr="00243DC8">
              <w:rPr>
                <w:rFonts w:cs="Times New Roman"/>
                <w:sz w:val="24"/>
                <w:szCs w:val="24"/>
              </w:rPr>
              <w:t>/ general conditions of installation (assembly) of the insulator;</w:t>
            </w:r>
          </w:p>
          <w:p w14:paraId="05F33FAE" w14:textId="60FC9489" w:rsidR="005254F9" w:rsidRPr="00243DC8" w:rsidRDefault="005254F9" w:rsidP="00243DC8">
            <w:pPr>
              <w:pStyle w:val="Normaltabula"/>
              <w:tabs>
                <w:tab w:val="left" w:pos="1091"/>
              </w:tabs>
              <w:ind w:left="175" w:hanging="142"/>
              <w:rPr>
                <w:rFonts w:cs="Times New Roman"/>
                <w:sz w:val="24"/>
                <w:szCs w:val="24"/>
              </w:rPr>
            </w:pPr>
            <w:r w:rsidRPr="00243DC8">
              <w:rPr>
                <w:rFonts w:cs="Times New Roman"/>
                <w:sz w:val="24"/>
                <w:szCs w:val="24"/>
              </w:rPr>
              <w:t>- prasības mehānismiem un aprīkojumam</w:t>
            </w:r>
            <w:r w:rsidR="00243DC8" w:rsidRPr="00243DC8">
              <w:rPr>
                <w:rFonts w:cs="Times New Roman"/>
                <w:sz w:val="24"/>
                <w:szCs w:val="24"/>
              </w:rPr>
              <w:t>/ requirements for machinery and equipment;</w:t>
            </w:r>
          </w:p>
          <w:p w14:paraId="18F08ED2" w14:textId="5F800EB6" w:rsidR="005254F9" w:rsidRPr="00243DC8" w:rsidRDefault="005254F9" w:rsidP="00243DC8">
            <w:pPr>
              <w:pStyle w:val="Normaltabula"/>
              <w:tabs>
                <w:tab w:val="left" w:pos="1091"/>
              </w:tabs>
              <w:ind w:left="175" w:hanging="142"/>
              <w:rPr>
                <w:rFonts w:eastAsia="Times New Roman" w:cs="Times New Roman"/>
                <w:sz w:val="24"/>
                <w:szCs w:val="24"/>
                <w:lang w:val="en-US"/>
              </w:rPr>
            </w:pPr>
            <w:r w:rsidRPr="00243DC8">
              <w:rPr>
                <w:rFonts w:cs="Times New Roman"/>
                <w:sz w:val="24"/>
                <w:szCs w:val="24"/>
              </w:rPr>
              <w:t>- papildus - nodrošināt noteikto kalpošanas laiku (ja tādas prasības tiek izvirzītas)</w:t>
            </w:r>
            <w:r w:rsidR="00243DC8" w:rsidRPr="00243DC8">
              <w:rPr>
                <w:rFonts w:cs="Times New Roman"/>
                <w:sz w:val="24"/>
                <w:szCs w:val="24"/>
              </w:rPr>
              <w:t>/ in addition - to ensure the specified service life (if such requirements are set</w:t>
            </w:r>
            <w:r w:rsidRPr="00243DC8">
              <w:rPr>
                <w:rFonts w:cs="Times New Roman"/>
                <w:sz w:val="24"/>
                <w:szCs w:val="24"/>
              </w:rPr>
              <w:t xml:space="preserve"> </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7777777" w:rsidR="005254F9" w:rsidRPr="00243DC8" w:rsidRDefault="005254F9" w:rsidP="00243DC8">
            <w:pPr>
              <w:tabs>
                <w:tab w:val="left" w:pos="1091"/>
              </w:tabs>
              <w:spacing w:after="0" w:line="240" w:lineRule="auto"/>
              <w:jc w:val="center"/>
              <w:rPr>
                <w:rFonts w:ascii="Times New Roman" w:eastAsia="Calibri" w:hAnsi="Times New Roman" w:cs="Times New Roman"/>
                <w:sz w:val="24"/>
                <w:szCs w:val="24"/>
                <w:highlight w:val="yellow"/>
                <w:lang w:val="en-US"/>
              </w:rPr>
            </w:pPr>
            <w:r w:rsidRPr="00243DC8">
              <w:rPr>
                <w:rFonts w:ascii="Times New Roman" w:eastAsia="Calibri" w:hAnsi="Times New Roman" w:cs="Times New Roman"/>
                <w:sz w:val="24"/>
                <w:szCs w:val="24"/>
                <w:lang w:val="en-US"/>
              </w:rPr>
              <w:t xml:space="preserve">LV </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18F08ED5"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1120158B" w14:textId="77777777" w:rsidR="005254F9" w:rsidRPr="00243DC8" w:rsidRDefault="005254F9" w:rsidP="00243DC8">
            <w:pPr>
              <w:spacing w:after="0" w:line="240" w:lineRule="auto"/>
              <w:jc w:val="center"/>
              <w:rPr>
                <w:rFonts w:ascii="Times New Roman" w:eastAsia="Calibri" w:hAnsi="Times New Roman" w:cs="Times New Roman"/>
                <w:b/>
                <w:sz w:val="24"/>
                <w:szCs w:val="24"/>
                <w:lang w:val="en-US"/>
              </w:rPr>
            </w:pPr>
          </w:p>
        </w:tc>
      </w:tr>
      <w:tr w:rsidR="005254F9" w:rsidRPr="00243DC8" w14:paraId="24A65F12" w14:textId="77777777"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5AB2272" w14:textId="77777777"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21554EF3" w14:textId="03B9E530" w:rsidR="005254F9" w:rsidRPr="00243DC8" w:rsidRDefault="005254F9" w:rsidP="00243DC8">
            <w:pPr>
              <w:tabs>
                <w:tab w:val="left" w:pos="1091"/>
              </w:tabs>
              <w:spacing w:after="0" w:line="240" w:lineRule="auto"/>
              <w:rPr>
                <w:rFonts w:ascii="Times New Roman" w:hAnsi="Times New Roman" w:cs="Times New Roman"/>
                <w:sz w:val="24"/>
                <w:szCs w:val="24"/>
              </w:rPr>
            </w:pPr>
            <w:r w:rsidRPr="00243DC8">
              <w:rPr>
                <w:rFonts w:ascii="Times New Roman" w:hAnsi="Times New Roman" w:cs="Times New Roman"/>
                <w:sz w:val="24"/>
                <w:szCs w:val="24"/>
              </w:rPr>
              <w:t>Piegādātājs iesniedz  tipa testu rezultātus, atbilstoši tehniskās specifikācijas Nr. TS_0701.003_v1 pielikumā Nr.1 noteiktajiem testiem/</w:t>
            </w:r>
            <w:r w:rsidR="00243DC8">
              <w:rPr>
                <w:rFonts w:ascii="Times New Roman" w:hAnsi="Times New Roman" w:cs="Times New Roman"/>
                <w:sz w:val="24"/>
                <w:szCs w:val="24"/>
              </w:rPr>
              <w:t xml:space="preserve"> </w:t>
            </w:r>
            <w:r w:rsidRPr="00243DC8">
              <w:rPr>
                <w:rFonts w:ascii="Times New Roman" w:hAnsi="Times New Roman" w:cs="Times New Roman"/>
                <w:sz w:val="24"/>
                <w:szCs w:val="24"/>
              </w:rPr>
              <w:t>The Applicant provides type test results according to the tests set out in technical specification Nr. TS_0701.003_v1 Annex No.1</w:t>
            </w:r>
            <w:r w:rsidRPr="00243DC8">
              <w:rPr>
                <w:rFonts w:ascii="Times New Roman" w:hAnsi="Times New Roman" w:cs="Times New Roman"/>
                <w:sz w:val="24"/>
                <w:szCs w:val="24"/>
              </w:rPr>
              <w:tab/>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60C28A74" w14:textId="232A6652" w:rsidR="005254F9" w:rsidRPr="00243DC8" w:rsidRDefault="00C7285A" w:rsidP="00243DC8">
            <w:pPr>
              <w:tabs>
                <w:tab w:val="left" w:pos="1091"/>
              </w:tabs>
              <w:spacing w:after="0" w:line="240" w:lineRule="auto"/>
              <w:jc w:val="center"/>
              <w:rPr>
                <w:rFonts w:ascii="Times New Roman" w:eastAsia="Calibri" w:hAnsi="Times New Roman" w:cs="Times New Roman"/>
                <w:sz w:val="24"/>
                <w:szCs w:val="24"/>
                <w:lang w:val="en-US"/>
              </w:rPr>
            </w:pPr>
            <w:r w:rsidRPr="00243DC8">
              <w:rPr>
                <w:rFonts w:ascii="Times New Roman" w:hAnsi="Times New Roman" w:cs="Times New Roman"/>
                <w:sz w:val="24"/>
                <w:szCs w:val="24"/>
              </w:rPr>
              <w:t>Atbilst/ Confirm</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22467D9A"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054D4149"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7FCE33CE"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18F08EDC" w14:textId="16E7406D"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8F08ED7" w14:textId="06640909"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18F08ED8" w14:textId="15865316" w:rsidR="005254F9" w:rsidRPr="00AD6AB5" w:rsidRDefault="00AD6AB5" w:rsidP="00AD6AB5">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rPr>
                <w:lang w:eastAsia="lv-LV"/>
              </w:rPr>
              <w:t>The test may be carried out by another standards, but test methods and requirements not lower than indicated standarts in specification</w:t>
            </w:r>
            <w:r>
              <w:t>.</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77777777" w:rsidR="005254F9" w:rsidRPr="00243DC8" w:rsidRDefault="005254F9" w:rsidP="00243DC8">
            <w:pPr>
              <w:tabs>
                <w:tab w:val="left" w:pos="1091"/>
              </w:tabs>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Jā/Yes</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8F08EDB"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409F61A6"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18F08EE7" w14:textId="3D720528"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46BB4921"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58D2C61B" w14:textId="77777777" w:rsidR="00243DC8" w:rsidRPr="00243DC8" w:rsidRDefault="00243DC8" w:rsidP="00243DC8">
            <w:pPr>
              <w:spacing w:after="0" w:line="240" w:lineRule="auto"/>
              <w:rPr>
                <w:rFonts w:ascii="Times New Roman" w:hAnsi="Times New Roman" w:cs="Times New Roman"/>
                <w:color w:val="000000"/>
                <w:sz w:val="24"/>
                <w:szCs w:val="24"/>
                <w:lang w:val="en-GB" w:eastAsia="lv-LV"/>
              </w:rPr>
            </w:pPr>
            <w:r w:rsidRPr="00243DC8">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2906EA0E" w14:textId="77777777" w:rsidR="00243DC8" w:rsidRPr="00243DC8" w:rsidRDefault="00243DC8" w:rsidP="00243DC8">
            <w:pPr>
              <w:pStyle w:val="Sarakstarindkopa"/>
              <w:numPr>
                <w:ilvl w:val="0"/>
                <w:numId w:val="26"/>
              </w:numPr>
              <w:ind w:left="194" w:hanging="194"/>
              <w:rPr>
                <w:color w:val="000000"/>
                <w:lang w:val="en-GB" w:eastAsia="lv-LV"/>
              </w:rPr>
            </w:pPr>
            <w:r w:rsidRPr="00243DC8">
              <w:rPr>
                <w:color w:val="000000"/>
                <w:lang w:val="en-GB" w:eastAsia="lv-LV"/>
              </w:rPr>
              <w:t>".jpg" vai “.jpeg” formātā;/ ".jpg" or ".jpeg" format</w:t>
            </w:r>
          </w:p>
          <w:p w14:paraId="094DD250" w14:textId="77777777" w:rsidR="00243DC8" w:rsidRPr="00243DC8" w:rsidRDefault="00243DC8" w:rsidP="00243DC8">
            <w:pPr>
              <w:pStyle w:val="Sarakstarindkopa"/>
              <w:numPr>
                <w:ilvl w:val="0"/>
                <w:numId w:val="26"/>
              </w:numPr>
              <w:ind w:left="194" w:hanging="194"/>
              <w:rPr>
                <w:color w:val="000000"/>
                <w:lang w:val="en-GB" w:eastAsia="lv-LV"/>
              </w:rPr>
            </w:pPr>
            <w:r w:rsidRPr="00243DC8">
              <w:rPr>
                <w:color w:val="000000"/>
                <w:lang w:val="en-GB" w:eastAsia="lv-LV"/>
              </w:rPr>
              <w:t>izšķiršanas spēja ne mazāka par 2Mpix;/ resolution of at least 2Mpix;</w:t>
            </w:r>
          </w:p>
          <w:p w14:paraId="0989F586" w14:textId="77777777" w:rsidR="00243DC8" w:rsidRPr="00243DC8" w:rsidRDefault="00243DC8" w:rsidP="00243DC8">
            <w:pPr>
              <w:pStyle w:val="Sarakstarindkopa"/>
              <w:numPr>
                <w:ilvl w:val="0"/>
                <w:numId w:val="26"/>
              </w:numPr>
              <w:ind w:left="194" w:hanging="194"/>
              <w:rPr>
                <w:color w:val="000000"/>
                <w:lang w:val="en-GB" w:eastAsia="lv-LV"/>
              </w:rPr>
            </w:pPr>
            <w:r w:rsidRPr="00243DC8">
              <w:rPr>
                <w:color w:val="000000"/>
                <w:lang w:val="en-GB" w:eastAsia="lv-LV"/>
              </w:rPr>
              <w:t>ir iespēja redzēt  visu preci un izlasīt visus uzrakstus, marķējumus uz tā;/ the</w:t>
            </w:r>
            <w:r w:rsidRPr="00243DC8">
              <w:t xml:space="preserve"> </w:t>
            </w:r>
            <w:r w:rsidRPr="00243DC8">
              <w:rPr>
                <w:color w:val="000000"/>
                <w:lang w:val="en-GB" w:eastAsia="lv-LV"/>
              </w:rPr>
              <w:t>complete product can be seen and all the inscriptions markings on it can be read;</w:t>
            </w:r>
          </w:p>
          <w:p w14:paraId="18F08EE3" w14:textId="0C9CBA79" w:rsidR="005254F9" w:rsidRPr="00243DC8" w:rsidRDefault="00243DC8" w:rsidP="00243DC8">
            <w:pPr>
              <w:pStyle w:val="Sarakstarindkopa"/>
              <w:numPr>
                <w:ilvl w:val="0"/>
                <w:numId w:val="26"/>
              </w:numPr>
              <w:ind w:left="194" w:hanging="194"/>
              <w:rPr>
                <w:lang w:val="en-US"/>
              </w:rPr>
            </w:pPr>
            <w:r w:rsidRPr="00243DC8">
              <w:rPr>
                <w:color w:val="000000"/>
                <w:lang w:val="en-GB" w:eastAsia="lv-LV"/>
              </w:rPr>
              <w:t>attēls</w:t>
            </w:r>
            <w:r w:rsidRPr="00243DC8">
              <w:rPr>
                <w:color w:val="000000"/>
                <w:lang w:val="en-GB"/>
              </w:rPr>
              <w:t xml:space="preserve"> nav papildināts ar reklāmu/ the image does not contain any advertisement</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77777777" w:rsidR="005254F9" w:rsidRPr="00243DC8" w:rsidRDefault="005254F9" w:rsidP="00243DC8">
            <w:pPr>
              <w:tabs>
                <w:tab w:val="left" w:pos="1091"/>
              </w:tabs>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Jā/Yes</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5A3C9FEE"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AB4AB5" w:rsidRPr="00243DC8" w14:paraId="3A955A1E" w14:textId="77777777"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C87FC" w14:textId="19F14CEF" w:rsidR="005254F9" w:rsidRPr="00243DC8" w:rsidRDefault="005254F9" w:rsidP="00243DC8">
            <w:pPr>
              <w:pStyle w:val="Sarakstarindkopa"/>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991D6" w14:textId="57EF78FD" w:rsidR="005254F9" w:rsidRPr="00243DC8" w:rsidRDefault="005254F9" w:rsidP="00243DC8">
            <w:pPr>
              <w:spacing w:after="0" w:line="240" w:lineRule="auto"/>
              <w:rPr>
                <w:rFonts w:ascii="Times New Roman" w:eastAsia="Calibri" w:hAnsi="Times New Roman" w:cs="Times New Roman"/>
                <w:b/>
                <w:sz w:val="24"/>
                <w:szCs w:val="24"/>
                <w:lang w:val="en-US"/>
              </w:rPr>
            </w:pPr>
            <w:r w:rsidRPr="00243DC8">
              <w:rPr>
                <w:rFonts w:ascii="Times New Roman" w:eastAsia="Calibri" w:hAnsi="Times New Roman" w:cs="Times New Roman"/>
                <w:b/>
                <w:sz w:val="24"/>
                <w:szCs w:val="24"/>
                <w:lang w:val="en-US"/>
              </w:rPr>
              <w:t>Vides nosacījumi/ Environmental conditions</w:t>
            </w:r>
          </w:p>
        </w:tc>
        <w:tc>
          <w:tcPr>
            <w:tcW w:w="2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C7691"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2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D5884"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99081"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97976"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65451C" w:rsidRPr="00243DC8" w14:paraId="07008B0F" w14:textId="77777777" w:rsidTr="00C94E48">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00AB800" w14:textId="59212D69" w:rsidR="0065451C" w:rsidRPr="00243DC8" w:rsidRDefault="0065451C" w:rsidP="0065451C">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2019AE72" w14:textId="77777777" w:rsidR="0065451C" w:rsidRDefault="0065451C" w:rsidP="0065451C">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4641C10D" w14:textId="1446155F" w:rsidR="0065451C" w:rsidRPr="00243DC8" w:rsidRDefault="0065451C" w:rsidP="0065451C">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2354" w:type="dxa"/>
            <w:tcBorders>
              <w:top w:val="single" w:sz="4" w:space="0" w:color="auto"/>
              <w:left w:val="single" w:sz="4" w:space="0" w:color="auto"/>
              <w:bottom w:val="single" w:sz="4" w:space="0" w:color="auto"/>
              <w:right w:val="single" w:sz="4" w:space="0" w:color="auto"/>
            </w:tcBorders>
            <w:vAlign w:val="center"/>
          </w:tcPr>
          <w:p w14:paraId="6397DC86" w14:textId="48981917" w:rsidR="0065451C" w:rsidRPr="00243DC8" w:rsidRDefault="0065451C" w:rsidP="0065451C">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53F3E17C" w14:textId="77777777" w:rsidR="0065451C" w:rsidRPr="00243DC8" w:rsidRDefault="0065451C" w:rsidP="0065451C">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E1E45F6" w14:textId="77777777" w:rsidR="0065451C" w:rsidRPr="00243DC8" w:rsidRDefault="0065451C" w:rsidP="0065451C">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7A6EC821" w14:textId="3B01C216" w:rsidR="0065451C" w:rsidRPr="00243DC8" w:rsidRDefault="0065451C" w:rsidP="0065451C">
            <w:pPr>
              <w:spacing w:after="0" w:line="240" w:lineRule="auto"/>
              <w:jc w:val="center"/>
              <w:rPr>
                <w:rFonts w:ascii="Times New Roman" w:eastAsia="Calibri" w:hAnsi="Times New Roman" w:cs="Times New Roman"/>
                <w:sz w:val="24"/>
                <w:szCs w:val="24"/>
                <w:lang w:val="en-US"/>
              </w:rPr>
            </w:pPr>
          </w:p>
        </w:tc>
      </w:tr>
      <w:tr w:rsidR="005254F9" w:rsidRPr="00243DC8" w14:paraId="39737CCC" w14:textId="77777777"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D9BBBB4" w14:textId="68D80503"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4A7CBAE3" w14:textId="5D045F37"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Uzstādīšanas zemākā  temperatūra /</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 xml:space="preserve">Admissible </w:t>
            </w:r>
            <w:r w:rsidR="00243DC8">
              <w:rPr>
                <w:rFonts w:ascii="Times New Roman" w:eastAsia="Calibri" w:hAnsi="Times New Roman" w:cs="Times New Roman"/>
                <w:sz w:val="24"/>
                <w:szCs w:val="24"/>
                <w:lang w:val="en-US"/>
              </w:rPr>
              <w:t>lowest installation temperature</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2E1A6FC8" w14:textId="7989FC48"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-20 °C</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473F12EA"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9C56AE1"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05A22BB5"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AB4AB5" w:rsidRPr="00243DC8" w14:paraId="18F08EED" w14:textId="62D0437A"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8" w14:textId="42452532" w:rsidR="005254F9" w:rsidRPr="00243DC8" w:rsidRDefault="005254F9" w:rsidP="00243DC8">
            <w:pPr>
              <w:pStyle w:val="Sarakstarindkopa"/>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9" w14:textId="52DDD027" w:rsidR="005254F9" w:rsidRPr="00243DC8" w:rsidRDefault="005254F9" w:rsidP="00243DC8">
            <w:pPr>
              <w:spacing w:after="0" w:line="240" w:lineRule="auto"/>
              <w:rPr>
                <w:rFonts w:ascii="Times New Roman" w:eastAsia="Calibri" w:hAnsi="Times New Roman" w:cs="Times New Roman"/>
                <w:b/>
                <w:sz w:val="24"/>
                <w:szCs w:val="24"/>
                <w:lang w:val="en-US"/>
              </w:rPr>
            </w:pPr>
            <w:r w:rsidRPr="00243DC8">
              <w:rPr>
                <w:rFonts w:ascii="Times New Roman" w:eastAsia="Calibri" w:hAnsi="Times New Roman" w:cs="Times New Roman"/>
                <w:b/>
                <w:sz w:val="24"/>
                <w:szCs w:val="24"/>
                <w:lang w:val="en-US"/>
              </w:rPr>
              <w:t>Elektrotehniskie dati / Electrical data</w:t>
            </w:r>
          </w:p>
        </w:tc>
        <w:tc>
          <w:tcPr>
            <w:tcW w:w="2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A"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2555" w:type="dxa"/>
            <w:tcBorders>
              <w:top w:val="single" w:sz="4" w:space="0" w:color="auto"/>
              <w:left w:val="single" w:sz="4" w:space="0" w:color="auto"/>
              <w:bottom w:val="single" w:sz="4" w:space="0" w:color="auto"/>
              <w:right w:val="single" w:sz="4" w:space="0" w:color="auto"/>
            </w:tcBorders>
            <w:shd w:val="clear" w:color="auto" w:fill="D9D9D9"/>
            <w:vAlign w:val="center"/>
          </w:tcPr>
          <w:p w14:paraId="18F08EEB"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D9D9D9"/>
            <w:vAlign w:val="center"/>
          </w:tcPr>
          <w:p w14:paraId="18F08EEC"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14:paraId="6AB98D3D"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52F746FC" w14:textId="77777777"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481CF603" w14:textId="129AE078"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1A16AC48" w14:textId="52CCC854"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Nominālais darba spriegums, kV</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Nominal operating voltage, kV</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2DC0744" w14:textId="7E091F30"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≥20</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7E0FB5FC"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3BC56F2C"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2046B0BF" w14:textId="320FB7FA"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40816728" w14:textId="77777777"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00617FAB" w14:textId="33FD2511"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376B63B7" w14:textId="26770C1E"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Augstākais ilgstošais darba spriegums, kV</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 xml:space="preserve">Highest continuous operating voltage, kV </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2DDD3DD9" w14:textId="1787F1ED"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≥24</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B9A71F2"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0F1208AA"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41E31AA1"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77C26099" w14:textId="77777777"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3F5F4D1C" w14:textId="1183DA8A"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461E145F" w14:textId="0C657D21"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Sausas virsmas zibens impulsa izturspriegums, kV</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Dry lightning impulse withstand voltage, kV</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0B005B41" w14:textId="518E1311"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≥125</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27B97ED1" w14:textId="78D6B5F8"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1242E63B"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2B8711CB"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2990B750" w14:textId="77777777"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7700D533" w14:textId="0A63A00D"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75FFFD09" w14:textId="4610E88E"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Mitras virsmas tīkla frekvences izturspriegums, kV</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Wet power-frequency withstand voltage, kV</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89B37AE" w14:textId="155C7661"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≥50</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75B40053" w14:textId="71671FE1"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157D6292"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063B3C9B"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549F276E" w14:textId="77777777"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2FD549F6" w14:textId="2AFFC3E1"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24832A4D" w14:textId="07AA9B8F"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Noplūdes ceļa garums, mm</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Creepage distance, mm</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56FA8DD5" w14:textId="3E18B283"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≥325</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6520179E"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1B36F02D"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25A8B7C8"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AB4AB5" w:rsidRPr="00243DC8" w14:paraId="6A020FD2" w14:textId="77777777"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2C581" w14:textId="310A4836" w:rsidR="005254F9" w:rsidRPr="00243DC8" w:rsidRDefault="005254F9" w:rsidP="00243DC8">
            <w:pPr>
              <w:pStyle w:val="Sarakstarindkopa"/>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FC792" w14:textId="214C6919" w:rsidR="005254F9" w:rsidRPr="00243DC8" w:rsidRDefault="005254F9" w:rsidP="00243DC8">
            <w:pPr>
              <w:spacing w:after="0" w:line="240" w:lineRule="auto"/>
              <w:rPr>
                <w:rFonts w:ascii="Times New Roman" w:eastAsia="Calibri" w:hAnsi="Times New Roman" w:cs="Times New Roman"/>
                <w:b/>
                <w:sz w:val="24"/>
                <w:szCs w:val="24"/>
                <w:lang w:val="en-US"/>
              </w:rPr>
            </w:pPr>
            <w:r w:rsidRPr="00243DC8">
              <w:rPr>
                <w:rFonts w:ascii="Times New Roman" w:eastAsia="Calibri" w:hAnsi="Times New Roman" w:cs="Times New Roman"/>
                <w:b/>
                <w:sz w:val="24"/>
                <w:szCs w:val="24"/>
                <w:lang w:val="en-US"/>
              </w:rPr>
              <w:t>Mehāniskie  dati / Mehanical data</w:t>
            </w:r>
          </w:p>
        </w:tc>
        <w:tc>
          <w:tcPr>
            <w:tcW w:w="2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8007C"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2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763BA"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97F68"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99265"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18F08F00" w14:textId="5C3DB0C7"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FB" w14:textId="7280FF4E"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18F08EFC" w14:textId="6CE071DF"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Graujošā slodze Fx, kN</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Breaking  load Fx, kN</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EFD" w14:textId="4082DEB1"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≥12.5</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EFE"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18F08EFF"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45B3A6D9"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18F08F07" w14:textId="1814A388" w:rsidTr="0047411F">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F01" w14:textId="59CF3C4F"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vAlign w:val="center"/>
          </w:tcPr>
          <w:p w14:paraId="18F08F03" w14:textId="5D292B59" w:rsidR="005254F9" w:rsidRPr="00243DC8" w:rsidRDefault="005254F9" w:rsidP="00243DC8">
            <w:pPr>
              <w:spacing w:after="0" w:line="240" w:lineRule="auto"/>
              <w:rPr>
                <w:rFonts w:ascii="Times New Roman" w:eastAsia="Times New Roman,Calibri" w:hAnsi="Times New Roman" w:cs="Times New Roman"/>
                <w:sz w:val="24"/>
                <w:szCs w:val="24"/>
                <w:lang w:val="en-US"/>
              </w:rPr>
            </w:pPr>
            <w:r w:rsidRPr="00243DC8">
              <w:rPr>
                <w:rFonts w:ascii="Times New Roman" w:eastAsia="Times New Roman,Calibri" w:hAnsi="Times New Roman" w:cs="Times New Roman"/>
                <w:sz w:val="24"/>
                <w:szCs w:val="24"/>
                <w:lang w:val="en-US"/>
              </w:rPr>
              <w:t>Koniska vītne izolatoram iekšpusē tā tiešai montāžai uz tapas izmantojot pārejas uzgali (attēls Nr.1)/</w:t>
            </w:r>
            <w:r w:rsidR="00243DC8" w:rsidRPr="00243DC8">
              <w:rPr>
                <w:rFonts w:ascii="Times New Roman" w:eastAsia="Times New Roman,Calibri" w:hAnsi="Times New Roman" w:cs="Times New Roman"/>
                <w:sz w:val="24"/>
                <w:szCs w:val="24"/>
                <w:lang w:val="en-US"/>
              </w:rPr>
              <w:t xml:space="preserve"> </w:t>
            </w:r>
            <w:r w:rsidRPr="00243DC8">
              <w:rPr>
                <w:rFonts w:ascii="Times New Roman" w:eastAsia="Times New Roman,Calibri" w:hAnsi="Times New Roman" w:cs="Times New Roman"/>
                <w:sz w:val="24"/>
                <w:szCs w:val="24"/>
                <w:lang w:val="en-US"/>
              </w:rPr>
              <w:t>Conical thread inside the insulator for mounting on the hook with threaded sleeve (picture N</w:t>
            </w:r>
            <w:r w:rsidR="00A51F64" w:rsidRPr="00243DC8">
              <w:rPr>
                <w:rFonts w:ascii="Times New Roman" w:eastAsia="Times New Roman,Calibri" w:hAnsi="Times New Roman" w:cs="Times New Roman"/>
                <w:sz w:val="24"/>
                <w:szCs w:val="24"/>
                <w:lang w:val="en-US"/>
              </w:rPr>
              <w:t>o</w:t>
            </w:r>
            <w:r w:rsidRPr="00243DC8">
              <w:rPr>
                <w:rFonts w:ascii="Times New Roman" w:eastAsia="Times New Roman,Calibri" w:hAnsi="Times New Roman" w:cs="Times New Roman"/>
                <w:sz w:val="24"/>
                <w:szCs w:val="24"/>
                <w:lang w:val="en-US"/>
              </w:rPr>
              <w:t>1)</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F04" w14:textId="48FC1C30"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Yes/Jā</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F05"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14:paraId="18F08F06"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6AD263EF"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18F08F1B" w14:textId="72E86279"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8F08F16" w14:textId="7E498EF8"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18F08F17" w14:textId="76D110C1"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Vītnes dziļums, mm/</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Depth of the thread, mm</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8F08F18" w14:textId="3BE0BF95"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hAnsi="Times New Roman" w:cs="Times New Roman"/>
                <w:sz w:val="24"/>
                <w:szCs w:val="24"/>
                <w:lang w:val="en-US"/>
              </w:rPr>
              <w:t>&gt;57</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8F08F19"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8F08F1A"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816BA23"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746E4859" w14:textId="77777777"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3E65DB3" w14:textId="66FEABFD"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37A55460" w14:textId="45EC7A30"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Vītnes diametrs izolatora apakšējā daļā, mm /</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Diameter of the thread at the bottom of the insulator, mm</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5CA2B121" w14:textId="3A0FFB60"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hAnsi="Times New Roman" w:cs="Times New Roman"/>
                <w:sz w:val="24"/>
                <w:szCs w:val="24"/>
                <w:lang w:val="en-US"/>
              </w:rPr>
              <w:t>30+-1</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6872190D" w14:textId="7D4C6934"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C37EE4C"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8BDCD01"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12E35FCC" w14:textId="77777777"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9AE3738" w14:textId="5318F854"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6B8931EA" w14:textId="6FDE8605" w:rsidR="005254F9" w:rsidRPr="00243DC8" w:rsidRDefault="005254F9" w:rsidP="00243DC8">
            <w:pPr>
              <w:spacing w:after="0" w:line="240" w:lineRule="auto"/>
              <w:rPr>
                <w:rFonts w:ascii="Times New Roman" w:hAnsi="Times New Roman" w:cs="Times New Roman"/>
                <w:sz w:val="24"/>
                <w:szCs w:val="24"/>
                <w:lang w:val="en-US"/>
              </w:rPr>
            </w:pPr>
            <w:r w:rsidRPr="00243DC8">
              <w:rPr>
                <w:rFonts w:ascii="Times New Roman" w:eastAsia="Calibri" w:hAnsi="Times New Roman" w:cs="Times New Roman"/>
                <w:sz w:val="24"/>
                <w:szCs w:val="24"/>
                <w:lang w:val="en-US"/>
              </w:rPr>
              <w:t>Vītnes diametrs izolatora augšējā daļā, mm</w:t>
            </w:r>
            <w:r w:rsidRPr="00243DC8">
              <w:rPr>
                <w:rFonts w:ascii="Times New Roman" w:hAnsi="Times New Roman" w:cs="Times New Roman"/>
                <w:sz w:val="24"/>
                <w:szCs w:val="24"/>
                <w:lang w:val="en-US"/>
              </w:rPr>
              <w:t>/</w:t>
            </w:r>
            <w:r w:rsidR="00243DC8" w:rsidRPr="00243DC8">
              <w:rPr>
                <w:rFonts w:ascii="Times New Roman" w:hAnsi="Times New Roman" w:cs="Times New Roman"/>
                <w:sz w:val="24"/>
                <w:szCs w:val="24"/>
                <w:lang w:val="en-US"/>
              </w:rPr>
              <w:t xml:space="preserve"> </w:t>
            </w:r>
            <w:r w:rsidRPr="00243DC8">
              <w:rPr>
                <w:rFonts w:ascii="Times New Roman" w:hAnsi="Times New Roman" w:cs="Times New Roman"/>
                <w:sz w:val="24"/>
                <w:szCs w:val="24"/>
                <w:lang w:val="en-US"/>
              </w:rPr>
              <w:t>Diameter of the thread at the top of the insulator, mm</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094CBE4B" w14:textId="250AFEF8"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hAnsi="Times New Roman" w:cs="Times New Roman"/>
                <w:sz w:val="24"/>
                <w:szCs w:val="24"/>
                <w:lang w:val="en-US"/>
              </w:rPr>
              <w:t>25+-1</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602D0675"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3A5D8DB9"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12B62B"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003699AE" w14:textId="77777777"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A8162A2" w14:textId="7FFB8C2C"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20B18FE9" w14:textId="1062BC76"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Vītnes kāpe, mm/</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Thread pitch, mm</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56EA93D1" w14:textId="53E70A4B"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hAnsi="Times New Roman" w:cs="Times New Roman"/>
                <w:sz w:val="24"/>
                <w:szCs w:val="24"/>
                <w:lang w:val="en-US"/>
              </w:rPr>
              <w:t>5.7</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00359F48"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42C4548"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6A9082"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13133169" w14:textId="77777777"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F9BAB8E" w14:textId="2DD3DAE9" w:rsidR="005254F9" w:rsidRPr="00243DC8" w:rsidRDefault="005254F9" w:rsidP="00243DC8">
            <w:pPr>
              <w:pStyle w:val="Sarakstarindkopa"/>
              <w:numPr>
                <w:ilvl w:val="0"/>
                <w:numId w:val="24"/>
              </w:numPr>
              <w:ind w:left="180" w:hanging="142"/>
              <w:rPr>
                <w:rFonts w:eastAsia="Calibri"/>
                <w:lang w:val="en-US"/>
              </w:rPr>
            </w:pPr>
          </w:p>
          <w:p w14:paraId="3381E853" w14:textId="77777777" w:rsidR="005254F9" w:rsidRPr="00243DC8" w:rsidRDefault="005254F9" w:rsidP="00243DC8">
            <w:pPr>
              <w:spacing w:after="0" w:line="240" w:lineRule="auto"/>
              <w:ind w:left="180" w:hanging="142"/>
              <w:rPr>
                <w:rFonts w:ascii="Times New Roman" w:eastAsia="Calibri" w:hAnsi="Times New Roman" w:cs="Times New Roman"/>
                <w:sz w:val="24"/>
                <w:szCs w:val="24"/>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021131F8" w14:textId="36E4C725"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Vada montāža izolatora augšas gropē vai pie kakla/</w:t>
            </w:r>
            <w:r w:rsidR="00243DC8" w:rsidRPr="00243DC8">
              <w:rPr>
                <w:rFonts w:ascii="Times New Roman" w:eastAsia="Calibri" w:hAnsi="Times New Roman" w:cs="Times New Roman"/>
                <w:sz w:val="24"/>
                <w:szCs w:val="24"/>
                <w:lang w:val="en-US"/>
              </w:rPr>
              <w:t xml:space="preserve"> </w:t>
            </w:r>
            <w:r w:rsidRPr="00243DC8">
              <w:rPr>
                <w:rFonts w:ascii="Times New Roman" w:eastAsia="Calibri" w:hAnsi="Times New Roman" w:cs="Times New Roman"/>
                <w:sz w:val="24"/>
                <w:szCs w:val="24"/>
                <w:lang w:val="en-US"/>
              </w:rPr>
              <w:t>Wire mounting on the top of the insulator in the groove or on the neck</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68B6A03A" w14:textId="3579F525" w:rsidR="005254F9" w:rsidRPr="00243DC8" w:rsidRDefault="005254F9" w:rsidP="00243DC8">
            <w:pPr>
              <w:spacing w:after="0" w:line="240" w:lineRule="auto"/>
              <w:jc w:val="center"/>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Yes/Jā</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412DC68F"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427459A"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A5DCC4"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r w:rsidR="005254F9" w:rsidRPr="00243DC8" w14:paraId="128C34D6" w14:textId="77777777" w:rsidTr="0047411F">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7562CF9" w14:textId="00E9E3D3" w:rsidR="005254F9" w:rsidRPr="00243DC8" w:rsidRDefault="005254F9" w:rsidP="00243DC8">
            <w:pPr>
              <w:pStyle w:val="Sarakstarindkopa"/>
              <w:numPr>
                <w:ilvl w:val="0"/>
                <w:numId w:val="24"/>
              </w:numPr>
              <w:ind w:left="180" w:hanging="142"/>
              <w:rPr>
                <w:rFonts w:eastAsia="Calibri"/>
                <w:lang w:val="en-US"/>
              </w:rPr>
            </w:pP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100801E2" w14:textId="2FCDBB82" w:rsidR="005254F9" w:rsidRPr="00243DC8" w:rsidRDefault="005254F9" w:rsidP="00243DC8">
            <w:pPr>
              <w:spacing w:after="0" w:line="240" w:lineRule="auto"/>
              <w:rPr>
                <w:rFonts w:ascii="Times New Roman" w:eastAsia="Calibri" w:hAnsi="Times New Roman" w:cs="Times New Roman"/>
                <w:sz w:val="24"/>
                <w:szCs w:val="24"/>
                <w:lang w:val="en-US"/>
              </w:rPr>
            </w:pPr>
            <w:r w:rsidRPr="00243DC8">
              <w:rPr>
                <w:rFonts w:ascii="Times New Roman" w:eastAsia="Calibri" w:hAnsi="Times New Roman" w:cs="Times New Roman"/>
                <w:sz w:val="24"/>
                <w:szCs w:val="24"/>
                <w:lang w:val="en-US"/>
              </w:rPr>
              <w:t>Izolatora augšas gropes rādiuss, mm/ Radius of the upper groove of the insulator, mm</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E3D0223" w14:textId="3FC9837D" w:rsidR="005254F9" w:rsidRPr="00243DC8" w:rsidRDefault="005254F9" w:rsidP="00243DC8">
            <w:pPr>
              <w:spacing w:after="0" w:line="240" w:lineRule="auto"/>
              <w:jc w:val="center"/>
              <w:rPr>
                <w:rFonts w:ascii="Times New Roman" w:eastAsia="Calibri" w:hAnsi="Times New Roman" w:cs="Times New Roman"/>
                <w:color w:val="FF0000"/>
                <w:sz w:val="24"/>
                <w:szCs w:val="24"/>
                <w:lang w:val="en-US"/>
              </w:rPr>
            </w:pPr>
            <w:r w:rsidRPr="00243DC8">
              <w:rPr>
                <w:rFonts w:ascii="Times New Roman" w:eastAsia="Calibri" w:hAnsi="Times New Roman" w:cs="Times New Roman"/>
                <w:sz w:val="24"/>
                <w:szCs w:val="24"/>
                <w:lang w:val="en-US"/>
              </w:rPr>
              <w:t>&gt;12.5</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2587B3AF" w14:textId="77777777" w:rsidR="005254F9" w:rsidRPr="00243DC8" w:rsidRDefault="005254F9" w:rsidP="00243DC8">
            <w:pPr>
              <w:spacing w:after="0" w:line="240" w:lineRule="auto"/>
              <w:jc w:val="center"/>
              <w:rPr>
                <w:rFonts w:ascii="Times New Roman" w:eastAsia="Calibri" w:hAnsi="Times New Roman" w:cs="Times New Roman"/>
                <w:color w:val="FF0000"/>
                <w:sz w:val="24"/>
                <w:szCs w:val="24"/>
                <w:lang w:val="en-US"/>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6205188A"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88B4969" w14:textId="77777777" w:rsidR="005254F9" w:rsidRPr="00243DC8" w:rsidRDefault="005254F9" w:rsidP="00243DC8">
            <w:pPr>
              <w:spacing w:after="0" w:line="240" w:lineRule="auto"/>
              <w:jc w:val="center"/>
              <w:rPr>
                <w:rFonts w:ascii="Times New Roman" w:eastAsia="Calibri" w:hAnsi="Times New Roman" w:cs="Times New Roman"/>
                <w:sz w:val="24"/>
                <w:szCs w:val="24"/>
                <w:lang w:val="en-US"/>
              </w:rPr>
            </w:pPr>
          </w:p>
        </w:tc>
      </w:tr>
    </w:tbl>
    <w:p w14:paraId="1A06D241" w14:textId="77777777" w:rsidR="00025E90" w:rsidRPr="005254F9" w:rsidRDefault="00025E90">
      <w:pPr>
        <w:rPr>
          <w:rFonts w:ascii="Times New Roman" w:eastAsia="Times New Roman" w:hAnsi="Times New Roman" w:cs="Times New Roman"/>
          <w:sz w:val="24"/>
          <w:szCs w:val="24"/>
          <w:lang w:val="en-US"/>
        </w:rPr>
      </w:pPr>
      <w:r w:rsidRPr="005254F9">
        <w:rPr>
          <w:rFonts w:ascii="Times New Roman" w:eastAsia="Times New Roman" w:hAnsi="Times New Roman" w:cs="Times New Roman"/>
          <w:sz w:val="24"/>
          <w:szCs w:val="24"/>
          <w:lang w:val="en-US"/>
        </w:rPr>
        <w:br w:type="page"/>
      </w:r>
    </w:p>
    <w:p w14:paraId="18F09278" w14:textId="475EC70B" w:rsidR="00AC1E8B" w:rsidRPr="005254F9" w:rsidRDefault="00DD4BB7" w:rsidP="008155EA">
      <w:pPr>
        <w:rPr>
          <w:rFonts w:ascii="Times New Roman" w:eastAsia="Times New Roman" w:hAnsi="Times New Roman" w:cs="Times New Roman"/>
          <w:sz w:val="24"/>
          <w:szCs w:val="24"/>
          <w:lang w:val="en-US"/>
        </w:rPr>
      </w:pPr>
      <w:r w:rsidRPr="005254F9">
        <w:rPr>
          <w:rFonts w:ascii="Times New Roman" w:eastAsia="Times New Roman" w:hAnsi="Times New Roman" w:cs="Times New Roman"/>
          <w:sz w:val="24"/>
          <w:szCs w:val="24"/>
          <w:lang w:val="en-US"/>
        </w:rPr>
        <w:t xml:space="preserve"> </w:t>
      </w:r>
    </w:p>
    <w:p w14:paraId="731C7BC1" w14:textId="77777777" w:rsidR="00A51F64" w:rsidRDefault="00A51F64" w:rsidP="008155EA">
      <w:pPr>
        <w:rPr>
          <w:rFonts w:ascii="Times New Roman" w:eastAsia="Times New Roman" w:hAnsi="Times New Roman" w:cs="Times New Roman"/>
          <w:sz w:val="24"/>
          <w:szCs w:val="24"/>
          <w:lang w:val="en-US"/>
        </w:rPr>
      </w:pPr>
    </w:p>
    <w:p w14:paraId="5F64C5B9" w14:textId="70C318AD" w:rsidR="00A51F64" w:rsidRDefault="00A51F64" w:rsidP="00A51F64">
      <w:pPr>
        <w:jc w:val="center"/>
        <w:rPr>
          <w:rFonts w:ascii="Times New Roman" w:eastAsia="Times New Roman" w:hAnsi="Times New Roman" w:cs="Times New Roman"/>
          <w:sz w:val="24"/>
          <w:szCs w:val="24"/>
          <w:lang w:val="en-US"/>
        </w:rPr>
      </w:pPr>
      <w:r w:rsidRPr="005254F9">
        <w:rPr>
          <w:rFonts w:ascii="Times New Roman" w:eastAsia="Times New Roman" w:hAnsi="Times New Roman" w:cs="Times New Roman"/>
          <w:noProof/>
          <w:sz w:val="24"/>
          <w:szCs w:val="24"/>
          <w:lang w:eastAsia="lv-LV"/>
        </w:rPr>
        <w:drawing>
          <wp:inline distT="0" distB="0" distL="0" distR="0" wp14:anchorId="5B1BD268" wp14:editId="5C11BA5A">
            <wp:extent cx="2616200" cy="323070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0039" cy="3235446"/>
                    </a:xfrm>
                    <a:prstGeom prst="rect">
                      <a:avLst/>
                    </a:prstGeom>
                    <a:noFill/>
                    <a:ln>
                      <a:noFill/>
                    </a:ln>
                  </pic:spPr>
                </pic:pic>
              </a:graphicData>
            </a:graphic>
          </wp:inline>
        </w:drawing>
      </w:r>
    </w:p>
    <w:p w14:paraId="0796A32E" w14:textId="77777777" w:rsidR="00A51F64" w:rsidRDefault="00A51F64" w:rsidP="00A51F64">
      <w:pPr>
        <w:jc w:val="center"/>
        <w:rPr>
          <w:rFonts w:ascii="Times New Roman" w:eastAsia="Times New Roman" w:hAnsi="Times New Roman" w:cs="Times New Roman"/>
          <w:sz w:val="24"/>
          <w:szCs w:val="24"/>
          <w:lang w:val="en-US"/>
        </w:rPr>
      </w:pPr>
    </w:p>
    <w:p w14:paraId="3D6F01C9" w14:textId="2D8BE872" w:rsidR="00A95299" w:rsidRPr="005254F9" w:rsidRDefault="00A51F64" w:rsidP="00A51F64">
      <w:pPr>
        <w:jc w:val="center"/>
        <w:rPr>
          <w:rFonts w:ascii="Times New Roman" w:eastAsia="Times New Roman" w:hAnsi="Times New Roman" w:cs="Times New Roman"/>
          <w:sz w:val="24"/>
          <w:szCs w:val="24"/>
          <w:lang w:val="en-US"/>
        </w:rPr>
      </w:pPr>
      <w:r>
        <w:rPr>
          <w:rFonts w:ascii="Times New Roman" w:eastAsia="Times New Roman,Calibri" w:hAnsi="Times New Roman" w:cs="Times New Roman"/>
          <w:sz w:val="24"/>
          <w:szCs w:val="24"/>
          <w:lang w:val="en-US"/>
        </w:rPr>
        <w:t>A</w:t>
      </w:r>
      <w:r w:rsidRPr="005254F9">
        <w:rPr>
          <w:rFonts w:ascii="Times New Roman" w:eastAsia="Times New Roman,Calibri" w:hAnsi="Times New Roman" w:cs="Times New Roman"/>
          <w:sz w:val="24"/>
          <w:szCs w:val="24"/>
          <w:lang w:val="en-US"/>
        </w:rPr>
        <w:t>ttēls Nr.1</w:t>
      </w:r>
      <w:r>
        <w:rPr>
          <w:rFonts w:ascii="Times New Roman" w:eastAsia="Times New Roman,Calibri" w:hAnsi="Times New Roman" w:cs="Times New Roman"/>
          <w:sz w:val="24"/>
          <w:szCs w:val="24"/>
          <w:lang w:val="en-US"/>
        </w:rPr>
        <w:t xml:space="preserve"> </w:t>
      </w:r>
      <w:r w:rsidR="00DD4BB7" w:rsidRPr="005254F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00DD4BB7" w:rsidRPr="005254F9">
        <w:rPr>
          <w:rFonts w:ascii="Times New Roman" w:eastAsia="Times New Roman" w:hAnsi="Times New Roman" w:cs="Times New Roman"/>
          <w:sz w:val="24"/>
          <w:szCs w:val="24"/>
          <w:lang w:val="en-US"/>
        </w:rPr>
        <w:t>vītn</w:t>
      </w:r>
      <w:r w:rsidR="004F28A8">
        <w:rPr>
          <w:rFonts w:ascii="Times New Roman" w:eastAsia="Times New Roman" w:hAnsi="Times New Roman" w:cs="Times New Roman"/>
          <w:sz w:val="24"/>
          <w:szCs w:val="24"/>
          <w:lang w:val="en-US"/>
        </w:rPr>
        <w:t>e</w:t>
      </w:r>
      <w:r w:rsidR="00176415" w:rsidRPr="005254F9">
        <w:rPr>
          <w:rFonts w:ascii="Times New Roman" w:eastAsia="Times New Roman" w:hAnsi="Times New Roman" w:cs="Times New Roman"/>
          <w:sz w:val="24"/>
          <w:szCs w:val="24"/>
          <w:lang w:val="en-US"/>
        </w:rPr>
        <w:t>/</w:t>
      </w:r>
      <w:r w:rsidR="00DD4BB7" w:rsidRPr="005254F9">
        <w:rPr>
          <w:rFonts w:ascii="Times New Roman" w:eastAsia="Times New Roman" w:hAnsi="Times New Roman" w:cs="Times New Roman"/>
          <w:sz w:val="24"/>
          <w:szCs w:val="24"/>
          <w:lang w:val="en-US"/>
        </w:rPr>
        <w:t xml:space="preserve"> </w:t>
      </w:r>
      <w:r w:rsidR="00176415" w:rsidRPr="005254F9">
        <w:rPr>
          <w:rFonts w:ascii="Times New Roman" w:eastAsia="Times New Roman" w:hAnsi="Times New Roman" w:cs="Times New Roman"/>
          <w:sz w:val="24"/>
          <w:szCs w:val="24"/>
          <w:lang w:val="en-US"/>
        </w:rPr>
        <w:t>Picture</w:t>
      </w:r>
      <w:r>
        <w:rPr>
          <w:rFonts w:ascii="Times New Roman" w:eastAsia="Times New Roman" w:hAnsi="Times New Roman" w:cs="Times New Roman"/>
          <w:sz w:val="24"/>
          <w:szCs w:val="24"/>
          <w:lang w:val="en-US"/>
        </w:rPr>
        <w:t xml:space="preserve"> No 1</w:t>
      </w:r>
      <w:r w:rsidR="00176415" w:rsidRPr="005254F9">
        <w:rPr>
          <w:rFonts w:ascii="Times New Roman" w:eastAsia="Times New Roman" w:hAnsi="Times New Roman" w:cs="Times New Roman"/>
          <w:sz w:val="24"/>
          <w:szCs w:val="24"/>
          <w:lang w:val="en-US"/>
        </w:rPr>
        <w:t xml:space="preserve"> - thread</w:t>
      </w:r>
      <w:r w:rsidR="00DD4BB7" w:rsidRPr="005254F9">
        <w:rPr>
          <w:rFonts w:ascii="Times New Roman" w:eastAsia="Times New Roman" w:hAnsi="Times New Roman" w:cs="Times New Roman"/>
          <w:sz w:val="24"/>
          <w:szCs w:val="24"/>
          <w:lang w:val="en-US"/>
        </w:rPr>
        <w:t>:</w:t>
      </w:r>
    </w:p>
    <w:p w14:paraId="016F4B05" w14:textId="77777777" w:rsidR="00025E90" w:rsidRPr="005254F9" w:rsidRDefault="00025E90" w:rsidP="008155EA">
      <w:pPr>
        <w:rPr>
          <w:rFonts w:ascii="Times New Roman" w:eastAsia="Times New Roman" w:hAnsi="Times New Roman" w:cs="Times New Roman"/>
          <w:sz w:val="24"/>
          <w:szCs w:val="24"/>
          <w:lang w:val="en-US"/>
        </w:rPr>
      </w:pPr>
    </w:p>
    <w:p w14:paraId="2BC57054" w14:textId="77777777" w:rsidR="00025E90" w:rsidRPr="005254F9" w:rsidRDefault="00025E90">
      <w:pPr>
        <w:rPr>
          <w:rFonts w:ascii="Times New Roman" w:eastAsia="Times New Roman" w:hAnsi="Times New Roman" w:cs="Times New Roman"/>
          <w:sz w:val="24"/>
          <w:szCs w:val="24"/>
          <w:lang w:val="en-US"/>
        </w:rPr>
      </w:pPr>
      <w:r w:rsidRPr="005254F9">
        <w:rPr>
          <w:rFonts w:ascii="Times New Roman" w:eastAsia="Times New Roman" w:hAnsi="Times New Roman" w:cs="Times New Roman"/>
          <w:sz w:val="24"/>
          <w:szCs w:val="24"/>
          <w:lang w:val="en-US"/>
        </w:rPr>
        <w:br w:type="page"/>
      </w:r>
    </w:p>
    <w:p w14:paraId="5B9CAC1E" w14:textId="782CE42A" w:rsidR="00176415" w:rsidRPr="005254F9" w:rsidRDefault="00176415" w:rsidP="00176415">
      <w:pPr>
        <w:pStyle w:val="Virsraksts4"/>
        <w:numPr>
          <w:ilvl w:val="0"/>
          <w:numId w:val="0"/>
        </w:numPr>
        <w:ind w:left="540"/>
        <w:rPr>
          <w:sz w:val="24"/>
          <w:szCs w:val="24"/>
          <w:lang w:val="en-US"/>
        </w:rPr>
      </w:pPr>
    </w:p>
    <w:p w14:paraId="0829AB0C" w14:textId="748AC3B8" w:rsidR="00176415" w:rsidRPr="005254F9" w:rsidRDefault="00176415" w:rsidP="00EA404E">
      <w:pPr>
        <w:pStyle w:val="Virsraksts4"/>
        <w:numPr>
          <w:ilvl w:val="0"/>
          <w:numId w:val="0"/>
        </w:numPr>
        <w:spacing w:before="0" w:after="0"/>
        <w:ind w:left="540"/>
        <w:jc w:val="right"/>
        <w:rPr>
          <w:b w:val="0"/>
          <w:i/>
          <w:sz w:val="24"/>
          <w:szCs w:val="24"/>
        </w:rPr>
      </w:pPr>
      <w:r w:rsidRPr="005254F9">
        <w:rPr>
          <w:b w:val="0"/>
          <w:sz w:val="24"/>
          <w:szCs w:val="24"/>
        </w:rPr>
        <w:t xml:space="preserve">TS_0701.003_v1 Pielikums Nr.1/ </w:t>
      </w:r>
    </w:p>
    <w:p w14:paraId="4193A009" w14:textId="5C279ED8" w:rsidR="00176415" w:rsidRPr="005254F9" w:rsidRDefault="00176415" w:rsidP="00EA404E">
      <w:pPr>
        <w:pStyle w:val="Virsraksts4"/>
        <w:numPr>
          <w:ilvl w:val="0"/>
          <w:numId w:val="0"/>
        </w:numPr>
        <w:spacing w:before="0" w:after="0"/>
        <w:ind w:left="540"/>
        <w:jc w:val="right"/>
        <w:rPr>
          <w:b w:val="0"/>
          <w:i/>
          <w:sz w:val="24"/>
          <w:szCs w:val="24"/>
        </w:rPr>
      </w:pPr>
      <w:r w:rsidRPr="005254F9">
        <w:rPr>
          <w:b w:val="0"/>
          <w:sz w:val="24"/>
          <w:szCs w:val="24"/>
        </w:rPr>
        <w:t>TS_0701.003_v1 Annex No 1</w:t>
      </w:r>
    </w:p>
    <w:p w14:paraId="6310DF25" w14:textId="5D6CB6D3" w:rsidR="00176415" w:rsidRPr="004F28A8" w:rsidRDefault="00176415" w:rsidP="00EA404E">
      <w:pPr>
        <w:jc w:val="center"/>
        <w:rPr>
          <w:rFonts w:ascii="Times New Roman" w:hAnsi="Times New Roman" w:cs="Times New Roman"/>
          <w:b/>
          <w:sz w:val="24"/>
          <w:szCs w:val="24"/>
          <w:lang w:val="en-GB"/>
        </w:rPr>
      </w:pPr>
      <w:r w:rsidRPr="004F28A8">
        <w:rPr>
          <w:rFonts w:ascii="Times New Roman" w:eastAsiaTheme="majorEastAsia" w:hAnsi="Times New Roman" w:cs="Times New Roman"/>
          <w:b/>
          <w:iCs/>
          <w:sz w:val="24"/>
          <w:szCs w:val="24"/>
        </w:rPr>
        <w:t>Pieprasīto tipa testu saraksts/ List of requested type tests</w:t>
      </w:r>
    </w:p>
    <w:p w14:paraId="194D8907" w14:textId="77777777" w:rsidR="00176415" w:rsidRPr="004F28A8" w:rsidRDefault="00176415" w:rsidP="00176415">
      <w:pPr>
        <w:pStyle w:val="Bezatstarpm"/>
        <w:rPr>
          <w:b/>
          <w:lang w:val="en-GB"/>
        </w:rPr>
      </w:pPr>
    </w:p>
    <w:tbl>
      <w:tblPr>
        <w:tblW w:w="5062" w:type="pct"/>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45"/>
        <w:gridCol w:w="6704"/>
        <w:gridCol w:w="7630"/>
      </w:tblGrid>
      <w:tr w:rsidR="00EA404E" w:rsidRPr="005254F9" w14:paraId="621A95C6" w14:textId="77777777" w:rsidTr="00243DC8">
        <w:trPr>
          <w:cantSplit/>
        </w:trPr>
        <w:tc>
          <w:tcPr>
            <w:tcW w:w="247" w:type="pct"/>
            <w:tcBorders>
              <w:top w:val="single" w:sz="4" w:space="0" w:color="auto"/>
              <w:left w:val="single" w:sz="4" w:space="0" w:color="auto"/>
              <w:bottom w:val="single" w:sz="4" w:space="0" w:color="auto"/>
              <w:right w:val="single" w:sz="4" w:space="0" w:color="auto"/>
            </w:tcBorders>
            <w:vAlign w:val="center"/>
          </w:tcPr>
          <w:p w14:paraId="5669ABBF" w14:textId="426C1A56" w:rsidR="00EA404E" w:rsidRPr="004F28A8" w:rsidRDefault="00F41BF8" w:rsidP="00243DC8">
            <w:pPr>
              <w:pStyle w:val="Bezatstarpm"/>
              <w:jc w:val="center"/>
              <w:rPr>
                <w:rFonts w:eastAsia="Calibri"/>
                <w:b/>
                <w:lang w:val="en-GB"/>
              </w:rPr>
            </w:pPr>
            <w:r>
              <w:rPr>
                <w:rFonts w:eastAsia="Calibri"/>
                <w:b/>
                <w:lang w:val="en-GB"/>
              </w:rPr>
              <w:t>Nr.</w:t>
            </w:r>
            <w:r w:rsidR="004F28A8" w:rsidRPr="004F28A8">
              <w:rPr>
                <w:rFonts w:eastAsia="Calibri"/>
                <w:b/>
                <w:lang w:val="en-GB"/>
              </w:rPr>
              <w:t>/ No</w:t>
            </w: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4D8357A0" w14:textId="269D5940" w:rsidR="00EA404E" w:rsidRPr="004F28A8" w:rsidRDefault="00EA404E" w:rsidP="0011182C">
            <w:pPr>
              <w:pStyle w:val="Bezatstarpm"/>
              <w:jc w:val="center"/>
              <w:rPr>
                <w:rFonts w:eastAsia="Calibri"/>
                <w:b/>
              </w:rPr>
            </w:pPr>
            <w:r w:rsidRPr="004F28A8">
              <w:rPr>
                <w:rFonts w:eastAsia="Calibri"/>
                <w:b/>
                <w:lang w:val="en-GB"/>
              </w:rPr>
              <w:t>Testa tips</w:t>
            </w:r>
            <w:r w:rsidR="0011182C">
              <w:rPr>
                <w:rFonts w:eastAsia="Calibri"/>
                <w:b/>
                <w:lang w:val="en-GB"/>
              </w:rPr>
              <w:t xml:space="preserve">/ </w:t>
            </w:r>
            <w:r w:rsidRPr="004F28A8">
              <w:rPr>
                <w:rFonts w:eastAsia="Calibri"/>
                <w:b/>
                <w:lang w:val="en-GB"/>
              </w:rPr>
              <w:t>Type of test</w:t>
            </w:r>
          </w:p>
        </w:tc>
        <w:tc>
          <w:tcPr>
            <w:tcW w:w="2530" w:type="pct"/>
            <w:tcBorders>
              <w:top w:val="single" w:sz="4" w:space="0" w:color="auto"/>
              <w:left w:val="single" w:sz="4" w:space="0" w:color="auto"/>
              <w:bottom w:val="single" w:sz="4" w:space="0" w:color="auto"/>
              <w:right w:val="single" w:sz="4" w:space="0" w:color="auto"/>
            </w:tcBorders>
            <w:shd w:val="clear" w:color="auto" w:fill="auto"/>
            <w:vAlign w:val="center"/>
          </w:tcPr>
          <w:p w14:paraId="2B0B0DBB" w14:textId="25B9A605" w:rsidR="00EA404E" w:rsidRPr="004F28A8" w:rsidRDefault="00EA404E" w:rsidP="0011182C">
            <w:pPr>
              <w:spacing w:after="0" w:line="240" w:lineRule="auto"/>
              <w:jc w:val="center"/>
              <w:rPr>
                <w:rFonts w:ascii="Times New Roman" w:eastAsia="Calibri" w:hAnsi="Times New Roman" w:cs="Times New Roman"/>
                <w:b/>
                <w:sz w:val="24"/>
                <w:szCs w:val="24"/>
                <w:lang w:val="en-US"/>
              </w:rPr>
            </w:pPr>
            <w:r w:rsidRPr="004F28A8">
              <w:rPr>
                <w:rFonts w:ascii="Times New Roman" w:eastAsia="Calibri" w:hAnsi="Times New Roman" w:cs="Times New Roman"/>
                <w:b/>
                <w:sz w:val="24"/>
                <w:szCs w:val="24"/>
                <w:lang w:val="en-US"/>
              </w:rPr>
              <w:t>Standarts</w:t>
            </w:r>
            <w:r w:rsidR="0011182C">
              <w:rPr>
                <w:rFonts w:ascii="Times New Roman" w:eastAsia="Calibri" w:hAnsi="Times New Roman" w:cs="Times New Roman"/>
                <w:b/>
                <w:sz w:val="24"/>
                <w:szCs w:val="24"/>
                <w:lang w:val="en-US"/>
              </w:rPr>
              <w:t xml:space="preserve">/ </w:t>
            </w:r>
            <w:r w:rsidRPr="004F28A8">
              <w:rPr>
                <w:rFonts w:ascii="Times New Roman" w:eastAsia="Calibri" w:hAnsi="Times New Roman" w:cs="Times New Roman"/>
                <w:b/>
                <w:sz w:val="24"/>
                <w:szCs w:val="24"/>
                <w:lang w:val="en-US"/>
              </w:rPr>
              <w:t>Standard</w:t>
            </w:r>
          </w:p>
        </w:tc>
      </w:tr>
      <w:tr w:rsidR="00EA404E" w:rsidRPr="005254F9" w14:paraId="04C6580E" w14:textId="77777777" w:rsidTr="00243DC8">
        <w:trPr>
          <w:cantSplit/>
          <w:trHeight w:val="466"/>
        </w:trPr>
        <w:tc>
          <w:tcPr>
            <w:tcW w:w="247" w:type="pct"/>
            <w:tcBorders>
              <w:top w:val="single" w:sz="4" w:space="0" w:color="auto"/>
              <w:left w:val="single" w:sz="4" w:space="0" w:color="auto"/>
              <w:bottom w:val="single" w:sz="4" w:space="0" w:color="auto"/>
              <w:right w:val="single" w:sz="4" w:space="0" w:color="auto"/>
            </w:tcBorders>
            <w:vAlign w:val="center"/>
          </w:tcPr>
          <w:p w14:paraId="7DE4D759" w14:textId="77777777" w:rsidR="00EA404E" w:rsidRPr="00EA404E" w:rsidRDefault="00EA404E" w:rsidP="00243DC8">
            <w:pPr>
              <w:pStyle w:val="Sarakstarindkopa"/>
              <w:numPr>
                <w:ilvl w:val="0"/>
                <w:numId w:val="25"/>
              </w:numPr>
              <w:jc w:val="center"/>
              <w:rPr>
                <w:rFonts w:eastAsia="Calibri"/>
                <w:lang w:val="en-US"/>
              </w:rPr>
            </w:pP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30F0BAC7" w14:textId="1CAB97A2"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Sausas virsmas zibens impulsa iztursprieguma tests</w:t>
            </w:r>
          </w:p>
          <w:p w14:paraId="1E3A22B6" w14:textId="77777777"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Dry lighting impulse withstand voltage test</w:t>
            </w:r>
          </w:p>
        </w:tc>
        <w:tc>
          <w:tcPr>
            <w:tcW w:w="2530" w:type="pct"/>
            <w:tcBorders>
              <w:top w:val="single" w:sz="4" w:space="0" w:color="auto"/>
              <w:left w:val="single" w:sz="4" w:space="0" w:color="auto"/>
              <w:bottom w:val="single" w:sz="4" w:space="0" w:color="auto"/>
              <w:right w:val="single" w:sz="4" w:space="0" w:color="auto"/>
            </w:tcBorders>
            <w:shd w:val="clear" w:color="auto" w:fill="auto"/>
            <w:vAlign w:val="center"/>
          </w:tcPr>
          <w:p w14:paraId="37525F5C" w14:textId="77777777"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LVS EN 60383-1:2003: punkts 13/</w:t>
            </w:r>
          </w:p>
          <w:p w14:paraId="6E210B95" w14:textId="77777777"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LVS EN 60383-1:2003: subclause 13.</w:t>
            </w:r>
          </w:p>
        </w:tc>
      </w:tr>
      <w:tr w:rsidR="00EA404E" w:rsidRPr="005254F9" w14:paraId="055E8C6A" w14:textId="77777777" w:rsidTr="00243DC8">
        <w:trPr>
          <w:cantSplit/>
        </w:trPr>
        <w:tc>
          <w:tcPr>
            <w:tcW w:w="247" w:type="pct"/>
            <w:tcBorders>
              <w:top w:val="single" w:sz="4" w:space="0" w:color="auto"/>
              <w:left w:val="single" w:sz="4" w:space="0" w:color="auto"/>
              <w:bottom w:val="single" w:sz="4" w:space="0" w:color="auto"/>
              <w:right w:val="single" w:sz="4" w:space="0" w:color="auto"/>
            </w:tcBorders>
            <w:vAlign w:val="center"/>
          </w:tcPr>
          <w:p w14:paraId="4FB86521" w14:textId="77777777" w:rsidR="00EA404E" w:rsidRPr="00EA404E" w:rsidRDefault="00EA404E" w:rsidP="00243DC8">
            <w:pPr>
              <w:pStyle w:val="Sarakstarindkopa"/>
              <w:numPr>
                <w:ilvl w:val="0"/>
                <w:numId w:val="25"/>
              </w:numPr>
              <w:jc w:val="center"/>
              <w:rPr>
                <w:rFonts w:eastAsia="Calibri"/>
                <w:lang w:val="en-US"/>
              </w:rPr>
            </w:pP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482CCD8E" w14:textId="2F9A5B96"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 xml:space="preserve">Mitras virsmas tīkla frekvences iztursprieguma tests </w:t>
            </w:r>
          </w:p>
          <w:p w14:paraId="79D68A76" w14:textId="77777777"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Wet power frequency test</w:t>
            </w:r>
          </w:p>
        </w:tc>
        <w:tc>
          <w:tcPr>
            <w:tcW w:w="2530" w:type="pct"/>
            <w:tcBorders>
              <w:top w:val="single" w:sz="4" w:space="0" w:color="auto"/>
              <w:left w:val="single" w:sz="4" w:space="0" w:color="auto"/>
              <w:bottom w:val="single" w:sz="4" w:space="0" w:color="auto"/>
              <w:right w:val="single" w:sz="4" w:space="0" w:color="auto"/>
            </w:tcBorders>
            <w:shd w:val="clear" w:color="auto" w:fill="auto"/>
            <w:vAlign w:val="center"/>
          </w:tcPr>
          <w:p w14:paraId="368AD4D1" w14:textId="77777777"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LVS EN 60383-1:2003: punkts 14/</w:t>
            </w:r>
          </w:p>
          <w:p w14:paraId="07132AD3" w14:textId="77777777"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LVS EN 60383-1:2003: subclause 14.</w:t>
            </w:r>
          </w:p>
        </w:tc>
      </w:tr>
      <w:tr w:rsidR="00EA404E" w:rsidRPr="005254F9" w14:paraId="38FC6831" w14:textId="77777777" w:rsidTr="00243DC8">
        <w:trPr>
          <w:cantSplit/>
        </w:trPr>
        <w:tc>
          <w:tcPr>
            <w:tcW w:w="247" w:type="pct"/>
            <w:tcBorders>
              <w:top w:val="single" w:sz="4" w:space="0" w:color="auto"/>
              <w:left w:val="single" w:sz="4" w:space="0" w:color="auto"/>
              <w:bottom w:val="single" w:sz="4" w:space="0" w:color="auto"/>
              <w:right w:val="single" w:sz="4" w:space="0" w:color="auto"/>
            </w:tcBorders>
            <w:vAlign w:val="center"/>
          </w:tcPr>
          <w:p w14:paraId="120BAAD2" w14:textId="77777777" w:rsidR="00EA404E" w:rsidRPr="00EA404E" w:rsidRDefault="00EA404E" w:rsidP="00243DC8">
            <w:pPr>
              <w:pStyle w:val="Sarakstarindkopa"/>
              <w:numPr>
                <w:ilvl w:val="0"/>
                <w:numId w:val="25"/>
              </w:numPr>
              <w:jc w:val="center"/>
              <w:rPr>
                <w:rFonts w:eastAsia="Calibri"/>
                <w:lang w:val="en-US"/>
              </w:rPr>
            </w:pP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173D74FC" w14:textId="1C981934"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Gabarītu pārbaude</w:t>
            </w:r>
          </w:p>
          <w:p w14:paraId="2BBD9D0C" w14:textId="77777777"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Verification of the dimensions</w:t>
            </w:r>
          </w:p>
        </w:tc>
        <w:tc>
          <w:tcPr>
            <w:tcW w:w="2530" w:type="pct"/>
            <w:tcBorders>
              <w:top w:val="single" w:sz="4" w:space="0" w:color="auto"/>
              <w:left w:val="single" w:sz="4" w:space="0" w:color="auto"/>
              <w:bottom w:val="single" w:sz="4" w:space="0" w:color="auto"/>
              <w:right w:val="single" w:sz="4" w:space="0" w:color="auto"/>
            </w:tcBorders>
            <w:shd w:val="clear" w:color="auto" w:fill="auto"/>
            <w:vAlign w:val="center"/>
          </w:tcPr>
          <w:p w14:paraId="243EA35D" w14:textId="77777777"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LVS EN 60383-1:2003: punkts 17/</w:t>
            </w:r>
          </w:p>
          <w:p w14:paraId="120DDDA3" w14:textId="77777777"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LVS EN 60383-1:2003: subclause 17.</w:t>
            </w:r>
          </w:p>
        </w:tc>
      </w:tr>
      <w:tr w:rsidR="00EA404E" w:rsidRPr="005254F9" w14:paraId="1BF88FBE" w14:textId="77777777" w:rsidTr="00243DC8">
        <w:trPr>
          <w:cantSplit/>
        </w:trPr>
        <w:tc>
          <w:tcPr>
            <w:tcW w:w="247" w:type="pct"/>
            <w:tcBorders>
              <w:top w:val="single" w:sz="4" w:space="0" w:color="auto"/>
              <w:left w:val="single" w:sz="4" w:space="0" w:color="auto"/>
              <w:bottom w:val="single" w:sz="4" w:space="0" w:color="auto"/>
              <w:right w:val="single" w:sz="4" w:space="0" w:color="auto"/>
            </w:tcBorders>
            <w:vAlign w:val="center"/>
          </w:tcPr>
          <w:p w14:paraId="0979C2F0" w14:textId="77777777" w:rsidR="00EA404E" w:rsidRPr="00EA404E" w:rsidRDefault="00EA404E" w:rsidP="00243DC8">
            <w:pPr>
              <w:pStyle w:val="Sarakstarindkopa"/>
              <w:numPr>
                <w:ilvl w:val="0"/>
                <w:numId w:val="25"/>
              </w:numPr>
              <w:jc w:val="center"/>
              <w:rPr>
                <w:rFonts w:eastAsia="Calibri"/>
                <w:lang w:val="en-US"/>
              </w:rPr>
            </w:pP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4635FF8F" w14:textId="22509BE7"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Mehāniskais noturības slodzes tests</w:t>
            </w:r>
          </w:p>
          <w:p w14:paraId="2099F009" w14:textId="77777777"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Mechanical failling load test</w:t>
            </w:r>
          </w:p>
        </w:tc>
        <w:tc>
          <w:tcPr>
            <w:tcW w:w="2530" w:type="pct"/>
            <w:tcBorders>
              <w:top w:val="single" w:sz="4" w:space="0" w:color="auto"/>
              <w:left w:val="single" w:sz="4" w:space="0" w:color="auto"/>
              <w:bottom w:val="single" w:sz="4" w:space="0" w:color="auto"/>
              <w:right w:val="single" w:sz="4" w:space="0" w:color="auto"/>
            </w:tcBorders>
            <w:shd w:val="clear" w:color="auto" w:fill="auto"/>
            <w:vAlign w:val="center"/>
          </w:tcPr>
          <w:p w14:paraId="4C9A5000" w14:textId="77777777"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LVS EN 60383-1:2003: punkts 19/</w:t>
            </w:r>
          </w:p>
          <w:p w14:paraId="56FBFBD2" w14:textId="77777777" w:rsidR="00EA404E" w:rsidRPr="005254F9" w:rsidRDefault="00EA404E" w:rsidP="00176415">
            <w:pPr>
              <w:spacing w:after="0" w:line="240" w:lineRule="auto"/>
              <w:rPr>
                <w:rFonts w:ascii="Times New Roman" w:eastAsia="Calibri" w:hAnsi="Times New Roman" w:cs="Times New Roman"/>
                <w:sz w:val="24"/>
                <w:szCs w:val="24"/>
                <w:lang w:val="en-US"/>
              </w:rPr>
            </w:pPr>
            <w:r w:rsidRPr="005254F9">
              <w:rPr>
                <w:rFonts w:ascii="Times New Roman" w:eastAsia="Calibri" w:hAnsi="Times New Roman" w:cs="Times New Roman"/>
                <w:sz w:val="24"/>
                <w:szCs w:val="24"/>
                <w:lang w:val="en-US"/>
              </w:rPr>
              <w:t>LVS EN 60383-1:2003: subclause 19.</w:t>
            </w:r>
          </w:p>
        </w:tc>
      </w:tr>
    </w:tbl>
    <w:p w14:paraId="29AF2771" w14:textId="77777777" w:rsidR="00176415" w:rsidRPr="005254F9" w:rsidRDefault="00176415" w:rsidP="00176415">
      <w:pPr>
        <w:rPr>
          <w:rFonts w:ascii="Times New Roman" w:eastAsia="Times New Roman" w:hAnsi="Times New Roman" w:cs="Times New Roman"/>
          <w:sz w:val="24"/>
          <w:szCs w:val="24"/>
          <w:lang w:val="en-US"/>
        </w:rPr>
      </w:pPr>
    </w:p>
    <w:p w14:paraId="043DA0CA" w14:textId="626987DB" w:rsidR="00176415" w:rsidRPr="005254F9" w:rsidRDefault="00176415" w:rsidP="00176415">
      <w:pPr>
        <w:spacing w:before="100" w:beforeAutospacing="1" w:after="100" w:afterAutospacing="1" w:line="240" w:lineRule="auto"/>
        <w:rPr>
          <w:rFonts w:ascii="Times New Roman" w:eastAsia="Times New Roman" w:hAnsi="Times New Roman" w:cs="Times New Roman"/>
          <w:sz w:val="24"/>
          <w:szCs w:val="24"/>
        </w:rPr>
      </w:pPr>
      <w:r w:rsidRPr="005254F9">
        <w:rPr>
          <w:rFonts w:ascii="Times New Roman" w:eastAsia="Times New Roman" w:hAnsi="Times New Roman" w:cs="Times New Roman"/>
          <w:sz w:val="24"/>
          <w:szCs w:val="24"/>
          <w:lang w:eastAsia="lv-LV"/>
        </w:rPr>
        <w:t>Testi var būt veikti pēc cita standarta, bet testa metodes un prasības nevar būt zemākas par specifikācijā norādīto standartu</w:t>
      </w:r>
      <w:r w:rsidR="00EA404E">
        <w:rPr>
          <w:rFonts w:ascii="Times New Roman" w:eastAsia="Times New Roman" w:hAnsi="Times New Roman" w:cs="Times New Roman"/>
          <w:sz w:val="24"/>
          <w:szCs w:val="24"/>
          <w:lang w:eastAsia="lv-LV"/>
        </w:rPr>
        <w:t xml:space="preserve">./ </w:t>
      </w:r>
      <w:r w:rsidRPr="005254F9">
        <w:rPr>
          <w:rFonts w:ascii="Times New Roman" w:eastAsia="Times New Roman" w:hAnsi="Times New Roman" w:cs="Times New Roman"/>
          <w:sz w:val="24"/>
          <w:szCs w:val="24"/>
          <w:lang w:eastAsia="lv-LV"/>
        </w:rPr>
        <w:t xml:space="preserve">The test may be carried out by another standards, but test methods and requirements not lower than indicated standarts in specification. </w:t>
      </w:r>
    </w:p>
    <w:p w14:paraId="65B208C9" w14:textId="7B82FE97" w:rsidR="001233E1" w:rsidRPr="005254F9" w:rsidRDefault="001233E1" w:rsidP="00176415">
      <w:pPr>
        <w:rPr>
          <w:rFonts w:ascii="Times New Roman" w:eastAsia="Times New Roman" w:hAnsi="Times New Roman" w:cs="Times New Roman"/>
          <w:sz w:val="24"/>
          <w:szCs w:val="24"/>
          <w:lang w:val="en-US"/>
        </w:rPr>
      </w:pPr>
    </w:p>
    <w:sectPr w:rsidR="001233E1" w:rsidRPr="005254F9" w:rsidSect="001160BE">
      <w:headerReference w:type="default" r:id="rId11"/>
      <w:footerReference w:type="default" r:id="rId1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2BEC4" w14:textId="77777777" w:rsidR="00176415" w:rsidRDefault="00176415" w:rsidP="003929E8">
      <w:pPr>
        <w:spacing w:after="0" w:line="240" w:lineRule="auto"/>
      </w:pPr>
      <w:r>
        <w:separator/>
      </w:r>
    </w:p>
  </w:endnote>
  <w:endnote w:type="continuationSeparator" w:id="0">
    <w:p w14:paraId="5E3AF412" w14:textId="77777777" w:rsidR="00176415" w:rsidRDefault="00176415"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D39A66C" w:rsidR="00176415" w:rsidRDefault="00176415" w:rsidP="003D1DCB">
    <w:pPr>
      <w:pStyle w:val="Paraststmeklis"/>
      <w:ind w:left="36"/>
      <w:jc w:val="center"/>
      <w:rPr>
        <w:color w:val="4F81BD" w:themeColor="accent1"/>
      </w:rPr>
    </w:pPr>
    <w:r w:rsidRPr="003929E8">
      <w:fldChar w:fldCharType="begin"/>
    </w:r>
    <w:r w:rsidRPr="003929E8">
      <w:instrText>PAGE  \* Arabic  \* MERGEFORMAT</w:instrText>
    </w:r>
    <w:r w:rsidRPr="003929E8">
      <w:fldChar w:fldCharType="separate"/>
    </w:r>
    <w:r w:rsidR="0047411F">
      <w:rPr>
        <w:noProof/>
      </w:rPr>
      <w:t>7</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47411F">
      <w:rPr>
        <w:noProof/>
      </w:rPr>
      <w:t>7</w:t>
    </w:r>
    <w:r w:rsidRPr="003929E8">
      <w:fldChar w:fldCharType="end"/>
    </w:r>
  </w:p>
  <w:p w14:paraId="18F09282" w14:textId="77777777" w:rsidR="00176415" w:rsidRDefault="0017641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96ABE" w14:textId="77777777" w:rsidR="00176415" w:rsidRDefault="00176415" w:rsidP="003929E8">
      <w:pPr>
        <w:spacing w:after="0" w:line="240" w:lineRule="auto"/>
      </w:pPr>
      <w:r>
        <w:separator/>
      </w:r>
    </w:p>
  </w:footnote>
  <w:footnote w:type="continuationSeparator" w:id="0">
    <w:p w14:paraId="2A7799E9" w14:textId="77777777" w:rsidR="00176415" w:rsidRDefault="00176415" w:rsidP="003929E8">
      <w:pPr>
        <w:spacing w:after="0" w:line="240" w:lineRule="auto"/>
      </w:pPr>
      <w:r>
        <w:continuationSeparator/>
      </w:r>
    </w:p>
  </w:footnote>
  <w:footnote w:id="1">
    <w:p w14:paraId="32A4865E" w14:textId="77777777" w:rsidR="00243DC8" w:rsidRDefault="00243DC8"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6638169" w14:textId="77777777" w:rsidR="00D30550" w:rsidRPr="00345BA3" w:rsidRDefault="00D30550" w:rsidP="00D30550">
      <w:pPr>
        <w:pStyle w:val="Bezatstarpm"/>
        <w:rPr>
          <w:sz w:val="20"/>
          <w:szCs w:val="20"/>
        </w:rPr>
      </w:pPr>
      <w:r w:rsidRPr="00345BA3">
        <w:rPr>
          <w:rStyle w:val="Vresatsauce"/>
          <w:sz w:val="20"/>
          <w:szCs w:val="20"/>
          <w:vertAlign w:val="baseline"/>
        </w:rPr>
        <w:footnoteRef/>
      </w:r>
      <w:r w:rsidRPr="00345BA3">
        <w:rPr>
          <w:sz w:val="20"/>
          <w:szCs w:val="20"/>
        </w:rPr>
        <w:t xml:space="preserve"> “Sadales tīkls” materiālu kategorijas nosaukums un numurs/ Name and number of material category of AS “Sadales tīkls”</w:t>
      </w:r>
    </w:p>
  </w:footnote>
  <w:footnote w:id="3">
    <w:p w14:paraId="1F9F941B" w14:textId="77777777" w:rsidR="00243DC8" w:rsidRDefault="00243DC8" w:rsidP="00243DC8">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10577171" w:rsidR="00176415" w:rsidRPr="003929E8" w:rsidRDefault="00044266" w:rsidP="003929E8">
    <w:pPr>
      <w:pStyle w:val="Galvene"/>
      <w:jc w:val="right"/>
    </w:pPr>
    <w:r>
      <w:rPr>
        <w:rFonts w:eastAsia="Calibri"/>
        <w:bCs/>
        <w:szCs w:val="20"/>
      </w:rPr>
      <w:t xml:space="preserve">TS </w:t>
    </w:r>
    <w:r w:rsidR="00176415">
      <w:rPr>
        <w:rFonts w:eastAsia="Calibri"/>
        <w:bCs/>
        <w:szCs w:val="20"/>
      </w:rPr>
      <w:t>0701.003</w:t>
    </w:r>
    <w:r w:rsidR="002B2EFA">
      <w:rPr>
        <w:rFonts w:eastAsia="Calibri"/>
        <w:bCs/>
        <w:szCs w:val="20"/>
      </w:rPr>
      <w:t xml:space="preserve"> </w:t>
    </w:r>
    <w:r w:rsidR="00176415">
      <w:rPr>
        <w:rFonts w:eastAsia="Calibri"/>
        <w:bCs/>
        <w:szCs w:val="20"/>
      </w:rPr>
      <w:t>v</w:t>
    </w:r>
    <w:r w:rsidR="00176415"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AED2606"/>
    <w:multiLevelType w:val="hybridMultilevel"/>
    <w:tmpl w:val="258857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2BB6B40"/>
    <w:multiLevelType w:val="hybridMultilevel"/>
    <w:tmpl w:val="975E61EC"/>
    <w:lvl w:ilvl="0" w:tplc="A9B89A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5"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7"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5"/>
  </w:num>
  <w:num w:numId="2">
    <w:abstractNumId w:val="22"/>
  </w:num>
  <w:num w:numId="3">
    <w:abstractNumId w:val="10"/>
  </w:num>
  <w:num w:numId="4">
    <w:abstractNumId w:val="13"/>
  </w:num>
  <w:num w:numId="5">
    <w:abstractNumId w:val="23"/>
  </w:num>
  <w:num w:numId="6">
    <w:abstractNumId w:val="19"/>
  </w:num>
  <w:num w:numId="7">
    <w:abstractNumId w:val="24"/>
  </w:num>
  <w:num w:numId="8">
    <w:abstractNumId w:val="16"/>
  </w:num>
  <w:num w:numId="9">
    <w:abstractNumId w:val="11"/>
  </w:num>
  <w:num w:numId="10">
    <w:abstractNumId w:val="15"/>
  </w:num>
  <w:num w:numId="11">
    <w:abstractNumId w:val="21"/>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0"/>
  </w:num>
  <w:num w:numId="21">
    <w:abstractNumId w:val="18"/>
  </w:num>
  <w:num w:numId="22">
    <w:abstractNumId w:val="14"/>
  </w:num>
  <w:num w:numId="23">
    <w:abstractNumId w:val="17"/>
  </w:num>
  <w:num w:numId="24">
    <w:abstractNumId w:val="8"/>
  </w:num>
  <w:num w:numId="25">
    <w:abstractNumId w:val="12"/>
  </w:num>
  <w:num w:numId="26">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06397"/>
    <w:rsid w:val="00025E90"/>
    <w:rsid w:val="00034E67"/>
    <w:rsid w:val="00044266"/>
    <w:rsid w:val="000749DB"/>
    <w:rsid w:val="00074C80"/>
    <w:rsid w:val="000760BF"/>
    <w:rsid w:val="0008146F"/>
    <w:rsid w:val="00083BBC"/>
    <w:rsid w:val="000857D6"/>
    <w:rsid w:val="000C0B73"/>
    <w:rsid w:val="000C4911"/>
    <w:rsid w:val="000D79CE"/>
    <w:rsid w:val="000E335C"/>
    <w:rsid w:val="000F111B"/>
    <w:rsid w:val="0011182C"/>
    <w:rsid w:val="001160BE"/>
    <w:rsid w:val="00117E7F"/>
    <w:rsid w:val="0012080C"/>
    <w:rsid w:val="001233E1"/>
    <w:rsid w:val="0014382D"/>
    <w:rsid w:val="00155938"/>
    <w:rsid w:val="00171CF1"/>
    <w:rsid w:val="00176415"/>
    <w:rsid w:val="00176E02"/>
    <w:rsid w:val="00190880"/>
    <w:rsid w:val="00192B37"/>
    <w:rsid w:val="00192F8D"/>
    <w:rsid w:val="001B5550"/>
    <w:rsid w:val="001C1E81"/>
    <w:rsid w:val="001D2C9F"/>
    <w:rsid w:val="001E2840"/>
    <w:rsid w:val="00201B2F"/>
    <w:rsid w:val="00205AC5"/>
    <w:rsid w:val="00213D57"/>
    <w:rsid w:val="002326D0"/>
    <w:rsid w:val="00243DC8"/>
    <w:rsid w:val="002444C7"/>
    <w:rsid w:val="002A1D6B"/>
    <w:rsid w:val="002A5B6F"/>
    <w:rsid w:val="002B2EFA"/>
    <w:rsid w:val="002E5FE2"/>
    <w:rsid w:val="002E6C8B"/>
    <w:rsid w:val="00310F73"/>
    <w:rsid w:val="00317A03"/>
    <w:rsid w:val="00325EDD"/>
    <w:rsid w:val="003402EF"/>
    <w:rsid w:val="003433AA"/>
    <w:rsid w:val="003453E5"/>
    <w:rsid w:val="00345BA3"/>
    <w:rsid w:val="003511DC"/>
    <w:rsid w:val="0035658C"/>
    <w:rsid w:val="00362FC9"/>
    <w:rsid w:val="003706BE"/>
    <w:rsid w:val="003816FC"/>
    <w:rsid w:val="003817A8"/>
    <w:rsid w:val="0038640F"/>
    <w:rsid w:val="0038736C"/>
    <w:rsid w:val="003904B9"/>
    <w:rsid w:val="003929E8"/>
    <w:rsid w:val="003D1DCB"/>
    <w:rsid w:val="003F52E5"/>
    <w:rsid w:val="00421E14"/>
    <w:rsid w:val="004231AA"/>
    <w:rsid w:val="00424CD5"/>
    <w:rsid w:val="00434267"/>
    <w:rsid w:val="00441F16"/>
    <w:rsid w:val="00473EA4"/>
    <w:rsid w:val="0047411F"/>
    <w:rsid w:val="00475F31"/>
    <w:rsid w:val="00490106"/>
    <w:rsid w:val="004A583F"/>
    <w:rsid w:val="004B006C"/>
    <w:rsid w:val="004B1859"/>
    <w:rsid w:val="004B480E"/>
    <w:rsid w:val="004B7CC7"/>
    <w:rsid w:val="004D185C"/>
    <w:rsid w:val="004F28A8"/>
    <w:rsid w:val="004F518C"/>
    <w:rsid w:val="004F7338"/>
    <w:rsid w:val="00505173"/>
    <w:rsid w:val="00523B88"/>
    <w:rsid w:val="00523DD2"/>
    <w:rsid w:val="005254F9"/>
    <w:rsid w:val="00533395"/>
    <w:rsid w:val="0055223C"/>
    <w:rsid w:val="00565FD1"/>
    <w:rsid w:val="00574675"/>
    <w:rsid w:val="005766AC"/>
    <w:rsid w:val="00595B8D"/>
    <w:rsid w:val="005A056F"/>
    <w:rsid w:val="005A28DE"/>
    <w:rsid w:val="005B6F02"/>
    <w:rsid w:val="005B741C"/>
    <w:rsid w:val="005C5889"/>
    <w:rsid w:val="005D211C"/>
    <w:rsid w:val="005D2705"/>
    <w:rsid w:val="005D403A"/>
    <w:rsid w:val="005F4DEC"/>
    <w:rsid w:val="005F53BF"/>
    <w:rsid w:val="00633FC4"/>
    <w:rsid w:val="0064254E"/>
    <w:rsid w:val="00651CFA"/>
    <w:rsid w:val="00654169"/>
    <w:rsid w:val="0065451C"/>
    <w:rsid w:val="00656187"/>
    <w:rsid w:val="006561DE"/>
    <w:rsid w:val="00670290"/>
    <w:rsid w:val="0067708F"/>
    <w:rsid w:val="006A3B47"/>
    <w:rsid w:val="006A7857"/>
    <w:rsid w:val="006C3A13"/>
    <w:rsid w:val="006F7A1B"/>
    <w:rsid w:val="00736A94"/>
    <w:rsid w:val="0074465C"/>
    <w:rsid w:val="0074523D"/>
    <w:rsid w:val="00746042"/>
    <w:rsid w:val="00766B9A"/>
    <w:rsid w:val="00784974"/>
    <w:rsid w:val="00787471"/>
    <w:rsid w:val="007A7F54"/>
    <w:rsid w:val="007B0513"/>
    <w:rsid w:val="007B16B0"/>
    <w:rsid w:val="007C11B0"/>
    <w:rsid w:val="007C3274"/>
    <w:rsid w:val="007D403B"/>
    <w:rsid w:val="0080058E"/>
    <w:rsid w:val="00803C63"/>
    <w:rsid w:val="008155EA"/>
    <w:rsid w:val="00821D42"/>
    <w:rsid w:val="00822FE9"/>
    <w:rsid w:val="00824D95"/>
    <w:rsid w:val="00842D41"/>
    <w:rsid w:val="00851798"/>
    <w:rsid w:val="00851F9D"/>
    <w:rsid w:val="00862D20"/>
    <w:rsid w:val="00862D61"/>
    <w:rsid w:val="00866C7D"/>
    <w:rsid w:val="00867BB0"/>
    <w:rsid w:val="008721F5"/>
    <w:rsid w:val="008823D0"/>
    <w:rsid w:val="00893131"/>
    <w:rsid w:val="008A157F"/>
    <w:rsid w:val="008C33D7"/>
    <w:rsid w:val="008D0920"/>
    <w:rsid w:val="008F4E4B"/>
    <w:rsid w:val="009044E9"/>
    <w:rsid w:val="009047BD"/>
    <w:rsid w:val="009129CA"/>
    <w:rsid w:val="009364E4"/>
    <w:rsid w:val="009420D8"/>
    <w:rsid w:val="00954350"/>
    <w:rsid w:val="009677C1"/>
    <w:rsid w:val="009817A9"/>
    <w:rsid w:val="00985FEA"/>
    <w:rsid w:val="00994533"/>
    <w:rsid w:val="009A2CE6"/>
    <w:rsid w:val="009A5C5C"/>
    <w:rsid w:val="009C06F8"/>
    <w:rsid w:val="009C6B34"/>
    <w:rsid w:val="009E0488"/>
    <w:rsid w:val="009E4557"/>
    <w:rsid w:val="009F2D72"/>
    <w:rsid w:val="009F4087"/>
    <w:rsid w:val="009F5C11"/>
    <w:rsid w:val="009F72D7"/>
    <w:rsid w:val="00A34E9A"/>
    <w:rsid w:val="00A35DB7"/>
    <w:rsid w:val="00A378B4"/>
    <w:rsid w:val="00A51F64"/>
    <w:rsid w:val="00A62684"/>
    <w:rsid w:val="00A75B9E"/>
    <w:rsid w:val="00A87EC3"/>
    <w:rsid w:val="00A93137"/>
    <w:rsid w:val="00A95299"/>
    <w:rsid w:val="00AA4AD0"/>
    <w:rsid w:val="00AA52A9"/>
    <w:rsid w:val="00AB202C"/>
    <w:rsid w:val="00AB4AB5"/>
    <w:rsid w:val="00AC1E8B"/>
    <w:rsid w:val="00AC2916"/>
    <w:rsid w:val="00AC6582"/>
    <w:rsid w:val="00AD55FB"/>
    <w:rsid w:val="00AD6AB5"/>
    <w:rsid w:val="00B3165F"/>
    <w:rsid w:val="00B51055"/>
    <w:rsid w:val="00B72DAF"/>
    <w:rsid w:val="00B856F3"/>
    <w:rsid w:val="00BB2CF3"/>
    <w:rsid w:val="00BD0528"/>
    <w:rsid w:val="00BD225E"/>
    <w:rsid w:val="00BD5BB6"/>
    <w:rsid w:val="00C04FC8"/>
    <w:rsid w:val="00C13532"/>
    <w:rsid w:val="00C162ED"/>
    <w:rsid w:val="00C21EF0"/>
    <w:rsid w:val="00C25C3D"/>
    <w:rsid w:val="00C355EA"/>
    <w:rsid w:val="00C429AC"/>
    <w:rsid w:val="00C7285A"/>
    <w:rsid w:val="00C72AFE"/>
    <w:rsid w:val="00C743F7"/>
    <w:rsid w:val="00C818A1"/>
    <w:rsid w:val="00C8508A"/>
    <w:rsid w:val="00C90CCB"/>
    <w:rsid w:val="00CA7C38"/>
    <w:rsid w:val="00CC467D"/>
    <w:rsid w:val="00CD1A13"/>
    <w:rsid w:val="00CD2917"/>
    <w:rsid w:val="00CE2183"/>
    <w:rsid w:val="00CF629A"/>
    <w:rsid w:val="00D03438"/>
    <w:rsid w:val="00D2145D"/>
    <w:rsid w:val="00D30550"/>
    <w:rsid w:val="00D31031"/>
    <w:rsid w:val="00D56225"/>
    <w:rsid w:val="00D621F7"/>
    <w:rsid w:val="00DD13AE"/>
    <w:rsid w:val="00DD4BB7"/>
    <w:rsid w:val="00DE0BD7"/>
    <w:rsid w:val="00DF1EDD"/>
    <w:rsid w:val="00DF50F4"/>
    <w:rsid w:val="00E05896"/>
    <w:rsid w:val="00E06442"/>
    <w:rsid w:val="00E22886"/>
    <w:rsid w:val="00E23B0E"/>
    <w:rsid w:val="00E37FAD"/>
    <w:rsid w:val="00E45048"/>
    <w:rsid w:val="00E54072"/>
    <w:rsid w:val="00E6668D"/>
    <w:rsid w:val="00E73735"/>
    <w:rsid w:val="00E751AF"/>
    <w:rsid w:val="00E77323"/>
    <w:rsid w:val="00E82635"/>
    <w:rsid w:val="00E93FA4"/>
    <w:rsid w:val="00EA288A"/>
    <w:rsid w:val="00EA404E"/>
    <w:rsid w:val="00EA729E"/>
    <w:rsid w:val="00EB7831"/>
    <w:rsid w:val="00EC3357"/>
    <w:rsid w:val="00EF436B"/>
    <w:rsid w:val="00EF4C7B"/>
    <w:rsid w:val="00F040A4"/>
    <w:rsid w:val="00F105FF"/>
    <w:rsid w:val="00F242CD"/>
    <w:rsid w:val="00F264FF"/>
    <w:rsid w:val="00F267C6"/>
    <w:rsid w:val="00F34CE1"/>
    <w:rsid w:val="00F41BF8"/>
    <w:rsid w:val="00F444EA"/>
    <w:rsid w:val="00F55227"/>
    <w:rsid w:val="00F576B8"/>
    <w:rsid w:val="00FA574A"/>
    <w:rsid w:val="00FE3B48"/>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1D2C9F"/>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1D2C9F"/>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6DC6-C9A7-445D-9905-8B1FFC54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4403</Words>
  <Characters>2511</Characters>
  <Application>Microsoft Office Word</Application>
  <DocSecurity>0</DocSecurity>
  <Lines>20</Lines>
  <Paragraphs>13</Paragraphs>
  <ScaleCrop>false</ScaleCrop>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2021-11-26T11:25:00Z</dcterms:created>
  <dcterms:modified xsi:type="dcterms:W3CDTF">2021-11-26T11:25:00Z</dcterms:modified>
  <cp:category/>
  <cp:contentStatus/>
</cp:coreProperties>
</file>