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47234E67" w:rsidR="00074C80" w:rsidRPr="00716581" w:rsidRDefault="00CF629A" w:rsidP="00074C80">
      <w:pPr>
        <w:spacing w:after="0" w:line="240" w:lineRule="auto"/>
        <w:jc w:val="center"/>
        <w:rPr>
          <w:rFonts w:ascii="Times New Roman" w:eastAsia="Calibri" w:hAnsi="Times New Roman" w:cs="Times New Roman"/>
          <w:b/>
          <w:bCs/>
          <w:sz w:val="24"/>
          <w:szCs w:val="24"/>
        </w:rPr>
      </w:pPr>
      <w:r w:rsidRPr="00716581">
        <w:rPr>
          <w:rFonts w:ascii="Times New Roman" w:eastAsia="Times New Roman" w:hAnsi="Times New Roman" w:cs="Times New Roman"/>
          <w:b/>
          <w:caps/>
          <w:sz w:val="24"/>
          <w:szCs w:val="24"/>
          <w:lang w:val="en-US"/>
        </w:rPr>
        <w:t>Tehniskā specifikācija/</w:t>
      </w:r>
      <w:r w:rsidR="00F84119">
        <w:rPr>
          <w:rFonts w:ascii="Times New Roman" w:eastAsia="Times New Roman" w:hAnsi="Times New Roman" w:cs="Times New Roman"/>
          <w:b/>
          <w:caps/>
          <w:sz w:val="24"/>
          <w:szCs w:val="24"/>
          <w:lang w:val="en-US"/>
        </w:rPr>
        <w:t xml:space="preserve"> </w:t>
      </w:r>
      <w:r w:rsidRPr="00716581">
        <w:rPr>
          <w:rFonts w:ascii="Times New Roman" w:eastAsia="Times New Roman" w:hAnsi="Times New Roman" w:cs="Times New Roman"/>
          <w:b/>
          <w:caps/>
          <w:sz w:val="24"/>
          <w:szCs w:val="24"/>
          <w:lang w:val="en-US"/>
        </w:rPr>
        <w:t>Technical specification</w:t>
      </w:r>
      <w:r w:rsidR="000760BF" w:rsidRPr="00716581">
        <w:rPr>
          <w:rFonts w:ascii="Times New Roman" w:eastAsia="Times New Roman" w:hAnsi="Times New Roman" w:cs="Times New Roman"/>
          <w:b/>
          <w:caps/>
          <w:sz w:val="24"/>
          <w:szCs w:val="24"/>
          <w:lang w:val="en-US"/>
        </w:rPr>
        <w:t xml:space="preserve"> </w:t>
      </w:r>
      <w:r w:rsidR="001F1828" w:rsidRPr="00716581">
        <w:rPr>
          <w:rFonts w:ascii="Times New Roman" w:eastAsia="Times New Roman" w:hAnsi="Times New Roman" w:cs="Times New Roman"/>
          <w:b/>
          <w:caps/>
          <w:sz w:val="24"/>
          <w:szCs w:val="24"/>
          <w:lang w:val="en-US"/>
        </w:rPr>
        <w:t>N</w:t>
      </w:r>
      <w:r w:rsidR="00F82FCF" w:rsidRPr="00716581">
        <w:rPr>
          <w:rFonts w:ascii="Times New Roman" w:eastAsia="Times New Roman" w:hAnsi="Times New Roman" w:cs="Times New Roman"/>
          <w:b/>
          <w:sz w:val="24"/>
          <w:szCs w:val="24"/>
          <w:lang w:val="en-US"/>
        </w:rPr>
        <w:t>r</w:t>
      </w:r>
      <w:r w:rsidR="001F1828" w:rsidRPr="00716581">
        <w:rPr>
          <w:rFonts w:ascii="Times New Roman" w:eastAsia="Times New Roman" w:hAnsi="Times New Roman" w:cs="Times New Roman"/>
          <w:b/>
          <w:caps/>
          <w:sz w:val="24"/>
          <w:szCs w:val="24"/>
          <w:lang w:val="en-US"/>
        </w:rPr>
        <w:t xml:space="preserve">. </w:t>
      </w:r>
      <w:r w:rsidR="00F82FCF">
        <w:rPr>
          <w:rFonts w:ascii="Times New Roman" w:eastAsia="Calibri" w:hAnsi="Times New Roman" w:cs="Times New Roman"/>
          <w:b/>
          <w:bCs/>
          <w:sz w:val="24"/>
          <w:szCs w:val="24"/>
        </w:rPr>
        <w:t xml:space="preserve">TS </w:t>
      </w:r>
      <w:r w:rsidR="007F10E2" w:rsidRPr="00716581">
        <w:rPr>
          <w:rFonts w:ascii="Times New Roman" w:eastAsia="Calibri" w:hAnsi="Times New Roman" w:cs="Times New Roman"/>
          <w:b/>
          <w:bCs/>
          <w:sz w:val="24"/>
          <w:szCs w:val="24"/>
        </w:rPr>
        <w:t>070</w:t>
      </w:r>
      <w:r w:rsidR="005F1DE0">
        <w:rPr>
          <w:rFonts w:ascii="Times New Roman" w:eastAsia="Calibri" w:hAnsi="Times New Roman" w:cs="Times New Roman"/>
          <w:b/>
          <w:bCs/>
          <w:sz w:val="24"/>
          <w:szCs w:val="24"/>
        </w:rPr>
        <w:t>1</w:t>
      </w:r>
      <w:r w:rsidR="00A75B9E" w:rsidRPr="00716581">
        <w:rPr>
          <w:rFonts w:ascii="Times New Roman" w:eastAsia="Calibri" w:hAnsi="Times New Roman" w:cs="Times New Roman"/>
          <w:b/>
          <w:bCs/>
          <w:sz w:val="24"/>
          <w:szCs w:val="24"/>
        </w:rPr>
        <w:t>.</w:t>
      </w:r>
      <w:r w:rsidR="005F1DE0">
        <w:rPr>
          <w:rFonts w:ascii="Times New Roman" w:eastAsia="Calibri" w:hAnsi="Times New Roman" w:cs="Times New Roman"/>
          <w:b/>
          <w:bCs/>
          <w:sz w:val="24"/>
          <w:szCs w:val="24"/>
        </w:rPr>
        <w:t>1</w:t>
      </w:r>
      <w:r w:rsidR="00A75B9E" w:rsidRPr="00716581">
        <w:rPr>
          <w:rFonts w:ascii="Times New Roman" w:eastAsia="Calibri" w:hAnsi="Times New Roman" w:cs="Times New Roman"/>
          <w:b/>
          <w:bCs/>
          <w:sz w:val="24"/>
          <w:szCs w:val="24"/>
        </w:rPr>
        <w:t>0</w:t>
      </w:r>
      <w:r w:rsidR="007F10E2" w:rsidRPr="00716581">
        <w:rPr>
          <w:rFonts w:ascii="Times New Roman" w:eastAsia="Calibri" w:hAnsi="Times New Roman" w:cs="Times New Roman"/>
          <w:b/>
          <w:bCs/>
          <w:sz w:val="24"/>
          <w:szCs w:val="24"/>
        </w:rPr>
        <w:t>1</w:t>
      </w:r>
      <w:r w:rsidR="00A72499">
        <w:rPr>
          <w:rFonts w:ascii="Times New Roman" w:eastAsia="Times New Roman,Calibri" w:hAnsi="Times New Roman" w:cs="Times New Roman"/>
          <w:b/>
          <w:bCs/>
          <w:sz w:val="24"/>
          <w:szCs w:val="24"/>
        </w:rPr>
        <w:t xml:space="preserve"> </w:t>
      </w:r>
      <w:r w:rsidR="00F40C67" w:rsidRPr="00716581">
        <w:rPr>
          <w:rFonts w:ascii="Times New Roman" w:eastAsia="Times New Roman,Calibri" w:hAnsi="Times New Roman" w:cs="Times New Roman"/>
          <w:b/>
          <w:bCs/>
          <w:sz w:val="24"/>
          <w:szCs w:val="24"/>
        </w:rPr>
        <w:t>v</w:t>
      </w:r>
      <w:r w:rsidR="00074C80" w:rsidRPr="00716581">
        <w:rPr>
          <w:rFonts w:ascii="Times New Roman" w:eastAsia="Calibri" w:hAnsi="Times New Roman" w:cs="Times New Roman"/>
          <w:b/>
          <w:bCs/>
          <w:sz w:val="24"/>
          <w:szCs w:val="24"/>
        </w:rPr>
        <w:t>1</w:t>
      </w:r>
    </w:p>
    <w:p w14:paraId="18F08E6F" w14:textId="2923878B" w:rsidR="00F267C6" w:rsidRPr="00716581" w:rsidRDefault="005F1DE0" w:rsidP="00F267C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Tap</w:t>
      </w:r>
      <w:r w:rsidR="007F10E2" w:rsidRPr="00716581">
        <w:rPr>
          <w:rFonts w:ascii="Times New Roman" w:eastAsia="Calibri" w:hAnsi="Times New Roman" w:cs="Times New Roman"/>
          <w:b/>
          <w:bCs/>
          <w:sz w:val="24"/>
          <w:szCs w:val="24"/>
        </w:rPr>
        <w:t>izolators, kompozītais, 24kV</w:t>
      </w:r>
      <w:r w:rsidR="00F267C6" w:rsidRPr="00716581">
        <w:rPr>
          <w:rFonts w:ascii="Times New Roman" w:eastAsia="Calibri" w:hAnsi="Times New Roman" w:cs="Times New Roman"/>
          <w:b/>
          <w:bCs/>
          <w:sz w:val="24"/>
          <w:szCs w:val="24"/>
        </w:rPr>
        <w:t>/</w:t>
      </w:r>
      <w:r w:rsidR="00F82FCF">
        <w:rPr>
          <w:rFonts w:ascii="Times New Roman" w:eastAsia="Calibri" w:hAnsi="Times New Roman" w:cs="Times New Roman"/>
          <w:b/>
          <w:bCs/>
          <w:sz w:val="24"/>
          <w:szCs w:val="24"/>
        </w:rPr>
        <w:t xml:space="preserve"> C</w:t>
      </w:r>
      <w:r w:rsidR="007F10E2" w:rsidRPr="00716581">
        <w:rPr>
          <w:rFonts w:ascii="Times New Roman" w:eastAsia="Calibri" w:hAnsi="Times New Roman" w:cs="Times New Roman"/>
          <w:b/>
          <w:bCs/>
          <w:sz w:val="24"/>
          <w:szCs w:val="24"/>
        </w:rPr>
        <w:t xml:space="preserve">omposite </w:t>
      </w:r>
      <w:r w:rsidR="00CA4FE4">
        <w:rPr>
          <w:rFonts w:ascii="Times New Roman" w:eastAsia="Calibri" w:hAnsi="Times New Roman" w:cs="Times New Roman"/>
          <w:b/>
          <w:bCs/>
          <w:sz w:val="24"/>
          <w:szCs w:val="24"/>
        </w:rPr>
        <w:t>pin</w:t>
      </w:r>
      <w:r w:rsidR="007F10E2" w:rsidRPr="00716581">
        <w:rPr>
          <w:rFonts w:ascii="Times New Roman" w:eastAsia="Calibri" w:hAnsi="Times New Roman" w:cs="Times New Roman"/>
          <w:b/>
          <w:bCs/>
          <w:sz w:val="24"/>
          <w:szCs w:val="24"/>
        </w:rPr>
        <w:t xml:space="preserve"> insulator 24kV</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7"/>
        <w:gridCol w:w="6901"/>
        <w:gridCol w:w="2327"/>
        <w:gridCol w:w="2502"/>
        <w:gridCol w:w="1091"/>
        <w:gridCol w:w="1298"/>
      </w:tblGrid>
      <w:tr w:rsidR="00406B46" w:rsidRPr="00406B46" w14:paraId="18F08E75" w14:textId="50B6CCC5" w:rsidTr="00196A7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69F655FC"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7E9F57F7" w:rsidR="00406B46" w:rsidRPr="00406B46" w:rsidRDefault="00406B46" w:rsidP="00406B46">
            <w:pPr>
              <w:spacing w:after="0" w:line="240" w:lineRule="auto"/>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Apraksts</w:t>
            </w:r>
            <w:r w:rsidRPr="00406B4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5CBD0FAE" w:rsidR="00406B46" w:rsidRPr="00406B46" w:rsidRDefault="00406B46" w:rsidP="00196A7D">
            <w:pPr>
              <w:spacing w:after="0" w:line="240" w:lineRule="auto"/>
              <w:jc w:val="center"/>
              <w:rPr>
                <w:rFonts w:ascii="Times New Roman" w:eastAsia="Calibri" w:hAnsi="Times New Roman" w:cs="Times New Roman"/>
                <w:b/>
                <w:sz w:val="24"/>
                <w:szCs w:val="24"/>
                <w:lang w:val="en-US"/>
              </w:rPr>
            </w:pPr>
            <w:r w:rsidRPr="00406B46">
              <w:rPr>
                <w:rFonts w:ascii="Times New Roman" w:hAnsi="Times New Roman" w:cs="Times New Roman"/>
                <w:b/>
                <w:bCs/>
                <w:color w:val="000000"/>
                <w:sz w:val="24"/>
                <w:szCs w:val="24"/>
                <w:lang w:eastAsia="lv-LV"/>
              </w:rPr>
              <w:t xml:space="preserve">Minimālā tehniskā prasība/ </w:t>
            </w:r>
            <w:r w:rsidRPr="00406B4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57FB20D4"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Piedāvātās preces konkrētais tehniskais apraksts</w:t>
            </w:r>
            <w:r w:rsidRPr="00406B4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7356B9D"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eastAsia="Calibri" w:hAnsi="Times New Roman" w:cs="Times New Roman"/>
                <w:b/>
                <w:bCs/>
                <w:sz w:val="24"/>
                <w:szCs w:val="24"/>
              </w:rPr>
              <w:t>Avots/ Source</w:t>
            </w:r>
            <w:r w:rsidRPr="00406B46">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16F23BC"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Piezīmes</w:t>
            </w:r>
            <w:r w:rsidRPr="00406B46">
              <w:rPr>
                <w:rFonts w:ascii="Times New Roman" w:eastAsia="Calibri" w:hAnsi="Times New Roman" w:cs="Times New Roman"/>
                <w:b/>
                <w:bCs/>
                <w:sz w:val="24"/>
                <w:szCs w:val="24"/>
                <w:lang w:val="en-US"/>
              </w:rPr>
              <w:t>/ Remarks</w:t>
            </w:r>
          </w:p>
        </w:tc>
      </w:tr>
      <w:tr w:rsidR="00474F36" w:rsidRPr="00406B46" w14:paraId="18F08E7B" w14:textId="4B9A9801"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1E9DE00" w:rsidR="00851798" w:rsidRPr="00406B46" w:rsidRDefault="00851798" w:rsidP="00196A7D">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14EAF34" w:rsidR="00851798" w:rsidRPr="00406B46" w:rsidRDefault="00851798"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Vispārīgā informācija</w:t>
            </w:r>
            <w:r w:rsidR="0037633C" w:rsidRPr="00406B46">
              <w:rPr>
                <w:rFonts w:ascii="Times New Roman" w:eastAsia="Calibri" w:hAnsi="Times New Roman" w:cs="Times New Roman"/>
                <w:b/>
                <w:sz w:val="24"/>
                <w:szCs w:val="24"/>
                <w:lang w:val="en-US"/>
              </w:rPr>
              <w:t xml:space="preserve"> /</w:t>
            </w:r>
            <w:r w:rsidRPr="00406B46">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406B46" w14:paraId="18F08E82" w14:textId="44FF2233" w:rsidTr="00FC6E9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52D9523A" w:rsidR="00851798" w:rsidRPr="00406B46"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1AC19ADA" w:rsidR="00851798" w:rsidRPr="00406B46" w:rsidRDefault="005D211C" w:rsidP="003E759B">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Ražotājs (nosaukums, atrašanās vieta)</w:t>
            </w:r>
            <w:r w:rsidR="003E759B"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6F4605E6" w:rsidR="00851798" w:rsidRPr="00406B46" w:rsidRDefault="00FC6E97" w:rsidP="00196A7D">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406B46" w14:paraId="18F08E8F" w14:textId="6A3549DC"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57D64F6C" w:rsidR="00851798" w:rsidRPr="00406B46"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06C44076" w:rsidR="00851798" w:rsidRPr="00406B46" w:rsidRDefault="007F10E2"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070</w:t>
            </w:r>
            <w:r w:rsidR="005F1DE0">
              <w:rPr>
                <w:rFonts w:ascii="Times New Roman" w:eastAsia="Calibri" w:hAnsi="Times New Roman" w:cs="Times New Roman"/>
                <w:sz w:val="24"/>
                <w:szCs w:val="24"/>
                <w:lang w:val="en-US"/>
              </w:rPr>
              <w:t>1</w:t>
            </w:r>
            <w:r w:rsidR="00851798" w:rsidRPr="00406B46">
              <w:rPr>
                <w:rFonts w:ascii="Times New Roman" w:eastAsia="Calibri" w:hAnsi="Times New Roman" w:cs="Times New Roman"/>
                <w:sz w:val="24"/>
                <w:szCs w:val="24"/>
                <w:lang w:val="en-US"/>
              </w:rPr>
              <w:t>.</w:t>
            </w:r>
            <w:r w:rsidR="005F1DE0">
              <w:rPr>
                <w:rFonts w:ascii="Times New Roman" w:eastAsia="Calibri" w:hAnsi="Times New Roman" w:cs="Times New Roman"/>
                <w:sz w:val="24"/>
                <w:szCs w:val="24"/>
                <w:lang w:val="en-US"/>
              </w:rPr>
              <w:t>101</w:t>
            </w:r>
            <w:r w:rsidR="001E2840" w:rsidRPr="00406B46">
              <w:rPr>
                <w:rFonts w:ascii="Times New Roman" w:eastAsia="Times New Roman,Calibri" w:hAnsi="Times New Roman" w:cs="Times New Roman"/>
                <w:sz w:val="24"/>
                <w:szCs w:val="24"/>
                <w:lang w:val="en-US"/>
              </w:rPr>
              <w:t xml:space="preserve"> </w:t>
            </w:r>
            <w:r w:rsidR="005F1DE0">
              <w:rPr>
                <w:rFonts w:ascii="Times New Roman" w:eastAsia="Times New Roman,Calibri" w:hAnsi="Times New Roman" w:cs="Times New Roman"/>
                <w:sz w:val="24"/>
                <w:szCs w:val="24"/>
                <w:lang w:val="en-US"/>
              </w:rPr>
              <w:t>Tap</w:t>
            </w:r>
            <w:r w:rsidRPr="00406B46">
              <w:rPr>
                <w:rFonts w:ascii="Times New Roman" w:eastAsia="Times New Roman,Calibri" w:hAnsi="Times New Roman" w:cs="Times New Roman"/>
                <w:sz w:val="24"/>
                <w:szCs w:val="24"/>
                <w:lang w:val="en-US"/>
              </w:rPr>
              <w:t>izolators, kompozītais, 24kV</w:t>
            </w:r>
            <w:r w:rsidR="00E62E5B" w:rsidRPr="00406B46">
              <w:rPr>
                <w:rFonts w:ascii="Times New Roman" w:eastAsia="Times New Roman,Calibri" w:hAnsi="Times New Roman" w:cs="Times New Roman"/>
                <w:sz w:val="24"/>
                <w:szCs w:val="24"/>
                <w:lang w:val="en-US"/>
              </w:rPr>
              <w:t xml:space="preserve">/ </w:t>
            </w:r>
            <w:r w:rsidR="00E62E5B" w:rsidRPr="00406B46">
              <w:rPr>
                <w:rFonts w:ascii="Times New Roman" w:eastAsia="Calibri" w:hAnsi="Times New Roman" w:cs="Times New Roman"/>
                <w:bCs/>
                <w:sz w:val="24"/>
                <w:szCs w:val="24"/>
              </w:rPr>
              <w:t xml:space="preserve">Composite </w:t>
            </w:r>
            <w:r w:rsidR="005F1DE0">
              <w:rPr>
                <w:rFonts w:ascii="Times New Roman" w:eastAsia="Calibri" w:hAnsi="Times New Roman" w:cs="Times New Roman"/>
                <w:bCs/>
                <w:sz w:val="24"/>
                <w:szCs w:val="24"/>
              </w:rPr>
              <w:t xml:space="preserve">pin </w:t>
            </w:r>
            <w:r w:rsidR="00E62E5B" w:rsidRPr="00406B46">
              <w:rPr>
                <w:rFonts w:ascii="Times New Roman" w:eastAsia="Calibri" w:hAnsi="Times New Roman" w:cs="Times New Roman"/>
                <w:bCs/>
                <w:sz w:val="24"/>
                <w:szCs w:val="24"/>
              </w:rPr>
              <w:t>insulator 24kV</w:t>
            </w:r>
            <w:r w:rsidR="00ED1039" w:rsidRPr="00406B46">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51F2EEF5" w:rsidR="00851798" w:rsidRPr="00406B46" w:rsidRDefault="00406B46" w:rsidP="00196A7D">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 xml:space="preserve">Tipa apzīmējums/ Type </w:t>
            </w:r>
            <w:r w:rsidRPr="00406B46">
              <w:rPr>
                <w:rFonts w:ascii="Times New Roman" w:eastAsia="Calibri" w:hAnsi="Times New Roman" w:cs="Times New Roman"/>
                <w:sz w:val="24"/>
                <w:szCs w:val="24"/>
                <w:lang w:val="en-US"/>
              </w:rPr>
              <w:t>reference</w:t>
            </w:r>
            <w:r w:rsidRPr="00406B46">
              <w:rPr>
                <w:rFonts w:ascii="Times New Roman" w:hAnsi="Times New Roman" w:cs="Times New Roman"/>
                <w:sz w:val="24"/>
                <w:szCs w:val="24"/>
              </w:rPr>
              <w:t xml:space="preserve"> </w:t>
            </w:r>
            <w:r w:rsidRPr="00406B46">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800963" w:rsidRPr="00406B46" w14:paraId="7D9D8043"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D47183" w14:textId="77777777"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36A75" w14:textId="60ACCF99" w:rsidR="00800963" w:rsidRPr="00800963" w:rsidRDefault="00800963" w:rsidP="00800963">
            <w:pPr>
              <w:spacing w:after="0" w:line="240" w:lineRule="auto"/>
              <w:rPr>
                <w:rFonts w:ascii="Times New Roman" w:eastAsia="Calibri" w:hAnsi="Times New Roman" w:cs="Times New Roman"/>
                <w:sz w:val="24"/>
                <w:szCs w:val="24"/>
                <w:lang w:val="en-US"/>
              </w:rPr>
            </w:pPr>
            <w:r w:rsidRPr="00800963">
              <w:rPr>
                <w:rFonts w:ascii="Times New Roman" w:hAnsi="Times New Roman" w:cs="Times New Roman"/>
                <w:sz w:val="24"/>
                <w:szCs w:val="24"/>
                <w:lang w:eastAsia="lv-LV"/>
              </w:rPr>
              <w:t xml:space="preserve">Parauga piegādes laiks tehniskajai izvērtēšanai (pēc pieprasījuma), darba dienas/ Delivery time for sample technical check(on request), working days Norādīt vērtību/ Specify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7E95E" w14:textId="60A50BE1" w:rsidR="00800963" w:rsidRPr="00800963" w:rsidRDefault="00800963" w:rsidP="00800963">
            <w:pPr>
              <w:spacing w:after="0" w:line="240" w:lineRule="auto"/>
              <w:jc w:val="center"/>
              <w:rPr>
                <w:rFonts w:ascii="Times New Roman" w:hAnsi="Times New Roman" w:cs="Times New Roman"/>
                <w:color w:val="000000"/>
                <w:sz w:val="24"/>
                <w:szCs w:val="24"/>
                <w:lang w:eastAsia="lv-LV"/>
              </w:rPr>
            </w:pPr>
            <w:r w:rsidRPr="00800963">
              <w:rPr>
                <w:rFonts w:ascii="Times New Roman" w:hAnsi="Times New Roman" w:cs="Times New Roman"/>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F06CF9"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9184A4"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9A6EE7"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270DB466"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94914E" w14:textId="77777777"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7536D" w14:textId="53CD1ABE" w:rsidR="00800963" w:rsidRPr="00800963" w:rsidRDefault="00800963" w:rsidP="00800963">
            <w:pPr>
              <w:spacing w:after="0" w:line="240" w:lineRule="auto"/>
              <w:rPr>
                <w:rFonts w:ascii="Times New Roman" w:eastAsia="Calibri" w:hAnsi="Times New Roman" w:cs="Times New Roman"/>
                <w:sz w:val="24"/>
                <w:szCs w:val="24"/>
                <w:lang w:val="en-US"/>
              </w:rPr>
            </w:pPr>
            <w:r w:rsidRPr="00800963">
              <w:rPr>
                <w:rFonts w:ascii="Times New Roman" w:hAnsi="Times New Roman" w:cs="Times New Roman"/>
                <w:color w:val="000000"/>
                <w:sz w:val="24"/>
                <w:szCs w:val="24"/>
                <w:lang w:eastAsia="lv-LV"/>
              </w:rPr>
              <w:t>Preces marķēšanai pielietotais EAN kods, ja precei tāds ir piešķirts/ The EAN code used to mark the product, if such has been assigned</w:t>
            </w:r>
            <w:r w:rsidRPr="00800963">
              <w:rPr>
                <w:rFonts w:ascii="Times New Roman" w:hAnsi="Times New Roman" w:cs="Times New Roman"/>
                <w:color w:val="000000"/>
                <w:sz w:val="24"/>
                <w:szCs w:val="24"/>
                <w:lang w:eastAsia="lv-LV"/>
              </w:rPr>
              <w:ta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83A43" w14:textId="7E87BF17" w:rsidR="00800963" w:rsidRPr="00800963" w:rsidRDefault="00800963" w:rsidP="00800963">
            <w:pPr>
              <w:spacing w:after="0" w:line="240" w:lineRule="auto"/>
              <w:jc w:val="center"/>
              <w:rPr>
                <w:rFonts w:ascii="Times New Roman" w:hAnsi="Times New Roman" w:cs="Times New Roman"/>
                <w:color w:val="000000"/>
                <w:sz w:val="24"/>
                <w:szCs w:val="24"/>
                <w:lang w:eastAsia="lv-LV"/>
              </w:rPr>
            </w:pPr>
            <w:r w:rsidRPr="00800963">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008FD"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593EB"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F89F8D"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084C93CE"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D0730D" w14:textId="77777777"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A6E3F" w14:textId="38BACDEA" w:rsidR="00800963" w:rsidRPr="00800963" w:rsidRDefault="00800963" w:rsidP="00800963">
            <w:pPr>
              <w:spacing w:after="0" w:line="240" w:lineRule="auto"/>
              <w:rPr>
                <w:rFonts w:ascii="Times New Roman" w:eastAsia="Calibri" w:hAnsi="Times New Roman" w:cs="Times New Roman"/>
                <w:sz w:val="24"/>
                <w:szCs w:val="24"/>
                <w:lang w:val="en-US"/>
              </w:rPr>
            </w:pPr>
            <w:r w:rsidRPr="00800963">
              <w:rPr>
                <w:rFonts w:ascii="Times New Roman" w:hAnsi="Times New Roman" w:cs="Times New Roman"/>
                <w:color w:val="000000"/>
                <w:sz w:val="24"/>
                <w:szCs w:val="24"/>
                <w:lang w:eastAsia="lv-LV"/>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44D63" w14:textId="717A6DE2" w:rsidR="00800963" w:rsidRPr="00800963" w:rsidRDefault="00800963" w:rsidP="00800963">
            <w:pPr>
              <w:spacing w:after="0" w:line="240" w:lineRule="auto"/>
              <w:jc w:val="center"/>
              <w:rPr>
                <w:rFonts w:ascii="Times New Roman" w:hAnsi="Times New Roman" w:cs="Times New Roman"/>
                <w:color w:val="000000"/>
                <w:sz w:val="24"/>
                <w:szCs w:val="24"/>
                <w:lang w:eastAsia="lv-LV"/>
              </w:rPr>
            </w:pPr>
            <w:r w:rsidRPr="00800963">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9BB63"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69883"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45A160"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18F08EBE" w14:textId="38E1D34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C2E2DF1" w:rsidR="00800963" w:rsidRPr="00406B46" w:rsidRDefault="00800963" w:rsidP="00800963">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800963" w:rsidRPr="00406B46" w:rsidRDefault="00800963" w:rsidP="00800963">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00963" w:rsidRPr="00406B46" w:rsidRDefault="00800963" w:rsidP="0080096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18F08EC4" w14:textId="4E20766F"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E4D90E5" w:rsidR="00800963" w:rsidRPr="00406B46" w:rsidRDefault="00800963" w:rsidP="00800963">
            <w:pPr>
              <w:pStyle w:val="Sarakstarindkopa"/>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7D93F800" w:rsidR="00800963" w:rsidRPr="00406B46" w:rsidRDefault="00800963" w:rsidP="00800963">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 xml:space="preserve">LVS EN </w:t>
            </w:r>
            <w:r>
              <w:rPr>
                <w:rFonts w:ascii="Times New Roman" w:eastAsia="Times New Roman" w:hAnsi="Times New Roman" w:cs="Times New Roman"/>
                <w:sz w:val="24"/>
                <w:szCs w:val="24"/>
                <w:lang w:val="en-US"/>
              </w:rPr>
              <w:t>61952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77777777" w:rsidR="00800963" w:rsidRPr="00406B46" w:rsidRDefault="00800963" w:rsidP="00800963">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18F08ED0" w14:textId="2C4AA043"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76F6BBBD" w:rsidR="00800963" w:rsidRPr="00406B46" w:rsidRDefault="00800963" w:rsidP="00800963">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00963" w:rsidRPr="00406B46" w:rsidRDefault="00800963" w:rsidP="00800963">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00963" w:rsidRPr="00406B46" w:rsidRDefault="00800963" w:rsidP="00800963">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18F08ED6" w14:textId="1367D341"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2A6804E6"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EE8E3E" w14:textId="20035306" w:rsidR="00800963" w:rsidRPr="00406B46" w:rsidRDefault="00800963" w:rsidP="00800963">
            <w:pPr>
              <w:pStyle w:val="Normaltabula"/>
              <w:rPr>
                <w:rFonts w:cs="Times New Roman"/>
                <w:sz w:val="24"/>
                <w:szCs w:val="24"/>
              </w:rPr>
            </w:pPr>
            <w:r w:rsidRPr="00406B46">
              <w:rPr>
                <w:rFonts w:cs="Times New Roman"/>
                <w:sz w:val="24"/>
                <w:szCs w:val="24"/>
              </w:rPr>
              <w:t>Lietošanas instrukcija</w:t>
            </w:r>
            <w:r w:rsidR="00AA5C21">
              <w:rPr>
                <w:rFonts w:cs="Times New Roman"/>
                <w:sz w:val="24"/>
                <w:szCs w:val="24"/>
              </w:rPr>
              <w:t>,</w:t>
            </w:r>
            <w:r w:rsidRPr="00406B46">
              <w:rPr>
                <w:rFonts w:cs="Times New Roman"/>
                <w:sz w:val="24"/>
                <w:szCs w:val="24"/>
              </w:rPr>
              <w:t xml:space="preserve"> kur iekļauts:/ Instructions including:</w:t>
            </w:r>
          </w:p>
          <w:p w14:paraId="5DEA9A34" w14:textId="12EC68A0" w:rsidR="00800963" w:rsidRPr="00406B46" w:rsidRDefault="00800963" w:rsidP="00800963">
            <w:pPr>
              <w:pStyle w:val="Normaltabula"/>
              <w:ind w:left="113" w:hanging="113"/>
              <w:rPr>
                <w:rFonts w:cs="Times New Roman"/>
                <w:sz w:val="24"/>
                <w:szCs w:val="24"/>
              </w:rPr>
            </w:pPr>
            <w:r w:rsidRPr="00406B46">
              <w:rPr>
                <w:rFonts w:cs="Times New Roman"/>
                <w:sz w:val="24"/>
                <w:szCs w:val="24"/>
              </w:rPr>
              <w:t>- Izolatoru uzglabāšana un transportēšana/ Storage and transportation of insulators;</w:t>
            </w:r>
          </w:p>
          <w:p w14:paraId="0C2AAB30" w14:textId="4EDBB70B" w:rsidR="00800963" w:rsidRPr="00406B46" w:rsidRDefault="00800963" w:rsidP="00800963">
            <w:pPr>
              <w:pStyle w:val="Normaltabula"/>
              <w:ind w:left="113" w:hanging="113"/>
              <w:rPr>
                <w:rFonts w:cs="Times New Roman"/>
                <w:sz w:val="24"/>
                <w:szCs w:val="24"/>
              </w:rPr>
            </w:pPr>
            <w:r w:rsidRPr="00406B46">
              <w:rPr>
                <w:rFonts w:cs="Times New Roman"/>
                <w:sz w:val="24"/>
                <w:szCs w:val="24"/>
              </w:rPr>
              <w:t>- nosacījumi, kas garantē izolatoru noteikto kalpošanas laiku/ the conditions guaranteeing the lifetime of the insulators;</w:t>
            </w:r>
          </w:p>
          <w:p w14:paraId="5BF6124C" w14:textId="12768ABC" w:rsidR="00800963" w:rsidRPr="00406B46" w:rsidRDefault="00800963" w:rsidP="00800963">
            <w:pPr>
              <w:pStyle w:val="Normaltabula"/>
              <w:ind w:left="113" w:hanging="113"/>
              <w:rPr>
                <w:rFonts w:cs="Times New Roman"/>
                <w:sz w:val="24"/>
                <w:szCs w:val="24"/>
              </w:rPr>
            </w:pPr>
            <w:r w:rsidRPr="00406B46">
              <w:rPr>
                <w:rFonts w:cs="Times New Roman"/>
                <w:sz w:val="24"/>
                <w:szCs w:val="24"/>
              </w:rPr>
              <w:t>- izolatora uzstādīšanas (montāžas) vispārējie nosacījumi/ general conditions of installation (assembly) of the insulator;</w:t>
            </w:r>
          </w:p>
          <w:p w14:paraId="0A28E0DA" w14:textId="19C8857C" w:rsidR="00800963" w:rsidRPr="00406B46" w:rsidRDefault="00800963" w:rsidP="00800963">
            <w:pPr>
              <w:pStyle w:val="Normaltabula"/>
              <w:ind w:left="113" w:hanging="113"/>
              <w:rPr>
                <w:rFonts w:cs="Times New Roman"/>
                <w:sz w:val="24"/>
                <w:szCs w:val="24"/>
              </w:rPr>
            </w:pPr>
            <w:r w:rsidRPr="00406B46">
              <w:rPr>
                <w:rFonts w:cs="Times New Roman"/>
                <w:sz w:val="24"/>
                <w:szCs w:val="24"/>
              </w:rPr>
              <w:t>- prasības mehānismiem un aprīkojumam / requirements for machinery and equipment;</w:t>
            </w:r>
          </w:p>
          <w:p w14:paraId="18F08ED2" w14:textId="454F00DE" w:rsidR="00800963" w:rsidRPr="00406B46" w:rsidRDefault="00800963" w:rsidP="00800963">
            <w:pPr>
              <w:pStyle w:val="Normaltabula"/>
              <w:ind w:left="113" w:hanging="113"/>
              <w:rPr>
                <w:rFonts w:cs="Times New Roman"/>
                <w:sz w:val="24"/>
                <w:szCs w:val="24"/>
              </w:rPr>
            </w:pPr>
            <w:r w:rsidRPr="00406B46">
              <w:rPr>
                <w:rFonts w:cs="Times New Roman"/>
                <w:sz w:val="24"/>
                <w:szCs w:val="24"/>
              </w:rPr>
              <w:t>- papildus - nodrošināt noteikto kalpošanas laiku (ja tādas prasības tiek izvirzītas)/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2BD2DF3A" w:rsidR="00800963" w:rsidRPr="00406B46" w:rsidRDefault="00800963" w:rsidP="00800963">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 vai/or 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00963" w:rsidRPr="00406B46" w:rsidRDefault="00800963" w:rsidP="00800963">
            <w:pPr>
              <w:spacing w:after="0" w:line="240" w:lineRule="auto"/>
              <w:jc w:val="center"/>
              <w:rPr>
                <w:rFonts w:ascii="Times New Roman" w:eastAsia="Calibri" w:hAnsi="Times New Roman" w:cs="Times New Roman"/>
                <w:b/>
                <w:sz w:val="24"/>
                <w:szCs w:val="24"/>
                <w:lang w:val="en-US"/>
              </w:rPr>
            </w:pPr>
          </w:p>
        </w:tc>
      </w:tr>
      <w:tr w:rsidR="00800963" w:rsidRPr="00406B46" w14:paraId="2C4975B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C7938" w14:textId="68FD3D85"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33235" w14:textId="2126353C" w:rsidR="00800963" w:rsidRPr="00406B46" w:rsidRDefault="00800963" w:rsidP="00800963">
            <w:pPr>
              <w:pStyle w:val="Paraststmeklis"/>
              <w:spacing w:before="0" w:beforeAutospacing="0" w:after="0" w:afterAutospacing="0"/>
              <w:rPr>
                <w:rFonts w:eastAsia="Calibri"/>
              </w:rPr>
            </w:pPr>
            <w:r w:rsidRPr="00406B46">
              <w:rPr>
                <w:color w:val="000000"/>
              </w:rPr>
              <w:t>Piegādātājs iesniedz  t</w:t>
            </w:r>
            <w:r w:rsidRPr="00406B46">
              <w:t>ipa testu rezultātus, atbilstoši tehniskās specifikācijas Nr. TS_070</w:t>
            </w:r>
            <w:r>
              <w:t>1</w:t>
            </w:r>
            <w:r w:rsidRPr="00406B46">
              <w:t>.</w:t>
            </w:r>
            <w:r>
              <w:t>1</w:t>
            </w:r>
            <w:r w:rsidRPr="00406B46">
              <w:t xml:space="preserve">01_v1 pielikumā Nr.1 noteiktajiem testiem/ </w:t>
            </w:r>
            <w:r w:rsidRPr="00406B46">
              <w:rPr>
                <w:color w:val="000000"/>
              </w:rPr>
              <w:t>The Applicant provides t</w:t>
            </w:r>
            <w:r w:rsidRPr="00406B46">
              <w:t>ype test results according to the tests set out in technical specification Nr. TS_070</w:t>
            </w:r>
            <w:r>
              <w:t>1</w:t>
            </w:r>
            <w:r w:rsidRPr="00406B46">
              <w:t>.</w:t>
            </w:r>
            <w:r>
              <w:t>1</w:t>
            </w:r>
            <w:r w:rsidRPr="00406B46">
              <w:t>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A056D" w14:textId="74155C1D" w:rsidR="00800963" w:rsidRPr="00406B46" w:rsidRDefault="00800963" w:rsidP="00800963">
            <w:pPr>
              <w:pStyle w:val="Paraststmeklis"/>
              <w:spacing w:before="0" w:beforeAutospacing="0" w:after="0" w:afterAutospacing="0"/>
              <w:jc w:val="center"/>
              <w:rPr>
                <w:rFonts w:eastAsia="Calibri"/>
              </w:rPr>
            </w:pPr>
            <w:r w:rsidRPr="00406B46">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F0F32"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6E0E3" w14:textId="77777777" w:rsidR="00800963" w:rsidRPr="00406B46" w:rsidRDefault="00800963" w:rsidP="00800963">
            <w:pPr>
              <w:pStyle w:val="Paraststmeklis"/>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2DE1145" w14:textId="1A5C7B92"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18F08EDC" w14:textId="16E7406D"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7390B894"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56131D11" w:rsidR="00800963" w:rsidRPr="00AC686A" w:rsidRDefault="00800963" w:rsidP="00800963">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800963" w:rsidRPr="00406B46" w:rsidRDefault="00800963" w:rsidP="00800963">
            <w:pPr>
              <w:pStyle w:val="Paraststmeklis"/>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18F08EE7" w14:textId="3D720528"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1205FB7B"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23753" w14:textId="77777777" w:rsidR="00800963" w:rsidRPr="00406B46" w:rsidRDefault="00800963" w:rsidP="00800963">
            <w:pPr>
              <w:spacing w:after="0" w:line="240" w:lineRule="auto"/>
              <w:rPr>
                <w:rFonts w:ascii="Times New Roman" w:hAnsi="Times New Roman" w:cs="Times New Roman"/>
                <w:color w:val="000000"/>
                <w:sz w:val="24"/>
                <w:szCs w:val="24"/>
                <w:lang w:val="en-GB" w:eastAsia="lv-LV"/>
              </w:rPr>
            </w:pPr>
            <w:r w:rsidRPr="00406B4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AE13B1A" w14:textId="77777777" w:rsidR="00800963" w:rsidRPr="00406B46" w:rsidRDefault="00800963" w:rsidP="00800963">
            <w:pPr>
              <w:pStyle w:val="Sarakstarindkopa"/>
              <w:numPr>
                <w:ilvl w:val="0"/>
                <w:numId w:val="40"/>
              </w:numPr>
              <w:rPr>
                <w:color w:val="000000"/>
                <w:lang w:val="en-GB" w:eastAsia="lv-LV"/>
              </w:rPr>
            </w:pPr>
            <w:r w:rsidRPr="00406B46">
              <w:rPr>
                <w:color w:val="000000"/>
                <w:lang w:val="en-GB" w:eastAsia="lv-LV"/>
              </w:rPr>
              <w:t>".jpg" vai “.jpeg” formātā;/ ".jpg" or ".jpeg" format</w:t>
            </w:r>
          </w:p>
          <w:p w14:paraId="6DA52704" w14:textId="77777777" w:rsidR="00800963" w:rsidRPr="00406B46" w:rsidRDefault="00800963" w:rsidP="00800963">
            <w:pPr>
              <w:pStyle w:val="Sarakstarindkopa"/>
              <w:numPr>
                <w:ilvl w:val="0"/>
                <w:numId w:val="40"/>
              </w:numPr>
              <w:rPr>
                <w:color w:val="000000"/>
                <w:lang w:val="en-GB" w:eastAsia="lv-LV"/>
              </w:rPr>
            </w:pPr>
            <w:r w:rsidRPr="00406B46">
              <w:rPr>
                <w:color w:val="000000"/>
                <w:lang w:val="en-GB" w:eastAsia="lv-LV"/>
              </w:rPr>
              <w:t>izšķiršanas spēja ne mazāka par 2Mpix;/ resolution of at least 2Mpix;</w:t>
            </w:r>
          </w:p>
          <w:p w14:paraId="73D6A4BC" w14:textId="77777777" w:rsidR="00800963" w:rsidRPr="00406B46" w:rsidRDefault="00800963" w:rsidP="00800963">
            <w:pPr>
              <w:pStyle w:val="Sarakstarindkopa"/>
              <w:numPr>
                <w:ilvl w:val="0"/>
                <w:numId w:val="40"/>
              </w:numPr>
              <w:rPr>
                <w:color w:val="000000"/>
                <w:lang w:val="en-GB" w:eastAsia="lv-LV"/>
              </w:rPr>
            </w:pPr>
            <w:r w:rsidRPr="00406B46">
              <w:rPr>
                <w:color w:val="000000"/>
                <w:lang w:val="en-GB" w:eastAsia="lv-LV"/>
              </w:rPr>
              <w:t>ir iespēja redzēt  visu preci un izlasīt visus uzrakstus, marķējumus uz tā;/ the</w:t>
            </w:r>
            <w:r w:rsidRPr="00406B46">
              <w:t xml:space="preserve"> </w:t>
            </w:r>
            <w:r w:rsidRPr="00406B46">
              <w:rPr>
                <w:color w:val="000000"/>
                <w:lang w:val="en-GB" w:eastAsia="lv-LV"/>
              </w:rPr>
              <w:t>complete product can be seen and all the inscriptions markings on it can be read;</w:t>
            </w:r>
          </w:p>
          <w:p w14:paraId="18F08EE3" w14:textId="0C7AA9E0" w:rsidR="00800963" w:rsidRPr="00406B46" w:rsidRDefault="00800963" w:rsidP="00800963">
            <w:pPr>
              <w:pStyle w:val="Sarakstarindkopa"/>
              <w:numPr>
                <w:ilvl w:val="0"/>
                <w:numId w:val="40"/>
              </w:numPr>
              <w:rPr>
                <w:lang w:val="en-US"/>
              </w:rPr>
            </w:pPr>
            <w:r w:rsidRPr="00406B46">
              <w:rPr>
                <w:color w:val="000000"/>
                <w:lang w:val="en-GB" w:eastAsia="lv-LV"/>
              </w:rPr>
              <w:t>attēls</w:t>
            </w:r>
            <w:r w:rsidRPr="00406B4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3A955A1E"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2D505681" w:rsidR="00800963" w:rsidRPr="00406B46" w:rsidRDefault="00800963" w:rsidP="00800963">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7717E664" w:rsidR="00800963" w:rsidRPr="00E473C8" w:rsidRDefault="00E473C8" w:rsidP="00800963">
            <w:pPr>
              <w:spacing w:after="0" w:line="240" w:lineRule="auto"/>
              <w:rPr>
                <w:rFonts w:ascii="Times New Roman" w:eastAsia="Calibri" w:hAnsi="Times New Roman" w:cs="Times New Roman"/>
                <w:sz w:val="24"/>
                <w:szCs w:val="24"/>
                <w:lang w:val="en-US"/>
              </w:rPr>
            </w:pPr>
            <w:r w:rsidRPr="00E473C8">
              <w:rPr>
                <w:rFonts w:ascii="Times New Roman" w:hAnsi="Times New Roman" w:cs="Times New Roman"/>
                <w:b/>
                <w:bCs/>
                <w:color w:val="000000"/>
                <w:sz w:val="24"/>
                <w:szCs w:val="24"/>
                <w:lang w:eastAsia="lv-LV"/>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07008B0F" w14:textId="77777777" w:rsidTr="00E2165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0A8D5EF3"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957578" w14:textId="77777777" w:rsidR="00800963" w:rsidRDefault="00800963" w:rsidP="00800963">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64C83CCE" w:rsidR="00800963" w:rsidRPr="00406B46" w:rsidRDefault="00800963" w:rsidP="00800963">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70D19E39" w:rsidR="00800963" w:rsidRPr="00406B46" w:rsidRDefault="00800963" w:rsidP="00800963">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3A03C36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39737CC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6C804BC5"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62A8E2C7" w:rsidR="00800963" w:rsidRPr="00406B46" w:rsidRDefault="00800963" w:rsidP="0080096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09662981"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22BB5"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52F746FC"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0E7A6F3"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20206A6A" w:rsidR="00800963" w:rsidRPr="00406B46" w:rsidRDefault="00800963" w:rsidP="0080096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2FB05599"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40816728"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21FC7EC9"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688E4DFA" w:rsidR="00800963" w:rsidRPr="00406B46" w:rsidRDefault="00800963" w:rsidP="0080096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01ABFEBB"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77C26099"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5F4D1C" w14:textId="6E98BBEF"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E145F" w14:textId="4F251C88" w:rsidR="00800963" w:rsidRPr="00406B46" w:rsidRDefault="00800963" w:rsidP="0080096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izturspriegums, kV/ 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334E8297"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E63B"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711CB"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2990B750"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00D533" w14:textId="746EB4A2"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FFFD09" w14:textId="6FA56B02" w:rsidR="00800963" w:rsidRPr="00406B46" w:rsidRDefault="00800963" w:rsidP="0080096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6D3F623"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7D6292"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B3C9B"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800963" w:rsidRPr="00406B46" w14:paraId="549F276E"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49F6" w14:textId="5614B1F2"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32A4D" w14:textId="1656EAD4" w:rsidR="00800963" w:rsidRPr="00406B46" w:rsidRDefault="00800963" w:rsidP="00800963">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 mm/ 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541F24AA"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6F02D"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8B7C8" w14:textId="13E8E900" w:rsidR="00800963" w:rsidRPr="00406B46" w:rsidRDefault="00800963" w:rsidP="00800963">
            <w:pPr>
              <w:spacing w:after="0" w:line="240" w:lineRule="auto"/>
              <w:rPr>
                <w:rFonts w:ascii="Times New Roman" w:eastAsia="Calibri" w:hAnsi="Times New Roman" w:cs="Times New Roman"/>
                <w:sz w:val="24"/>
                <w:szCs w:val="24"/>
                <w:lang w:val="en-US"/>
              </w:rPr>
            </w:pPr>
          </w:p>
        </w:tc>
      </w:tr>
      <w:tr w:rsidR="00800963" w:rsidRPr="00406B46" w14:paraId="18F08F00" w14:textId="5C3DB0C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72FB7DEF" w:rsidR="00800963" w:rsidRPr="00406B46" w:rsidRDefault="00800963" w:rsidP="00800963">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67598FC2" w:rsidR="00800963" w:rsidRPr="00406B46" w:rsidRDefault="00800963" w:rsidP="00800963">
            <w:pPr>
              <w:spacing w:after="0" w:line="240" w:lineRule="auto"/>
              <w:ind w:left="37"/>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Graujošā slodze</w:t>
            </w:r>
            <w:r w:rsidRPr="00406B46">
              <w:rPr>
                <w:rFonts w:ascii="Times New Roman" w:eastAsia="Times New Roman" w:hAnsi="Times New Roman" w:cs="Times New Roman"/>
                <w:color w:val="000000"/>
                <w:sz w:val="24"/>
                <w:szCs w:val="24"/>
                <w:lang w:eastAsia="lv-LV"/>
              </w:rPr>
              <w:t xml:space="preserve">, kN/ </w:t>
            </w:r>
            <w:r w:rsidR="00E473C8">
              <w:rPr>
                <w:rFonts w:ascii="Times New Roman" w:eastAsia="Times New Roman" w:hAnsi="Times New Roman" w:cs="Times New Roman"/>
                <w:color w:val="000000"/>
                <w:sz w:val="24"/>
                <w:szCs w:val="24"/>
                <w:lang w:eastAsia="lv-LV"/>
              </w:rPr>
              <w:t>Breaking load</w:t>
            </w:r>
            <w:r w:rsidRPr="00406B46">
              <w:rPr>
                <w:rFonts w:ascii="Times New Roman" w:eastAsia="Times New Roman" w:hAnsi="Times New Roman" w:cs="Times New Roman"/>
                <w:color w:val="000000"/>
                <w:sz w:val="24"/>
                <w:szCs w:val="24"/>
                <w:lang w:eastAsia="lv-LV"/>
              </w:rPr>
              <w:t xml:space="preserve">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3DC39EFC" w:rsidR="00800963" w:rsidRPr="00406B46" w:rsidRDefault="00800963" w:rsidP="00800963">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 </w:t>
            </w:r>
            <w:r w:rsidR="00E473C8">
              <w:rPr>
                <w:rFonts w:ascii="Times New Roman" w:eastAsia="Calibri" w:hAnsi="Times New Roman" w:cs="Times New Roman"/>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800963" w:rsidRPr="00406B46" w:rsidRDefault="00800963" w:rsidP="00800963">
            <w:pPr>
              <w:spacing w:after="0" w:line="240" w:lineRule="auto"/>
              <w:jc w:val="center"/>
              <w:rPr>
                <w:rFonts w:ascii="Times New Roman" w:eastAsia="Calibri" w:hAnsi="Times New Roman" w:cs="Times New Roman"/>
                <w:sz w:val="24"/>
                <w:szCs w:val="24"/>
                <w:lang w:val="en-US"/>
              </w:rPr>
            </w:pPr>
          </w:p>
        </w:tc>
      </w:tr>
      <w:tr w:rsidR="00AA5C21" w:rsidRPr="00406B46" w14:paraId="18F08F07" w14:textId="1814A388"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351B1EAE" w:rsidR="00AA5C21" w:rsidRPr="00406B46" w:rsidRDefault="00AA5C21" w:rsidP="00AA5C2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6E1D6D07" w:rsidR="00AA5C21" w:rsidRPr="00406B46" w:rsidRDefault="00AA5C21" w:rsidP="00AA5C21">
            <w:pPr>
              <w:spacing w:after="0" w:line="240" w:lineRule="auto"/>
              <w:ind w:left="37"/>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 xml:space="preserve">Apkārtējā piesārņojuma (SPS) klase (IEC60815 (2008))/ Site pollution severity (SPS) class (IEC60815 (2008))/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79EC98B4" w:rsidR="00AA5C21" w:rsidRPr="00406B46" w:rsidRDefault="00AA5C21" w:rsidP="00AA5C21">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Medium / ≥ Vidēja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r>
      <w:tr w:rsidR="00AA5C21" w:rsidRPr="00406B46" w14:paraId="18F08F1B" w14:textId="72E86279"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6C74BF91" w:rsidR="00AA5C21" w:rsidRPr="00406B46" w:rsidRDefault="00AA5C21" w:rsidP="00AA5C2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37DAA" w14:textId="6CCB4F8E" w:rsidR="00AA5C21" w:rsidRDefault="00AA5C21" w:rsidP="00AA5C21">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Vadu stiprinājuma veids uz izo</w:t>
            </w:r>
            <w:r w:rsidR="00F84119">
              <w:rPr>
                <w:rFonts w:ascii="Times New Roman" w:eastAsia="Times New Roman" w:hAnsi="Times New Roman" w:cs="Times New Roman"/>
                <w:color w:val="000000"/>
                <w:sz w:val="24"/>
                <w:szCs w:val="24"/>
                <w:lang w:eastAsia="lv-LV"/>
              </w:rPr>
              <w:t>la</w:t>
            </w:r>
            <w:r>
              <w:rPr>
                <w:rFonts w:ascii="Times New Roman" w:eastAsia="Times New Roman" w:hAnsi="Times New Roman" w:cs="Times New Roman"/>
                <w:color w:val="000000"/>
                <w:sz w:val="24"/>
                <w:szCs w:val="24"/>
                <w:lang w:eastAsia="lv-LV"/>
              </w:rPr>
              <w:t xml:space="preserve">tora/ </w:t>
            </w:r>
          </w:p>
          <w:p w14:paraId="18F08F17" w14:textId="4EA899FB" w:rsidR="00AA5C21" w:rsidRPr="00406B46" w:rsidRDefault="00AA5C21" w:rsidP="00AA5C21">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Type of wire fixing on insulator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35280701" w:rsidR="00AA5C21" w:rsidRPr="00406B46" w:rsidRDefault="00AA5C21" w:rsidP="00AA5C21">
            <w:pPr>
              <w:spacing w:after="0" w:line="240" w:lineRule="auto"/>
              <w:jc w:val="center"/>
              <w:rPr>
                <w:rFonts w:ascii="Times New Roman" w:eastAsia="Calibri" w:hAnsi="Times New Roman" w:cs="Times New Roman"/>
                <w:sz w:val="24"/>
                <w:szCs w:val="24"/>
                <w:lang w:val="en-US"/>
              </w:rPr>
            </w:pPr>
            <w:r w:rsidRPr="00800963">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r>
      <w:tr w:rsidR="00AA5C21" w:rsidRPr="00406B46" w14:paraId="12E35FC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E3738" w14:textId="55E60D05" w:rsidR="00AA5C21" w:rsidRPr="00406B46" w:rsidRDefault="00AA5C21" w:rsidP="00AA5C2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931EA" w14:textId="4337BDFE" w:rsidR="00AA5C21" w:rsidRPr="00406B46" w:rsidRDefault="00AA5C21" w:rsidP="00AA5C21">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Izolatora stiprinājuma veids/ Type of Insulator fixing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CBE4B" w14:textId="4C809403" w:rsidR="00AA5C21" w:rsidRPr="00406B46" w:rsidRDefault="00AA5C21" w:rsidP="00AA5C21">
            <w:pPr>
              <w:spacing w:after="0" w:line="240" w:lineRule="auto"/>
              <w:jc w:val="center"/>
              <w:rPr>
                <w:rFonts w:ascii="Times New Roman" w:eastAsia="Calibri" w:hAnsi="Times New Roman" w:cs="Times New Roman"/>
                <w:sz w:val="24"/>
                <w:szCs w:val="24"/>
                <w:lang w:val="en-US"/>
              </w:rPr>
            </w:pPr>
            <w:r w:rsidRPr="00800963">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D0675"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D8DB9"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2B62B" w14:textId="77777777" w:rsidR="00AA5C21" w:rsidRPr="00406B46" w:rsidRDefault="00AA5C21" w:rsidP="00AA5C21">
            <w:pPr>
              <w:spacing w:after="0" w:line="240" w:lineRule="auto"/>
              <w:jc w:val="center"/>
              <w:rPr>
                <w:rFonts w:ascii="Times New Roman" w:eastAsia="Calibri" w:hAnsi="Times New Roman" w:cs="Times New Roman"/>
                <w:sz w:val="24"/>
                <w:szCs w:val="24"/>
                <w:lang w:val="en-US"/>
              </w:rPr>
            </w:pPr>
          </w:p>
        </w:tc>
      </w:tr>
    </w:tbl>
    <w:p w14:paraId="54ACB34F" w14:textId="77777777" w:rsidR="000D261F" w:rsidRDefault="000D261F" w:rsidP="000D261F">
      <w:pPr>
        <w:pStyle w:val="Parakstszemobjekta"/>
        <w:jc w:val="right"/>
      </w:pPr>
    </w:p>
    <w:p w14:paraId="65900808" w14:textId="306898E4" w:rsidR="004633B0" w:rsidRPr="00CB619A" w:rsidRDefault="005F681E" w:rsidP="000D261F">
      <w:pPr>
        <w:pStyle w:val="Parakstszemobjekta"/>
        <w:jc w:val="right"/>
        <w:rPr>
          <w:i/>
        </w:rPr>
      </w:pPr>
      <w:r w:rsidRPr="00CB619A">
        <w:t>TS</w:t>
      </w:r>
      <w:r w:rsidR="000D261F">
        <w:t xml:space="preserve"> </w:t>
      </w:r>
      <w:r w:rsidRPr="00CB619A">
        <w:t>070</w:t>
      </w:r>
      <w:r w:rsidR="00AA5C21">
        <w:t>1</w:t>
      </w:r>
      <w:r w:rsidR="004633B0" w:rsidRPr="00CB619A">
        <w:t>.</w:t>
      </w:r>
      <w:r w:rsidR="00AA5C21">
        <w:t>1</w:t>
      </w:r>
      <w:r w:rsidR="004633B0" w:rsidRPr="00CB619A">
        <w:t>01</w:t>
      </w:r>
      <w:r w:rsidR="000D261F">
        <w:t xml:space="preserve"> </w:t>
      </w:r>
      <w:r w:rsidR="00F568C4">
        <w:t>v1 Pielikums Nr.1/</w:t>
      </w:r>
    </w:p>
    <w:p w14:paraId="61910A2C" w14:textId="5B2187EE" w:rsidR="004633B0" w:rsidRPr="00CB619A" w:rsidRDefault="005F681E" w:rsidP="000D261F">
      <w:pPr>
        <w:pStyle w:val="Parakstszemobjekta"/>
        <w:jc w:val="right"/>
        <w:rPr>
          <w:i/>
        </w:rPr>
      </w:pPr>
      <w:r w:rsidRPr="00CB619A">
        <w:t>TS</w:t>
      </w:r>
      <w:r w:rsidR="000D261F">
        <w:t xml:space="preserve"> </w:t>
      </w:r>
      <w:r w:rsidRPr="00CB619A">
        <w:t>070</w:t>
      </w:r>
      <w:r w:rsidR="00AA5C21">
        <w:t>1</w:t>
      </w:r>
      <w:r w:rsidR="004633B0" w:rsidRPr="00CB619A">
        <w:t>.</w:t>
      </w:r>
      <w:r w:rsidR="00AA5C21">
        <w:t>1</w:t>
      </w:r>
      <w:r w:rsidR="004633B0" w:rsidRPr="00CB619A">
        <w:t>01</w:t>
      </w:r>
      <w:r w:rsidR="000D261F">
        <w:t xml:space="preserve"> </w:t>
      </w:r>
      <w:r w:rsidR="004633B0" w:rsidRPr="00CB619A">
        <w:t>v1 Annex No 1</w:t>
      </w:r>
    </w:p>
    <w:p w14:paraId="7D810691" w14:textId="6487A688" w:rsidR="004633B0" w:rsidRPr="00406B46" w:rsidRDefault="004633B0" w:rsidP="000D261F">
      <w:pPr>
        <w:spacing w:after="0"/>
        <w:jc w:val="center"/>
        <w:rPr>
          <w:lang w:val="en-GB"/>
        </w:rPr>
      </w:pPr>
      <w:r w:rsidRPr="00406B46">
        <w:rPr>
          <w:rFonts w:ascii="Times New Roman" w:eastAsiaTheme="majorEastAsia" w:hAnsi="Times New Roman" w:cs="Times New Roman"/>
          <w:b/>
          <w:iCs/>
          <w:sz w:val="24"/>
          <w:szCs w:val="24"/>
        </w:rPr>
        <w:t>Pieprasīto tipa testu saraksts/ List of requested type tests</w:t>
      </w:r>
    </w:p>
    <w:tbl>
      <w:tblPr>
        <w:tblW w:w="4949"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9900"/>
        <w:gridCol w:w="4219"/>
      </w:tblGrid>
      <w:tr w:rsidR="00CB619A" w:rsidRPr="00406B46" w14:paraId="15274177"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229ECDDD" w14:textId="5AA519A8" w:rsidR="00CB619A" w:rsidRPr="00406B46" w:rsidRDefault="00406B46" w:rsidP="00687FD2">
            <w:pPr>
              <w:pStyle w:val="Bezatstarpm"/>
              <w:rPr>
                <w:rFonts w:eastAsia="Calibri"/>
                <w:b/>
                <w:lang w:val="en-GB"/>
              </w:rPr>
            </w:pPr>
            <w:r w:rsidRPr="00406B46">
              <w:rPr>
                <w:rFonts w:eastAsia="Calibri"/>
                <w:b/>
                <w:lang w:val="en-GB"/>
              </w:rPr>
              <w:t>Nr./ No</w:t>
            </w: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F614CD0" w14:textId="17A150A0" w:rsidR="00CB619A" w:rsidRPr="00406B46" w:rsidRDefault="00CB619A" w:rsidP="00406B46">
            <w:pPr>
              <w:pStyle w:val="Bezatstarpm"/>
              <w:jc w:val="center"/>
              <w:rPr>
                <w:rFonts w:eastAsia="Calibri"/>
                <w:b/>
              </w:rPr>
            </w:pPr>
            <w:r w:rsidRPr="00406B46">
              <w:rPr>
                <w:rFonts w:eastAsia="Calibri"/>
                <w:b/>
                <w:lang w:val="en-GB"/>
              </w:rPr>
              <w:t>Testa tips/ Type of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EF7027C" w14:textId="2FE9012C" w:rsidR="00CB619A" w:rsidRPr="00406B46" w:rsidRDefault="00CB619A" w:rsidP="00406B46">
            <w:pPr>
              <w:spacing w:after="0" w:line="240" w:lineRule="auto"/>
              <w:jc w:val="center"/>
              <w:rPr>
                <w:rFonts w:ascii="Times New Roman" w:eastAsia="Calibri" w:hAnsi="Times New Roman" w:cs="Times New Roman"/>
                <w:b/>
                <w:sz w:val="24"/>
                <w:szCs w:val="24"/>
                <w:lang w:val="en-US"/>
              </w:rPr>
            </w:pPr>
            <w:r w:rsidRPr="00406B46">
              <w:rPr>
                <w:rFonts w:ascii="Times New Roman" w:eastAsia="Calibri" w:hAnsi="Times New Roman" w:cs="Times New Roman"/>
                <w:b/>
                <w:sz w:val="24"/>
                <w:szCs w:val="24"/>
                <w:lang w:val="en-US"/>
              </w:rPr>
              <w:t>Standarts/ Standard</w:t>
            </w:r>
          </w:p>
        </w:tc>
      </w:tr>
      <w:tr w:rsidR="00CB619A" w:rsidRPr="00406B46" w14:paraId="6B9413D6" w14:textId="77777777" w:rsidTr="00F568C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50CC9E7F" w14:textId="77777777" w:rsidR="00CB619A" w:rsidRPr="00406B46" w:rsidRDefault="00CB619A" w:rsidP="00144E5A">
            <w:pPr>
              <w:pStyle w:val="Sarakstarindkopa"/>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55ACA1E" w14:textId="51053B9C"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iztursprieguma tests/ Dry lighting impulse withstand voltage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7E004640" w14:textId="2C683668"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LVS EN 60383-2:2002: punkts 9/ LVS EN 60383-2:2002: subclause 9.</w:t>
            </w:r>
          </w:p>
        </w:tc>
      </w:tr>
      <w:tr w:rsidR="00CB619A" w:rsidRPr="00406B46" w14:paraId="28DD8701"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5B22BC67" w14:textId="77777777" w:rsidR="00CB619A" w:rsidRPr="00406B46" w:rsidRDefault="00CB619A" w:rsidP="00144E5A">
            <w:pPr>
              <w:pStyle w:val="Sarakstarindkopa"/>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F71C3E8" w14:textId="44C1D55A"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iztursprieguma tests/ Wet power frequency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3512AF58" w14:textId="4A3E8CC6"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LVS EN 60383-2:2002: punkts 10/ LVS EN 60383-2:2002: subclause 10.</w:t>
            </w:r>
          </w:p>
        </w:tc>
      </w:tr>
      <w:tr w:rsidR="00CB619A" w:rsidRPr="00406B46" w14:paraId="7FEAEBF3"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3BFAF388" w14:textId="77777777" w:rsidR="00CB619A" w:rsidRPr="00406B46" w:rsidRDefault="00CB619A" w:rsidP="00144E5A">
            <w:pPr>
              <w:pStyle w:val="Sarakstarindkopa"/>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3305AC3" w14:textId="45893675"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Mehāniskais noturības slodzes tests/ Mechanical failling load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3BA5F67" w14:textId="15D93F87"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LVS EN 61109:2009: punkts 10.4.2/ LVS EN 61109:2009: subclause 10.4.2</w:t>
            </w:r>
          </w:p>
        </w:tc>
      </w:tr>
    </w:tbl>
    <w:p w14:paraId="00B45905" w14:textId="2A35F459" w:rsidR="007A7337" w:rsidRPr="00CB619A" w:rsidRDefault="004633B0" w:rsidP="000D261F">
      <w:pPr>
        <w:spacing w:before="100" w:beforeAutospacing="1" w:after="100" w:afterAutospacing="1" w:line="240" w:lineRule="auto"/>
        <w:rPr>
          <w:lang w:val="en-US"/>
        </w:rPr>
      </w:pPr>
      <w:r w:rsidRPr="00406B46">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687FD2" w:rsidRPr="00406B46">
        <w:rPr>
          <w:rFonts w:ascii="Times New Roman" w:eastAsia="Times New Roman" w:hAnsi="Times New Roman" w:cs="Times New Roman"/>
          <w:sz w:val="24"/>
          <w:szCs w:val="24"/>
          <w:lang w:eastAsia="lv-LV"/>
        </w:rPr>
        <w:t xml:space="preserve">/ </w:t>
      </w:r>
      <w:r w:rsidRPr="00406B46">
        <w:rPr>
          <w:rFonts w:ascii="Times New Roman" w:eastAsia="Times New Roman" w:hAnsi="Times New Roman" w:cs="Times New Roman"/>
          <w:sz w:val="24"/>
          <w:szCs w:val="24"/>
          <w:lang w:eastAsia="lv-LV"/>
        </w:rPr>
        <w:t>The test may be carried out by another standards, but test methods and requirements not lower than indica</w:t>
      </w:r>
      <w:r w:rsidR="000D261F">
        <w:rPr>
          <w:rFonts w:ascii="Times New Roman" w:eastAsia="Times New Roman" w:hAnsi="Times New Roman" w:cs="Times New Roman"/>
          <w:sz w:val="24"/>
          <w:szCs w:val="24"/>
          <w:lang w:eastAsia="lv-LV"/>
        </w:rPr>
        <w:t>ted standarts in specification.</w:t>
      </w:r>
    </w:p>
    <w:sectPr w:rsidR="007A7337" w:rsidRPr="00CB619A" w:rsidSect="000D261F">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AE301" w14:textId="77777777" w:rsidR="001573F9" w:rsidRDefault="001573F9" w:rsidP="003929E8">
      <w:pPr>
        <w:spacing w:after="0" w:line="240" w:lineRule="auto"/>
      </w:pPr>
      <w:r>
        <w:separator/>
      </w:r>
    </w:p>
  </w:endnote>
  <w:endnote w:type="continuationSeparator" w:id="0">
    <w:p w14:paraId="02D0042B" w14:textId="77777777" w:rsidR="001573F9" w:rsidRDefault="001573F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BCD6" w14:textId="3F2F36BA" w:rsidR="00E96A1E" w:rsidRDefault="00E96A1E" w:rsidP="00E96A1E">
    <w:pPr>
      <w:pStyle w:val="Kjene"/>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BC8D" w14:textId="77777777" w:rsidR="001573F9" w:rsidRDefault="001573F9" w:rsidP="003929E8">
      <w:pPr>
        <w:spacing w:after="0" w:line="240" w:lineRule="auto"/>
      </w:pPr>
      <w:r>
        <w:separator/>
      </w:r>
    </w:p>
  </w:footnote>
  <w:footnote w:type="continuationSeparator" w:id="0">
    <w:p w14:paraId="5E3AAB76" w14:textId="77777777" w:rsidR="001573F9" w:rsidRDefault="001573F9" w:rsidP="003929E8">
      <w:pPr>
        <w:spacing w:after="0" w:line="240" w:lineRule="auto"/>
      </w:pPr>
      <w:r>
        <w:continuationSeparator/>
      </w:r>
    </w:p>
  </w:footnote>
  <w:footnote w:id="1">
    <w:p w14:paraId="576E4EC9" w14:textId="77777777" w:rsidR="00406B46" w:rsidRDefault="00406B46"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BBCCDA1" w14:textId="77777777" w:rsidR="00ED1039" w:rsidRPr="00092555" w:rsidRDefault="00ED1039" w:rsidP="00ED1039">
      <w:pPr>
        <w:pStyle w:val="Bezatstarpm"/>
        <w:rPr>
          <w:sz w:val="20"/>
          <w:szCs w:val="20"/>
        </w:rPr>
      </w:pPr>
      <w:r w:rsidRPr="00092555">
        <w:rPr>
          <w:rStyle w:val="Vresatsauce"/>
          <w:sz w:val="20"/>
          <w:szCs w:val="20"/>
          <w:vertAlign w:val="baseline"/>
        </w:rPr>
        <w:footnoteRef/>
      </w:r>
      <w:r w:rsidRPr="00092555">
        <w:rPr>
          <w:sz w:val="20"/>
          <w:szCs w:val="20"/>
        </w:rPr>
        <w:t xml:space="preserve"> “Sadales tīkls” materiālu kategorijas nosaukums un numurs/ Name and number of material category of AS “Sadales tīkls”</w:t>
      </w:r>
    </w:p>
  </w:footnote>
  <w:footnote w:id="3">
    <w:p w14:paraId="6FC5FCA6" w14:textId="77777777" w:rsidR="00406B46" w:rsidRDefault="00406B46" w:rsidP="00406B4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BB494BA" w:rsidR="00C72AFE" w:rsidRPr="003929E8" w:rsidRDefault="00421E14" w:rsidP="003929E8">
    <w:pPr>
      <w:pStyle w:val="Galvene"/>
      <w:jc w:val="right"/>
    </w:pPr>
    <w:r>
      <w:rPr>
        <w:rFonts w:eastAsia="Calibri"/>
        <w:bCs/>
        <w:szCs w:val="20"/>
      </w:rPr>
      <w:t>TS</w:t>
    </w:r>
    <w:r w:rsidR="00F82FCF">
      <w:rPr>
        <w:rFonts w:eastAsia="Calibri"/>
        <w:bCs/>
        <w:szCs w:val="20"/>
      </w:rPr>
      <w:t xml:space="preserve"> </w:t>
    </w:r>
    <w:r w:rsidR="007F10E2">
      <w:rPr>
        <w:rFonts w:eastAsia="Calibri"/>
        <w:bCs/>
        <w:szCs w:val="20"/>
      </w:rPr>
      <w:t>070</w:t>
    </w:r>
    <w:r w:rsidR="005F1DE0">
      <w:rPr>
        <w:rFonts w:eastAsia="Calibri"/>
        <w:bCs/>
        <w:szCs w:val="20"/>
      </w:rPr>
      <w:t>1</w:t>
    </w:r>
    <w:r>
      <w:rPr>
        <w:rFonts w:eastAsia="Calibri"/>
        <w:bCs/>
        <w:szCs w:val="20"/>
      </w:rPr>
      <w:t>.</w:t>
    </w:r>
    <w:r w:rsidR="005F1DE0">
      <w:rPr>
        <w:rFonts w:eastAsia="Calibri"/>
        <w:bCs/>
        <w:szCs w:val="20"/>
      </w:rPr>
      <w:t>1</w:t>
    </w:r>
    <w:r w:rsidR="003511DC">
      <w:rPr>
        <w:rFonts w:eastAsia="Calibri"/>
        <w:bCs/>
        <w:szCs w:val="20"/>
      </w:rPr>
      <w:t>0</w:t>
    </w:r>
    <w:r w:rsidR="007F10E2">
      <w:rPr>
        <w:rFonts w:eastAsia="Calibri"/>
        <w:bCs/>
        <w:szCs w:val="20"/>
      </w:rPr>
      <w:t>1</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9"/>
  </w:num>
  <w:num w:numId="2">
    <w:abstractNumId w:val="36"/>
  </w:num>
  <w:num w:numId="3">
    <w:abstractNumId w:val="18"/>
  </w:num>
  <w:num w:numId="4">
    <w:abstractNumId w:val="24"/>
  </w:num>
  <w:num w:numId="5">
    <w:abstractNumId w:val="37"/>
  </w:num>
  <w:num w:numId="6">
    <w:abstractNumId w:val="33"/>
  </w:num>
  <w:num w:numId="7">
    <w:abstractNumId w:val="38"/>
  </w:num>
  <w:num w:numId="8">
    <w:abstractNumId w:val="29"/>
  </w:num>
  <w:num w:numId="9">
    <w:abstractNumId w:val="19"/>
  </w:num>
  <w:num w:numId="10">
    <w:abstractNumId w:val="28"/>
  </w:num>
  <w:num w:numId="11">
    <w:abstractNumId w:val="35"/>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4"/>
  </w:num>
  <w:num w:numId="21">
    <w:abstractNumId w:val="32"/>
  </w:num>
  <w:num w:numId="22">
    <w:abstractNumId w:val="17"/>
  </w:num>
  <w:num w:numId="23">
    <w:abstractNumId w:val="14"/>
  </w:num>
  <w:num w:numId="24">
    <w:abstractNumId w:val="11"/>
  </w:num>
  <w:num w:numId="25">
    <w:abstractNumId w:val="10"/>
  </w:num>
  <w:num w:numId="26">
    <w:abstractNumId w:val="16"/>
  </w:num>
  <w:num w:numId="27">
    <w:abstractNumId w:val="8"/>
  </w:num>
  <w:num w:numId="28">
    <w:abstractNumId w:val="22"/>
  </w:num>
  <w:num w:numId="29">
    <w:abstractNumId w:val="27"/>
  </w:num>
  <w:num w:numId="30">
    <w:abstractNumId w:val="13"/>
  </w:num>
  <w:num w:numId="31">
    <w:abstractNumId w:val="21"/>
  </w:num>
  <w:num w:numId="32">
    <w:abstractNumId w:val="30"/>
  </w:num>
  <w:num w:numId="33">
    <w:abstractNumId w:val="20"/>
  </w:num>
  <w:num w:numId="34">
    <w:abstractNumId w:val="26"/>
  </w:num>
  <w:num w:numId="35">
    <w:abstractNumId w:val="23"/>
  </w:num>
  <w:num w:numId="36">
    <w:abstractNumId w:val="25"/>
  </w:num>
  <w:num w:numId="37">
    <w:abstractNumId w:val="12"/>
  </w:num>
  <w:num w:numId="38">
    <w:abstractNumId w:val="31"/>
  </w:num>
  <w:num w:numId="39">
    <w:abstractNumId w:val="9"/>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749DB"/>
    <w:rsid w:val="00074C80"/>
    <w:rsid w:val="000760BF"/>
    <w:rsid w:val="0008146F"/>
    <w:rsid w:val="00083BBC"/>
    <w:rsid w:val="00092555"/>
    <w:rsid w:val="000C0B73"/>
    <w:rsid w:val="000D261F"/>
    <w:rsid w:val="000D5AFD"/>
    <w:rsid w:val="000D79CE"/>
    <w:rsid w:val="000E335C"/>
    <w:rsid w:val="001018F4"/>
    <w:rsid w:val="00116CAE"/>
    <w:rsid w:val="00117E7F"/>
    <w:rsid w:val="0012080C"/>
    <w:rsid w:val="0012346A"/>
    <w:rsid w:val="0014382D"/>
    <w:rsid w:val="00144E5A"/>
    <w:rsid w:val="001573F9"/>
    <w:rsid w:val="00176E02"/>
    <w:rsid w:val="00190880"/>
    <w:rsid w:val="00192B37"/>
    <w:rsid w:val="00196A7D"/>
    <w:rsid w:val="001B5550"/>
    <w:rsid w:val="001C1E81"/>
    <w:rsid w:val="001D2EB4"/>
    <w:rsid w:val="001E2840"/>
    <w:rsid w:val="001F1828"/>
    <w:rsid w:val="00201B2F"/>
    <w:rsid w:val="00205AC5"/>
    <w:rsid w:val="002119D0"/>
    <w:rsid w:val="00213D57"/>
    <w:rsid w:val="002326D0"/>
    <w:rsid w:val="00252ED7"/>
    <w:rsid w:val="002A1D6B"/>
    <w:rsid w:val="002A3778"/>
    <w:rsid w:val="002A5B6F"/>
    <w:rsid w:val="002E48B7"/>
    <w:rsid w:val="002E6C8B"/>
    <w:rsid w:val="00310F73"/>
    <w:rsid w:val="00317A03"/>
    <w:rsid w:val="00320652"/>
    <w:rsid w:val="00325EDD"/>
    <w:rsid w:val="003433AA"/>
    <w:rsid w:val="003453E5"/>
    <w:rsid w:val="003511DC"/>
    <w:rsid w:val="0035658C"/>
    <w:rsid w:val="00362FC9"/>
    <w:rsid w:val="003706BE"/>
    <w:rsid w:val="00373004"/>
    <w:rsid w:val="0037633C"/>
    <w:rsid w:val="003764A6"/>
    <w:rsid w:val="003816FC"/>
    <w:rsid w:val="003817A8"/>
    <w:rsid w:val="0038736C"/>
    <w:rsid w:val="003904B9"/>
    <w:rsid w:val="003929E8"/>
    <w:rsid w:val="003C04ED"/>
    <w:rsid w:val="003E759B"/>
    <w:rsid w:val="003F52E5"/>
    <w:rsid w:val="00406B46"/>
    <w:rsid w:val="00421E14"/>
    <w:rsid w:val="004231AA"/>
    <w:rsid w:val="00424CD5"/>
    <w:rsid w:val="00434267"/>
    <w:rsid w:val="00434DB0"/>
    <w:rsid w:val="00436122"/>
    <w:rsid w:val="00441F16"/>
    <w:rsid w:val="00452178"/>
    <w:rsid w:val="004633B0"/>
    <w:rsid w:val="00473EA4"/>
    <w:rsid w:val="00474F36"/>
    <w:rsid w:val="00480FFA"/>
    <w:rsid w:val="00490106"/>
    <w:rsid w:val="004964F0"/>
    <w:rsid w:val="004B006C"/>
    <w:rsid w:val="004D185C"/>
    <w:rsid w:val="004F518C"/>
    <w:rsid w:val="004F7338"/>
    <w:rsid w:val="00505173"/>
    <w:rsid w:val="00512524"/>
    <w:rsid w:val="00523B88"/>
    <w:rsid w:val="00523DD2"/>
    <w:rsid w:val="00526CA8"/>
    <w:rsid w:val="005350D3"/>
    <w:rsid w:val="00551A54"/>
    <w:rsid w:val="0055223C"/>
    <w:rsid w:val="00565FD1"/>
    <w:rsid w:val="005766AC"/>
    <w:rsid w:val="00595B8D"/>
    <w:rsid w:val="005A056F"/>
    <w:rsid w:val="005A28DE"/>
    <w:rsid w:val="005B240E"/>
    <w:rsid w:val="005B6F02"/>
    <w:rsid w:val="005B741C"/>
    <w:rsid w:val="005C5889"/>
    <w:rsid w:val="005C77B1"/>
    <w:rsid w:val="005D211C"/>
    <w:rsid w:val="005D403A"/>
    <w:rsid w:val="005F1DE0"/>
    <w:rsid w:val="005F681E"/>
    <w:rsid w:val="006043F1"/>
    <w:rsid w:val="00633FC4"/>
    <w:rsid w:val="00654169"/>
    <w:rsid w:val="00656187"/>
    <w:rsid w:val="006561DE"/>
    <w:rsid w:val="0067708F"/>
    <w:rsid w:val="00687FD2"/>
    <w:rsid w:val="006A3B47"/>
    <w:rsid w:val="006A7857"/>
    <w:rsid w:val="006C3A13"/>
    <w:rsid w:val="006F7A1B"/>
    <w:rsid w:val="00716581"/>
    <w:rsid w:val="00736A94"/>
    <w:rsid w:val="0074465C"/>
    <w:rsid w:val="0074523D"/>
    <w:rsid w:val="00746042"/>
    <w:rsid w:val="00747526"/>
    <w:rsid w:val="00784974"/>
    <w:rsid w:val="00787471"/>
    <w:rsid w:val="007A7337"/>
    <w:rsid w:val="007A7F54"/>
    <w:rsid w:val="007B0513"/>
    <w:rsid w:val="007B16B0"/>
    <w:rsid w:val="007B64E0"/>
    <w:rsid w:val="007C11B0"/>
    <w:rsid w:val="007D403B"/>
    <w:rsid w:val="007F10E2"/>
    <w:rsid w:val="007F54DF"/>
    <w:rsid w:val="0080058E"/>
    <w:rsid w:val="00800963"/>
    <w:rsid w:val="00803C63"/>
    <w:rsid w:val="008155EA"/>
    <w:rsid w:val="00821D42"/>
    <w:rsid w:val="00823B7D"/>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F19AC"/>
    <w:rsid w:val="009047BD"/>
    <w:rsid w:val="009129CA"/>
    <w:rsid w:val="009420D8"/>
    <w:rsid w:val="00954350"/>
    <w:rsid w:val="009677C1"/>
    <w:rsid w:val="00975D4D"/>
    <w:rsid w:val="009817A9"/>
    <w:rsid w:val="00985FEA"/>
    <w:rsid w:val="00994533"/>
    <w:rsid w:val="009A170C"/>
    <w:rsid w:val="009A2CE6"/>
    <w:rsid w:val="009A5C5C"/>
    <w:rsid w:val="009C06F8"/>
    <w:rsid w:val="009C6B34"/>
    <w:rsid w:val="009D47DD"/>
    <w:rsid w:val="009E0488"/>
    <w:rsid w:val="009E4557"/>
    <w:rsid w:val="009F2D72"/>
    <w:rsid w:val="009F4087"/>
    <w:rsid w:val="009F5C11"/>
    <w:rsid w:val="009F72D7"/>
    <w:rsid w:val="00A378B4"/>
    <w:rsid w:val="00A560AE"/>
    <w:rsid w:val="00A62684"/>
    <w:rsid w:val="00A72499"/>
    <w:rsid w:val="00A75B9E"/>
    <w:rsid w:val="00A87EC3"/>
    <w:rsid w:val="00AA4AD0"/>
    <w:rsid w:val="00AA52A9"/>
    <w:rsid w:val="00AA5C21"/>
    <w:rsid w:val="00AB202C"/>
    <w:rsid w:val="00AC1E8B"/>
    <w:rsid w:val="00AC2916"/>
    <w:rsid w:val="00AC5F43"/>
    <w:rsid w:val="00AC6582"/>
    <w:rsid w:val="00AC686A"/>
    <w:rsid w:val="00B07744"/>
    <w:rsid w:val="00B3165F"/>
    <w:rsid w:val="00B40DB3"/>
    <w:rsid w:val="00B51055"/>
    <w:rsid w:val="00B63478"/>
    <w:rsid w:val="00B72DAF"/>
    <w:rsid w:val="00B856F3"/>
    <w:rsid w:val="00BC419C"/>
    <w:rsid w:val="00BD0528"/>
    <w:rsid w:val="00BD225E"/>
    <w:rsid w:val="00C04FC8"/>
    <w:rsid w:val="00C10DAA"/>
    <w:rsid w:val="00C13532"/>
    <w:rsid w:val="00C162ED"/>
    <w:rsid w:val="00C20859"/>
    <w:rsid w:val="00C21EF0"/>
    <w:rsid w:val="00C2510A"/>
    <w:rsid w:val="00C25C3D"/>
    <w:rsid w:val="00C355EA"/>
    <w:rsid w:val="00C429AC"/>
    <w:rsid w:val="00C72AFE"/>
    <w:rsid w:val="00C743F7"/>
    <w:rsid w:val="00C818A1"/>
    <w:rsid w:val="00C90CCB"/>
    <w:rsid w:val="00CA3C70"/>
    <w:rsid w:val="00CA4FE4"/>
    <w:rsid w:val="00CA7C38"/>
    <w:rsid w:val="00CB619A"/>
    <w:rsid w:val="00CC467D"/>
    <w:rsid w:val="00CD1A13"/>
    <w:rsid w:val="00CD2917"/>
    <w:rsid w:val="00CE2183"/>
    <w:rsid w:val="00CF629A"/>
    <w:rsid w:val="00D03438"/>
    <w:rsid w:val="00D2145D"/>
    <w:rsid w:val="00D216F6"/>
    <w:rsid w:val="00D3279F"/>
    <w:rsid w:val="00D56225"/>
    <w:rsid w:val="00D621F7"/>
    <w:rsid w:val="00DC6477"/>
    <w:rsid w:val="00DD13AE"/>
    <w:rsid w:val="00DF1EDD"/>
    <w:rsid w:val="00DF431D"/>
    <w:rsid w:val="00DF50F4"/>
    <w:rsid w:val="00E06442"/>
    <w:rsid w:val="00E155DC"/>
    <w:rsid w:val="00E22886"/>
    <w:rsid w:val="00E23B0E"/>
    <w:rsid w:val="00E34261"/>
    <w:rsid w:val="00E45048"/>
    <w:rsid w:val="00E473C8"/>
    <w:rsid w:val="00E62E5B"/>
    <w:rsid w:val="00E6668D"/>
    <w:rsid w:val="00E73735"/>
    <w:rsid w:val="00E751AF"/>
    <w:rsid w:val="00E77323"/>
    <w:rsid w:val="00E82635"/>
    <w:rsid w:val="00E93FA4"/>
    <w:rsid w:val="00E96A1E"/>
    <w:rsid w:val="00EA288A"/>
    <w:rsid w:val="00EA729E"/>
    <w:rsid w:val="00EB7831"/>
    <w:rsid w:val="00ED1039"/>
    <w:rsid w:val="00EF4235"/>
    <w:rsid w:val="00EF436B"/>
    <w:rsid w:val="00EF4C7B"/>
    <w:rsid w:val="00F105FF"/>
    <w:rsid w:val="00F242CD"/>
    <w:rsid w:val="00F264FF"/>
    <w:rsid w:val="00F267C6"/>
    <w:rsid w:val="00F27E66"/>
    <w:rsid w:val="00F34CE1"/>
    <w:rsid w:val="00F40C67"/>
    <w:rsid w:val="00F444EA"/>
    <w:rsid w:val="00F55227"/>
    <w:rsid w:val="00F568C4"/>
    <w:rsid w:val="00F576B8"/>
    <w:rsid w:val="00F613B1"/>
    <w:rsid w:val="00F61970"/>
    <w:rsid w:val="00F82FCF"/>
    <w:rsid w:val="00F84119"/>
    <w:rsid w:val="00F9194D"/>
    <w:rsid w:val="00FA0FC8"/>
    <w:rsid w:val="00FA574A"/>
    <w:rsid w:val="00FC6E97"/>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A3778"/>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474E-F51B-4F84-8C76-566F288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4008</Words>
  <Characters>2285</Characters>
  <Application>Microsoft Office Word</Application>
  <DocSecurity>0</DocSecurity>
  <Lines>19</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2021-12-13T12:51:00Z</dcterms:created>
  <dcterms:modified xsi:type="dcterms:W3CDTF">2021-12-13T12:51:00Z</dcterms:modified>
  <cp:category/>
  <cp:contentStatus/>
</cp:coreProperties>
</file>