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F08E6E" w14:textId="7D38BFAC" w:rsidR="00074C80" w:rsidRPr="0093385A" w:rsidRDefault="0093385A" w:rsidP="0093385A">
      <w:pPr>
        <w:pStyle w:val="Parakstszemobjekta"/>
        <w:rPr>
          <w:rFonts w:eastAsia="Calibri"/>
        </w:rPr>
      </w:pPr>
      <w:r w:rsidRPr="0093385A">
        <w:t xml:space="preserve">TEHNISKĀ SPECIFIKĀCIJA/TECHNICAL SPECIFICATION </w:t>
      </w:r>
      <w:r w:rsidR="00C00731">
        <w:t xml:space="preserve">Nr. </w:t>
      </w:r>
      <w:r w:rsidR="00BD4B42">
        <w:rPr>
          <w:rFonts w:eastAsia="Calibri"/>
        </w:rPr>
        <w:t xml:space="preserve">TS </w:t>
      </w:r>
      <w:r w:rsidR="005C48C3" w:rsidRPr="0093385A">
        <w:rPr>
          <w:rFonts w:eastAsia="Calibri"/>
        </w:rPr>
        <w:t>0705</w:t>
      </w:r>
      <w:r w:rsidR="00A75B9E" w:rsidRPr="0093385A">
        <w:rPr>
          <w:rFonts w:eastAsia="Calibri"/>
        </w:rPr>
        <w:t>.00</w:t>
      </w:r>
      <w:r w:rsidR="0073415B" w:rsidRPr="0093385A">
        <w:rPr>
          <w:rFonts w:eastAsia="Calibri"/>
        </w:rPr>
        <w:t>2</w:t>
      </w:r>
      <w:r w:rsidR="00BD4B42">
        <w:rPr>
          <w:rFonts w:eastAsia="Calibri"/>
        </w:rPr>
        <w:t xml:space="preserve"> </w:t>
      </w:r>
      <w:r w:rsidR="007D403B" w:rsidRPr="0093385A">
        <w:rPr>
          <w:rFonts w:eastAsia="Times New Roman,Calibri"/>
        </w:rPr>
        <w:t>v</w:t>
      </w:r>
      <w:r w:rsidR="00074C80" w:rsidRPr="0093385A">
        <w:rPr>
          <w:rFonts w:eastAsia="Calibri"/>
        </w:rPr>
        <w:t>1</w:t>
      </w:r>
    </w:p>
    <w:p w14:paraId="18F08E6F" w14:textId="5F9BC411" w:rsidR="00F267C6" w:rsidRPr="0093385A" w:rsidRDefault="006C4573" w:rsidP="0093385A">
      <w:pPr>
        <w:pStyle w:val="Parakstszemobjekta"/>
        <w:rPr>
          <w:rFonts w:eastAsia="Calibri"/>
          <w:bCs/>
        </w:rPr>
      </w:pPr>
      <w:r w:rsidRPr="0093385A">
        <w:rPr>
          <w:rFonts w:eastAsia="Calibri"/>
          <w:bCs/>
        </w:rPr>
        <w:t>Ārtipa b</w:t>
      </w:r>
      <w:r w:rsidR="00C579DD" w:rsidRPr="0093385A">
        <w:rPr>
          <w:rFonts w:eastAsia="Calibri"/>
          <w:bCs/>
        </w:rPr>
        <w:t>alsta izolators, kompozītmateriāla</w:t>
      </w:r>
      <w:r w:rsidR="005C48C3" w:rsidRPr="0093385A">
        <w:rPr>
          <w:rFonts w:eastAsia="Calibri"/>
          <w:bCs/>
        </w:rPr>
        <w:t>, 24kV</w:t>
      </w:r>
      <w:r w:rsidR="00F267C6" w:rsidRPr="0093385A">
        <w:rPr>
          <w:rFonts w:eastAsia="Calibri"/>
          <w:bCs/>
        </w:rPr>
        <w:t>/</w:t>
      </w:r>
      <w:r w:rsidR="007F10E2" w:rsidRPr="0093385A">
        <w:rPr>
          <w:rFonts w:eastAsia="Calibri"/>
          <w:bCs/>
        </w:rPr>
        <w:t xml:space="preserve"> </w:t>
      </w:r>
      <w:r w:rsidR="005C48C3" w:rsidRPr="0093385A">
        <w:rPr>
          <w:rFonts w:eastAsia="Calibri"/>
          <w:bCs/>
        </w:rPr>
        <w:t xml:space="preserve">composite outdoor post insulator </w:t>
      </w:r>
      <w:r w:rsidR="007F10E2" w:rsidRPr="0093385A">
        <w:rPr>
          <w:rFonts w:eastAsia="Calibri"/>
          <w:bCs/>
        </w:rPr>
        <w:t>24kV</w:t>
      </w:r>
    </w:p>
    <w:tbl>
      <w:tblPr>
        <w:tblW w:w="0" w:type="auto"/>
        <w:tblInd w:w="-176" w:type="dxa"/>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675"/>
        <w:gridCol w:w="6768"/>
        <w:gridCol w:w="2450"/>
        <w:gridCol w:w="2744"/>
        <w:gridCol w:w="1109"/>
        <w:gridCol w:w="1324"/>
      </w:tblGrid>
      <w:tr w:rsidR="00DA4B11" w:rsidRPr="00E343C6" w14:paraId="25FD5D82" w14:textId="77777777" w:rsidTr="006114FE">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04134393" w14:textId="77777777" w:rsidR="00DA4B11" w:rsidRPr="00E343C6" w:rsidRDefault="00DA4B11" w:rsidP="006114FE">
            <w:pPr>
              <w:pStyle w:val="Sarakstarindkopa"/>
              <w:ind w:left="0"/>
              <w:rPr>
                <w:rFonts w:eastAsia="Calibri"/>
                <w:b/>
                <w:bCs/>
                <w:lang w:val="en-US"/>
              </w:rPr>
            </w:pPr>
            <w:r w:rsidRPr="00E343C6">
              <w:rPr>
                <w:b/>
                <w:bCs/>
                <w:color w:val="000000"/>
                <w:lang w:eastAsia="lv-LV"/>
              </w:rPr>
              <w:t>Nr./ No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2140510"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hAnsi="Times New Roman" w:cs="Times New Roman"/>
                <w:b/>
                <w:bCs/>
                <w:color w:val="000000"/>
                <w:sz w:val="24"/>
                <w:szCs w:val="24"/>
                <w:lang w:eastAsia="lv-LV"/>
              </w:rPr>
              <w:t>Apraksts</w:t>
            </w:r>
            <w:r w:rsidRPr="00E343C6">
              <w:rPr>
                <w:rFonts w:ascii="Times New Roman" w:eastAsia="Calibri" w:hAnsi="Times New Roman" w:cs="Times New Roman"/>
                <w:b/>
                <w:bCs/>
                <w:sz w:val="24"/>
                <w:szCs w:val="24"/>
                <w:lang w:val="en-US"/>
              </w:rPr>
              <w:t>/ Description</w:t>
            </w:r>
          </w:p>
        </w:tc>
        <w:tc>
          <w:tcPr>
            <w:tcW w:w="0" w:type="auto"/>
            <w:tcBorders>
              <w:top w:val="single" w:sz="4" w:space="0" w:color="auto"/>
              <w:left w:val="nil"/>
              <w:bottom w:val="single" w:sz="4" w:space="0" w:color="auto"/>
              <w:right w:val="single" w:sz="4" w:space="0" w:color="auto"/>
            </w:tcBorders>
            <w:shd w:val="clear" w:color="auto" w:fill="auto"/>
            <w:vAlign w:val="center"/>
          </w:tcPr>
          <w:p w14:paraId="05132C87"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r w:rsidRPr="00E343C6">
              <w:rPr>
                <w:rFonts w:ascii="Times New Roman" w:hAnsi="Times New Roman" w:cs="Times New Roman"/>
                <w:b/>
                <w:bCs/>
                <w:color w:val="000000"/>
                <w:sz w:val="24"/>
                <w:szCs w:val="24"/>
                <w:lang w:eastAsia="lv-LV"/>
              </w:rPr>
              <w:t xml:space="preserve">Minimālā tehniskā prasība/ </w:t>
            </w:r>
            <w:r w:rsidRPr="00E343C6">
              <w:rPr>
                <w:rFonts w:ascii="Times New Roman" w:eastAsia="Calibri" w:hAnsi="Times New Roman" w:cs="Times New Roman"/>
                <w:b/>
                <w:bCs/>
                <w:sz w:val="24"/>
                <w:szCs w:val="24"/>
                <w:lang w:val="en-US"/>
              </w:rPr>
              <w:t>Minimum technical requirement</w:t>
            </w:r>
          </w:p>
        </w:tc>
        <w:tc>
          <w:tcPr>
            <w:tcW w:w="0" w:type="auto"/>
            <w:tcBorders>
              <w:top w:val="single" w:sz="4" w:space="0" w:color="auto"/>
              <w:left w:val="nil"/>
              <w:bottom w:val="single" w:sz="4" w:space="0" w:color="auto"/>
              <w:right w:val="single" w:sz="4" w:space="0" w:color="auto"/>
            </w:tcBorders>
            <w:shd w:val="clear" w:color="auto" w:fill="auto"/>
            <w:vAlign w:val="center"/>
          </w:tcPr>
          <w:p w14:paraId="4B9FF84E"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hAnsi="Times New Roman" w:cs="Times New Roman"/>
                <w:b/>
                <w:bCs/>
                <w:color w:val="000000"/>
                <w:sz w:val="24"/>
                <w:szCs w:val="24"/>
                <w:lang w:eastAsia="lv-LV"/>
              </w:rPr>
              <w:t>Piedāvātās preces konkrētais tehniskais apraksts</w:t>
            </w:r>
            <w:r w:rsidRPr="00E343C6">
              <w:rPr>
                <w:rFonts w:ascii="Times New Roman" w:eastAsia="Calibri" w:hAnsi="Times New Roman" w:cs="Times New Roman"/>
                <w:b/>
                <w:bCs/>
                <w:sz w:val="24"/>
                <w:szCs w:val="24"/>
                <w:lang w:val="en-US"/>
              </w:rPr>
              <w:t>/ Specific technical description of the offered product</w:t>
            </w:r>
          </w:p>
        </w:tc>
        <w:tc>
          <w:tcPr>
            <w:tcW w:w="0" w:type="auto"/>
            <w:tcBorders>
              <w:top w:val="single" w:sz="4" w:space="0" w:color="auto"/>
              <w:left w:val="nil"/>
              <w:bottom w:val="single" w:sz="4" w:space="0" w:color="auto"/>
              <w:right w:val="single" w:sz="4" w:space="0" w:color="auto"/>
            </w:tcBorders>
            <w:shd w:val="clear" w:color="auto" w:fill="auto"/>
            <w:vAlign w:val="center"/>
          </w:tcPr>
          <w:p w14:paraId="5305AA31"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eastAsia="Calibri" w:hAnsi="Times New Roman" w:cs="Times New Roman"/>
                <w:b/>
                <w:bCs/>
                <w:sz w:val="24"/>
                <w:szCs w:val="24"/>
              </w:rPr>
              <w:t>Avots/ Source</w:t>
            </w:r>
            <w:r w:rsidRPr="00E343C6">
              <w:rPr>
                <w:rStyle w:val="Vresatsauce"/>
                <w:rFonts w:ascii="Times New Roman" w:eastAsia="Calibri" w:hAnsi="Times New Roman" w:cs="Times New Roman"/>
                <w:b/>
                <w:bCs/>
                <w:sz w:val="24"/>
                <w:szCs w:val="24"/>
              </w:rPr>
              <w:footnoteReference w:id="2"/>
            </w:r>
          </w:p>
        </w:tc>
        <w:tc>
          <w:tcPr>
            <w:tcW w:w="0" w:type="auto"/>
            <w:tcBorders>
              <w:top w:val="single" w:sz="4" w:space="0" w:color="auto"/>
              <w:left w:val="nil"/>
              <w:bottom w:val="single" w:sz="4" w:space="0" w:color="auto"/>
              <w:right w:val="single" w:sz="4" w:space="0" w:color="auto"/>
            </w:tcBorders>
            <w:shd w:val="clear" w:color="auto" w:fill="auto"/>
            <w:vAlign w:val="center"/>
          </w:tcPr>
          <w:p w14:paraId="1B5EFC2F" w14:textId="77777777" w:rsidR="00DA4B11" w:rsidRPr="00E343C6" w:rsidRDefault="00DA4B11" w:rsidP="006114FE">
            <w:pPr>
              <w:spacing w:after="0" w:line="240" w:lineRule="auto"/>
              <w:jc w:val="center"/>
              <w:rPr>
                <w:rFonts w:ascii="Times New Roman" w:eastAsia="Calibri" w:hAnsi="Times New Roman" w:cs="Times New Roman"/>
                <w:b/>
                <w:bCs/>
                <w:sz w:val="24"/>
                <w:szCs w:val="24"/>
                <w:lang w:val="en-US"/>
              </w:rPr>
            </w:pPr>
            <w:r w:rsidRPr="00E343C6">
              <w:rPr>
                <w:rFonts w:ascii="Times New Roman" w:hAnsi="Times New Roman" w:cs="Times New Roman"/>
                <w:b/>
                <w:bCs/>
                <w:color w:val="000000"/>
                <w:sz w:val="24"/>
                <w:szCs w:val="24"/>
                <w:lang w:eastAsia="lv-LV"/>
              </w:rPr>
              <w:t>Piezīmes</w:t>
            </w:r>
            <w:r w:rsidRPr="00E343C6">
              <w:rPr>
                <w:rFonts w:ascii="Times New Roman" w:eastAsia="Calibri" w:hAnsi="Times New Roman" w:cs="Times New Roman"/>
                <w:b/>
                <w:bCs/>
                <w:sz w:val="24"/>
                <w:szCs w:val="24"/>
                <w:lang w:val="en-US"/>
              </w:rPr>
              <w:t>/ Remarks</w:t>
            </w:r>
          </w:p>
        </w:tc>
      </w:tr>
      <w:tr w:rsidR="00DA4B11" w:rsidRPr="00E343C6" w14:paraId="2BB6B385"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F9142E" w14:textId="77777777" w:rsidR="00DA4B11" w:rsidRPr="00E343C6" w:rsidRDefault="00DA4B11" w:rsidP="006114FE">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587D4EC"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Vispārīgā informācija/General information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01BA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1BF2A"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7FA4DF"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E4C71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38B85771"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B11B9F4"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121787CE"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hAnsi="Times New Roman" w:cs="Times New Roman"/>
                <w:color w:val="000000"/>
                <w:sz w:val="24"/>
                <w:szCs w:val="24"/>
                <w:lang w:eastAsia="lv-LV"/>
              </w:rPr>
              <w:t>Ražotājs (nosaukums, atrašanās vieta)/ Manufacturer (name and location)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BC1AC3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Norādīt/ Specify</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F8DE0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96970EE"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D1E268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F53F681"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FF5A9A"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9438389"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0705.0</w:t>
            </w:r>
            <w:r w:rsidRPr="00E343C6">
              <w:rPr>
                <w:rFonts w:ascii="Times New Roman" w:eastAsia="Times New Roman,Calibri" w:hAnsi="Times New Roman" w:cs="Times New Roman"/>
                <w:sz w:val="24"/>
                <w:szCs w:val="24"/>
                <w:lang w:val="en-US"/>
              </w:rPr>
              <w:t>02 Balsta izolators, kompozītmateriāla, 24kV/ Supporting insulator, composite material, 24 kV</w:t>
            </w:r>
            <w:r w:rsidRPr="00E343C6">
              <w:rPr>
                <w:rStyle w:val="Vresatsauce"/>
                <w:rFonts w:ascii="Times New Roman" w:hAnsi="Times New Roman" w:cs="Times New Roman"/>
                <w:b/>
                <w:color w:val="000000"/>
                <w:sz w:val="24"/>
                <w:szCs w:val="24"/>
                <w:lang w:eastAsia="lv-LV"/>
              </w:rPr>
              <w:footnoteReference w:id="3"/>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1A047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hAnsi="Times New Roman" w:cs="Times New Roman"/>
                <w:color w:val="000000"/>
                <w:sz w:val="24"/>
                <w:szCs w:val="24"/>
                <w:lang w:eastAsia="lv-LV"/>
              </w:rPr>
              <w:t xml:space="preserve">Tipa apzīmējums/ Type </w:t>
            </w:r>
            <w:r w:rsidRPr="00E343C6">
              <w:rPr>
                <w:rFonts w:ascii="Times New Roman" w:eastAsia="Calibri" w:hAnsi="Times New Roman" w:cs="Times New Roman"/>
                <w:sz w:val="24"/>
                <w:szCs w:val="24"/>
                <w:lang w:val="en-US"/>
              </w:rPr>
              <w:t>reference</w:t>
            </w:r>
            <w:r w:rsidRPr="00E343C6">
              <w:rPr>
                <w:rFonts w:ascii="Times New Roman" w:hAnsi="Times New Roman" w:cs="Times New Roman"/>
                <w:sz w:val="24"/>
                <w:szCs w:val="24"/>
              </w:rPr>
              <w:t xml:space="preserve"> </w:t>
            </w:r>
            <w:r w:rsidRPr="00E343C6">
              <w:rPr>
                <w:rStyle w:val="Vresatsauce"/>
                <w:rFonts w:ascii="Times New Roman" w:hAnsi="Times New Roman" w:cs="Times New Roman"/>
                <w:sz w:val="24"/>
                <w:szCs w:val="24"/>
              </w:rPr>
              <w:footnoteReference w:id="4"/>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2975E9"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C9D4614"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89676A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634925AF"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24B862" w14:textId="77777777" w:rsidR="00DA4B11" w:rsidRPr="00E343C6" w:rsidRDefault="00DA4B11" w:rsidP="006114FE">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C27BD1" w14:textId="77777777" w:rsidR="00DA4B11" w:rsidRPr="00E343C6" w:rsidRDefault="00DA4B11" w:rsidP="006114FE">
            <w:pPr>
              <w:spacing w:after="0" w:line="240" w:lineRule="auto"/>
              <w:rPr>
                <w:rFonts w:ascii="Times New Roman" w:eastAsia="Times New Roman" w:hAnsi="Times New Roman" w:cs="Times New Roman"/>
                <w:b/>
                <w:sz w:val="24"/>
                <w:szCs w:val="24"/>
                <w:highlight w:val="yellow"/>
                <w:lang w:val="en-US"/>
              </w:rPr>
            </w:pPr>
            <w:r w:rsidRPr="00E343C6">
              <w:rPr>
                <w:rFonts w:ascii="Times New Roman" w:eastAsia="Times New Roman" w:hAnsi="Times New Roman" w:cs="Times New Roman"/>
                <w:b/>
                <w:sz w:val="24"/>
                <w:szCs w:val="24"/>
                <w:lang w:val="en-US"/>
              </w:rPr>
              <w:t>Standarts/Standards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14D033"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84151C"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52AB22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0274D6"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277A142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3792CE"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078F59" w14:textId="77777777" w:rsidR="00DA4B11" w:rsidRPr="00E343C6" w:rsidRDefault="00DA4B11" w:rsidP="006114FE">
            <w:pPr>
              <w:spacing w:after="0" w:line="240" w:lineRule="auto"/>
              <w:rPr>
                <w:rFonts w:ascii="Times New Roman" w:eastAsia="Calibri" w:hAnsi="Times New Roman" w:cs="Times New Roman"/>
                <w:bCs/>
                <w:sz w:val="24"/>
                <w:szCs w:val="24"/>
                <w:lang w:val="en-GB"/>
              </w:rPr>
            </w:pPr>
            <w:r w:rsidRPr="00E343C6">
              <w:rPr>
                <w:rFonts w:ascii="Times New Roman" w:eastAsia="Calibri" w:hAnsi="Times New Roman" w:cs="Times New Roman"/>
                <w:bCs/>
                <w:sz w:val="24"/>
                <w:szCs w:val="24"/>
                <w:lang w:val="en-GB"/>
              </w:rPr>
              <w:t xml:space="preserve">LVS EN 62217:2013 Telpās un ārā izmantojami polimērizolatori augstspriegumam. Vispārīgās definīcijas, testēšanas metodes un pieņemšanas kritēriji (IEC 62217:2012)/ LVS EN 62217:2013 Polymeric HV insulators for indoor and outdoor use - General definitions, test methods and acceptance criteria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13311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 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34FC899"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F9615"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4BD913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77C267D3"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162DB61"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886E438" w14:textId="77777777" w:rsidR="00DA4B11" w:rsidRPr="00E343C6" w:rsidRDefault="00DA4B11" w:rsidP="006114FE">
            <w:pPr>
              <w:spacing w:after="0" w:line="240" w:lineRule="auto"/>
              <w:rPr>
                <w:rFonts w:ascii="Times New Roman" w:eastAsia="Times New Roman" w:hAnsi="Times New Roman" w:cs="Times New Roman"/>
                <w:sz w:val="24"/>
                <w:szCs w:val="24"/>
                <w:lang w:val="en-US"/>
              </w:rPr>
            </w:pPr>
            <w:r w:rsidRPr="00E343C6">
              <w:rPr>
                <w:rFonts w:ascii="Times New Roman" w:eastAsia="Calibri" w:hAnsi="Times New Roman" w:cs="Times New Roman"/>
                <w:bCs/>
                <w:sz w:val="24"/>
                <w:szCs w:val="24"/>
                <w:lang w:val="en-GB"/>
              </w:rPr>
              <w:t>LVS EN 61952:2009 Izolatori</w:t>
            </w:r>
            <w:r w:rsidRPr="00E343C6">
              <w:rPr>
                <w:rFonts w:ascii="Times New Roman" w:eastAsia="Times New Roman" w:hAnsi="Times New Roman" w:cs="Times New Roman"/>
                <w:sz w:val="24"/>
                <w:szCs w:val="24"/>
                <w:lang w:val="en-US"/>
              </w:rPr>
              <w:t xml:space="preserve"> gaisvadu līnijām. Kombinētie līniju balstizolatori maiņstrāvai ar nominālo spriegumu virs 1000V. Definīcijas, testēšanas metodes un pieņemšanas kritēriji (IEC 61952:2008)/ </w:t>
            </w:r>
            <w:r w:rsidRPr="00E343C6">
              <w:rPr>
                <w:rFonts w:ascii="Times New Roman" w:eastAsia="Calibri" w:hAnsi="Times New Roman" w:cs="Times New Roman"/>
                <w:bCs/>
                <w:sz w:val="24"/>
                <w:szCs w:val="24"/>
                <w:lang w:val="en-GB"/>
              </w:rPr>
              <w:t>LVS EN 61952:2009 Insulators for overhead lines. Composite line post insulators for A.C. systems with a nominal voltage greater than 1000 V. Definitions, test methods and acceptance criteria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9EDF2DE"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8ADCC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45A07A"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2A59C3"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1BDB800D"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160F9F"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623E47" w14:textId="77777777" w:rsidR="00DA4B11" w:rsidRPr="00E343C6" w:rsidRDefault="00DA4B11" w:rsidP="006114FE">
            <w:pPr>
              <w:spacing w:after="0" w:line="240" w:lineRule="auto"/>
              <w:rPr>
                <w:rFonts w:ascii="Times New Roman" w:eastAsia="Calibri" w:hAnsi="Times New Roman" w:cs="Times New Roman"/>
                <w:bCs/>
                <w:sz w:val="24"/>
                <w:szCs w:val="24"/>
                <w:lang w:val="en-GB"/>
              </w:rPr>
            </w:pPr>
            <w:r w:rsidRPr="00E343C6">
              <w:rPr>
                <w:rFonts w:ascii="Times New Roman" w:eastAsia="Times New Roman" w:hAnsi="Times New Roman" w:cs="Times New Roman"/>
                <w:sz w:val="24"/>
                <w:szCs w:val="24"/>
                <w:lang w:val="en-US"/>
              </w:rPr>
              <w:t>IEC / TS 60815-1: 2008 Piesārņotos apstākļos izmantojamo augstsprieguma izolatoru izvēle un izmēri - 1.daļa: Definīcijas, informācija un vispārīgie principi/ IEC/TS 60815-1:2008 Selection and dimensioning of high-voltage insulators intended for use in polluted conditions - Part 1: Definitions, information and general principles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FBD27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C6845D"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D0B44C"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A194EF"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5D91D766"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CC236D" w14:textId="77777777" w:rsidR="00DA4B11" w:rsidRPr="00E343C6" w:rsidRDefault="00DA4B11" w:rsidP="006114FE">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77E8FD" w14:textId="77777777" w:rsidR="00DA4B11" w:rsidRPr="00E343C6" w:rsidRDefault="00DA4B11" w:rsidP="006114FE">
            <w:pPr>
              <w:spacing w:after="0" w:line="240" w:lineRule="auto"/>
              <w:rPr>
                <w:rFonts w:ascii="Times New Roman" w:eastAsia="Times New Roman" w:hAnsi="Times New Roman" w:cs="Times New Roman"/>
                <w:b/>
                <w:sz w:val="24"/>
                <w:szCs w:val="24"/>
                <w:highlight w:val="yellow"/>
                <w:lang w:val="en-US"/>
              </w:rPr>
            </w:pPr>
            <w:r w:rsidRPr="00E343C6">
              <w:rPr>
                <w:rFonts w:ascii="Times New Roman" w:eastAsia="Times New Roman" w:hAnsi="Times New Roman" w:cs="Times New Roman"/>
                <w:b/>
                <w:sz w:val="24"/>
                <w:szCs w:val="24"/>
                <w:lang w:val="en-US"/>
              </w:rPr>
              <w:t>Dokumentācija/ Documentation</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31E3F5"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033B18"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FEE2C2"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F4DFA8E"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6BD8640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3F015EA3"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2987359"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Lietošanas instrukcija latviešu valodā, (piegādājot produktu), kur iekļauts:/ Instructions for use in the Latvian language (when delivering the product), including:</w:t>
            </w:r>
          </w:p>
          <w:p w14:paraId="1D8DF8E6"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Izolatoru uzglabāšana un transportēšana/ Storage and transportation of insulators;</w:t>
            </w:r>
          </w:p>
          <w:p w14:paraId="6A9241AE"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nosacījumi, kas garantē izolatoru noteikto kalpošanas laiku/ the conditions guaranteeing the lifetime of the insulators;</w:t>
            </w:r>
          </w:p>
          <w:p w14:paraId="07EE9DE9"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izolatora uzstādīšanas (montāžas) vispārējie nosacījumi/ general conditions of installation (assembly) of the insulator;</w:t>
            </w:r>
          </w:p>
          <w:p w14:paraId="682CA41F" w14:textId="77777777" w:rsidR="00DA4B11" w:rsidRPr="00E343C6" w:rsidRDefault="00DA4B11" w:rsidP="006114FE">
            <w:pPr>
              <w:pStyle w:val="Normaltabula"/>
              <w:ind w:left="219" w:hanging="219"/>
              <w:rPr>
                <w:rFonts w:cs="Times New Roman"/>
                <w:sz w:val="24"/>
                <w:szCs w:val="24"/>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prasības mehānismiem un aprīkojumam / requirements for machinery and equipment;</w:t>
            </w:r>
          </w:p>
          <w:p w14:paraId="13A1271C" w14:textId="77777777" w:rsidR="00DA4B11" w:rsidRPr="00E343C6" w:rsidRDefault="00DA4B11" w:rsidP="006114FE">
            <w:pPr>
              <w:pStyle w:val="Normaltabula"/>
              <w:ind w:left="219" w:hanging="219"/>
              <w:rPr>
                <w:rFonts w:eastAsia="Times New Roman" w:cs="Times New Roman"/>
                <w:sz w:val="24"/>
                <w:szCs w:val="24"/>
                <w:lang w:val="en-US"/>
              </w:rPr>
            </w:pPr>
            <w:r w:rsidRPr="00E343C6">
              <w:rPr>
                <w:rFonts w:cs="Times New Roman"/>
                <w:sz w:val="24"/>
                <w:szCs w:val="24"/>
              </w:rPr>
              <w:t xml:space="preserve">- </w:t>
            </w:r>
            <w:r>
              <w:rPr>
                <w:rFonts w:cs="Times New Roman"/>
                <w:sz w:val="24"/>
                <w:szCs w:val="24"/>
              </w:rPr>
              <w:t xml:space="preserve"> </w:t>
            </w:r>
            <w:r w:rsidRPr="00E343C6">
              <w:rPr>
                <w:rFonts w:cs="Times New Roman"/>
                <w:sz w:val="24"/>
                <w:szCs w:val="24"/>
              </w:rPr>
              <w:t>papildus - nodrošināt noteikto kalpošanas laiku (ja tādas prasības tiek izvirzītas)/ in addition - to ensure the specified service life (if such requirements are set)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661B97" w14:textId="77777777" w:rsidR="00DA4B11" w:rsidRPr="00E343C6" w:rsidRDefault="00DA4B11" w:rsidP="006114FE">
            <w:pPr>
              <w:spacing w:after="0" w:line="240" w:lineRule="auto"/>
              <w:jc w:val="center"/>
              <w:rPr>
                <w:rFonts w:ascii="Times New Roman" w:eastAsia="Calibri" w:hAnsi="Times New Roman" w:cs="Times New Roman"/>
                <w:sz w:val="24"/>
                <w:szCs w:val="24"/>
                <w:highlight w:val="yellow"/>
                <w:lang w:val="en-US"/>
              </w:rPr>
            </w:pPr>
            <w:r w:rsidRPr="00E343C6">
              <w:rPr>
                <w:rFonts w:ascii="Times New Roman" w:eastAsia="Calibri" w:hAnsi="Times New Roman" w:cs="Times New Roman"/>
                <w:sz w:val="24"/>
                <w:szCs w:val="24"/>
                <w:lang w:val="en-US"/>
              </w:rPr>
              <w:t xml:space="preserve">LV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3D2F18"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644913E"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F84FC86" w14:textId="77777777" w:rsidR="00DA4B11" w:rsidRPr="00E343C6" w:rsidRDefault="00DA4B11" w:rsidP="006114FE">
            <w:pPr>
              <w:spacing w:after="0" w:line="240" w:lineRule="auto"/>
              <w:jc w:val="center"/>
              <w:rPr>
                <w:rFonts w:ascii="Times New Roman" w:eastAsia="Calibri" w:hAnsi="Times New Roman" w:cs="Times New Roman"/>
                <w:b/>
                <w:sz w:val="24"/>
                <w:szCs w:val="24"/>
                <w:lang w:val="en-US"/>
              </w:rPr>
            </w:pPr>
          </w:p>
        </w:tc>
      </w:tr>
      <w:tr w:rsidR="00DA4B11" w:rsidRPr="00E343C6" w14:paraId="18B59017"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782B8C9"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F7D941"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hAnsi="Times New Roman" w:cs="Times New Roman"/>
                <w:sz w:val="24"/>
                <w:szCs w:val="24"/>
              </w:rPr>
              <w:t>Piedāvājumā jāiekļauj tipa testu, laboratorijas akreditācijas un atbilstības sertifikāta kopija. Tipa testi veikti testēšanas laboratorijā un atbilstības sertifikātu izdevusi sertificēšanas institūcija, kas akreditēta saskaņā ar ES pieņemto akreditācijas kārtību un atbilst ISO/IEC 17025, ISO/IEC 17065 standartu prasībām. Tipa tests var būt veikts ārpus laboratorijas akreditācijas sfēras un atbilstības sertifikāts var būt izsniegts ārpus sertificēšanas institūcijas akreditācijas sfēras; Testiem jābūt veiktiem Eiropas atkreditētās laboratorijās (EA) (</w:t>
            </w:r>
            <w:hyperlink r:id="rId8" w:history="1">
              <w:r w:rsidRPr="00E343C6">
                <w:rPr>
                  <w:rStyle w:val="Hipersaite"/>
                  <w:rFonts w:ascii="Times New Roman" w:hAnsi="Times New Roman" w:cs="Times New Roman"/>
                  <w:sz w:val="24"/>
                  <w:szCs w:val="24"/>
                </w:rPr>
                <w:t>http://www.european-accreditation.org/ea-members</w:t>
              </w:r>
            </w:hyperlink>
            <w:r w:rsidRPr="00E343C6">
              <w:rPr>
                <w:rFonts w:ascii="Times New Roman" w:hAnsi="Times New Roman" w:cs="Times New Roman"/>
                <w:sz w:val="24"/>
                <w:szCs w:val="24"/>
              </w:rPr>
              <w:t xml:space="preserve"> ). Testi var būt veikti pēc cita standarta, bet testa metodes un prasības nevar būt zemākas par specifikācijā norādīto standartu/ Shall be add copy of type test and laboratory accreditation certificate. Laboratory accreditation certificates and certificate of performance must be included to offer. Type Tests shall be created at the Testing Laboratory accredited in accordance with the accepted EU accreditation procedure and compliant with the requirements of ISO/IEC 17025 standard. Type tests could be done out of laboratory accreditation scope and certificate of performance could be issued out of certification body accreditation scope. Tests shall be carried out in testing laboratories that have been accredited by a member of the European Co-operation for Accreditation (EA) (</w:t>
            </w:r>
            <w:hyperlink r:id="rId9" w:history="1">
              <w:r w:rsidRPr="00E343C6">
                <w:rPr>
                  <w:rStyle w:val="Hipersaite"/>
                  <w:rFonts w:ascii="Times New Roman" w:hAnsi="Times New Roman" w:cs="Times New Roman"/>
                  <w:sz w:val="24"/>
                  <w:szCs w:val="24"/>
                </w:rPr>
                <w:t>http://www.european-accreditation.org/ea-members</w:t>
              </w:r>
            </w:hyperlink>
            <w:r w:rsidRPr="00E343C6">
              <w:rPr>
                <w:rFonts w:ascii="Times New Roman" w:hAnsi="Times New Roman" w:cs="Times New Roman"/>
                <w:sz w:val="24"/>
                <w:szCs w:val="24"/>
              </w:rPr>
              <w:t xml:space="preserve"> ). The test may be carried out by another standards, but test methods and requirements not lower than indicated standarts in specification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564B1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8C495C"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E746AE"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B8F6F8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4BE2784C"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8658F3C"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B34B236" w14:textId="77777777" w:rsidR="00DA4B11" w:rsidRPr="00E343C6" w:rsidRDefault="00DA4B11" w:rsidP="006114FE">
            <w:pPr>
              <w:spacing w:after="0" w:line="240" w:lineRule="auto"/>
              <w:rPr>
                <w:rFonts w:ascii="Times New Roman" w:hAnsi="Times New Roman" w:cs="Times New Roman"/>
                <w:sz w:val="24"/>
                <w:szCs w:val="24"/>
              </w:rPr>
            </w:pPr>
            <w:r w:rsidRPr="00B3543B">
              <w:rPr>
                <w:rFonts w:ascii="Times New Roman" w:eastAsia="Calibri" w:hAnsi="Times New Roman" w:cs="Times New Roman"/>
                <w:sz w:val="24"/>
                <w:szCs w:val="24"/>
                <w:lang w:val="en-US"/>
              </w:rPr>
              <w:t>Sausas virsmas zibens impulsa iztursprieguma tests</w:t>
            </w:r>
            <w:r>
              <w:rPr>
                <w:rFonts w:ascii="Times New Roman" w:eastAsia="Calibri" w:hAnsi="Times New Roman" w:cs="Times New Roman"/>
                <w:sz w:val="24"/>
                <w:szCs w:val="24"/>
                <w:lang w:val="en-US"/>
              </w:rPr>
              <w:t xml:space="preserve">/ </w:t>
            </w:r>
            <w:r w:rsidRPr="00B3543B">
              <w:rPr>
                <w:rFonts w:ascii="Times New Roman" w:hAnsi="Times New Roman" w:cs="Times New Roman"/>
                <w:sz w:val="24"/>
                <w:szCs w:val="24"/>
              </w:rPr>
              <w:t>Dry lighting impulse withstand voltage test</w:t>
            </w:r>
            <w:r>
              <w:rPr>
                <w:rFonts w:ascii="Times New Roman" w:hAnsi="Times New Roman" w:cs="Times New Roman"/>
                <w:sz w:val="24"/>
                <w:szCs w:val="24"/>
              </w:rPr>
              <w:t xml:space="preserve">; </w:t>
            </w:r>
            <w:r w:rsidRPr="00B3543B">
              <w:rPr>
                <w:rFonts w:ascii="Times New Roman" w:eastAsia="Calibri" w:hAnsi="Times New Roman" w:cs="Times New Roman"/>
                <w:bCs/>
                <w:sz w:val="24"/>
                <w:szCs w:val="24"/>
                <w:lang w:val="en-GB"/>
              </w:rPr>
              <w:t xml:space="preserve">EN 62217:2013 </w:t>
            </w:r>
            <w:r>
              <w:rPr>
                <w:rFonts w:ascii="Times New Roman" w:eastAsia="Calibri" w:hAnsi="Times New Roman" w:cs="Times New Roman"/>
                <w:bCs/>
                <w:sz w:val="24"/>
                <w:szCs w:val="24"/>
                <w:lang w:val="en-GB"/>
              </w:rPr>
              <w:t xml:space="preserve">/ </w:t>
            </w:r>
            <w:r w:rsidRPr="00B3543B">
              <w:rPr>
                <w:rFonts w:ascii="Times New Roman" w:eastAsia="Calibri" w:hAnsi="Times New Roman" w:cs="Times New Roman"/>
                <w:bCs/>
                <w:sz w:val="24"/>
                <w:szCs w:val="24"/>
                <w:lang w:val="en-GB"/>
              </w:rPr>
              <w:t>LVS EN 62217:2013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A58B0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D4258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1AF66C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105F05A"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AE72653"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A2DE003"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F7BC36" w14:textId="77777777" w:rsidR="00DA4B11" w:rsidRPr="00E343C6" w:rsidRDefault="00DA4B11" w:rsidP="006114FE">
            <w:pPr>
              <w:spacing w:after="0" w:line="240" w:lineRule="auto"/>
              <w:rPr>
                <w:rFonts w:ascii="Times New Roman" w:hAnsi="Times New Roman" w:cs="Times New Roman"/>
                <w:sz w:val="24"/>
                <w:szCs w:val="24"/>
              </w:rPr>
            </w:pPr>
            <w:r w:rsidRPr="00B3543B">
              <w:rPr>
                <w:rFonts w:ascii="Times New Roman" w:eastAsia="Calibri" w:hAnsi="Times New Roman" w:cs="Times New Roman"/>
                <w:sz w:val="24"/>
                <w:szCs w:val="24"/>
                <w:lang w:val="en-US"/>
              </w:rPr>
              <w:t>Mitras virsmas tīkla frekvences iztursprieguma tests</w:t>
            </w:r>
            <w:r>
              <w:rPr>
                <w:rFonts w:ascii="Times New Roman" w:eastAsia="Calibri" w:hAnsi="Times New Roman" w:cs="Times New Roman"/>
                <w:sz w:val="24"/>
                <w:szCs w:val="24"/>
                <w:lang w:val="en-US"/>
              </w:rPr>
              <w:t xml:space="preserve">/ </w:t>
            </w:r>
            <w:r w:rsidRPr="00B3543B">
              <w:rPr>
                <w:rFonts w:ascii="Times New Roman" w:hAnsi="Times New Roman" w:cs="Times New Roman"/>
                <w:sz w:val="24"/>
                <w:szCs w:val="24"/>
              </w:rPr>
              <w:t>Wet power frequency test</w:t>
            </w:r>
            <w:r>
              <w:rPr>
                <w:rFonts w:ascii="Times New Roman" w:hAnsi="Times New Roman" w:cs="Times New Roman"/>
                <w:sz w:val="24"/>
                <w:szCs w:val="24"/>
              </w:rPr>
              <w:t xml:space="preserve">; </w:t>
            </w:r>
            <w:r w:rsidRPr="00B3543B">
              <w:rPr>
                <w:rFonts w:ascii="Times New Roman" w:eastAsia="Calibri" w:hAnsi="Times New Roman" w:cs="Times New Roman"/>
                <w:bCs/>
                <w:sz w:val="24"/>
                <w:szCs w:val="24"/>
                <w:lang w:val="en-GB"/>
              </w:rPr>
              <w:t xml:space="preserve">EN 62217:2013 </w:t>
            </w:r>
            <w:r>
              <w:rPr>
                <w:rFonts w:ascii="Times New Roman" w:eastAsia="Calibri" w:hAnsi="Times New Roman" w:cs="Times New Roman"/>
                <w:bCs/>
                <w:sz w:val="24"/>
                <w:szCs w:val="24"/>
                <w:lang w:val="en-GB"/>
              </w:rPr>
              <w:t xml:space="preserve">/ </w:t>
            </w:r>
            <w:r w:rsidRPr="00B3543B">
              <w:rPr>
                <w:rFonts w:ascii="Times New Roman" w:eastAsia="Calibri" w:hAnsi="Times New Roman" w:cs="Times New Roman"/>
                <w:bCs/>
                <w:sz w:val="24"/>
                <w:szCs w:val="24"/>
                <w:lang w:val="en-GB"/>
              </w:rPr>
              <w:t>LVS EN 62217:2013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FC5DC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Atbilst/Confirm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AA56B7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717759C"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07DE4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BBF0FB6"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B64ADF"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630549" w14:textId="77777777" w:rsidR="00DA4B11" w:rsidRPr="00E343C6" w:rsidRDefault="00DA4B11" w:rsidP="006114FE">
            <w:pPr>
              <w:spacing w:after="0" w:line="240" w:lineRule="auto"/>
              <w:rPr>
                <w:rFonts w:ascii="Times New Roman" w:hAnsi="Times New Roman" w:cs="Times New Roman"/>
                <w:color w:val="000000"/>
                <w:sz w:val="24"/>
                <w:szCs w:val="24"/>
                <w:lang w:val="en-GB" w:eastAsia="lv-LV"/>
              </w:rPr>
            </w:pPr>
            <w:r w:rsidRPr="00E343C6">
              <w:rPr>
                <w:rFonts w:ascii="Times New Roman" w:hAnsi="Times New Roman" w:cs="Times New Roman"/>
                <w:color w:val="000000"/>
                <w:sz w:val="24"/>
                <w:szCs w:val="24"/>
                <w:lang w:val="en-GB" w:eastAsia="lv-LV"/>
              </w:rPr>
              <w:t>Ir iesniegts preces attēls, kurš atbilst sekojošām prasībām:/An image of the product that meets the following requirements has been submitted:</w:t>
            </w:r>
          </w:p>
          <w:p w14:paraId="3DCE84CE" w14:textId="77777777" w:rsidR="00DA4B11" w:rsidRPr="00E343C6" w:rsidRDefault="00DA4B11" w:rsidP="006114FE">
            <w:pPr>
              <w:pStyle w:val="Sarakstarindkopa"/>
              <w:numPr>
                <w:ilvl w:val="0"/>
                <w:numId w:val="26"/>
              </w:numPr>
              <w:rPr>
                <w:color w:val="000000"/>
                <w:lang w:val="en-GB" w:eastAsia="lv-LV"/>
              </w:rPr>
            </w:pPr>
            <w:r w:rsidRPr="00E343C6">
              <w:rPr>
                <w:color w:val="000000"/>
                <w:lang w:val="en-GB" w:eastAsia="lv-LV"/>
              </w:rPr>
              <w:t>".jpg" vai “.jpeg” formātā;/ ".jpg" or ".jpeg" format</w:t>
            </w:r>
          </w:p>
          <w:p w14:paraId="36C9B106" w14:textId="77777777" w:rsidR="00DA4B11" w:rsidRPr="00E343C6" w:rsidRDefault="00DA4B11" w:rsidP="006114FE">
            <w:pPr>
              <w:pStyle w:val="Sarakstarindkopa"/>
              <w:numPr>
                <w:ilvl w:val="0"/>
                <w:numId w:val="26"/>
              </w:numPr>
              <w:rPr>
                <w:color w:val="000000"/>
                <w:lang w:val="en-GB" w:eastAsia="lv-LV"/>
              </w:rPr>
            </w:pPr>
            <w:r w:rsidRPr="00E343C6">
              <w:rPr>
                <w:color w:val="000000"/>
                <w:lang w:val="en-GB" w:eastAsia="lv-LV"/>
              </w:rPr>
              <w:t>izšķiršanas spēja ne mazāka par 2Mpix;/ resolution of at least 2Mpix;</w:t>
            </w:r>
          </w:p>
          <w:p w14:paraId="7298F304" w14:textId="77777777" w:rsidR="00DA4B11" w:rsidRPr="00E343C6" w:rsidRDefault="00DA4B11" w:rsidP="006114FE">
            <w:pPr>
              <w:pStyle w:val="Sarakstarindkopa"/>
              <w:numPr>
                <w:ilvl w:val="0"/>
                <w:numId w:val="26"/>
              </w:numPr>
              <w:rPr>
                <w:color w:val="000000"/>
                <w:lang w:val="en-GB" w:eastAsia="lv-LV"/>
              </w:rPr>
            </w:pPr>
            <w:r w:rsidRPr="00E343C6">
              <w:rPr>
                <w:color w:val="000000"/>
                <w:lang w:val="en-GB" w:eastAsia="lv-LV"/>
              </w:rPr>
              <w:t>ir iespēja redzēt  visu preci un izlasīt visus uzrakstus, marķējumus uz tā;/ the</w:t>
            </w:r>
            <w:r w:rsidRPr="00E343C6">
              <w:t xml:space="preserve"> </w:t>
            </w:r>
            <w:r w:rsidRPr="00E343C6">
              <w:rPr>
                <w:color w:val="000000"/>
                <w:lang w:val="en-GB" w:eastAsia="lv-LV"/>
              </w:rPr>
              <w:t>complete product can be seen and all the inscriptions markings on it can be read;</w:t>
            </w:r>
          </w:p>
          <w:p w14:paraId="70AFD75D" w14:textId="77777777" w:rsidR="00DA4B11" w:rsidRPr="00E343C6" w:rsidRDefault="00DA4B11" w:rsidP="006114FE">
            <w:pPr>
              <w:pStyle w:val="Sarakstarindkopa"/>
              <w:numPr>
                <w:ilvl w:val="0"/>
                <w:numId w:val="26"/>
              </w:numPr>
              <w:rPr>
                <w:lang w:val="en-US"/>
              </w:rPr>
            </w:pPr>
            <w:r w:rsidRPr="00E343C6">
              <w:rPr>
                <w:color w:val="000000"/>
                <w:lang w:val="en-GB" w:eastAsia="lv-LV"/>
              </w:rPr>
              <w:t>attēls</w:t>
            </w:r>
            <w:r w:rsidRPr="00E343C6">
              <w:rPr>
                <w:color w:val="000000"/>
                <w:lang w:val="en-GB"/>
              </w:rPr>
              <w:t xml:space="preserve"> nav papildināts ar reklāmu/ the image does not contain any advertisement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E5EED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Jā/Yes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4078E4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0EA4F8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7F8B83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8FC471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BCA7FC6" w14:textId="77777777" w:rsidR="00DA4B11" w:rsidRPr="00E343C6" w:rsidRDefault="00DA4B11" w:rsidP="006114FE">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94B3CA"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Vides nosacījumi/ Environmental conditions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1EC3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904E7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21F944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77E1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E25DFB" w:rsidRPr="00E343C6" w14:paraId="6EB13D38" w14:textId="77777777" w:rsidTr="00020BAD">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1B4C63A" w14:textId="77777777" w:rsidR="00E25DFB" w:rsidRDefault="00E25DFB" w:rsidP="00E25DFB">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81422D6" w14:textId="77777777" w:rsidR="00E25DFB" w:rsidRDefault="00E25DFB" w:rsidP="00E25DFB">
            <w:pPr>
              <w:spacing w:after="0" w:line="240" w:lineRule="auto"/>
              <w:rPr>
                <w:rFonts w:ascii="Times New Roman" w:hAnsi="Times New Roman" w:cs="Times New Roman"/>
                <w:sz w:val="24"/>
                <w:szCs w:val="24"/>
                <w:lang w:eastAsia="lv-LV"/>
              </w:rPr>
            </w:pPr>
            <w:r>
              <w:rPr>
                <w:rFonts w:ascii="Times New Roman" w:hAnsi="Times New Roman" w:cs="Times New Roman"/>
                <w:sz w:val="24"/>
                <w:szCs w:val="24"/>
                <w:lang w:eastAsia="lv-LV"/>
              </w:rPr>
              <w:t xml:space="preserve">Darba vides temperatūras diapazons/ </w:t>
            </w:r>
          </w:p>
          <w:p w14:paraId="4F258951" w14:textId="07890EE3" w:rsidR="00E25DFB" w:rsidRPr="00A505FF" w:rsidRDefault="00E25DFB" w:rsidP="00E25DFB">
            <w:pPr>
              <w:spacing w:after="0" w:line="240" w:lineRule="auto"/>
              <w:rPr>
                <w:rFonts w:ascii="Times New Roman" w:hAnsi="Times New Roman" w:cs="Times New Roman"/>
                <w:color w:val="000000"/>
                <w:sz w:val="24"/>
                <w:szCs w:val="24"/>
              </w:rPr>
            </w:pPr>
            <w:r>
              <w:rPr>
                <w:rFonts w:ascii="Times New Roman" w:hAnsi="Times New Roman" w:cs="Times New Roman"/>
                <w:sz w:val="24"/>
                <w:szCs w:val="24"/>
                <w:lang w:eastAsia="lv-LV"/>
              </w:rPr>
              <w:t>Operating ambient temperature range,  ºC</w:t>
            </w:r>
            <w:r>
              <w:rPr>
                <w:rFonts w:ascii="Times New Roman" w:hAnsi="Times New Roman" w:cs="Times New Roman"/>
                <w:sz w:val="24"/>
                <w:szCs w:val="24"/>
                <w:lang w:eastAsia="lv-LV"/>
              </w:rPr>
              <w:tab/>
            </w:r>
          </w:p>
        </w:tc>
        <w:tc>
          <w:tcPr>
            <w:tcW w:w="0" w:type="auto"/>
            <w:tcBorders>
              <w:top w:val="single" w:sz="4" w:space="0" w:color="auto"/>
              <w:left w:val="single" w:sz="4" w:space="0" w:color="auto"/>
              <w:bottom w:val="single" w:sz="4" w:space="0" w:color="auto"/>
              <w:right w:val="single" w:sz="4" w:space="0" w:color="auto"/>
            </w:tcBorders>
            <w:vAlign w:val="center"/>
          </w:tcPr>
          <w:p w14:paraId="6E11D7FE" w14:textId="775C3BAD" w:rsidR="00E25DFB" w:rsidRPr="00A505FF" w:rsidRDefault="00E25DFB" w:rsidP="00E25DFB">
            <w:pPr>
              <w:spacing w:after="0" w:line="240" w:lineRule="auto"/>
              <w:jc w:val="center"/>
              <w:rPr>
                <w:rFonts w:ascii="Times New Roman" w:eastAsia="Calibri" w:hAnsi="Times New Roman" w:cs="Times New Roman"/>
                <w:sz w:val="24"/>
                <w:szCs w:val="24"/>
                <w:lang w:val="en-US"/>
              </w:rPr>
            </w:pPr>
            <w:r>
              <w:rPr>
                <w:rFonts w:ascii="Times New Roman" w:hAnsi="Times New Roman" w:cs="Times New Roman"/>
                <w:sz w:val="24"/>
                <w:szCs w:val="24"/>
                <w:lang w:eastAsia="lv-LV"/>
              </w:rPr>
              <w:t>-40°…+40°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9816DF" w14:textId="77777777" w:rsidR="00E25DFB" w:rsidRPr="00E343C6" w:rsidRDefault="00E25DFB" w:rsidP="00E25DF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EB23C8F" w14:textId="77777777" w:rsidR="00E25DFB" w:rsidRPr="00E343C6" w:rsidRDefault="00E25DFB" w:rsidP="00E25DFB">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66CA01BA" w14:textId="77777777" w:rsidR="00E25DFB" w:rsidRDefault="00E25DFB" w:rsidP="00E25DFB">
            <w:pPr>
              <w:spacing w:after="0" w:line="240" w:lineRule="auto"/>
              <w:jc w:val="center"/>
              <w:rPr>
                <w:rFonts w:ascii="Times New Roman" w:eastAsia="Calibri" w:hAnsi="Times New Roman" w:cs="Times New Roman"/>
                <w:sz w:val="24"/>
                <w:szCs w:val="24"/>
                <w:lang w:val="en-US"/>
              </w:rPr>
            </w:pPr>
          </w:p>
        </w:tc>
      </w:tr>
      <w:tr w:rsidR="00DA4B11" w:rsidRPr="00E343C6" w14:paraId="7B996830"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08688D4"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3BEDAD"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Pieļaujamā zemākā montāžas temperatūra/ Admissible lowest installation temperature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19FCAF" w14:textId="2AC246A5"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-20 °C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1FFA29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70C31BF"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9DD588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03CAEDB"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3EE808" w14:textId="77777777" w:rsidR="00DA4B11" w:rsidRPr="00E343C6" w:rsidRDefault="00DA4B11" w:rsidP="006114FE">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5858A4"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Elektrotehniskie dati / Electrical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4D6E54"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588E9C2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720965F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6D98F6B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3E2FD633"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530CD735"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A8E951"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Nominālais darba spriegums, kV/ Nominal operating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10B92D5"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40CB704"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6D5F2C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8CFFD28"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1A0D23D3"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C39473B"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C6E8111"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 xml:space="preserve">Augstākais ilgstošais darba spriegums, kV/ Highest continuous operating voltage, kV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65A52D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≥24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2846D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E3265F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7DC576"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514328A7"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052414F8"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445343A"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Sausas virsmas zibens impulsa izturspriegums, kV/ Dry lightning impulse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DF16F8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4FB148"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3650F61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AFDAF8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A52B984"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187B765F"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378DCF9"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Mitras virsmas tīkla frekvences izturspriegums, kV/ Wet power-frequency withstand voltage, kV</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21AB7"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87CBA6"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9C921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49D870D"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7B36E0E"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42A3D4D8"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2293EC8"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Noplūdes ceļa garums, mm/ Creepage distance,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35A501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ABFE04B"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E0C77D6"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F5E176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2BF1872C"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91E10F" w14:textId="77777777" w:rsidR="00DA4B11" w:rsidRPr="00E343C6" w:rsidRDefault="00DA4B11" w:rsidP="006114FE">
            <w:pPr>
              <w:pStyle w:val="Sarakstarindkopa"/>
              <w:ind w:left="0"/>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73CB59" w14:textId="77777777" w:rsidR="00DA4B11" w:rsidRPr="00E343C6" w:rsidRDefault="00DA4B11" w:rsidP="006114FE">
            <w:pPr>
              <w:spacing w:after="0" w:line="240" w:lineRule="auto"/>
              <w:rPr>
                <w:rFonts w:ascii="Times New Roman" w:eastAsia="Calibri" w:hAnsi="Times New Roman" w:cs="Times New Roman"/>
                <w:b/>
                <w:sz w:val="24"/>
                <w:szCs w:val="24"/>
                <w:lang w:val="en-US"/>
              </w:rPr>
            </w:pPr>
            <w:r w:rsidRPr="00E343C6">
              <w:rPr>
                <w:rFonts w:ascii="Times New Roman" w:eastAsia="Calibri" w:hAnsi="Times New Roman" w:cs="Times New Roman"/>
                <w:b/>
                <w:sz w:val="24"/>
                <w:szCs w:val="24"/>
                <w:lang w:val="en-US"/>
              </w:rPr>
              <w:t>Mehāniskie dati/ Mehanical data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4CF96F"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0A0AF0"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9527D7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A3333D"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0AD35BEB"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BDB7EEB"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EA0F8B4" w14:textId="77777777" w:rsidR="00DA4B11" w:rsidRPr="00386D07" w:rsidRDefault="00DA4B11" w:rsidP="006114FE">
            <w:pPr>
              <w:spacing w:after="0" w:line="240" w:lineRule="auto"/>
              <w:rPr>
                <w:rFonts w:ascii="Times New Roman" w:eastAsia="Calibri" w:hAnsi="Times New Roman" w:cs="Times New Roman"/>
                <w:sz w:val="24"/>
                <w:szCs w:val="24"/>
                <w:lang w:val="en-US"/>
              </w:rPr>
            </w:pPr>
            <w:r w:rsidRPr="00386D07">
              <w:rPr>
                <w:rFonts w:ascii="Times New Roman" w:hAnsi="Times New Roman" w:cs="Times New Roman"/>
                <w:sz w:val="24"/>
                <w:szCs w:val="24"/>
                <w:lang w:val="en-US"/>
              </w:rPr>
              <w:t>Izolatora kopējais garums, mm/ Length of the insulator,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71EAA1"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w:t>
            </w:r>
            <w:r w:rsidRPr="00386D07">
              <w:rPr>
                <w:rFonts w:ascii="Times New Roman" w:hAnsi="Times New Roman" w:cs="Times New Roman"/>
                <w:sz w:val="24"/>
                <w:szCs w:val="24"/>
                <w:lang w:val="en-US"/>
              </w:rPr>
              <w:t>250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D430925"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5FC27E1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436B6A2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6FCCF96A" w14:textId="77777777" w:rsidTr="006114FE">
        <w:trPr>
          <w:cantSplit/>
        </w:trPr>
        <w:tc>
          <w:tcPr>
            <w:tcW w:w="0" w:type="auto"/>
            <w:tcBorders>
              <w:top w:val="single" w:sz="4" w:space="0" w:color="auto"/>
              <w:left w:val="single" w:sz="4" w:space="0" w:color="auto"/>
              <w:bottom w:val="single" w:sz="4" w:space="0" w:color="auto"/>
              <w:right w:val="single" w:sz="4" w:space="0" w:color="auto"/>
            </w:tcBorders>
            <w:vAlign w:val="center"/>
          </w:tcPr>
          <w:p w14:paraId="6979F75F"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0713EFC7" w14:textId="77777777" w:rsidR="00DA4B11" w:rsidRPr="00386D07" w:rsidRDefault="00DA4B11" w:rsidP="006114FE">
            <w:pPr>
              <w:spacing w:after="0" w:line="240" w:lineRule="auto"/>
              <w:contextualSpacing/>
              <w:rPr>
                <w:rFonts w:ascii="Times New Roman" w:eastAsia="Times New Roman" w:hAnsi="Times New Roman" w:cs="Times New Roman"/>
                <w:sz w:val="24"/>
                <w:szCs w:val="24"/>
                <w:lang w:eastAsia="lv-LV"/>
              </w:rPr>
            </w:pPr>
            <w:r w:rsidRPr="00386D07">
              <w:rPr>
                <w:rFonts w:ascii="Times New Roman" w:eastAsia="Times New Roman" w:hAnsi="Times New Roman" w:cs="Times New Roman"/>
                <w:sz w:val="24"/>
                <w:szCs w:val="24"/>
                <w:lang w:eastAsia="lv-LV"/>
              </w:rPr>
              <w:t>Noteiktā mehāniskā slodzes (SML), kN/ Specified mechanical load (SML), kN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E246DD"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hAnsi="Times New Roman" w:cs="Times New Roman"/>
                <w:sz w:val="24"/>
                <w:szCs w:val="24"/>
                <w:lang w:val="en-U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DC54E25"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7553D4AE"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vAlign w:val="center"/>
          </w:tcPr>
          <w:p w14:paraId="2C12FEFD"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6EB162CF"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9389E"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4DC876" w14:textId="77777777" w:rsidR="00DA4B11" w:rsidRPr="00386D07" w:rsidRDefault="00DA4B11" w:rsidP="006114FE">
            <w:pPr>
              <w:spacing w:after="0" w:line="240" w:lineRule="auto"/>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Montāžas vītnes izolatora augšējā daļā/ Mounting thread top of the insulator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102025"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M10 ≤d1≤M20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8AE1E01"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C2023A"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FDC3A31"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7BE6F955"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6288687"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BBDAF19" w14:textId="77777777" w:rsidR="00DA4B11" w:rsidRPr="00386D07" w:rsidRDefault="00DA4B11" w:rsidP="006114FE">
            <w:pPr>
              <w:spacing w:after="0" w:line="240" w:lineRule="auto"/>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Montāžas vītnes izolatora apakšējā daļā/ Mounting thread bottom of the insulator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6F34BEB"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r w:rsidRPr="00386D07">
              <w:rPr>
                <w:rFonts w:ascii="Times New Roman" w:eastAsia="Calibri" w:hAnsi="Times New Roman" w:cs="Times New Roman"/>
                <w:sz w:val="24"/>
                <w:szCs w:val="24"/>
                <w:lang w:val="en-US"/>
              </w:rPr>
              <w:t>M10 ≤d2≤M20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EB43756" w14:textId="77777777" w:rsidR="00DA4B11" w:rsidRPr="00386D07"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BBA439"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3981193"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r w:rsidR="00DA4B11" w:rsidRPr="00E343C6" w14:paraId="589A47DA" w14:textId="77777777" w:rsidTr="006114FE">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F83646" w14:textId="77777777" w:rsidR="00DA4B11" w:rsidRPr="00E343C6" w:rsidRDefault="00DA4B11" w:rsidP="006114FE">
            <w:pPr>
              <w:pStyle w:val="Sarakstarindkopa"/>
              <w:numPr>
                <w:ilvl w:val="0"/>
                <w:numId w:val="25"/>
              </w:numPr>
              <w:jc w:val="center"/>
              <w:rPr>
                <w:rFonts w:eastAsia="Calibri"/>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B471A22" w14:textId="77777777" w:rsidR="00DA4B11" w:rsidRPr="00E343C6" w:rsidRDefault="00DA4B11" w:rsidP="006114FE">
            <w:pPr>
              <w:spacing w:after="0" w:line="240" w:lineRule="auto"/>
              <w:rPr>
                <w:rFonts w:ascii="Times New Roman" w:eastAsia="Calibri" w:hAnsi="Times New Roman" w:cs="Times New Roman"/>
                <w:sz w:val="24"/>
                <w:szCs w:val="24"/>
                <w:lang w:val="en-US"/>
              </w:rPr>
            </w:pPr>
            <w:r w:rsidRPr="00E343C6">
              <w:rPr>
                <w:rFonts w:ascii="Times New Roman" w:hAnsi="Times New Roman" w:cs="Times New Roman"/>
                <w:sz w:val="24"/>
                <w:szCs w:val="24"/>
                <w:lang w:val="en-US"/>
              </w:rPr>
              <w:t>Apkārtējā piesār</w:t>
            </w:r>
            <w:r w:rsidRPr="00E343C6">
              <w:rPr>
                <w:rFonts w:ascii="Times New Roman" w:hAnsi="Times New Roman" w:cs="Times New Roman"/>
                <w:sz w:val="24"/>
                <w:szCs w:val="24"/>
                <w:lang w:val="en-US"/>
              </w:rPr>
              <w:softHyphen/>
              <w:t xml:space="preserve">ņojuma (SPS) klase IEC60815/ Site pollution severity (SPS) class IEC60815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C26A1C" w14:textId="79432D49" w:rsidR="00DA4B11" w:rsidRPr="00E343C6" w:rsidRDefault="003D3DE9" w:rsidP="006114FE">
            <w:pPr>
              <w:spacing w:after="0" w:line="240" w:lineRule="auto"/>
              <w:jc w:val="center"/>
              <w:rPr>
                <w:rFonts w:ascii="Times New Roman" w:eastAsia="Calibri" w:hAnsi="Times New Roman" w:cs="Times New Roman"/>
                <w:sz w:val="24"/>
                <w:szCs w:val="24"/>
                <w:lang w:val="en-US"/>
              </w:rPr>
            </w:pPr>
            <w:r w:rsidRPr="00E343C6">
              <w:rPr>
                <w:rFonts w:ascii="Times New Roman" w:eastAsia="Calibri" w:hAnsi="Times New Roman" w:cs="Times New Roman"/>
                <w:sz w:val="24"/>
                <w:szCs w:val="24"/>
                <w:lang w:val="en-US"/>
              </w:rPr>
              <w:t xml:space="preserve">≥ Vidēja </w:t>
            </w:r>
            <w:r>
              <w:rPr>
                <w:rFonts w:ascii="Times New Roman" w:eastAsia="Calibri" w:hAnsi="Times New Roman" w:cs="Times New Roman"/>
                <w:sz w:val="24"/>
                <w:szCs w:val="24"/>
                <w:lang w:val="en-US"/>
              </w:rPr>
              <w:t xml:space="preserve">/ </w:t>
            </w:r>
            <w:r w:rsidR="00DA4B11" w:rsidRPr="00E343C6">
              <w:rPr>
                <w:rFonts w:ascii="Times New Roman" w:eastAsia="Calibri" w:hAnsi="Times New Roman" w:cs="Times New Roman"/>
                <w:sz w:val="24"/>
                <w:szCs w:val="24"/>
                <w:lang w:val="en-US"/>
              </w:rPr>
              <w:t xml:space="preserve">≥ Medium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6D9342"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B711B5"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2F3894" w14:textId="77777777" w:rsidR="00DA4B11" w:rsidRPr="00E343C6" w:rsidRDefault="00DA4B11" w:rsidP="006114FE">
            <w:pPr>
              <w:spacing w:after="0" w:line="240" w:lineRule="auto"/>
              <w:jc w:val="center"/>
              <w:rPr>
                <w:rFonts w:ascii="Times New Roman" w:eastAsia="Calibri" w:hAnsi="Times New Roman" w:cs="Times New Roman"/>
                <w:sz w:val="24"/>
                <w:szCs w:val="24"/>
                <w:lang w:val="en-US"/>
              </w:rPr>
            </w:pPr>
          </w:p>
        </w:tc>
      </w:tr>
    </w:tbl>
    <w:p w14:paraId="3B45BF75" w14:textId="77777777" w:rsidR="002B76F2" w:rsidRPr="00B3543B" w:rsidRDefault="002B76F2" w:rsidP="00DA4B11">
      <w:pPr>
        <w:rPr>
          <w:rFonts w:ascii="Times New Roman" w:eastAsia="Times New Roman" w:hAnsi="Times New Roman" w:cs="Times New Roman"/>
          <w:sz w:val="24"/>
          <w:szCs w:val="24"/>
          <w:lang w:val="en-US"/>
        </w:rPr>
      </w:pPr>
    </w:p>
    <w:sectPr w:rsidR="002B76F2" w:rsidRPr="00B3543B" w:rsidSect="002F0D6D">
      <w:headerReference w:type="default" r:id="rId10"/>
      <w:footerReference w:type="default" r:id="rId11"/>
      <w:pgSz w:w="16838" w:h="11906"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06BDCC" w14:textId="77777777" w:rsidR="00B50DFA" w:rsidRDefault="00B50DFA" w:rsidP="003929E8">
      <w:pPr>
        <w:spacing w:after="0" w:line="240" w:lineRule="auto"/>
      </w:pPr>
      <w:r>
        <w:separator/>
      </w:r>
    </w:p>
  </w:endnote>
  <w:endnote w:type="continuationSeparator" w:id="0">
    <w:p w14:paraId="2F42D2C7" w14:textId="77777777" w:rsidR="00B50DFA" w:rsidRDefault="00B50DFA" w:rsidP="003929E8">
      <w:pPr>
        <w:spacing w:after="0" w:line="240" w:lineRule="auto"/>
      </w:pPr>
      <w:r>
        <w:continuationSeparator/>
      </w:r>
    </w:p>
  </w:endnote>
  <w:endnote w:type="continuationNotice" w:id="1">
    <w:p w14:paraId="6586A38E" w14:textId="77777777" w:rsidR="0034263A" w:rsidRDefault="003426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BA"/>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00000001"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 w:name="Times New Roman,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1" w14:textId="4AA7953D" w:rsidR="00B50DFA" w:rsidRDefault="00B50DFA">
    <w:pPr>
      <w:pStyle w:val="Kjene"/>
      <w:jc w:val="center"/>
      <w:rPr>
        <w:color w:val="4F81BD" w:themeColor="accent1"/>
      </w:rPr>
    </w:pPr>
    <w:r>
      <w:rPr>
        <w:color w:val="4F81BD" w:themeColor="accent1"/>
      </w:rPr>
      <w:t xml:space="preserve"> </w:t>
    </w:r>
    <w:r w:rsidRPr="003929E8">
      <w:fldChar w:fldCharType="begin"/>
    </w:r>
    <w:r w:rsidRPr="003929E8">
      <w:instrText>PAGE  \* Arabic  \* MERGEFORMAT</w:instrText>
    </w:r>
    <w:r w:rsidRPr="003929E8">
      <w:fldChar w:fldCharType="separate"/>
    </w:r>
    <w:r w:rsidR="002F0D6D">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2F0D6D">
      <w:rPr>
        <w:noProof/>
      </w:rPr>
      <w:t>5</w:t>
    </w:r>
    <w:r w:rsidRPr="003929E8">
      <w:fldChar w:fldCharType="end"/>
    </w:r>
  </w:p>
  <w:p w14:paraId="18F09282" w14:textId="77777777" w:rsidR="00B50DFA" w:rsidRDefault="00B50DFA">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FD3CD" w14:textId="77777777" w:rsidR="00B50DFA" w:rsidRDefault="00B50DFA" w:rsidP="003929E8">
      <w:pPr>
        <w:spacing w:after="0" w:line="240" w:lineRule="auto"/>
      </w:pPr>
      <w:r>
        <w:separator/>
      </w:r>
    </w:p>
  </w:footnote>
  <w:footnote w:type="continuationSeparator" w:id="0">
    <w:p w14:paraId="5C3D2B9F" w14:textId="77777777" w:rsidR="00B50DFA" w:rsidRDefault="00B50DFA" w:rsidP="003929E8">
      <w:pPr>
        <w:spacing w:after="0" w:line="240" w:lineRule="auto"/>
      </w:pPr>
      <w:r>
        <w:continuationSeparator/>
      </w:r>
    </w:p>
  </w:footnote>
  <w:footnote w:type="continuationNotice" w:id="1">
    <w:p w14:paraId="41F95365" w14:textId="77777777" w:rsidR="0034263A" w:rsidRDefault="0034263A">
      <w:pPr>
        <w:spacing w:after="0" w:line="240" w:lineRule="auto"/>
      </w:pPr>
    </w:p>
  </w:footnote>
  <w:footnote w:id="2">
    <w:p w14:paraId="31C357FA" w14:textId="77777777" w:rsidR="00DA4B11" w:rsidRDefault="00DA4B11" w:rsidP="00DA4B11">
      <w:pPr>
        <w:pStyle w:val="Vresteksts"/>
      </w:pPr>
      <w:r>
        <w:rPr>
          <w:rStyle w:val="Vresatsauce"/>
        </w:rPr>
        <w:footnoteRef/>
      </w:r>
      <w:r>
        <w:t xml:space="preserve"> </w:t>
      </w:r>
      <w:r w:rsidRPr="00C02108">
        <w:t xml:space="preserve">Precīzs avots, kur atspoguļota tehniskā informācija (instrukcijas nosaukums un lapaspuse)/ </w:t>
      </w:r>
      <w:r w:rsidRPr="00503DF7">
        <w:rPr>
          <w:lang w:val="en-US"/>
        </w:rPr>
        <w:t>An accurate source presenting the technical information (title and page of the instruction)</w:t>
      </w:r>
    </w:p>
  </w:footnote>
  <w:footnote w:id="3">
    <w:p w14:paraId="2E12ED3C" w14:textId="77777777" w:rsidR="00DA4B11" w:rsidRDefault="00DA4B11" w:rsidP="00DA4B11">
      <w:pPr>
        <w:pStyle w:val="Vresteksts"/>
      </w:pPr>
      <w:r>
        <w:rPr>
          <w:rStyle w:val="Vresatsauce"/>
        </w:rPr>
        <w:footnoteRef/>
      </w:r>
      <w:r>
        <w:t xml:space="preserve"> </w:t>
      </w:r>
      <w:r w:rsidRPr="0028349C">
        <w:t>“Sada</w:t>
      </w:r>
      <w:r>
        <w:t xml:space="preserve">les tīkls” materiālu kategorijas nosaukums un numurs/ </w:t>
      </w:r>
      <w:r w:rsidRPr="00503DF7">
        <w:rPr>
          <w:lang w:val="en-US"/>
        </w:rPr>
        <w:t>Name and number of material category of AS “Sadales tīkls”</w:t>
      </w:r>
    </w:p>
  </w:footnote>
  <w:footnote w:id="4">
    <w:p w14:paraId="2723E15A" w14:textId="77777777" w:rsidR="00DA4B11" w:rsidRDefault="00DA4B11" w:rsidP="00DA4B11">
      <w:pPr>
        <w:pStyle w:val="Vresteksts"/>
      </w:pPr>
      <w:r>
        <w:rPr>
          <w:rStyle w:val="Vresatsauce"/>
        </w:rPr>
        <w:footnoteRef/>
      </w:r>
      <w:r>
        <w:t xml:space="preserve"> </w:t>
      </w:r>
      <w:r w:rsidRPr="006C2439">
        <w:rPr>
          <w:color w:val="000000"/>
          <w:lang w:eastAsia="lv-LV"/>
        </w:rPr>
        <w:t>Norādīt pilnu preces tipa apzīmējumu</w:t>
      </w:r>
      <w:r>
        <w:rPr>
          <w:color w:val="000000"/>
          <w:lang w:eastAsia="lv-LV"/>
        </w:rPr>
        <w:t xml:space="preserve"> </w:t>
      </w:r>
      <w:r>
        <w:rPr>
          <w:color w:val="000000"/>
          <w:szCs w:val="22"/>
          <w:lang w:eastAsia="lv-LV"/>
        </w:rPr>
        <w:t>(modeļa nosaukums</w:t>
      </w:r>
      <w:r w:rsidRPr="00DC28C6">
        <w:rPr>
          <w:color w:val="000000"/>
          <w:szCs w:val="22"/>
          <w:lang w:eastAsia="lv-LV"/>
        </w:rPr>
        <w:t>)</w:t>
      </w:r>
      <w:r w:rsidRPr="006C2439">
        <w:rPr>
          <w:color w:val="000000"/>
          <w:lang w:eastAsia="lv-LV"/>
        </w:rPr>
        <w:t xml:space="preserve">/ Specify type </w:t>
      </w:r>
      <w:r w:rsidRPr="006C2439">
        <w:rPr>
          <w:rFonts w:eastAsia="Calibri"/>
          <w:lang w:val="en-US"/>
        </w:rPr>
        <w:t>reference</w:t>
      </w:r>
      <w:r>
        <w:rPr>
          <w:rFonts w:eastAsia="Calibri"/>
          <w:lang w:val="en-US"/>
        </w:rPr>
        <w:t xml:space="preserve"> (model name</w:t>
      </w:r>
      <w:r w:rsidRPr="00A1141E">
        <w:rPr>
          <w:rFonts w:eastAsia="Calibr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F09280" w14:textId="0C5EA224" w:rsidR="00B50DFA" w:rsidRPr="003929E8" w:rsidRDefault="00BD4B42" w:rsidP="003929E8">
    <w:pPr>
      <w:pStyle w:val="Galvene"/>
      <w:jc w:val="right"/>
    </w:pPr>
    <w:r>
      <w:rPr>
        <w:rFonts w:eastAsia="Calibri"/>
        <w:bCs/>
        <w:szCs w:val="20"/>
      </w:rPr>
      <w:t xml:space="preserve">TS </w:t>
    </w:r>
    <w:r w:rsidR="00B50DFA">
      <w:rPr>
        <w:rFonts w:eastAsia="Calibri"/>
        <w:bCs/>
        <w:szCs w:val="20"/>
      </w:rPr>
      <w:t>0705.002 v</w:t>
    </w:r>
    <w:r w:rsidR="00B50DFA" w:rsidRPr="003929E8">
      <w:rPr>
        <w:rFonts w:eastAsia="Calibri"/>
        <w:bCs/>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1EE02126"/>
    <w:multiLevelType w:val="hybridMultilevel"/>
    <w:tmpl w:val="BCCC6D5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9" w15:restartNumberingAfterBreak="0">
    <w:nsid w:val="246B58C5"/>
    <w:multiLevelType w:val="hybridMultilevel"/>
    <w:tmpl w:val="E84C65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2" w15:restartNumberingAfterBreak="0">
    <w:nsid w:val="335A3D30"/>
    <w:multiLevelType w:val="hybridMultilevel"/>
    <w:tmpl w:val="FDAC7E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4" w15:restartNumberingAfterBreak="0">
    <w:nsid w:val="4AD46BC5"/>
    <w:multiLevelType w:val="hybridMultilevel"/>
    <w:tmpl w:val="72640978"/>
    <w:lvl w:ilvl="0" w:tplc="EDEC297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5E21894"/>
    <w:multiLevelType w:val="multilevel"/>
    <w:tmpl w:val="F790E856"/>
    <w:lvl w:ilvl="0">
      <w:start w:val="1"/>
      <w:numFmt w:val="decimal"/>
      <w:suff w:val="nothing"/>
      <w:lvlText w:val="%1."/>
      <w:lvlJc w:val="left"/>
      <w:pPr>
        <w:ind w:left="0" w:firstLine="0"/>
      </w:pPr>
      <w:rPr>
        <w:rFonts w:ascii="Times New Roman" w:hAnsi="Times New Roman" w:hint="default"/>
        <w:b w:val="0"/>
        <w:i w:val="0"/>
        <w:caps w:val="0"/>
        <w:strike w:val="0"/>
        <w:dstrike w:val="0"/>
        <w:vanish w:val="0"/>
        <w:color w:val="auto"/>
        <w:spacing w:val="0"/>
        <w:kern w:val="0"/>
        <w:position w:val="0"/>
        <w:sz w:val="24"/>
        <w:u w:val="none"/>
        <w:vertAlign w:val="baseline"/>
      </w:rPr>
    </w:lvl>
    <w:lvl w:ilvl="1">
      <w:start w:val="1"/>
      <w:numFmt w:val="decimal"/>
      <w:suff w:val="nothing"/>
      <w:lvlText w:val="%1.%2."/>
      <w:lvlJc w:val="left"/>
      <w:pPr>
        <w:ind w:left="0" w:firstLine="0"/>
      </w:pPr>
      <w:rPr>
        <w:rFonts w:ascii="Times New Roman" w:hAnsi="Times New Roman" w:hint="default"/>
        <w:b w:val="0"/>
        <w:i w:val="0"/>
        <w:color w:val="auto"/>
        <w:sz w:val="22"/>
        <w:u w:val="none"/>
      </w:rPr>
    </w:lvl>
    <w:lvl w:ilvl="2">
      <w:start w:val="1"/>
      <w:numFmt w:val="decimal"/>
      <w:suff w:val="nothing"/>
      <w:lvlText w:val="%1.%2.%3."/>
      <w:lvlJc w:val="left"/>
      <w:pPr>
        <w:ind w:left="0" w:firstLine="0"/>
      </w:pPr>
      <w:rPr>
        <w:rFonts w:ascii="Times New Roman" w:hAnsi="Times New Roman" w:hint="default"/>
        <w:b w:val="0"/>
        <w:i w:val="0"/>
        <w:color w:val="auto"/>
        <w:sz w:val="22"/>
        <w:u w:val="none"/>
      </w:rPr>
    </w:lvl>
    <w:lvl w:ilvl="3">
      <w:start w:val="1"/>
      <w:numFmt w:val="decimal"/>
      <w:suff w:val="nothing"/>
      <w:lvlText w:val="%1.%2.%3.%4."/>
      <w:lvlJc w:val="left"/>
      <w:pPr>
        <w:ind w:left="0" w:firstLine="0"/>
      </w:pPr>
      <w:rPr>
        <w:rFonts w:ascii="Times New Roman" w:hAnsi="Times New Roman" w:hint="default"/>
        <w:b w:val="0"/>
        <w:i w:val="0"/>
        <w:sz w:val="22"/>
        <w:u w:val="none"/>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18"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2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25"/>
  </w:num>
  <w:num w:numId="2">
    <w:abstractNumId w:val="22"/>
  </w:num>
  <w:num w:numId="3">
    <w:abstractNumId w:val="10"/>
  </w:num>
  <w:num w:numId="4">
    <w:abstractNumId w:val="13"/>
  </w:num>
  <w:num w:numId="5">
    <w:abstractNumId w:val="23"/>
  </w:num>
  <w:num w:numId="6">
    <w:abstractNumId w:val="19"/>
  </w:num>
  <w:num w:numId="7">
    <w:abstractNumId w:val="24"/>
  </w:num>
  <w:num w:numId="8">
    <w:abstractNumId w:val="17"/>
  </w:num>
  <w:num w:numId="9">
    <w:abstractNumId w:val="11"/>
  </w:num>
  <w:num w:numId="10">
    <w:abstractNumId w:val="16"/>
  </w:num>
  <w:num w:numId="11">
    <w:abstractNumId w:val="21"/>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0"/>
  </w:num>
  <w:num w:numId="21">
    <w:abstractNumId w:val="18"/>
  </w:num>
  <w:num w:numId="22">
    <w:abstractNumId w:val="9"/>
  </w:num>
  <w:num w:numId="23">
    <w:abstractNumId w:val="12"/>
  </w:num>
  <w:num w:numId="24">
    <w:abstractNumId w:val="14"/>
  </w:num>
  <w:num w:numId="25">
    <w:abstractNumId w:val="15"/>
  </w:num>
  <w:num w:numId="26">
    <w:abstractNumId w:val="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01593"/>
    <w:rsid w:val="00034E67"/>
    <w:rsid w:val="000749DB"/>
    <w:rsid w:val="00074C80"/>
    <w:rsid w:val="000760BF"/>
    <w:rsid w:val="0008146F"/>
    <w:rsid w:val="00083BBC"/>
    <w:rsid w:val="000C0B73"/>
    <w:rsid w:val="000D00B5"/>
    <w:rsid w:val="000D79CE"/>
    <w:rsid w:val="000E2526"/>
    <w:rsid w:val="000E335C"/>
    <w:rsid w:val="00100CFE"/>
    <w:rsid w:val="00117E7F"/>
    <w:rsid w:val="0012080C"/>
    <w:rsid w:val="0014382D"/>
    <w:rsid w:val="00176E02"/>
    <w:rsid w:val="00190880"/>
    <w:rsid w:val="00192B37"/>
    <w:rsid w:val="001B0324"/>
    <w:rsid w:val="001B5550"/>
    <w:rsid w:val="001C1E81"/>
    <w:rsid w:val="001D3C43"/>
    <w:rsid w:val="001E2840"/>
    <w:rsid w:val="00201B2F"/>
    <w:rsid w:val="00205AC5"/>
    <w:rsid w:val="00213D57"/>
    <w:rsid w:val="002326D0"/>
    <w:rsid w:val="00260955"/>
    <w:rsid w:val="002A1D6B"/>
    <w:rsid w:val="002A5B6F"/>
    <w:rsid w:val="002B5DF0"/>
    <w:rsid w:val="002B76F2"/>
    <w:rsid w:val="002E2D50"/>
    <w:rsid w:val="002E6C8B"/>
    <w:rsid w:val="002F0D6D"/>
    <w:rsid w:val="00310F73"/>
    <w:rsid w:val="0031738E"/>
    <w:rsid w:val="00317A03"/>
    <w:rsid w:val="00320547"/>
    <w:rsid w:val="00321863"/>
    <w:rsid w:val="00325EDD"/>
    <w:rsid w:val="0034263A"/>
    <w:rsid w:val="003433AA"/>
    <w:rsid w:val="003453E5"/>
    <w:rsid w:val="003511DC"/>
    <w:rsid w:val="0035658C"/>
    <w:rsid w:val="00362FC9"/>
    <w:rsid w:val="00364730"/>
    <w:rsid w:val="003706BE"/>
    <w:rsid w:val="003816FC"/>
    <w:rsid w:val="003817A8"/>
    <w:rsid w:val="0038736C"/>
    <w:rsid w:val="003904B9"/>
    <w:rsid w:val="003929E8"/>
    <w:rsid w:val="003D3DE9"/>
    <w:rsid w:val="003E6A57"/>
    <w:rsid w:val="003F52E5"/>
    <w:rsid w:val="00412B0E"/>
    <w:rsid w:val="00421E14"/>
    <w:rsid w:val="004231AA"/>
    <w:rsid w:val="00424CD5"/>
    <w:rsid w:val="00434267"/>
    <w:rsid w:val="00434DB0"/>
    <w:rsid w:val="00440343"/>
    <w:rsid w:val="00441F16"/>
    <w:rsid w:val="00473EA4"/>
    <w:rsid w:val="00490106"/>
    <w:rsid w:val="004B006C"/>
    <w:rsid w:val="004C2F73"/>
    <w:rsid w:val="004D185C"/>
    <w:rsid w:val="004E03CB"/>
    <w:rsid w:val="004F518C"/>
    <w:rsid w:val="004F7338"/>
    <w:rsid w:val="00502B79"/>
    <w:rsid w:val="00505173"/>
    <w:rsid w:val="00523B88"/>
    <w:rsid w:val="00523DD2"/>
    <w:rsid w:val="00531F67"/>
    <w:rsid w:val="0055223C"/>
    <w:rsid w:val="00565FD1"/>
    <w:rsid w:val="005766AC"/>
    <w:rsid w:val="005909B9"/>
    <w:rsid w:val="00595B8D"/>
    <w:rsid w:val="005A056F"/>
    <w:rsid w:val="005A28DE"/>
    <w:rsid w:val="005B240E"/>
    <w:rsid w:val="005B6F02"/>
    <w:rsid w:val="005B741C"/>
    <w:rsid w:val="005C48C3"/>
    <w:rsid w:val="005C5889"/>
    <w:rsid w:val="005C77B1"/>
    <w:rsid w:val="005D211C"/>
    <w:rsid w:val="005D403A"/>
    <w:rsid w:val="00633FC4"/>
    <w:rsid w:val="00654169"/>
    <w:rsid w:val="00656187"/>
    <w:rsid w:val="006561DE"/>
    <w:rsid w:val="0067708F"/>
    <w:rsid w:val="006A3B47"/>
    <w:rsid w:val="006A7857"/>
    <w:rsid w:val="006C3A13"/>
    <w:rsid w:val="006C4573"/>
    <w:rsid w:val="006F7A1B"/>
    <w:rsid w:val="00724EBE"/>
    <w:rsid w:val="0073415B"/>
    <w:rsid w:val="00736A94"/>
    <w:rsid w:val="0074465C"/>
    <w:rsid w:val="0074523D"/>
    <w:rsid w:val="00746042"/>
    <w:rsid w:val="0074654F"/>
    <w:rsid w:val="007613F1"/>
    <w:rsid w:val="007708EF"/>
    <w:rsid w:val="0078089E"/>
    <w:rsid w:val="00784974"/>
    <w:rsid w:val="00787471"/>
    <w:rsid w:val="007A7F54"/>
    <w:rsid w:val="007B0513"/>
    <w:rsid w:val="007B16B0"/>
    <w:rsid w:val="007C11B0"/>
    <w:rsid w:val="007D403B"/>
    <w:rsid w:val="007F10E2"/>
    <w:rsid w:val="0080058E"/>
    <w:rsid w:val="00803C63"/>
    <w:rsid w:val="008155EA"/>
    <w:rsid w:val="00821D42"/>
    <w:rsid w:val="00824D95"/>
    <w:rsid w:val="00842D41"/>
    <w:rsid w:val="00851798"/>
    <w:rsid w:val="00851F9D"/>
    <w:rsid w:val="00862D20"/>
    <w:rsid w:val="00862D61"/>
    <w:rsid w:val="00866C7D"/>
    <w:rsid w:val="00867BB0"/>
    <w:rsid w:val="008721F5"/>
    <w:rsid w:val="00893131"/>
    <w:rsid w:val="008A157F"/>
    <w:rsid w:val="008C5819"/>
    <w:rsid w:val="0090455D"/>
    <w:rsid w:val="009047BD"/>
    <w:rsid w:val="009129CA"/>
    <w:rsid w:val="0092090C"/>
    <w:rsid w:val="009268B2"/>
    <w:rsid w:val="0093385A"/>
    <w:rsid w:val="009420D8"/>
    <w:rsid w:val="00954350"/>
    <w:rsid w:val="009677C1"/>
    <w:rsid w:val="009817A9"/>
    <w:rsid w:val="00985FEA"/>
    <w:rsid w:val="00994533"/>
    <w:rsid w:val="009A2CE6"/>
    <w:rsid w:val="009A5C5C"/>
    <w:rsid w:val="009C06F8"/>
    <w:rsid w:val="009C6B34"/>
    <w:rsid w:val="009C7D37"/>
    <w:rsid w:val="009E0488"/>
    <w:rsid w:val="009E4557"/>
    <w:rsid w:val="009F2D72"/>
    <w:rsid w:val="009F4087"/>
    <w:rsid w:val="009F5C11"/>
    <w:rsid w:val="009F72D7"/>
    <w:rsid w:val="00A20C30"/>
    <w:rsid w:val="00A378B4"/>
    <w:rsid w:val="00A505FF"/>
    <w:rsid w:val="00A62684"/>
    <w:rsid w:val="00A66788"/>
    <w:rsid w:val="00A75B9E"/>
    <w:rsid w:val="00A87EC3"/>
    <w:rsid w:val="00AA4AD0"/>
    <w:rsid w:val="00AA52A9"/>
    <w:rsid w:val="00AB202C"/>
    <w:rsid w:val="00AC1E8B"/>
    <w:rsid w:val="00AC2916"/>
    <w:rsid w:val="00AC6582"/>
    <w:rsid w:val="00AE0B89"/>
    <w:rsid w:val="00B00DEE"/>
    <w:rsid w:val="00B050C6"/>
    <w:rsid w:val="00B3165F"/>
    <w:rsid w:val="00B3543B"/>
    <w:rsid w:val="00B50DFA"/>
    <w:rsid w:val="00B51055"/>
    <w:rsid w:val="00B72DAF"/>
    <w:rsid w:val="00B82325"/>
    <w:rsid w:val="00B856F3"/>
    <w:rsid w:val="00BA72F7"/>
    <w:rsid w:val="00BD0528"/>
    <w:rsid w:val="00BD225E"/>
    <w:rsid w:val="00BD4B42"/>
    <w:rsid w:val="00C00731"/>
    <w:rsid w:val="00C015E1"/>
    <w:rsid w:val="00C04FC8"/>
    <w:rsid w:val="00C13532"/>
    <w:rsid w:val="00C162ED"/>
    <w:rsid w:val="00C21EF0"/>
    <w:rsid w:val="00C25C3D"/>
    <w:rsid w:val="00C355EA"/>
    <w:rsid w:val="00C429AC"/>
    <w:rsid w:val="00C54AE1"/>
    <w:rsid w:val="00C579DD"/>
    <w:rsid w:val="00C72AFE"/>
    <w:rsid w:val="00C743F7"/>
    <w:rsid w:val="00C818A1"/>
    <w:rsid w:val="00C90CCB"/>
    <w:rsid w:val="00CA3C70"/>
    <w:rsid w:val="00CA7C38"/>
    <w:rsid w:val="00CC1410"/>
    <w:rsid w:val="00CC28EE"/>
    <w:rsid w:val="00CC467D"/>
    <w:rsid w:val="00CD1A13"/>
    <w:rsid w:val="00CD2917"/>
    <w:rsid w:val="00CE2183"/>
    <w:rsid w:val="00CF629A"/>
    <w:rsid w:val="00D03438"/>
    <w:rsid w:val="00D2145D"/>
    <w:rsid w:val="00D56225"/>
    <w:rsid w:val="00D621F7"/>
    <w:rsid w:val="00DA4B11"/>
    <w:rsid w:val="00DD13AE"/>
    <w:rsid w:val="00DE1D0B"/>
    <w:rsid w:val="00DF1EDD"/>
    <w:rsid w:val="00DF50F4"/>
    <w:rsid w:val="00DF7891"/>
    <w:rsid w:val="00E06442"/>
    <w:rsid w:val="00E22886"/>
    <w:rsid w:val="00E23B0E"/>
    <w:rsid w:val="00E25DFB"/>
    <w:rsid w:val="00E343C6"/>
    <w:rsid w:val="00E45048"/>
    <w:rsid w:val="00E6668D"/>
    <w:rsid w:val="00E73735"/>
    <w:rsid w:val="00E751AF"/>
    <w:rsid w:val="00E77323"/>
    <w:rsid w:val="00E82635"/>
    <w:rsid w:val="00E93FA4"/>
    <w:rsid w:val="00E9591E"/>
    <w:rsid w:val="00EA288A"/>
    <w:rsid w:val="00EA54AA"/>
    <w:rsid w:val="00EA729E"/>
    <w:rsid w:val="00EB7831"/>
    <w:rsid w:val="00ED6DBE"/>
    <w:rsid w:val="00EF436B"/>
    <w:rsid w:val="00EF4C7B"/>
    <w:rsid w:val="00F105FF"/>
    <w:rsid w:val="00F242CD"/>
    <w:rsid w:val="00F264FF"/>
    <w:rsid w:val="00F267C6"/>
    <w:rsid w:val="00F34134"/>
    <w:rsid w:val="00F34CE1"/>
    <w:rsid w:val="00F42A0E"/>
    <w:rsid w:val="00F444EA"/>
    <w:rsid w:val="00F45B97"/>
    <w:rsid w:val="00F55227"/>
    <w:rsid w:val="00F576B8"/>
    <w:rsid w:val="00F6475F"/>
    <w:rsid w:val="00F73909"/>
    <w:rsid w:val="00FA574A"/>
    <w:rsid w:val="00FF04FD"/>
    <w:rsid w:val="00FF2CE2"/>
    <w:rsid w:val="1F11A682"/>
    <w:rsid w:val="5F4FF36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08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4F81B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4F81B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243F60"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243F60"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uiPriority w:val="99"/>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0"/>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1"/>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2"/>
      </w:numPr>
      <w:tabs>
        <w:tab w:val="clear" w:pos="643"/>
      </w:tabs>
      <w:ind w:left="2160" w:firstLine="0"/>
    </w:pPr>
  </w:style>
  <w:style w:type="paragraph" w:customStyle="1" w:styleId="AODocTxtL4">
    <w:name w:val="AODocTxtL4"/>
    <w:basedOn w:val="AODocTxtCharChar"/>
    <w:rsid w:val="002A5B6F"/>
    <w:pPr>
      <w:numPr>
        <w:numId w:val="13"/>
      </w:numPr>
      <w:tabs>
        <w:tab w:val="clear" w:pos="926"/>
      </w:tabs>
      <w:ind w:left="2880" w:firstLine="0"/>
    </w:pPr>
  </w:style>
  <w:style w:type="paragraph" w:customStyle="1" w:styleId="AODocTxtL5">
    <w:name w:val="AODocTxtL5"/>
    <w:basedOn w:val="AODocTxtCharChar"/>
    <w:rsid w:val="002A5B6F"/>
    <w:pPr>
      <w:numPr>
        <w:numId w:val="14"/>
      </w:numPr>
      <w:tabs>
        <w:tab w:val="clear" w:pos="1209"/>
      </w:tabs>
      <w:ind w:left="3600" w:firstLine="0"/>
    </w:pPr>
  </w:style>
  <w:style w:type="paragraph" w:customStyle="1" w:styleId="AODocTxtL6">
    <w:name w:val="AODocTxtL6"/>
    <w:basedOn w:val="AODocTxtCharChar"/>
    <w:rsid w:val="002A5B6F"/>
    <w:pPr>
      <w:numPr>
        <w:numId w:val="15"/>
      </w:numPr>
      <w:tabs>
        <w:tab w:val="clear" w:pos="1492"/>
      </w:tabs>
      <w:ind w:left="4320" w:firstLine="0"/>
    </w:pPr>
  </w:style>
  <w:style w:type="paragraph" w:customStyle="1" w:styleId="AODocTxtL7">
    <w:name w:val="AODocTxtL7"/>
    <w:basedOn w:val="AODocTxtCharChar"/>
    <w:rsid w:val="002A5B6F"/>
    <w:pPr>
      <w:numPr>
        <w:numId w:val="16"/>
      </w:numPr>
      <w:ind w:left="5040" w:firstLine="0"/>
    </w:pPr>
  </w:style>
  <w:style w:type="paragraph" w:customStyle="1" w:styleId="AODocTxtL8">
    <w:name w:val="AODocTxtL8"/>
    <w:basedOn w:val="AODocTxtCharChar"/>
    <w:rsid w:val="002A5B6F"/>
    <w:pPr>
      <w:numPr>
        <w:numId w:val="17"/>
      </w:numPr>
      <w:tabs>
        <w:tab w:val="clear" w:pos="926"/>
        <w:tab w:val="num" w:pos="643"/>
      </w:tabs>
      <w:ind w:left="643"/>
    </w:pPr>
  </w:style>
  <w:style w:type="paragraph" w:styleId="Sarakstaaizzme">
    <w:name w:val="List Bullet"/>
    <w:basedOn w:val="Parasts"/>
    <w:autoRedefine/>
    <w:rsid w:val="002A5B6F"/>
    <w:pPr>
      <w:numPr>
        <w:numId w:val="18"/>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19"/>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2"/>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3"/>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4"/>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5"/>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6"/>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7"/>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8"/>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9"/>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20"/>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21"/>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21"/>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21"/>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21"/>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 w:type="paragraph" w:customStyle="1" w:styleId="Normaltabula">
    <w:name w:val="Normal tabula"/>
    <w:basedOn w:val="Parasts"/>
    <w:link w:val="NormaltabulaChar"/>
    <w:qFormat/>
    <w:rsid w:val="002B76F2"/>
    <w:pPr>
      <w:spacing w:after="0" w:line="240" w:lineRule="auto"/>
    </w:pPr>
    <w:rPr>
      <w:rFonts w:ascii="Times New Roman" w:hAnsi="Times New Roman"/>
      <w:sz w:val="20"/>
      <w:lang w:eastAsia="lv-LV"/>
    </w:rPr>
  </w:style>
  <w:style w:type="character" w:customStyle="1" w:styleId="NormaltabulaChar">
    <w:name w:val="Normal tabula Char"/>
    <w:basedOn w:val="Noklusjumarindkopasfonts"/>
    <w:link w:val="Normaltabula"/>
    <w:rsid w:val="002B76F2"/>
    <w:rPr>
      <w:rFonts w:ascii="Times New Roman" w:hAnsi="Times New Roman"/>
      <w:sz w:val="20"/>
      <w:lang w:eastAsia="lv-LV"/>
    </w:rPr>
  </w:style>
  <w:style w:type="character" w:customStyle="1" w:styleId="word">
    <w:name w:val="word"/>
    <w:basedOn w:val="Noklusjumarindkopasfonts"/>
    <w:rsid w:val="00B3543B"/>
  </w:style>
  <w:style w:type="character" w:customStyle="1" w:styleId="UnresolvedMention1">
    <w:name w:val="Unresolved Mention1"/>
    <w:basedOn w:val="Noklusjumarindkopasfonts"/>
    <w:uiPriority w:val="99"/>
    <w:semiHidden/>
    <w:unhideWhenUsed/>
    <w:rsid w:val="00770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05463">
      <w:bodyDiv w:val="1"/>
      <w:marLeft w:val="0"/>
      <w:marRight w:val="0"/>
      <w:marTop w:val="0"/>
      <w:marBottom w:val="0"/>
      <w:divBdr>
        <w:top w:val="none" w:sz="0" w:space="0" w:color="auto"/>
        <w:left w:val="none" w:sz="0" w:space="0" w:color="auto"/>
        <w:bottom w:val="none" w:sz="0" w:space="0" w:color="auto"/>
        <w:right w:val="none" w:sz="0" w:space="0" w:color="auto"/>
      </w:divBdr>
    </w:div>
    <w:div w:id="572812111">
      <w:bodyDiv w:val="1"/>
      <w:marLeft w:val="0"/>
      <w:marRight w:val="0"/>
      <w:marTop w:val="0"/>
      <w:marBottom w:val="0"/>
      <w:divBdr>
        <w:top w:val="none" w:sz="0" w:space="0" w:color="auto"/>
        <w:left w:val="none" w:sz="0" w:space="0" w:color="auto"/>
        <w:bottom w:val="none" w:sz="0" w:space="0" w:color="auto"/>
        <w:right w:val="none" w:sz="0" w:space="0" w:color="auto"/>
      </w:divBdr>
    </w:div>
    <w:div w:id="81514641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391151476">
      <w:bodyDiv w:val="1"/>
      <w:marLeft w:val="0"/>
      <w:marRight w:val="0"/>
      <w:marTop w:val="0"/>
      <w:marBottom w:val="0"/>
      <w:divBdr>
        <w:top w:val="none" w:sz="0" w:space="0" w:color="auto"/>
        <w:left w:val="none" w:sz="0" w:space="0" w:color="auto"/>
        <w:bottom w:val="none" w:sz="0" w:space="0" w:color="auto"/>
        <w:right w:val="none" w:sz="0" w:space="0" w:color="auto"/>
      </w:divBdr>
      <w:divsChild>
        <w:div w:id="669411888">
          <w:marLeft w:val="0"/>
          <w:marRight w:val="0"/>
          <w:marTop w:val="0"/>
          <w:marBottom w:val="0"/>
          <w:divBdr>
            <w:top w:val="none" w:sz="0" w:space="0" w:color="auto"/>
            <w:left w:val="none" w:sz="0" w:space="0" w:color="auto"/>
            <w:bottom w:val="none" w:sz="0" w:space="0" w:color="auto"/>
            <w:right w:val="none" w:sz="0" w:space="0" w:color="auto"/>
          </w:divBdr>
          <w:divsChild>
            <w:div w:id="1512374426">
              <w:marLeft w:val="0"/>
              <w:marRight w:val="0"/>
              <w:marTop w:val="0"/>
              <w:marBottom w:val="0"/>
              <w:divBdr>
                <w:top w:val="none" w:sz="0" w:space="0" w:color="auto"/>
                <w:left w:val="none" w:sz="0" w:space="0" w:color="auto"/>
                <w:bottom w:val="none" w:sz="0" w:space="0" w:color="auto"/>
                <w:right w:val="none" w:sz="0" w:space="0" w:color="auto"/>
              </w:divBdr>
              <w:divsChild>
                <w:div w:id="192773678">
                  <w:marLeft w:val="0"/>
                  <w:marRight w:val="0"/>
                  <w:marTop w:val="0"/>
                  <w:marBottom w:val="0"/>
                  <w:divBdr>
                    <w:top w:val="none" w:sz="0" w:space="0" w:color="auto"/>
                    <w:left w:val="none" w:sz="0" w:space="0" w:color="auto"/>
                    <w:bottom w:val="none" w:sz="0" w:space="0" w:color="auto"/>
                    <w:right w:val="none" w:sz="0" w:space="0" w:color="auto"/>
                  </w:divBdr>
                  <w:divsChild>
                    <w:div w:id="700597146">
                      <w:marLeft w:val="0"/>
                      <w:marRight w:val="0"/>
                      <w:marTop w:val="0"/>
                      <w:marBottom w:val="0"/>
                      <w:divBdr>
                        <w:top w:val="none" w:sz="0" w:space="0" w:color="auto"/>
                        <w:left w:val="none" w:sz="0" w:space="0" w:color="auto"/>
                        <w:bottom w:val="none" w:sz="0" w:space="0" w:color="auto"/>
                        <w:right w:val="none" w:sz="0" w:space="0" w:color="auto"/>
                      </w:divBdr>
                      <w:divsChild>
                        <w:div w:id="1173227458">
                          <w:marLeft w:val="83"/>
                          <w:marRight w:val="0"/>
                          <w:marTop w:val="0"/>
                          <w:marBottom w:val="0"/>
                          <w:divBdr>
                            <w:top w:val="single" w:sz="6" w:space="0" w:color="EBEBEB"/>
                            <w:left w:val="single" w:sz="6" w:space="0" w:color="EBEBEB"/>
                            <w:bottom w:val="single" w:sz="6" w:space="0" w:color="EBEBEB"/>
                            <w:right w:val="single" w:sz="6" w:space="0" w:color="EBEBEB"/>
                          </w:divBdr>
                          <w:divsChild>
                            <w:div w:id="3543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uropean-accreditation.org/ea-membe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uropean-accreditation.org/ea-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DFDAC7-E59C-4BD7-B9C1-1F899BF3A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4015</Words>
  <Characters>2289</Characters>
  <Application>Microsoft Office Word</Application>
  <DocSecurity>0</DocSecurity>
  <Lines>19</Lines>
  <Paragraphs>12</Paragraphs>
  <ScaleCrop>false</ScaleCrop>
  <Company/>
  <LinksUpToDate>false</LinksUpToDate>
  <CharactersWithSpaces>6292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2021-11-26T11:25:00Z</dcterms:created>
  <dcterms:modified xsi:type="dcterms:W3CDTF">2021-11-26T11:25:00Z</dcterms:modified>
  <cp:category/>
  <cp:contentStatus/>
</cp:coreProperties>
</file>