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C69E5" w14:textId="77777777" w:rsidR="007A4BEA" w:rsidRPr="007D5051" w:rsidRDefault="007A4BEA" w:rsidP="007A4BEA">
      <w:pPr>
        <w:pStyle w:val="Title"/>
        <w:widowControl w:val="0"/>
        <w:rPr>
          <w:sz w:val="22"/>
          <w:szCs w:val="22"/>
        </w:rPr>
      </w:pPr>
      <w:r w:rsidRPr="007D5051">
        <w:rPr>
          <w:sz w:val="22"/>
          <w:szCs w:val="22"/>
        </w:rPr>
        <w:t>TEHNISKĀ SPECIFIKĀCIJA/ TECHNICAL SPECIFICATION Nr. TS 1011.0xx v1</w:t>
      </w:r>
    </w:p>
    <w:p w14:paraId="6FE733C8" w14:textId="77777777" w:rsidR="007A4BEA" w:rsidRPr="007D5051" w:rsidRDefault="007A4BEA" w:rsidP="007A4BEA">
      <w:pPr>
        <w:pStyle w:val="Title"/>
        <w:widowControl w:val="0"/>
        <w:rPr>
          <w:sz w:val="22"/>
          <w:szCs w:val="22"/>
        </w:rPr>
      </w:pPr>
      <w:r w:rsidRPr="007D5051">
        <w:rPr>
          <w:color w:val="000000"/>
          <w:sz w:val="22"/>
          <w:szCs w:val="22"/>
          <w:lang w:eastAsia="lv-LV"/>
        </w:rPr>
        <w:t>Komutācijas punkts(KP) VS elektrostaciju pieslēgumiem</w:t>
      </w:r>
      <w:r w:rsidRPr="007D5051">
        <w:rPr>
          <w:sz w:val="22"/>
          <w:szCs w:val="22"/>
        </w:rPr>
        <w:t xml:space="preserve"> 10-20kV/  </w:t>
      </w:r>
      <w:proofErr w:type="spellStart"/>
      <w:r w:rsidRPr="007D5051">
        <w:rPr>
          <w:color w:val="000000"/>
          <w:sz w:val="22"/>
          <w:szCs w:val="22"/>
          <w:lang w:eastAsia="lv-LV"/>
        </w:rPr>
        <w:t>Distribution</w:t>
      </w:r>
      <w:proofErr w:type="spellEnd"/>
      <w:r w:rsidRPr="007D5051">
        <w:rPr>
          <w:color w:val="000000"/>
          <w:sz w:val="22"/>
          <w:szCs w:val="22"/>
          <w:lang w:eastAsia="lv-LV"/>
        </w:rPr>
        <w:t xml:space="preserve"> kiosk(DK) </w:t>
      </w:r>
      <w:proofErr w:type="spellStart"/>
      <w:r w:rsidRPr="007D5051">
        <w:rPr>
          <w:color w:val="000000"/>
          <w:sz w:val="22"/>
          <w:szCs w:val="22"/>
          <w:lang w:eastAsia="lv-LV"/>
        </w:rPr>
        <w:t>for</w:t>
      </w:r>
      <w:proofErr w:type="spellEnd"/>
      <w:r w:rsidRPr="007D5051">
        <w:rPr>
          <w:color w:val="000000"/>
          <w:sz w:val="22"/>
          <w:szCs w:val="22"/>
          <w:lang w:eastAsia="lv-LV"/>
        </w:rPr>
        <w:t xml:space="preserve"> MV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plant</w:t>
      </w:r>
      <w:proofErr w:type="spellEnd"/>
      <w:r w:rsidRPr="007D5051">
        <w:rPr>
          <w:color w:val="000000"/>
          <w:sz w:val="22"/>
          <w:szCs w:val="22"/>
          <w:lang w:eastAsia="lv-LV"/>
        </w:rPr>
        <w:t xml:space="preserve"> </w:t>
      </w:r>
      <w:proofErr w:type="spellStart"/>
      <w:r w:rsidRPr="007D5051">
        <w:rPr>
          <w:color w:val="000000"/>
          <w:sz w:val="22"/>
          <w:szCs w:val="22"/>
          <w:lang w:eastAsia="lv-LV"/>
        </w:rPr>
        <w:t>connection</w:t>
      </w:r>
      <w:proofErr w:type="spellEnd"/>
      <w:r w:rsidRPr="007D5051">
        <w:rPr>
          <w:sz w:val="22"/>
          <w:szCs w:val="22"/>
        </w:rPr>
        <w:t xml:space="preserve"> 10-20kV</w:t>
      </w:r>
    </w:p>
    <w:tbl>
      <w:tblPr>
        <w:tblW w:w="5000" w:type="pct"/>
        <w:jc w:val="center"/>
        <w:tblLayout w:type="fixed"/>
        <w:tblLook w:val="04A0" w:firstRow="1" w:lastRow="0" w:firstColumn="1" w:lastColumn="0" w:noHBand="0" w:noVBand="1"/>
      </w:tblPr>
      <w:tblGrid>
        <w:gridCol w:w="856"/>
        <w:gridCol w:w="6932"/>
        <w:gridCol w:w="2268"/>
        <w:gridCol w:w="2551"/>
        <w:gridCol w:w="972"/>
        <w:gridCol w:w="1089"/>
      </w:tblGrid>
      <w:tr w:rsidR="007A4BEA" w:rsidRPr="007D5051" w14:paraId="73F290B2" w14:textId="77777777" w:rsidTr="00E4274C">
        <w:trPr>
          <w:cantSplit/>
          <w:tblHeader/>
          <w:jc w:val="center"/>
        </w:trPr>
        <w:tc>
          <w:tcPr>
            <w:tcW w:w="856" w:type="dxa"/>
            <w:tcBorders>
              <w:top w:val="single" w:sz="4" w:space="0" w:color="auto"/>
              <w:left w:val="single" w:sz="4" w:space="0" w:color="auto"/>
              <w:bottom w:val="single" w:sz="4" w:space="0" w:color="auto"/>
              <w:right w:val="single" w:sz="4" w:space="0" w:color="auto"/>
            </w:tcBorders>
            <w:vAlign w:val="center"/>
            <w:hideMark/>
          </w:tcPr>
          <w:p w14:paraId="13BA6556"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Nr./ No</w:t>
            </w:r>
          </w:p>
        </w:tc>
        <w:tc>
          <w:tcPr>
            <w:tcW w:w="6932" w:type="dxa"/>
            <w:tcBorders>
              <w:top w:val="single" w:sz="4" w:space="0" w:color="auto"/>
              <w:left w:val="single" w:sz="4" w:space="0" w:color="auto"/>
              <w:bottom w:val="single" w:sz="4" w:space="0" w:color="auto"/>
              <w:right w:val="single" w:sz="4" w:space="0" w:color="auto"/>
            </w:tcBorders>
            <w:vAlign w:val="center"/>
            <w:hideMark/>
          </w:tcPr>
          <w:p w14:paraId="70CE5A73"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Apraksts</w:t>
            </w:r>
            <w:r w:rsidRPr="007D5051">
              <w:rPr>
                <w:rFonts w:eastAsia="Calibri"/>
                <w:b/>
                <w:bCs/>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3770CF2F"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 xml:space="preserve">Minimāla tehniskā prasība/ </w:t>
            </w:r>
            <w:r w:rsidRPr="007D5051">
              <w:rPr>
                <w:rFonts w:eastAsia="Calibri"/>
                <w:b/>
                <w:bCs/>
                <w:sz w:val="22"/>
                <w:szCs w:val="22"/>
                <w:lang w:val="en-US"/>
              </w:rPr>
              <w:t>Minimum technical requirement</w:t>
            </w:r>
          </w:p>
        </w:tc>
        <w:tc>
          <w:tcPr>
            <w:tcW w:w="2551" w:type="dxa"/>
            <w:tcBorders>
              <w:top w:val="single" w:sz="4" w:space="0" w:color="auto"/>
              <w:left w:val="nil"/>
              <w:bottom w:val="single" w:sz="4" w:space="0" w:color="auto"/>
              <w:right w:val="single" w:sz="4" w:space="0" w:color="auto"/>
            </w:tcBorders>
            <w:vAlign w:val="center"/>
            <w:hideMark/>
          </w:tcPr>
          <w:p w14:paraId="7DC91D01"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Piedāvātās preces konkrētais tehniskais apraksts</w:t>
            </w:r>
            <w:r w:rsidRPr="007D5051">
              <w:rPr>
                <w:rFonts w:eastAsia="Calibri"/>
                <w:b/>
                <w:bCs/>
                <w:sz w:val="22"/>
                <w:szCs w:val="22"/>
                <w:lang w:val="en-US"/>
              </w:rPr>
              <w:t>/ Specific technical description of the offered product</w:t>
            </w:r>
          </w:p>
        </w:tc>
        <w:tc>
          <w:tcPr>
            <w:tcW w:w="972" w:type="dxa"/>
            <w:tcBorders>
              <w:top w:val="single" w:sz="4" w:space="0" w:color="auto"/>
              <w:left w:val="nil"/>
              <w:bottom w:val="single" w:sz="4" w:space="0" w:color="auto"/>
              <w:right w:val="single" w:sz="4" w:space="0" w:color="auto"/>
            </w:tcBorders>
            <w:vAlign w:val="center"/>
            <w:hideMark/>
          </w:tcPr>
          <w:p w14:paraId="276AB4E3" w14:textId="77777777" w:rsidR="007A4BEA" w:rsidRPr="007D5051" w:rsidRDefault="007A4BEA" w:rsidP="00E4274C">
            <w:pPr>
              <w:spacing w:line="276" w:lineRule="auto"/>
              <w:jc w:val="center"/>
              <w:rPr>
                <w:b/>
                <w:bCs/>
                <w:color w:val="000000"/>
                <w:sz w:val="22"/>
                <w:szCs w:val="22"/>
                <w:lang w:eastAsia="lv-LV"/>
              </w:rPr>
            </w:pPr>
            <w:r w:rsidRPr="007D5051">
              <w:rPr>
                <w:rFonts w:eastAsia="Calibri"/>
                <w:b/>
                <w:bCs/>
                <w:sz w:val="22"/>
                <w:szCs w:val="22"/>
              </w:rPr>
              <w:t xml:space="preserve">Avots/ </w:t>
            </w:r>
            <w:proofErr w:type="spellStart"/>
            <w:r w:rsidRPr="007D5051">
              <w:rPr>
                <w:rFonts w:eastAsia="Calibri"/>
                <w:b/>
                <w:bCs/>
                <w:sz w:val="22"/>
                <w:szCs w:val="22"/>
              </w:rPr>
              <w:t>Source</w:t>
            </w:r>
            <w:proofErr w:type="spellEnd"/>
            <w:r w:rsidRPr="007D5051">
              <w:rPr>
                <w:rStyle w:val="FootnoteReference"/>
                <w:rFonts w:eastAsia="Calibri"/>
                <w:b/>
                <w:bCs/>
                <w:sz w:val="22"/>
                <w:szCs w:val="22"/>
              </w:rPr>
              <w:footnoteReference w:id="2"/>
            </w:r>
          </w:p>
        </w:tc>
        <w:tc>
          <w:tcPr>
            <w:tcW w:w="1089" w:type="dxa"/>
            <w:tcBorders>
              <w:top w:val="single" w:sz="4" w:space="0" w:color="auto"/>
              <w:left w:val="nil"/>
              <w:bottom w:val="single" w:sz="4" w:space="0" w:color="auto"/>
              <w:right w:val="single" w:sz="4" w:space="0" w:color="auto"/>
            </w:tcBorders>
            <w:vAlign w:val="center"/>
            <w:hideMark/>
          </w:tcPr>
          <w:p w14:paraId="43AA3651" w14:textId="77777777" w:rsidR="007A4BEA" w:rsidRPr="007D5051" w:rsidRDefault="007A4BEA" w:rsidP="00E4274C">
            <w:pPr>
              <w:spacing w:line="276" w:lineRule="auto"/>
              <w:jc w:val="center"/>
              <w:rPr>
                <w:b/>
                <w:bCs/>
                <w:color w:val="000000"/>
                <w:sz w:val="22"/>
                <w:szCs w:val="22"/>
                <w:lang w:eastAsia="lv-LV"/>
              </w:rPr>
            </w:pPr>
            <w:r w:rsidRPr="007D5051">
              <w:rPr>
                <w:b/>
                <w:bCs/>
                <w:color w:val="000000"/>
                <w:sz w:val="22"/>
                <w:szCs w:val="22"/>
                <w:lang w:eastAsia="lv-LV"/>
              </w:rPr>
              <w:t>Piezīmes</w:t>
            </w:r>
            <w:r w:rsidRPr="007D5051">
              <w:rPr>
                <w:rFonts w:eastAsia="Calibri"/>
                <w:b/>
                <w:bCs/>
                <w:sz w:val="22"/>
                <w:szCs w:val="22"/>
                <w:lang w:val="en-US"/>
              </w:rPr>
              <w:t>/ Remarks</w:t>
            </w:r>
          </w:p>
        </w:tc>
      </w:tr>
      <w:tr w:rsidR="007A4BEA" w:rsidRPr="007D5051" w14:paraId="4E2D196D"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A6039C" w14:textId="77777777" w:rsidR="007A4BEA" w:rsidRPr="007D5051" w:rsidRDefault="007A4BEA" w:rsidP="00E4274C">
            <w:pPr>
              <w:spacing w:line="276" w:lineRule="auto"/>
              <w:rPr>
                <w:color w:val="000000"/>
                <w:sz w:val="22"/>
                <w:szCs w:val="22"/>
                <w:lang w:eastAsia="lv-LV"/>
              </w:rPr>
            </w:pPr>
            <w:r w:rsidRPr="007D5051">
              <w:rPr>
                <w:b/>
                <w:bCs/>
                <w:color w:val="000000"/>
                <w:sz w:val="22"/>
                <w:szCs w:val="22"/>
                <w:lang w:eastAsia="lv-LV"/>
              </w:rPr>
              <w:t xml:space="preserve">Vispārīgā informācija/ </w:t>
            </w:r>
            <w:proofErr w:type="spellStart"/>
            <w:r w:rsidRPr="007D5051">
              <w:rPr>
                <w:b/>
                <w:bCs/>
                <w:color w:val="000000"/>
                <w:sz w:val="22"/>
                <w:szCs w:val="22"/>
                <w:lang w:eastAsia="lv-LV"/>
              </w:rPr>
              <w:t>General</w:t>
            </w:r>
            <w:proofErr w:type="spellEnd"/>
            <w:r w:rsidRPr="007D5051">
              <w:rPr>
                <w:b/>
                <w:bCs/>
                <w:color w:val="000000"/>
                <w:sz w:val="22"/>
                <w:szCs w:val="22"/>
                <w:lang w:eastAsia="lv-LV"/>
              </w:rPr>
              <w:t xml:space="preserve"> </w:t>
            </w:r>
            <w:proofErr w:type="spellStart"/>
            <w:r w:rsidRPr="007D5051">
              <w:rPr>
                <w:b/>
                <w:bCs/>
                <w:color w:val="000000"/>
                <w:sz w:val="22"/>
                <w:szCs w:val="22"/>
                <w:lang w:eastAsia="lv-LV"/>
              </w:rPr>
              <w:t>information</w:t>
            </w:r>
            <w:proofErr w:type="spellEnd"/>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AE556C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B3E173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80D3814" w14:textId="77777777" w:rsidR="007A4BEA" w:rsidRPr="007D5051" w:rsidRDefault="007A4BEA" w:rsidP="00E4274C">
            <w:pPr>
              <w:spacing w:line="276" w:lineRule="auto"/>
              <w:jc w:val="center"/>
              <w:rPr>
                <w:color w:val="000000"/>
                <w:sz w:val="22"/>
                <w:szCs w:val="22"/>
                <w:lang w:eastAsia="lv-LV"/>
              </w:rPr>
            </w:pPr>
          </w:p>
        </w:tc>
      </w:tr>
      <w:tr w:rsidR="007A4BEA" w:rsidRPr="007D5051" w14:paraId="6EF315EB"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3355359" w14:textId="77777777" w:rsidR="007A4BEA" w:rsidRPr="007D5051" w:rsidRDefault="007A4BEA" w:rsidP="00E4274C">
            <w:pPr>
              <w:pStyle w:val="Normaltabula"/>
              <w:numPr>
                <w:ilvl w:val="0"/>
                <w:numId w:val="28"/>
              </w:numPr>
              <w:spacing w:line="276" w:lineRule="auto"/>
              <w:rPr>
                <w:rFonts w:cs="Times New Roman"/>
                <w:color w:val="000000"/>
                <w:sz w:val="22"/>
                <w:lang w:eastAsia="en-US"/>
              </w:rPr>
            </w:pPr>
          </w:p>
        </w:tc>
        <w:tc>
          <w:tcPr>
            <w:tcW w:w="6932" w:type="dxa"/>
            <w:tcBorders>
              <w:top w:val="nil"/>
              <w:left w:val="single" w:sz="4" w:space="0" w:color="auto"/>
              <w:bottom w:val="single" w:sz="4" w:space="0" w:color="auto"/>
              <w:right w:val="single" w:sz="4" w:space="0" w:color="auto"/>
            </w:tcBorders>
            <w:vAlign w:val="center"/>
            <w:hideMark/>
          </w:tcPr>
          <w:p w14:paraId="1FCB54A0"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Ražotājs (nosaukums, atrašanās vieta)/ </w:t>
            </w:r>
            <w:proofErr w:type="spellStart"/>
            <w:r w:rsidRPr="007D5051">
              <w:rPr>
                <w:color w:val="000000"/>
                <w:sz w:val="22"/>
                <w:szCs w:val="22"/>
                <w:lang w:eastAsia="lv-LV"/>
              </w:rPr>
              <w:t>Manufacturer</w:t>
            </w:r>
            <w:proofErr w:type="spellEnd"/>
            <w:r w:rsidRPr="007D5051">
              <w:rPr>
                <w:color w:val="000000"/>
                <w:sz w:val="22"/>
                <w:szCs w:val="22"/>
                <w:lang w:eastAsia="lv-LV"/>
              </w:rPr>
              <w:t xml:space="preserve"> (</w:t>
            </w:r>
            <w:proofErr w:type="spellStart"/>
            <w:r w:rsidRPr="007D5051">
              <w:rPr>
                <w:color w:val="000000"/>
                <w:sz w:val="22"/>
                <w:szCs w:val="22"/>
                <w:lang w:eastAsia="lv-LV"/>
              </w:rPr>
              <w:t>name</w:t>
            </w:r>
            <w:proofErr w:type="spellEnd"/>
            <w:r w:rsidRPr="007D5051">
              <w:rPr>
                <w:color w:val="000000"/>
                <w:sz w:val="22"/>
                <w:szCs w:val="22"/>
                <w:lang w:eastAsia="lv-LV"/>
              </w:rPr>
              <w:t xml:space="preserve"> </w:t>
            </w:r>
            <w:proofErr w:type="spellStart"/>
            <w:r w:rsidRPr="007D5051">
              <w:rPr>
                <w:color w:val="000000"/>
                <w:sz w:val="22"/>
                <w:szCs w:val="22"/>
                <w:lang w:eastAsia="lv-LV"/>
              </w:rPr>
              <w:t>and</w:t>
            </w:r>
            <w:proofErr w:type="spellEnd"/>
            <w:r w:rsidRPr="007D5051">
              <w:rPr>
                <w:color w:val="000000"/>
                <w:sz w:val="22"/>
                <w:szCs w:val="22"/>
                <w:lang w:eastAsia="lv-LV"/>
              </w:rPr>
              <w:t xml:space="preserve"> </w:t>
            </w:r>
            <w:proofErr w:type="spellStart"/>
            <w:r w:rsidRPr="007D5051">
              <w:rPr>
                <w:color w:val="000000"/>
                <w:sz w:val="22"/>
                <w:szCs w:val="22"/>
                <w:lang w:eastAsia="lv-LV"/>
              </w:rPr>
              <w:t>location</w:t>
            </w:r>
            <w:proofErr w:type="spellEnd"/>
            <w:r w:rsidRPr="007D5051">
              <w:rPr>
                <w:color w:val="000000"/>
                <w:sz w:val="22"/>
                <w:szCs w:val="22"/>
                <w:lang w:eastAsia="lv-LV"/>
              </w:rPr>
              <w:t>)</w:t>
            </w:r>
          </w:p>
        </w:tc>
        <w:tc>
          <w:tcPr>
            <w:tcW w:w="2268" w:type="dxa"/>
            <w:tcBorders>
              <w:top w:val="nil"/>
              <w:left w:val="nil"/>
              <w:bottom w:val="single" w:sz="4" w:space="0" w:color="auto"/>
              <w:right w:val="single" w:sz="4" w:space="0" w:color="auto"/>
            </w:tcBorders>
            <w:vAlign w:val="center"/>
            <w:hideMark/>
          </w:tcPr>
          <w:p w14:paraId="567A490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informāciju/ </w:t>
            </w:r>
            <w:proofErr w:type="spellStart"/>
            <w:r w:rsidRPr="007D5051">
              <w:rPr>
                <w:color w:val="000000"/>
                <w:sz w:val="22"/>
                <w:szCs w:val="22"/>
                <w:lang w:eastAsia="lv-LV"/>
              </w:rPr>
              <w:t>Specify</w:t>
            </w:r>
            <w:proofErr w:type="spellEnd"/>
          </w:p>
        </w:tc>
        <w:tc>
          <w:tcPr>
            <w:tcW w:w="2551" w:type="dxa"/>
            <w:tcBorders>
              <w:top w:val="nil"/>
              <w:left w:val="nil"/>
              <w:bottom w:val="single" w:sz="4" w:space="0" w:color="auto"/>
              <w:right w:val="single" w:sz="4" w:space="0" w:color="auto"/>
            </w:tcBorders>
            <w:shd w:val="clear" w:color="auto" w:fill="FFFFFF"/>
            <w:vAlign w:val="center"/>
          </w:tcPr>
          <w:p w14:paraId="2C516A2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A61A891"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1F8C9313" w14:textId="77777777" w:rsidR="007A4BEA" w:rsidRPr="007D5051" w:rsidRDefault="007A4BEA" w:rsidP="00E4274C">
            <w:pPr>
              <w:spacing w:line="276" w:lineRule="auto"/>
              <w:jc w:val="center"/>
              <w:rPr>
                <w:color w:val="000000"/>
                <w:sz w:val="22"/>
                <w:szCs w:val="22"/>
                <w:lang w:eastAsia="lv-LV"/>
              </w:rPr>
            </w:pPr>
          </w:p>
        </w:tc>
      </w:tr>
      <w:tr w:rsidR="007A4BEA" w:rsidRPr="007D5051" w14:paraId="20BA9331"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7E9CC64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5F6FF0B4" w14:textId="2FA03908"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1011.010 Komutācijas punkts VS elektrostaciju pieslēgumiem 10kV, līdz 5MVA</w:t>
            </w:r>
            <w:r w:rsidR="00403FBC" w:rsidRPr="00403FBC">
              <w:rPr>
                <w:color w:val="000000"/>
                <w:sz w:val="22"/>
                <w:szCs w:val="22"/>
                <w:lang w:eastAsia="lv-LV"/>
              </w:rPr>
              <w:t>(SMS ar vadību- CCV(k), 630A)</w:t>
            </w:r>
            <w:r w:rsidRPr="007D5051">
              <w:rPr>
                <w:color w:val="000000"/>
                <w:sz w:val="22"/>
                <w:szCs w:val="22"/>
                <w:lang w:eastAsia="lv-LV"/>
              </w:rPr>
              <w:t>/</w:t>
            </w:r>
            <w:r w:rsidRPr="007D5051">
              <w:rPr>
                <w:sz w:val="22"/>
                <w:szCs w:val="22"/>
              </w:rPr>
              <w:t xml:space="preserve"> </w:t>
            </w:r>
            <w:proofErr w:type="spellStart"/>
            <w:r w:rsidRPr="007D5051">
              <w:rPr>
                <w:color w:val="000000"/>
                <w:sz w:val="22"/>
                <w:szCs w:val="22"/>
                <w:lang w:eastAsia="lv-LV"/>
              </w:rPr>
              <w:t>Distribution</w:t>
            </w:r>
            <w:proofErr w:type="spellEnd"/>
            <w:r w:rsidRPr="007D5051">
              <w:rPr>
                <w:color w:val="000000"/>
                <w:sz w:val="22"/>
                <w:szCs w:val="22"/>
                <w:lang w:eastAsia="lv-LV"/>
              </w:rPr>
              <w:t xml:space="preserve"> kiosk </w:t>
            </w:r>
            <w:proofErr w:type="spellStart"/>
            <w:r w:rsidRPr="007D5051">
              <w:rPr>
                <w:color w:val="000000"/>
                <w:sz w:val="22"/>
                <w:szCs w:val="22"/>
                <w:lang w:eastAsia="lv-LV"/>
              </w:rPr>
              <w:t>for</w:t>
            </w:r>
            <w:proofErr w:type="spellEnd"/>
            <w:r w:rsidRPr="007D5051">
              <w:rPr>
                <w:color w:val="000000"/>
                <w:sz w:val="22"/>
                <w:szCs w:val="22"/>
                <w:lang w:eastAsia="lv-LV"/>
              </w:rPr>
              <w:t xml:space="preserve"> MV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plant</w:t>
            </w:r>
            <w:proofErr w:type="spellEnd"/>
            <w:r w:rsidRPr="007D5051">
              <w:rPr>
                <w:color w:val="000000"/>
                <w:sz w:val="22"/>
                <w:szCs w:val="22"/>
                <w:lang w:eastAsia="lv-LV"/>
              </w:rPr>
              <w:t xml:space="preserve"> </w:t>
            </w:r>
            <w:proofErr w:type="spellStart"/>
            <w:r w:rsidRPr="007D5051">
              <w:rPr>
                <w:color w:val="000000"/>
                <w:sz w:val="22"/>
                <w:szCs w:val="22"/>
                <w:lang w:eastAsia="lv-LV"/>
              </w:rPr>
              <w:t>connection</w:t>
            </w:r>
            <w:proofErr w:type="spellEnd"/>
            <w:r w:rsidRPr="007D5051">
              <w:rPr>
                <w:color w:val="000000"/>
                <w:sz w:val="22"/>
                <w:szCs w:val="22"/>
                <w:lang w:eastAsia="lv-LV"/>
              </w:rPr>
              <w:t xml:space="preserve"> 10kV, </w:t>
            </w:r>
            <w:proofErr w:type="spellStart"/>
            <w:r w:rsidRPr="007D5051">
              <w:rPr>
                <w:color w:val="000000"/>
                <w:sz w:val="22"/>
                <w:szCs w:val="22"/>
                <w:lang w:eastAsia="lv-LV"/>
              </w:rPr>
              <w:t>up</w:t>
            </w:r>
            <w:proofErr w:type="spellEnd"/>
            <w:r w:rsidRPr="007D5051">
              <w:rPr>
                <w:color w:val="000000"/>
                <w:sz w:val="22"/>
                <w:szCs w:val="22"/>
                <w:lang w:eastAsia="lv-LV"/>
              </w:rPr>
              <w:t xml:space="preserve"> to 5MVA</w:t>
            </w:r>
            <w:r w:rsidR="00CB3F0E">
              <w:rPr>
                <w:color w:val="000000"/>
                <w:sz w:val="22"/>
                <w:szCs w:val="22"/>
                <w:lang w:eastAsia="lv-LV"/>
              </w:rPr>
              <w:t xml:space="preserve">(RMU </w:t>
            </w:r>
            <w:proofErr w:type="spellStart"/>
            <w:r w:rsidR="00CB3F0E">
              <w:rPr>
                <w:color w:val="000000"/>
                <w:sz w:val="22"/>
                <w:szCs w:val="22"/>
                <w:lang w:eastAsia="lv-LV"/>
              </w:rPr>
              <w:t>with</w:t>
            </w:r>
            <w:proofErr w:type="spellEnd"/>
            <w:r w:rsidR="00CB3F0E">
              <w:rPr>
                <w:color w:val="000000"/>
                <w:sz w:val="22"/>
                <w:szCs w:val="22"/>
                <w:lang w:eastAsia="lv-LV"/>
              </w:rPr>
              <w:t xml:space="preserve"> </w:t>
            </w:r>
            <w:proofErr w:type="spellStart"/>
            <w:r w:rsidR="003253A3">
              <w:rPr>
                <w:color w:val="000000"/>
                <w:sz w:val="22"/>
                <w:szCs w:val="22"/>
                <w:lang w:eastAsia="lv-LV"/>
              </w:rPr>
              <w:t>operation</w:t>
            </w:r>
            <w:proofErr w:type="spellEnd"/>
            <w:r w:rsidR="003253A3">
              <w:rPr>
                <w:color w:val="000000"/>
                <w:sz w:val="22"/>
                <w:szCs w:val="22"/>
                <w:lang w:eastAsia="lv-LV"/>
              </w:rPr>
              <w:t xml:space="preserve"> </w:t>
            </w:r>
            <w:proofErr w:type="spellStart"/>
            <w:r w:rsidR="00A63583">
              <w:rPr>
                <w:color w:val="000000"/>
                <w:sz w:val="22"/>
                <w:szCs w:val="22"/>
                <w:lang w:eastAsia="lv-LV"/>
              </w:rPr>
              <w:t>control</w:t>
            </w:r>
            <w:proofErr w:type="spellEnd"/>
            <w:r w:rsidR="00C24CDC">
              <w:rPr>
                <w:color w:val="000000"/>
                <w:sz w:val="22"/>
                <w:szCs w:val="22"/>
                <w:lang w:eastAsia="lv-LV"/>
              </w:rPr>
              <w:t>-</w:t>
            </w:r>
            <w:r w:rsidRPr="007D5051">
              <w:rPr>
                <w:color w:val="000000"/>
                <w:sz w:val="22"/>
                <w:szCs w:val="22"/>
                <w:lang w:eastAsia="lv-LV"/>
              </w:rPr>
              <w:t xml:space="preserve"> </w:t>
            </w:r>
            <w:r w:rsidR="00C24CDC" w:rsidRPr="00403FBC">
              <w:rPr>
                <w:color w:val="000000"/>
                <w:sz w:val="22"/>
                <w:szCs w:val="22"/>
                <w:lang w:eastAsia="lv-LV"/>
              </w:rPr>
              <w:t>CCV(k), 630A)</w:t>
            </w:r>
            <w:r w:rsidRPr="007D5051">
              <w:rPr>
                <w:rStyle w:val="FootnoteReference"/>
                <w:rFonts w:eastAsiaTheme="majorEastAsia"/>
                <w:color w:val="000000"/>
                <w:sz w:val="22"/>
                <w:szCs w:val="22"/>
                <w:lang w:eastAsia="lv-LV"/>
              </w:rPr>
              <w:footnoteReference w:id="3"/>
            </w:r>
          </w:p>
        </w:tc>
        <w:tc>
          <w:tcPr>
            <w:tcW w:w="2268" w:type="dxa"/>
            <w:tcBorders>
              <w:top w:val="nil"/>
              <w:left w:val="nil"/>
              <w:bottom w:val="single" w:sz="4" w:space="0" w:color="auto"/>
              <w:right w:val="single" w:sz="4" w:space="0" w:color="auto"/>
            </w:tcBorders>
            <w:vAlign w:val="center"/>
            <w:hideMark/>
          </w:tcPr>
          <w:p w14:paraId="647211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type</w:t>
            </w:r>
            <w:proofErr w:type="spellEnd"/>
            <w:r w:rsidRPr="007D5051">
              <w:rPr>
                <w:color w:val="000000"/>
                <w:sz w:val="22"/>
                <w:szCs w:val="22"/>
                <w:lang w:eastAsia="lv-LV"/>
              </w:rPr>
              <w:t xml:space="preserv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072626C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DA9B7C4"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52FBCB7E" w14:textId="77777777" w:rsidR="007A4BEA" w:rsidRPr="007D5051" w:rsidRDefault="007A4BEA" w:rsidP="00E4274C">
            <w:pPr>
              <w:spacing w:line="276" w:lineRule="auto"/>
              <w:jc w:val="center"/>
              <w:rPr>
                <w:color w:val="000000"/>
                <w:sz w:val="22"/>
                <w:szCs w:val="22"/>
                <w:lang w:eastAsia="lv-LV"/>
              </w:rPr>
            </w:pPr>
          </w:p>
        </w:tc>
      </w:tr>
      <w:tr w:rsidR="007A4BEA" w:rsidRPr="007D5051" w14:paraId="34A83E10"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0AD804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B1F6749" w14:textId="32A6F275"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1011.011 Komutācijas punkts VS elektrostaciju pieslēgumiem 10kV, līdz 9,8MVA</w:t>
            </w:r>
            <w:r w:rsidR="00403FBC" w:rsidRPr="00403FBC">
              <w:rPr>
                <w:color w:val="000000"/>
                <w:sz w:val="22"/>
                <w:szCs w:val="22"/>
                <w:lang w:eastAsia="lv-LV"/>
              </w:rPr>
              <w:t>(SMS ar vadību- CCV(k), 630A)</w:t>
            </w:r>
            <w:r w:rsidRPr="007D5051">
              <w:rPr>
                <w:color w:val="000000"/>
                <w:sz w:val="22"/>
                <w:szCs w:val="22"/>
                <w:lang w:eastAsia="lv-LV"/>
              </w:rPr>
              <w:t>/</w:t>
            </w:r>
            <w:r w:rsidRPr="007D5051">
              <w:rPr>
                <w:sz w:val="22"/>
                <w:szCs w:val="22"/>
              </w:rPr>
              <w:t xml:space="preserve"> </w:t>
            </w:r>
            <w:proofErr w:type="spellStart"/>
            <w:r w:rsidRPr="007D5051">
              <w:rPr>
                <w:color w:val="000000"/>
                <w:sz w:val="22"/>
                <w:szCs w:val="22"/>
                <w:lang w:eastAsia="lv-LV"/>
              </w:rPr>
              <w:t>Distribution</w:t>
            </w:r>
            <w:proofErr w:type="spellEnd"/>
            <w:r w:rsidRPr="007D5051">
              <w:rPr>
                <w:color w:val="000000"/>
                <w:sz w:val="22"/>
                <w:szCs w:val="22"/>
                <w:lang w:eastAsia="lv-LV"/>
              </w:rPr>
              <w:t xml:space="preserve"> kiosk </w:t>
            </w:r>
            <w:proofErr w:type="spellStart"/>
            <w:r w:rsidRPr="007D5051">
              <w:rPr>
                <w:color w:val="000000"/>
                <w:sz w:val="22"/>
                <w:szCs w:val="22"/>
                <w:lang w:eastAsia="lv-LV"/>
              </w:rPr>
              <w:t>for</w:t>
            </w:r>
            <w:proofErr w:type="spellEnd"/>
            <w:r w:rsidRPr="007D5051">
              <w:rPr>
                <w:color w:val="000000"/>
                <w:sz w:val="22"/>
                <w:szCs w:val="22"/>
                <w:lang w:eastAsia="lv-LV"/>
              </w:rPr>
              <w:t xml:space="preserve"> MV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plant</w:t>
            </w:r>
            <w:proofErr w:type="spellEnd"/>
            <w:r w:rsidRPr="007D5051">
              <w:rPr>
                <w:color w:val="000000"/>
                <w:sz w:val="22"/>
                <w:szCs w:val="22"/>
                <w:lang w:eastAsia="lv-LV"/>
              </w:rPr>
              <w:t xml:space="preserve"> </w:t>
            </w:r>
            <w:proofErr w:type="spellStart"/>
            <w:r w:rsidRPr="007D5051">
              <w:rPr>
                <w:color w:val="000000"/>
                <w:sz w:val="22"/>
                <w:szCs w:val="22"/>
                <w:lang w:eastAsia="lv-LV"/>
              </w:rPr>
              <w:t>connection</w:t>
            </w:r>
            <w:proofErr w:type="spellEnd"/>
            <w:r w:rsidRPr="007D5051">
              <w:rPr>
                <w:color w:val="000000"/>
                <w:sz w:val="22"/>
                <w:szCs w:val="22"/>
                <w:lang w:eastAsia="lv-LV"/>
              </w:rPr>
              <w:t xml:space="preserve"> 10kV, </w:t>
            </w:r>
            <w:proofErr w:type="spellStart"/>
            <w:r w:rsidRPr="007D5051">
              <w:rPr>
                <w:color w:val="000000"/>
                <w:sz w:val="22"/>
                <w:szCs w:val="22"/>
                <w:lang w:eastAsia="lv-LV"/>
              </w:rPr>
              <w:t>up</w:t>
            </w:r>
            <w:proofErr w:type="spellEnd"/>
            <w:r w:rsidRPr="007D5051">
              <w:rPr>
                <w:color w:val="000000"/>
                <w:sz w:val="22"/>
                <w:szCs w:val="22"/>
                <w:lang w:eastAsia="lv-LV"/>
              </w:rPr>
              <w:t xml:space="preserve"> to 9,8MVA</w:t>
            </w:r>
            <w:r w:rsidR="00C24CDC">
              <w:rPr>
                <w:color w:val="000000"/>
                <w:sz w:val="22"/>
                <w:szCs w:val="22"/>
                <w:lang w:eastAsia="lv-LV"/>
              </w:rPr>
              <w:t xml:space="preserve">(RMU </w:t>
            </w:r>
            <w:proofErr w:type="spellStart"/>
            <w:r w:rsidR="00C24CDC">
              <w:rPr>
                <w:color w:val="000000"/>
                <w:sz w:val="22"/>
                <w:szCs w:val="22"/>
                <w:lang w:eastAsia="lv-LV"/>
              </w:rPr>
              <w:t>with</w:t>
            </w:r>
            <w:proofErr w:type="spellEnd"/>
            <w:r w:rsidR="00C24CDC">
              <w:rPr>
                <w:color w:val="000000"/>
                <w:sz w:val="22"/>
                <w:szCs w:val="22"/>
                <w:lang w:eastAsia="lv-LV"/>
              </w:rPr>
              <w:t xml:space="preserve"> </w:t>
            </w:r>
            <w:proofErr w:type="spellStart"/>
            <w:r w:rsidR="003253A3">
              <w:rPr>
                <w:color w:val="000000"/>
                <w:sz w:val="22"/>
                <w:szCs w:val="22"/>
                <w:lang w:eastAsia="lv-LV"/>
              </w:rPr>
              <w:t>operation</w:t>
            </w:r>
            <w:proofErr w:type="spellEnd"/>
            <w:r w:rsidR="003253A3">
              <w:rPr>
                <w:color w:val="000000"/>
                <w:sz w:val="22"/>
                <w:szCs w:val="22"/>
                <w:lang w:eastAsia="lv-LV"/>
              </w:rPr>
              <w:t xml:space="preserve"> </w:t>
            </w:r>
            <w:proofErr w:type="spellStart"/>
            <w:r w:rsidR="00C24CDC">
              <w:rPr>
                <w:color w:val="000000"/>
                <w:sz w:val="22"/>
                <w:szCs w:val="22"/>
                <w:lang w:eastAsia="lv-LV"/>
              </w:rPr>
              <w:t>control</w:t>
            </w:r>
            <w:proofErr w:type="spellEnd"/>
            <w:r w:rsidR="00C24CDC">
              <w:rPr>
                <w:color w:val="000000"/>
                <w:sz w:val="22"/>
                <w:szCs w:val="22"/>
                <w:lang w:eastAsia="lv-LV"/>
              </w:rPr>
              <w:t>-</w:t>
            </w:r>
            <w:r w:rsidR="00C24CDC" w:rsidRPr="007D5051">
              <w:rPr>
                <w:color w:val="000000"/>
                <w:sz w:val="22"/>
                <w:szCs w:val="22"/>
                <w:lang w:eastAsia="lv-LV"/>
              </w:rPr>
              <w:t xml:space="preserve"> </w:t>
            </w:r>
            <w:r w:rsidR="00C24CDC" w:rsidRPr="00403FBC">
              <w:rPr>
                <w:color w:val="000000"/>
                <w:sz w:val="22"/>
                <w:szCs w:val="22"/>
                <w:lang w:eastAsia="lv-LV"/>
              </w:rPr>
              <w:t>CCV(k), 630A)</w:t>
            </w:r>
          </w:p>
        </w:tc>
        <w:tc>
          <w:tcPr>
            <w:tcW w:w="2268" w:type="dxa"/>
            <w:tcBorders>
              <w:top w:val="nil"/>
              <w:left w:val="nil"/>
              <w:bottom w:val="single" w:sz="4" w:space="0" w:color="auto"/>
              <w:right w:val="single" w:sz="4" w:space="0" w:color="auto"/>
            </w:tcBorders>
            <w:vAlign w:val="center"/>
          </w:tcPr>
          <w:p w14:paraId="4ECA0B2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type</w:t>
            </w:r>
            <w:proofErr w:type="spellEnd"/>
            <w:r w:rsidRPr="007D5051">
              <w:rPr>
                <w:color w:val="000000"/>
                <w:sz w:val="22"/>
                <w:szCs w:val="22"/>
                <w:lang w:eastAsia="lv-LV"/>
              </w:rPr>
              <w:t xml:space="preserv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381B84E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2C67DA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3CFC43D" w14:textId="77777777" w:rsidR="007A4BEA" w:rsidRPr="007D5051" w:rsidRDefault="007A4BEA" w:rsidP="00E4274C">
            <w:pPr>
              <w:spacing w:line="276" w:lineRule="auto"/>
              <w:jc w:val="center"/>
              <w:rPr>
                <w:color w:val="000000"/>
                <w:sz w:val="22"/>
                <w:szCs w:val="22"/>
                <w:lang w:eastAsia="lv-LV"/>
              </w:rPr>
            </w:pPr>
          </w:p>
        </w:tc>
      </w:tr>
      <w:tr w:rsidR="007A4BEA" w:rsidRPr="007D5051" w14:paraId="06770477"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561C6DA"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3166746" w14:textId="0068166A" w:rsidR="007A4BEA" w:rsidRPr="007D5051" w:rsidRDefault="007A4BEA" w:rsidP="00E4274C">
            <w:pPr>
              <w:spacing w:line="276" w:lineRule="auto"/>
              <w:rPr>
                <w:color w:val="000000"/>
                <w:sz w:val="22"/>
                <w:szCs w:val="22"/>
                <w:lang w:eastAsia="lv-LV"/>
              </w:rPr>
            </w:pPr>
            <w:r w:rsidRPr="007D5051">
              <w:rPr>
                <w:color w:val="000000"/>
                <w:sz w:val="22"/>
                <w:szCs w:val="22"/>
                <w:lang w:eastAsia="lv-LV"/>
              </w:rPr>
              <w:t>1011.020 Komutācijas punkts VS elektrostaciju pieslēgumiem 20kV, līdz 9,8MVA</w:t>
            </w:r>
            <w:r w:rsidR="00403FBC" w:rsidRPr="00403FBC">
              <w:rPr>
                <w:color w:val="000000"/>
                <w:sz w:val="22"/>
                <w:szCs w:val="22"/>
                <w:lang w:eastAsia="lv-LV"/>
              </w:rPr>
              <w:t>(SMS ar vadību- CCV(k), 630A)</w:t>
            </w:r>
            <w:r w:rsidRPr="007D5051">
              <w:rPr>
                <w:color w:val="000000"/>
                <w:sz w:val="22"/>
                <w:szCs w:val="22"/>
                <w:lang w:eastAsia="lv-LV"/>
              </w:rPr>
              <w:t>/</w:t>
            </w:r>
            <w:r w:rsidRPr="007D5051">
              <w:rPr>
                <w:sz w:val="22"/>
                <w:szCs w:val="22"/>
              </w:rPr>
              <w:t xml:space="preserve"> </w:t>
            </w:r>
            <w:proofErr w:type="spellStart"/>
            <w:r w:rsidRPr="007D5051">
              <w:rPr>
                <w:color w:val="000000"/>
                <w:sz w:val="22"/>
                <w:szCs w:val="22"/>
                <w:lang w:eastAsia="lv-LV"/>
              </w:rPr>
              <w:t>Distribution</w:t>
            </w:r>
            <w:proofErr w:type="spellEnd"/>
            <w:r w:rsidRPr="007D5051">
              <w:rPr>
                <w:color w:val="000000"/>
                <w:sz w:val="22"/>
                <w:szCs w:val="22"/>
                <w:lang w:eastAsia="lv-LV"/>
              </w:rPr>
              <w:t xml:space="preserve"> kiosk </w:t>
            </w:r>
            <w:proofErr w:type="spellStart"/>
            <w:r w:rsidRPr="007D5051">
              <w:rPr>
                <w:color w:val="000000"/>
                <w:sz w:val="22"/>
                <w:szCs w:val="22"/>
                <w:lang w:eastAsia="lv-LV"/>
              </w:rPr>
              <w:t>for</w:t>
            </w:r>
            <w:proofErr w:type="spellEnd"/>
            <w:r w:rsidRPr="007D5051">
              <w:rPr>
                <w:color w:val="000000"/>
                <w:sz w:val="22"/>
                <w:szCs w:val="22"/>
                <w:lang w:eastAsia="lv-LV"/>
              </w:rPr>
              <w:t xml:space="preserve"> MV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plant</w:t>
            </w:r>
            <w:proofErr w:type="spellEnd"/>
            <w:r w:rsidRPr="007D5051">
              <w:rPr>
                <w:color w:val="000000"/>
                <w:sz w:val="22"/>
                <w:szCs w:val="22"/>
                <w:lang w:eastAsia="lv-LV"/>
              </w:rPr>
              <w:t xml:space="preserve"> </w:t>
            </w:r>
            <w:proofErr w:type="spellStart"/>
            <w:r w:rsidRPr="007D5051">
              <w:rPr>
                <w:color w:val="000000"/>
                <w:sz w:val="22"/>
                <w:szCs w:val="22"/>
                <w:lang w:eastAsia="lv-LV"/>
              </w:rPr>
              <w:t>connection</w:t>
            </w:r>
            <w:proofErr w:type="spellEnd"/>
            <w:r w:rsidRPr="007D5051">
              <w:rPr>
                <w:color w:val="000000"/>
                <w:sz w:val="22"/>
                <w:szCs w:val="22"/>
                <w:lang w:eastAsia="lv-LV"/>
              </w:rPr>
              <w:t xml:space="preserve"> 20kV, </w:t>
            </w:r>
            <w:proofErr w:type="spellStart"/>
            <w:r w:rsidRPr="007D5051">
              <w:rPr>
                <w:color w:val="000000"/>
                <w:sz w:val="22"/>
                <w:szCs w:val="22"/>
                <w:lang w:eastAsia="lv-LV"/>
              </w:rPr>
              <w:t>up</w:t>
            </w:r>
            <w:proofErr w:type="spellEnd"/>
            <w:r w:rsidRPr="007D5051">
              <w:rPr>
                <w:color w:val="000000"/>
                <w:sz w:val="22"/>
                <w:szCs w:val="22"/>
                <w:lang w:eastAsia="lv-LV"/>
              </w:rPr>
              <w:t xml:space="preserve"> to 9,8MVA</w:t>
            </w:r>
            <w:r w:rsidR="00C24CDC">
              <w:rPr>
                <w:color w:val="000000"/>
                <w:sz w:val="22"/>
                <w:szCs w:val="22"/>
                <w:lang w:eastAsia="lv-LV"/>
              </w:rPr>
              <w:t xml:space="preserve">(RMU </w:t>
            </w:r>
            <w:proofErr w:type="spellStart"/>
            <w:r w:rsidR="00C24CDC">
              <w:rPr>
                <w:color w:val="000000"/>
                <w:sz w:val="22"/>
                <w:szCs w:val="22"/>
                <w:lang w:eastAsia="lv-LV"/>
              </w:rPr>
              <w:t>with</w:t>
            </w:r>
            <w:proofErr w:type="spellEnd"/>
            <w:r w:rsidR="00C24CDC">
              <w:rPr>
                <w:color w:val="000000"/>
                <w:sz w:val="22"/>
                <w:szCs w:val="22"/>
                <w:lang w:eastAsia="lv-LV"/>
              </w:rPr>
              <w:t xml:space="preserve"> </w:t>
            </w:r>
            <w:proofErr w:type="spellStart"/>
            <w:r w:rsidR="003253A3">
              <w:rPr>
                <w:color w:val="000000"/>
                <w:sz w:val="22"/>
                <w:szCs w:val="22"/>
                <w:lang w:eastAsia="lv-LV"/>
              </w:rPr>
              <w:t>operation</w:t>
            </w:r>
            <w:proofErr w:type="spellEnd"/>
            <w:r w:rsidR="003253A3">
              <w:rPr>
                <w:color w:val="000000"/>
                <w:sz w:val="22"/>
                <w:szCs w:val="22"/>
                <w:lang w:eastAsia="lv-LV"/>
              </w:rPr>
              <w:t xml:space="preserve"> </w:t>
            </w:r>
            <w:proofErr w:type="spellStart"/>
            <w:r w:rsidR="00C24CDC">
              <w:rPr>
                <w:color w:val="000000"/>
                <w:sz w:val="22"/>
                <w:szCs w:val="22"/>
                <w:lang w:eastAsia="lv-LV"/>
              </w:rPr>
              <w:t>control</w:t>
            </w:r>
            <w:proofErr w:type="spellEnd"/>
            <w:r w:rsidR="00C24CDC">
              <w:rPr>
                <w:color w:val="000000"/>
                <w:sz w:val="22"/>
                <w:szCs w:val="22"/>
                <w:lang w:eastAsia="lv-LV"/>
              </w:rPr>
              <w:t>-</w:t>
            </w:r>
            <w:r w:rsidR="00C24CDC" w:rsidRPr="007D5051">
              <w:rPr>
                <w:color w:val="000000"/>
                <w:sz w:val="22"/>
                <w:szCs w:val="22"/>
                <w:lang w:eastAsia="lv-LV"/>
              </w:rPr>
              <w:t xml:space="preserve"> </w:t>
            </w:r>
            <w:r w:rsidR="00C24CDC" w:rsidRPr="00403FBC">
              <w:rPr>
                <w:color w:val="000000"/>
                <w:sz w:val="22"/>
                <w:szCs w:val="22"/>
                <w:lang w:eastAsia="lv-LV"/>
              </w:rPr>
              <w:t>CCV(k), 630A)</w:t>
            </w:r>
          </w:p>
        </w:tc>
        <w:tc>
          <w:tcPr>
            <w:tcW w:w="2268" w:type="dxa"/>
            <w:tcBorders>
              <w:top w:val="nil"/>
              <w:left w:val="nil"/>
              <w:bottom w:val="single" w:sz="4" w:space="0" w:color="auto"/>
              <w:right w:val="single" w:sz="4" w:space="0" w:color="auto"/>
            </w:tcBorders>
            <w:vAlign w:val="center"/>
          </w:tcPr>
          <w:p w14:paraId="0D84A64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type</w:t>
            </w:r>
            <w:proofErr w:type="spellEnd"/>
            <w:r w:rsidRPr="007D5051">
              <w:rPr>
                <w:color w:val="000000"/>
                <w:sz w:val="22"/>
                <w:szCs w:val="22"/>
                <w:lang w:eastAsia="lv-LV"/>
              </w:rPr>
              <w:t xml:space="preserv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34EA931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61A69F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5E5F3B69" w14:textId="77777777" w:rsidR="007A4BEA" w:rsidRPr="007D5051" w:rsidRDefault="007A4BEA" w:rsidP="00E4274C">
            <w:pPr>
              <w:spacing w:line="276" w:lineRule="auto"/>
              <w:jc w:val="center"/>
              <w:rPr>
                <w:color w:val="000000"/>
                <w:sz w:val="22"/>
                <w:szCs w:val="22"/>
                <w:lang w:eastAsia="lv-LV"/>
              </w:rPr>
            </w:pPr>
          </w:p>
        </w:tc>
      </w:tr>
      <w:tr w:rsidR="007A4BEA" w:rsidRPr="007D5051" w14:paraId="68CF9F9D"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1EF2EA2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680C9D7F"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Parauga apskates laiks tehniskajai izvērtēšanai (pēc pieprasījuma), darba dienas/ </w:t>
            </w:r>
            <w:r w:rsidRPr="007D5051">
              <w:rPr>
                <w:sz w:val="22"/>
                <w:szCs w:val="22"/>
                <w:lang w:val="en-US"/>
              </w:rPr>
              <w:t>Visual sample technical check(on request), working days</w:t>
            </w:r>
          </w:p>
        </w:tc>
        <w:tc>
          <w:tcPr>
            <w:tcW w:w="2268" w:type="dxa"/>
            <w:tcBorders>
              <w:top w:val="nil"/>
              <w:left w:val="nil"/>
              <w:bottom w:val="single" w:sz="4" w:space="0" w:color="auto"/>
              <w:right w:val="single" w:sz="4" w:space="0" w:color="auto"/>
            </w:tcBorders>
            <w:shd w:val="clear" w:color="auto" w:fill="FFFFFF"/>
            <w:vAlign w:val="center"/>
            <w:hideMark/>
          </w:tcPr>
          <w:p w14:paraId="4703031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vērtību/ </w:t>
            </w:r>
            <w:proofErr w:type="spellStart"/>
            <w:r w:rsidRPr="007D5051">
              <w:rPr>
                <w:color w:val="000000"/>
                <w:sz w:val="22"/>
                <w:szCs w:val="22"/>
                <w:lang w:eastAsia="lv-LV"/>
              </w:rPr>
              <w:t>Specify</w:t>
            </w:r>
            <w:proofErr w:type="spellEnd"/>
          </w:p>
        </w:tc>
        <w:tc>
          <w:tcPr>
            <w:tcW w:w="2551" w:type="dxa"/>
            <w:tcBorders>
              <w:top w:val="nil"/>
              <w:left w:val="nil"/>
              <w:bottom w:val="single" w:sz="4" w:space="0" w:color="auto"/>
              <w:right w:val="single" w:sz="4" w:space="0" w:color="auto"/>
            </w:tcBorders>
            <w:vAlign w:val="center"/>
          </w:tcPr>
          <w:p w14:paraId="599AE0D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5B0CDF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0ADA03C7" w14:textId="77777777" w:rsidR="007A4BEA" w:rsidRPr="007D5051" w:rsidRDefault="007A4BEA" w:rsidP="00E4274C">
            <w:pPr>
              <w:spacing w:line="276" w:lineRule="auto"/>
              <w:jc w:val="center"/>
              <w:rPr>
                <w:color w:val="000000"/>
                <w:sz w:val="22"/>
                <w:szCs w:val="22"/>
                <w:lang w:eastAsia="lv-LV"/>
              </w:rPr>
            </w:pPr>
          </w:p>
        </w:tc>
      </w:tr>
      <w:tr w:rsidR="007A4BEA" w:rsidRPr="007D5051" w14:paraId="70964A7D"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2B3E54" w14:textId="77777777" w:rsidR="007A4BEA" w:rsidRPr="007D5051" w:rsidRDefault="007A4BEA" w:rsidP="00E4274C">
            <w:pPr>
              <w:pStyle w:val="ListParagraph"/>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02CC66" w14:textId="77777777" w:rsidR="007A4BEA" w:rsidRPr="007D5051" w:rsidRDefault="007A4BEA" w:rsidP="00E4274C">
            <w:pPr>
              <w:spacing w:line="276" w:lineRule="auto"/>
              <w:rPr>
                <w:b/>
                <w:bCs/>
                <w:color w:val="000000"/>
                <w:sz w:val="22"/>
                <w:szCs w:val="22"/>
                <w:lang w:eastAsia="lv-LV"/>
              </w:rPr>
            </w:pPr>
            <w:r w:rsidRPr="007D5051">
              <w:rPr>
                <w:b/>
                <w:bCs/>
                <w:color w:val="000000"/>
                <w:sz w:val="22"/>
                <w:szCs w:val="22"/>
                <w:lang w:eastAsia="lv-LV"/>
              </w:rPr>
              <w:t xml:space="preserve">Saistītās tehniskās specifikācijas (TS), uz ko ir pievienotas atsauces šajā TS/ </w:t>
            </w:r>
            <w:r w:rsidRPr="007D5051">
              <w:rPr>
                <w:b/>
                <w:bCs/>
                <w:color w:val="000000"/>
                <w:sz w:val="22"/>
                <w:szCs w:val="22"/>
                <w:lang w:val="en-GB" w:eastAsia="lv-LV"/>
              </w:rPr>
              <w:t>Related technical specifications, to which references in this Technical Specification are made</w:t>
            </w:r>
            <w:r w:rsidRPr="007D5051">
              <w:rPr>
                <w:rStyle w:val="FootnoteReference"/>
                <w:rFonts w:eastAsia="Calibri"/>
                <w:sz w:val="22"/>
                <w:szCs w:val="22"/>
              </w:rPr>
              <w:footnoteReference w:id="4"/>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4681B29"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8E694E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0EBE10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6424BDE8" w14:textId="77777777" w:rsidR="007A4BEA" w:rsidRPr="007D5051" w:rsidRDefault="007A4BEA" w:rsidP="00E4274C">
            <w:pPr>
              <w:spacing w:line="276" w:lineRule="auto"/>
              <w:jc w:val="center"/>
              <w:rPr>
                <w:color w:val="000000"/>
                <w:sz w:val="22"/>
                <w:szCs w:val="22"/>
                <w:lang w:eastAsia="lv-LV"/>
              </w:rPr>
            </w:pPr>
          </w:p>
        </w:tc>
      </w:tr>
      <w:tr w:rsidR="007A4BEA" w:rsidRPr="007D5051" w14:paraId="76DE3C64"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0B49C1D"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3BD5E45E" w14:textId="77777777" w:rsidR="007A4BEA" w:rsidRPr="00C17566" w:rsidRDefault="007A4BEA" w:rsidP="00E4274C">
            <w:pPr>
              <w:spacing w:line="276" w:lineRule="auto"/>
              <w:rPr>
                <w:sz w:val="22"/>
                <w:szCs w:val="22"/>
              </w:rPr>
            </w:pPr>
            <w:r w:rsidRPr="00FE439F">
              <w:rPr>
                <w:sz w:val="22"/>
                <w:szCs w:val="22"/>
              </w:rPr>
              <w:t>TS</w:t>
            </w:r>
            <w:r>
              <w:rPr>
                <w:sz w:val="22"/>
                <w:szCs w:val="22"/>
              </w:rPr>
              <w:t xml:space="preserve"> </w:t>
            </w:r>
            <w:r w:rsidRPr="00FE439F">
              <w:rPr>
                <w:sz w:val="22"/>
                <w:szCs w:val="22"/>
              </w:rPr>
              <w:t>1913.007</w:t>
            </w:r>
            <w:r>
              <w:rPr>
                <w:sz w:val="22"/>
                <w:szCs w:val="22"/>
              </w:rPr>
              <w:t xml:space="preserve"> </w:t>
            </w:r>
            <w:r w:rsidRPr="00FE439F">
              <w:rPr>
                <w:sz w:val="22"/>
                <w:szCs w:val="22"/>
              </w:rPr>
              <w:t>Taisngriezis</w:t>
            </w:r>
            <w:r>
              <w:rPr>
                <w:sz w:val="22"/>
                <w:szCs w:val="22"/>
              </w:rPr>
              <w:t xml:space="preserve"> </w:t>
            </w:r>
            <w:r w:rsidRPr="00FE439F">
              <w:rPr>
                <w:sz w:val="22"/>
                <w:szCs w:val="22"/>
              </w:rPr>
              <w:t>DIN</w:t>
            </w:r>
            <w:r>
              <w:rPr>
                <w:sz w:val="22"/>
                <w:szCs w:val="22"/>
              </w:rPr>
              <w:t xml:space="preserve"> </w:t>
            </w:r>
            <w:r w:rsidRPr="00FE439F">
              <w:rPr>
                <w:sz w:val="22"/>
                <w:szCs w:val="22"/>
              </w:rPr>
              <w:t>sliedei</w:t>
            </w:r>
            <w:r>
              <w:rPr>
                <w:sz w:val="22"/>
                <w:szCs w:val="22"/>
              </w:rPr>
              <w:t xml:space="preserve"> </w:t>
            </w:r>
            <w:r w:rsidRPr="00FE439F">
              <w:rPr>
                <w:sz w:val="22"/>
                <w:szCs w:val="22"/>
              </w:rPr>
              <w:t>48VDC</w:t>
            </w:r>
            <w:r>
              <w:rPr>
                <w:sz w:val="22"/>
                <w:szCs w:val="22"/>
              </w:rPr>
              <w:t>/</w:t>
            </w:r>
            <w:r>
              <w:t xml:space="preserve"> </w:t>
            </w:r>
            <w:proofErr w:type="spellStart"/>
            <w:r w:rsidRPr="00FE439F">
              <w:rPr>
                <w:sz w:val="22"/>
                <w:szCs w:val="22"/>
              </w:rPr>
              <w:t>Rectifier</w:t>
            </w:r>
            <w:proofErr w:type="spellEnd"/>
            <w:r w:rsidRPr="00FE439F">
              <w:rPr>
                <w:sz w:val="22"/>
                <w:szCs w:val="22"/>
              </w:rPr>
              <w:t xml:space="preserve"> 48V DC DIN </w:t>
            </w:r>
            <w:proofErr w:type="spellStart"/>
            <w:r w:rsidRPr="00FE439F">
              <w:rPr>
                <w:sz w:val="22"/>
                <w:szCs w:val="22"/>
              </w:rPr>
              <w:t>rail</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17A6D034"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58E1D80"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80EA3B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4AAC898" w14:textId="77777777" w:rsidR="007A4BEA" w:rsidRPr="007D5051" w:rsidRDefault="007A4BEA" w:rsidP="00E4274C">
            <w:pPr>
              <w:spacing w:line="276" w:lineRule="auto"/>
              <w:jc w:val="center"/>
              <w:rPr>
                <w:color w:val="000000"/>
                <w:sz w:val="22"/>
                <w:szCs w:val="22"/>
                <w:lang w:eastAsia="lv-LV"/>
              </w:rPr>
            </w:pPr>
          </w:p>
        </w:tc>
      </w:tr>
      <w:tr w:rsidR="007A4BEA" w:rsidRPr="007D5051" w14:paraId="5C44E789"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6BFCBFA"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47011534" w14:textId="77777777" w:rsidR="007A4BEA" w:rsidRPr="00C17566" w:rsidRDefault="007A4BEA" w:rsidP="00E4274C">
            <w:pPr>
              <w:spacing w:line="276" w:lineRule="auto"/>
              <w:rPr>
                <w:sz w:val="22"/>
                <w:szCs w:val="22"/>
              </w:rPr>
            </w:pPr>
            <w:r w:rsidRPr="007D5051">
              <w:rPr>
                <w:sz w:val="22"/>
                <w:szCs w:val="22"/>
                <w:lang w:val="en-US"/>
              </w:rPr>
              <w:t xml:space="preserve">TS 1914.004 </w:t>
            </w:r>
            <w:proofErr w:type="spellStart"/>
            <w:r>
              <w:rPr>
                <w:sz w:val="22"/>
                <w:szCs w:val="22"/>
                <w:lang w:val="en-US"/>
              </w:rPr>
              <w:t>Akumulatoru</w:t>
            </w:r>
            <w:proofErr w:type="spellEnd"/>
            <w:r>
              <w:rPr>
                <w:sz w:val="22"/>
                <w:szCs w:val="22"/>
                <w:lang w:val="en-US"/>
              </w:rPr>
              <w:t xml:space="preserve"> </w:t>
            </w:r>
            <w:proofErr w:type="spellStart"/>
            <w:r>
              <w:rPr>
                <w:sz w:val="22"/>
                <w:szCs w:val="22"/>
                <w:lang w:val="en-US"/>
              </w:rPr>
              <w:t>baterija</w:t>
            </w:r>
            <w:proofErr w:type="spellEnd"/>
            <w:r w:rsidRPr="007D5051">
              <w:rPr>
                <w:sz w:val="22"/>
                <w:szCs w:val="22"/>
                <w:lang w:val="en-US"/>
              </w:rPr>
              <w:t xml:space="preserve">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F974E80"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AAB397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5C8C0E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19D57FB" w14:textId="77777777" w:rsidR="007A4BEA" w:rsidRPr="007D5051" w:rsidRDefault="007A4BEA" w:rsidP="00E4274C">
            <w:pPr>
              <w:spacing w:line="276" w:lineRule="auto"/>
              <w:jc w:val="center"/>
              <w:rPr>
                <w:color w:val="000000"/>
                <w:sz w:val="22"/>
                <w:szCs w:val="22"/>
                <w:lang w:eastAsia="lv-LV"/>
              </w:rPr>
            </w:pPr>
          </w:p>
        </w:tc>
      </w:tr>
      <w:tr w:rsidR="007A4BEA" w:rsidRPr="007D5051" w14:paraId="757282A5"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A736B2E" w14:textId="77777777" w:rsidR="007A4BEA" w:rsidRPr="00C17566" w:rsidRDefault="007A4BEA" w:rsidP="00E4274C">
            <w:pPr>
              <w:pStyle w:val="ListParagraph"/>
              <w:numPr>
                <w:ilvl w:val="0"/>
                <w:numId w:val="28"/>
              </w:numPr>
              <w:rPr>
                <w:rFonts w:cs="Times New Roman"/>
                <w:sz w:val="22"/>
                <w:lang w:eastAsia="lv-LV"/>
              </w:rPr>
            </w:pPr>
            <w:bookmarkStart w:id="0" w:name="_Hlk11827872"/>
          </w:p>
        </w:tc>
        <w:tc>
          <w:tcPr>
            <w:tcW w:w="6932" w:type="dxa"/>
            <w:tcBorders>
              <w:top w:val="nil"/>
              <w:left w:val="single" w:sz="4" w:space="0" w:color="auto"/>
              <w:bottom w:val="single" w:sz="4" w:space="0" w:color="auto"/>
              <w:right w:val="single" w:sz="4" w:space="0" w:color="auto"/>
            </w:tcBorders>
          </w:tcPr>
          <w:p w14:paraId="18E39995" w14:textId="28AACFAE" w:rsidR="007A4BEA" w:rsidRPr="00C17566" w:rsidRDefault="007A4BEA" w:rsidP="00E4274C">
            <w:pPr>
              <w:spacing w:line="276" w:lineRule="auto"/>
              <w:rPr>
                <w:sz w:val="22"/>
                <w:szCs w:val="22"/>
              </w:rPr>
            </w:pPr>
            <w:r>
              <w:rPr>
                <w:sz w:val="22"/>
                <w:szCs w:val="22"/>
              </w:rPr>
              <w:t xml:space="preserve">TS </w:t>
            </w:r>
            <w:r w:rsidRPr="00C17566">
              <w:rPr>
                <w:sz w:val="22"/>
                <w:szCs w:val="22"/>
              </w:rPr>
              <w:t>2811.</w:t>
            </w:r>
            <w:r w:rsidR="0038142D">
              <w:rPr>
                <w:sz w:val="22"/>
                <w:szCs w:val="22"/>
              </w:rPr>
              <w:t>2</w:t>
            </w:r>
            <w:r w:rsidRPr="00C17566">
              <w:rPr>
                <w:sz w:val="22"/>
                <w:szCs w:val="22"/>
              </w:rPr>
              <w:t xml:space="preserve">01 </w:t>
            </w:r>
            <w:proofErr w:type="spellStart"/>
            <w:r w:rsidRPr="00C17566">
              <w:rPr>
                <w:sz w:val="22"/>
                <w:szCs w:val="22"/>
              </w:rPr>
              <w:t>Sl</w:t>
            </w:r>
            <w:r>
              <w:rPr>
                <w:sz w:val="22"/>
                <w:szCs w:val="22"/>
              </w:rPr>
              <w:t>e</w:t>
            </w:r>
            <w:r w:rsidRPr="00C17566">
              <w:rPr>
                <w:sz w:val="22"/>
                <w:szCs w:val="22"/>
              </w:rPr>
              <w:t>gie</w:t>
            </w:r>
            <w:r>
              <w:rPr>
                <w:sz w:val="22"/>
                <w:szCs w:val="22"/>
              </w:rPr>
              <w:t>ka</w:t>
            </w:r>
            <w:r w:rsidRPr="00C17566">
              <w:rPr>
                <w:sz w:val="22"/>
                <w:szCs w:val="22"/>
              </w:rPr>
              <w:t>rta</w:t>
            </w:r>
            <w:proofErr w:type="spellEnd"/>
            <w:r w:rsidRPr="00C17566">
              <w:rPr>
                <w:sz w:val="22"/>
                <w:szCs w:val="22"/>
              </w:rPr>
              <w:t xml:space="preserve"> </w:t>
            </w:r>
            <w:proofErr w:type="spellStart"/>
            <w:r w:rsidRPr="00C17566">
              <w:rPr>
                <w:sz w:val="22"/>
                <w:szCs w:val="22"/>
              </w:rPr>
              <w:t>sekund</w:t>
            </w:r>
            <w:proofErr w:type="spellEnd"/>
            <w:r>
              <w:rPr>
                <w:sz w:val="22"/>
                <w:szCs w:val="22"/>
              </w:rPr>
              <w:t xml:space="preserve">. </w:t>
            </w:r>
            <w:r w:rsidRPr="00C17566">
              <w:rPr>
                <w:sz w:val="22"/>
                <w:szCs w:val="22"/>
              </w:rPr>
              <w:t xml:space="preserve">ar </w:t>
            </w:r>
            <w:proofErr w:type="spellStart"/>
            <w:r w:rsidRPr="00C17566">
              <w:rPr>
                <w:sz w:val="22"/>
                <w:szCs w:val="22"/>
              </w:rPr>
              <w:t>motorp</w:t>
            </w:r>
            <w:proofErr w:type="spellEnd"/>
            <w:r>
              <w:rPr>
                <w:sz w:val="22"/>
                <w:szCs w:val="22"/>
              </w:rPr>
              <w:t>.</w:t>
            </w:r>
            <w:r w:rsidRPr="00C17566">
              <w:rPr>
                <w:sz w:val="22"/>
                <w:szCs w:val="22"/>
              </w:rPr>
              <w:t xml:space="preserve"> 24kV KP CCV(K) komp</w:t>
            </w:r>
            <w:r>
              <w:rPr>
                <w:sz w:val="22"/>
                <w:szCs w:val="22"/>
              </w:rPr>
              <w:t>.</w:t>
            </w:r>
            <w:r w:rsidRPr="00C17566">
              <w:rPr>
                <w:sz w:val="22"/>
                <w:szCs w:val="22"/>
              </w:rPr>
              <w:t xml:space="preserve"> ar DVS/ </w:t>
            </w:r>
            <w:r w:rsidRPr="00A10F10">
              <w:rPr>
                <w:sz w:val="22"/>
                <w:szCs w:val="22"/>
              </w:rPr>
              <w:t xml:space="preserve">24 kV CCV(K) </w:t>
            </w:r>
            <w:proofErr w:type="spellStart"/>
            <w:r w:rsidRPr="00A10F10">
              <w:rPr>
                <w:sz w:val="22"/>
                <w:szCs w:val="22"/>
              </w:rPr>
              <w:t>type</w:t>
            </w:r>
            <w:proofErr w:type="spellEnd"/>
            <w:r w:rsidRPr="00A10F10">
              <w:rPr>
                <w:sz w:val="22"/>
                <w:szCs w:val="22"/>
              </w:rPr>
              <w:t xml:space="preserve"> motor </w:t>
            </w:r>
            <w:proofErr w:type="spellStart"/>
            <w:r w:rsidRPr="00A10F10">
              <w:rPr>
                <w:sz w:val="22"/>
                <w:szCs w:val="22"/>
              </w:rPr>
              <w:t>operated</w:t>
            </w:r>
            <w:proofErr w:type="spellEnd"/>
            <w:r w:rsidRPr="00A10F10">
              <w:rPr>
                <w:sz w:val="22"/>
                <w:szCs w:val="22"/>
              </w:rPr>
              <w:t xml:space="preserve"> </w:t>
            </w:r>
            <w:proofErr w:type="spellStart"/>
            <w:r w:rsidRPr="00A10F10">
              <w:rPr>
                <w:sz w:val="22"/>
                <w:szCs w:val="22"/>
              </w:rPr>
              <w:t>switchgear</w:t>
            </w:r>
            <w:proofErr w:type="spellEnd"/>
            <w:r w:rsidRPr="00A10F10">
              <w:rPr>
                <w:sz w:val="22"/>
                <w:szCs w:val="22"/>
              </w:rPr>
              <w:t xml:space="preserve"> </w:t>
            </w:r>
            <w:proofErr w:type="spellStart"/>
            <w:r w:rsidRPr="00A10F10">
              <w:rPr>
                <w:sz w:val="22"/>
                <w:szCs w:val="22"/>
              </w:rPr>
              <w:t>for</w:t>
            </w:r>
            <w:proofErr w:type="spellEnd"/>
            <w:r w:rsidRPr="00A10F10">
              <w:rPr>
                <w:sz w:val="22"/>
                <w:szCs w:val="22"/>
              </w:rPr>
              <w:t xml:space="preserve"> </w:t>
            </w:r>
            <w:proofErr w:type="spellStart"/>
            <w:r w:rsidRPr="00A10F10">
              <w:rPr>
                <w:sz w:val="22"/>
                <w:szCs w:val="22"/>
              </w:rPr>
              <w:t>switching</w:t>
            </w:r>
            <w:proofErr w:type="spellEnd"/>
            <w:r w:rsidRPr="00A10F10">
              <w:rPr>
                <w:sz w:val="22"/>
                <w:szCs w:val="22"/>
              </w:rPr>
              <w:t xml:space="preserve"> </w:t>
            </w:r>
            <w:proofErr w:type="spellStart"/>
            <w:r w:rsidRPr="00A10F10">
              <w:rPr>
                <w:sz w:val="22"/>
                <w:szCs w:val="22"/>
              </w:rPr>
              <w:t>points</w:t>
            </w:r>
            <w:proofErr w:type="spellEnd"/>
            <w:r w:rsidRPr="00A10F10">
              <w:rPr>
                <w:sz w:val="22"/>
                <w:szCs w:val="22"/>
              </w:rPr>
              <w:t xml:space="preserve">, </w:t>
            </w:r>
            <w:proofErr w:type="spellStart"/>
            <w:r w:rsidRPr="00A10F10">
              <w:rPr>
                <w:sz w:val="22"/>
                <w:szCs w:val="22"/>
              </w:rPr>
              <w:t>equipped</w:t>
            </w:r>
            <w:proofErr w:type="spellEnd"/>
            <w:r w:rsidRPr="00A10F10">
              <w:rPr>
                <w:sz w:val="22"/>
                <w:szCs w:val="22"/>
              </w:rPr>
              <w:t xml:space="preserve"> </w:t>
            </w:r>
            <w:proofErr w:type="spellStart"/>
            <w:r w:rsidRPr="00A10F10">
              <w:rPr>
                <w:sz w:val="22"/>
                <w:szCs w:val="22"/>
              </w:rPr>
              <w:t>with</w:t>
            </w:r>
            <w:proofErr w:type="spellEnd"/>
            <w:r w:rsidRPr="00A10F10">
              <w:rPr>
                <w:sz w:val="22"/>
                <w:szCs w:val="22"/>
              </w:rPr>
              <w:t xml:space="preserve"> RTU </w:t>
            </w:r>
            <w:proofErr w:type="spellStart"/>
            <w:r w:rsidRPr="00A10F10">
              <w:rPr>
                <w:sz w:val="22"/>
                <w:szCs w:val="22"/>
              </w:rPr>
              <w:t>unit</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E87A2B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47B6D60"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E1FDC9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75F1341" w14:textId="77777777" w:rsidR="007A4BEA" w:rsidRPr="007D5051" w:rsidRDefault="007A4BEA" w:rsidP="00E4274C">
            <w:pPr>
              <w:spacing w:line="276" w:lineRule="auto"/>
              <w:jc w:val="center"/>
              <w:rPr>
                <w:color w:val="000000"/>
                <w:sz w:val="22"/>
                <w:szCs w:val="22"/>
                <w:lang w:eastAsia="lv-LV"/>
              </w:rPr>
            </w:pPr>
          </w:p>
        </w:tc>
      </w:tr>
      <w:tr w:rsidR="007A4BEA" w:rsidRPr="007D5051" w14:paraId="09DB1C5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50AF292" w14:textId="77777777" w:rsidR="007A4BEA" w:rsidRPr="00C17566"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5008A3FA" w14:textId="3BEE18B5" w:rsidR="007A4BEA" w:rsidRPr="00C17566" w:rsidRDefault="007A4BEA" w:rsidP="00E4274C">
            <w:pPr>
              <w:spacing w:line="276" w:lineRule="auto"/>
              <w:rPr>
                <w:sz w:val="22"/>
                <w:szCs w:val="22"/>
                <w:highlight w:val="yellow"/>
              </w:rPr>
            </w:pPr>
            <w:r>
              <w:rPr>
                <w:rFonts w:ascii="Tms Rmn" w:eastAsiaTheme="minorHAnsi" w:hAnsi="Tms Rmn" w:cs="Tms Rmn"/>
                <w:color w:val="000000"/>
                <w:sz w:val="22"/>
                <w:szCs w:val="22"/>
              </w:rPr>
              <w:t xml:space="preserve">TS </w:t>
            </w:r>
            <w:r w:rsidRPr="00C17566">
              <w:rPr>
                <w:rFonts w:ascii="Tms Rmn" w:eastAsiaTheme="minorHAnsi" w:hAnsi="Tms Rmn" w:cs="Tms Rmn"/>
                <w:color w:val="000000"/>
                <w:sz w:val="22"/>
                <w:szCs w:val="22"/>
              </w:rPr>
              <w:t>2813.</w:t>
            </w:r>
            <w:r w:rsidR="0038142D">
              <w:rPr>
                <w:rFonts w:ascii="Tms Rmn" w:eastAsiaTheme="minorHAnsi" w:hAnsi="Tms Rmn" w:cs="Tms Rmn"/>
                <w:color w:val="000000"/>
                <w:sz w:val="22"/>
                <w:szCs w:val="22"/>
              </w:rPr>
              <w:t>2</w:t>
            </w:r>
            <w:r w:rsidRPr="00C17566">
              <w:rPr>
                <w:rFonts w:ascii="Tms Rmn" w:eastAsiaTheme="minorHAnsi" w:hAnsi="Tms Rmn" w:cs="Tms Rmn"/>
                <w:color w:val="000000"/>
                <w:sz w:val="22"/>
                <w:szCs w:val="22"/>
              </w:rPr>
              <w:t xml:space="preserve">01 </w:t>
            </w:r>
            <w:proofErr w:type="spellStart"/>
            <w:r w:rsidRPr="00C17566">
              <w:rPr>
                <w:sz w:val="22"/>
                <w:szCs w:val="22"/>
              </w:rPr>
              <w:t>Sl</w:t>
            </w:r>
            <w:r>
              <w:rPr>
                <w:sz w:val="22"/>
                <w:szCs w:val="22"/>
              </w:rPr>
              <w:t>e</w:t>
            </w:r>
            <w:r w:rsidRPr="00C17566">
              <w:rPr>
                <w:sz w:val="22"/>
                <w:szCs w:val="22"/>
              </w:rPr>
              <w:t>gie</w:t>
            </w:r>
            <w:r>
              <w:rPr>
                <w:sz w:val="22"/>
                <w:szCs w:val="22"/>
              </w:rPr>
              <w:t>ka</w:t>
            </w:r>
            <w:r w:rsidRPr="00C17566">
              <w:rPr>
                <w:sz w:val="22"/>
                <w:szCs w:val="22"/>
              </w:rPr>
              <w:t>rta</w:t>
            </w:r>
            <w:proofErr w:type="spellEnd"/>
            <w:r w:rsidRPr="00C17566">
              <w:rPr>
                <w:sz w:val="22"/>
                <w:szCs w:val="22"/>
              </w:rPr>
              <w:t xml:space="preserve"> </w:t>
            </w:r>
            <w:proofErr w:type="spellStart"/>
            <w:r w:rsidRPr="00C17566">
              <w:rPr>
                <w:sz w:val="22"/>
                <w:szCs w:val="22"/>
              </w:rPr>
              <w:t>sekund</w:t>
            </w:r>
            <w:proofErr w:type="spellEnd"/>
            <w:r>
              <w:rPr>
                <w:sz w:val="22"/>
                <w:szCs w:val="22"/>
              </w:rPr>
              <w:t xml:space="preserve">. </w:t>
            </w:r>
            <w:r w:rsidRPr="00C17566">
              <w:rPr>
                <w:sz w:val="22"/>
                <w:szCs w:val="22"/>
              </w:rPr>
              <w:t xml:space="preserve">ar </w:t>
            </w:r>
            <w:proofErr w:type="spellStart"/>
            <w:r w:rsidRPr="00C17566">
              <w:rPr>
                <w:sz w:val="22"/>
                <w:szCs w:val="22"/>
              </w:rPr>
              <w:t>motorp</w:t>
            </w:r>
            <w:proofErr w:type="spellEnd"/>
            <w:r>
              <w:rPr>
                <w:sz w:val="22"/>
                <w:szCs w:val="22"/>
              </w:rPr>
              <w:t>.</w:t>
            </w:r>
            <w:r w:rsidRPr="00C17566">
              <w:rPr>
                <w:sz w:val="22"/>
                <w:szCs w:val="22"/>
              </w:rPr>
              <w:t xml:space="preserve"> </w:t>
            </w:r>
            <w:r>
              <w:rPr>
                <w:sz w:val="22"/>
                <w:szCs w:val="22"/>
              </w:rPr>
              <w:t>12</w:t>
            </w:r>
            <w:r w:rsidRPr="00C17566">
              <w:rPr>
                <w:sz w:val="22"/>
                <w:szCs w:val="22"/>
              </w:rPr>
              <w:t>kV KP CCV(K) komp</w:t>
            </w:r>
            <w:r>
              <w:rPr>
                <w:sz w:val="22"/>
                <w:szCs w:val="22"/>
              </w:rPr>
              <w:t>.</w:t>
            </w:r>
            <w:r w:rsidRPr="00C17566">
              <w:rPr>
                <w:sz w:val="22"/>
                <w:szCs w:val="22"/>
              </w:rPr>
              <w:t xml:space="preserve"> ar DVS/ </w:t>
            </w:r>
            <w:r w:rsidRPr="00A10F10">
              <w:rPr>
                <w:sz w:val="22"/>
                <w:szCs w:val="22"/>
              </w:rPr>
              <w:t xml:space="preserve">12 kV CCV(K) </w:t>
            </w:r>
            <w:proofErr w:type="spellStart"/>
            <w:r w:rsidRPr="00A10F10">
              <w:rPr>
                <w:sz w:val="22"/>
                <w:szCs w:val="22"/>
              </w:rPr>
              <w:t>type</w:t>
            </w:r>
            <w:proofErr w:type="spellEnd"/>
            <w:r w:rsidRPr="00A10F10">
              <w:rPr>
                <w:sz w:val="22"/>
                <w:szCs w:val="22"/>
              </w:rPr>
              <w:t xml:space="preserve"> motor </w:t>
            </w:r>
            <w:proofErr w:type="spellStart"/>
            <w:r w:rsidRPr="00A10F10">
              <w:rPr>
                <w:sz w:val="22"/>
                <w:szCs w:val="22"/>
              </w:rPr>
              <w:t>operated</w:t>
            </w:r>
            <w:proofErr w:type="spellEnd"/>
            <w:r w:rsidRPr="00A10F10">
              <w:rPr>
                <w:sz w:val="22"/>
                <w:szCs w:val="22"/>
              </w:rPr>
              <w:t xml:space="preserve"> </w:t>
            </w:r>
            <w:proofErr w:type="spellStart"/>
            <w:r w:rsidRPr="00A10F10">
              <w:rPr>
                <w:sz w:val="22"/>
                <w:szCs w:val="22"/>
              </w:rPr>
              <w:t>switchgear</w:t>
            </w:r>
            <w:proofErr w:type="spellEnd"/>
            <w:r w:rsidRPr="00A10F10">
              <w:rPr>
                <w:sz w:val="22"/>
                <w:szCs w:val="22"/>
              </w:rPr>
              <w:t xml:space="preserve"> </w:t>
            </w:r>
            <w:proofErr w:type="spellStart"/>
            <w:r w:rsidRPr="00A10F10">
              <w:rPr>
                <w:sz w:val="22"/>
                <w:szCs w:val="22"/>
              </w:rPr>
              <w:t>for</w:t>
            </w:r>
            <w:proofErr w:type="spellEnd"/>
            <w:r w:rsidRPr="00A10F10">
              <w:rPr>
                <w:sz w:val="22"/>
                <w:szCs w:val="22"/>
              </w:rPr>
              <w:t xml:space="preserve"> </w:t>
            </w:r>
            <w:proofErr w:type="spellStart"/>
            <w:r w:rsidRPr="00A10F10">
              <w:rPr>
                <w:sz w:val="22"/>
                <w:szCs w:val="22"/>
              </w:rPr>
              <w:t>switching</w:t>
            </w:r>
            <w:proofErr w:type="spellEnd"/>
            <w:r w:rsidRPr="00A10F10">
              <w:rPr>
                <w:sz w:val="22"/>
                <w:szCs w:val="22"/>
              </w:rPr>
              <w:t xml:space="preserve"> </w:t>
            </w:r>
            <w:proofErr w:type="spellStart"/>
            <w:r w:rsidRPr="00A10F10">
              <w:rPr>
                <w:sz w:val="22"/>
                <w:szCs w:val="22"/>
              </w:rPr>
              <w:t>points</w:t>
            </w:r>
            <w:proofErr w:type="spellEnd"/>
            <w:r w:rsidRPr="00A10F10">
              <w:rPr>
                <w:sz w:val="22"/>
                <w:szCs w:val="22"/>
              </w:rPr>
              <w:t xml:space="preserve">, </w:t>
            </w:r>
            <w:proofErr w:type="spellStart"/>
            <w:r w:rsidRPr="00A10F10">
              <w:rPr>
                <w:sz w:val="22"/>
                <w:szCs w:val="22"/>
              </w:rPr>
              <w:t>equipped</w:t>
            </w:r>
            <w:proofErr w:type="spellEnd"/>
            <w:r w:rsidRPr="00A10F10">
              <w:rPr>
                <w:sz w:val="22"/>
                <w:szCs w:val="22"/>
              </w:rPr>
              <w:t xml:space="preserve"> </w:t>
            </w:r>
            <w:proofErr w:type="spellStart"/>
            <w:r w:rsidRPr="00A10F10">
              <w:rPr>
                <w:sz w:val="22"/>
                <w:szCs w:val="22"/>
              </w:rPr>
              <w:t>with</w:t>
            </w:r>
            <w:proofErr w:type="spellEnd"/>
            <w:r w:rsidRPr="00A10F10">
              <w:rPr>
                <w:sz w:val="22"/>
                <w:szCs w:val="22"/>
              </w:rPr>
              <w:t xml:space="preserve"> RTU </w:t>
            </w:r>
            <w:proofErr w:type="spellStart"/>
            <w:r w:rsidRPr="00A10F10">
              <w:rPr>
                <w:sz w:val="22"/>
                <w:szCs w:val="22"/>
              </w:rPr>
              <w:t>unit</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76879EF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BEA27D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10779A2"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46D238D5" w14:textId="77777777" w:rsidR="007A4BEA" w:rsidRPr="007D5051" w:rsidRDefault="007A4BEA" w:rsidP="00E4274C">
            <w:pPr>
              <w:spacing w:line="276" w:lineRule="auto"/>
              <w:jc w:val="center"/>
              <w:rPr>
                <w:color w:val="000000"/>
                <w:sz w:val="22"/>
                <w:szCs w:val="22"/>
                <w:lang w:eastAsia="lv-LV"/>
              </w:rPr>
            </w:pPr>
          </w:p>
        </w:tc>
      </w:tr>
      <w:tr w:rsidR="007A4BEA" w:rsidRPr="007D5051" w14:paraId="5631BFEC"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35DA4092"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nil"/>
              <w:left w:val="single" w:sz="4" w:space="0" w:color="auto"/>
              <w:bottom w:val="single" w:sz="4" w:space="0" w:color="auto"/>
              <w:right w:val="single" w:sz="4" w:space="0" w:color="auto"/>
            </w:tcBorders>
          </w:tcPr>
          <w:p w14:paraId="10EBDF28"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2707.xxx</w:t>
            </w:r>
            <w:r>
              <w:rPr>
                <w:sz w:val="22"/>
                <w:szCs w:val="22"/>
              </w:rPr>
              <w:t xml:space="preserve"> </w:t>
            </w:r>
            <w:proofErr w:type="spellStart"/>
            <w:r w:rsidRPr="002C43EE">
              <w:rPr>
                <w:sz w:val="22"/>
                <w:szCs w:val="22"/>
              </w:rPr>
              <w:t>Iekstipa</w:t>
            </w:r>
            <w:proofErr w:type="spellEnd"/>
            <w:r>
              <w:rPr>
                <w:sz w:val="22"/>
                <w:szCs w:val="22"/>
              </w:rPr>
              <w:t xml:space="preserve"> </w:t>
            </w:r>
            <w:proofErr w:type="spellStart"/>
            <w:r w:rsidRPr="002C43EE">
              <w:rPr>
                <w:sz w:val="22"/>
                <w:szCs w:val="22"/>
              </w:rPr>
              <w:t>spriegummaini</w:t>
            </w:r>
            <w:proofErr w:type="spellEnd"/>
            <w:r>
              <w:rPr>
                <w:sz w:val="22"/>
                <w:szCs w:val="22"/>
              </w:rPr>
              <w:t xml:space="preserve"> </w:t>
            </w:r>
            <w:r w:rsidRPr="002C43EE">
              <w:rPr>
                <w:sz w:val="22"/>
                <w:szCs w:val="22"/>
              </w:rPr>
              <w:t>24kV</w:t>
            </w:r>
            <w:r>
              <w:rPr>
                <w:sz w:val="22"/>
                <w:szCs w:val="22"/>
              </w:rPr>
              <w:t xml:space="preserve">/ </w:t>
            </w:r>
            <w:proofErr w:type="spellStart"/>
            <w:r>
              <w:rPr>
                <w:sz w:val="22"/>
                <w:szCs w:val="22"/>
              </w:rPr>
              <w:t>Indoor</w:t>
            </w:r>
            <w:proofErr w:type="spellEnd"/>
            <w:r>
              <w:rPr>
                <w:sz w:val="22"/>
                <w:szCs w:val="22"/>
              </w:rPr>
              <w:t xml:space="preserve"> instrument </w:t>
            </w:r>
            <w:proofErr w:type="spellStart"/>
            <w:r>
              <w:rPr>
                <w:sz w:val="22"/>
                <w:szCs w:val="22"/>
              </w:rPr>
              <w:t>transformer</w:t>
            </w:r>
            <w:proofErr w:type="spellEnd"/>
            <w:r>
              <w:rPr>
                <w:sz w:val="22"/>
                <w:szCs w:val="22"/>
              </w:rPr>
              <w:t xml:space="preserve"> 24kV</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3DCCB43"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86E98F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5EFFEF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331560DD" w14:textId="77777777" w:rsidR="007A4BEA" w:rsidRPr="007D5051" w:rsidRDefault="007A4BEA" w:rsidP="00E4274C">
            <w:pPr>
              <w:spacing w:line="276" w:lineRule="auto"/>
              <w:jc w:val="center"/>
              <w:rPr>
                <w:color w:val="000000"/>
                <w:sz w:val="22"/>
                <w:szCs w:val="22"/>
                <w:lang w:eastAsia="lv-LV"/>
              </w:rPr>
            </w:pPr>
          </w:p>
        </w:tc>
      </w:tr>
      <w:bookmarkEnd w:id="0"/>
      <w:tr w:rsidR="007A4BEA" w:rsidRPr="007D5051" w14:paraId="48F19A05"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4D9C9F12"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0C8F4351" w14:textId="77777777" w:rsidR="007A4BEA" w:rsidRPr="007D5051" w:rsidRDefault="007A4BEA" w:rsidP="00E4274C">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2707.00</w:t>
            </w:r>
            <w:r>
              <w:rPr>
                <w:color w:val="000000"/>
                <w:sz w:val="22"/>
                <w:szCs w:val="22"/>
                <w:lang w:eastAsia="lv-LV"/>
              </w:rPr>
              <w:t>5</w:t>
            </w:r>
            <w:r w:rsidRPr="007D5051">
              <w:rPr>
                <w:color w:val="000000"/>
                <w:sz w:val="22"/>
                <w:szCs w:val="22"/>
                <w:lang w:eastAsia="lv-LV"/>
              </w:rPr>
              <w:t xml:space="preserve"> </w:t>
            </w:r>
            <w:proofErr w:type="spellStart"/>
            <w:r w:rsidRPr="007F11E3">
              <w:rPr>
                <w:color w:val="000000"/>
                <w:sz w:val="22"/>
                <w:szCs w:val="22"/>
                <w:lang w:eastAsia="lv-LV"/>
              </w:rPr>
              <w:t>Iekstipa</w:t>
            </w:r>
            <w:proofErr w:type="spellEnd"/>
            <w:r>
              <w:rPr>
                <w:color w:val="000000"/>
                <w:sz w:val="22"/>
                <w:szCs w:val="22"/>
                <w:lang w:eastAsia="lv-LV"/>
              </w:rPr>
              <w:t xml:space="preserve"> </w:t>
            </w:r>
            <w:proofErr w:type="spellStart"/>
            <w:r w:rsidRPr="007F11E3">
              <w:rPr>
                <w:color w:val="000000"/>
                <w:sz w:val="22"/>
                <w:szCs w:val="22"/>
                <w:lang w:eastAsia="lv-LV"/>
              </w:rPr>
              <w:t>spriegummainis</w:t>
            </w:r>
            <w:proofErr w:type="spellEnd"/>
            <w:r>
              <w:rPr>
                <w:color w:val="000000"/>
                <w:sz w:val="22"/>
                <w:szCs w:val="22"/>
                <w:lang w:eastAsia="lv-LV"/>
              </w:rPr>
              <w:t xml:space="preserve"> </w:t>
            </w:r>
            <w:proofErr w:type="spellStart"/>
            <w:r w:rsidRPr="007F11E3">
              <w:rPr>
                <w:color w:val="000000"/>
                <w:sz w:val="22"/>
                <w:szCs w:val="22"/>
                <w:lang w:eastAsia="lv-LV"/>
              </w:rPr>
              <w:t>paspaterina</w:t>
            </w:r>
            <w:proofErr w:type="spellEnd"/>
            <w:r>
              <w:rPr>
                <w:color w:val="000000"/>
                <w:sz w:val="22"/>
                <w:szCs w:val="22"/>
                <w:lang w:eastAsia="lv-LV"/>
              </w:rPr>
              <w:t xml:space="preserve"> </w:t>
            </w:r>
            <w:r w:rsidRPr="007F11E3">
              <w:rPr>
                <w:color w:val="000000"/>
                <w:sz w:val="22"/>
                <w:szCs w:val="22"/>
                <w:lang w:eastAsia="lv-LV"/>
              </w:rPr>
              <w:t>24kV</w:t>
            </w:r>
            <w:r w:rsidRPr="007D5051">
              <w:rPr>
                <w:color w:val="000000"/>
                <w:sz w:val="22"/>
                <w:szCs w:val="22"/>
                <w:lang w:eastAsia="lv-LV"/>
              </w:rPr>
              <w:t xml:space="preserve">/ </w:t>
            </w:r>
            <w:proofErr w:type="spellStart"/>
            <w:r w:rsidRPr="007D5051">
              <w:rPr>
                <w:color w:val="000000"/>
                <w:sz w:val="22"/>
                <w:szCs w:val="22"/>
                <w:lang w:eastAsia="lv-LV"/>
              </w:rPr>
              <w:t>Indoor</w:t>
            </w:r>
            <w:proofErr w:type="spellEnd"/>
            <w:r w:rsidRPr="007D5051">
              <w:rPr>
                <w:color w:val="000000"/>
                <w:sz w:val="22"/>
                <w:szCs w:val="22"/>
                <w:lang w:eastAsia="lv-LV"/>
              </w:rPr>
              <w:t xml:space="preserve"> </w:t>
            </w:r>
            <w:proofErr w:type="spellStart"/>
            <w:r w:rsidRPr="007D5051">
              <w:rPr>
                <w:color w:val="000000"/>
                <w:sz w:val="22"/>
                <w:szCs w:val="22"/>
                <w:lang w:eastAsia="lv-LV"/>
              </w:rPr>
              <w:t>voltage</w:t>
            </w:r>
            <w:proofErr w:type="spellEnd"/>
            <w:r w:rsidRPr="007D5051">
              <w:rPr>
                <w:color w:val="000000"/>
                <w:sz w:val="22"/>
                <w:szCs w:val="22"/>
                <w:lang w:eastAsia="lv-LV"/>
              </w:rPr>
              <w:t xml:space="preserve"> </w:t>
            </w:r>
            <w:proofErr w:type="spellStart"/>
            <w:r w:rsidRPr="007D5051">
              <w:rPr>
                <w:color w:val="000000"/>
                <w:sz w:val="22"/>
                <w:szCs w:val="22"/>
                <w:lang w:eastAsia="lv-LV"/>
              </w:rPr>
              <w:t>transformer</w:t>
            </w:r>
            <w:proofErr w:type="spellEnd"/>
            <w:r w:rsidRPr="007D5051">
              <w:rPr>
                <w:color w:val="000000"/>
                <w:sz w:val="22"/>
                <w:szCs w:val="22"/>
                <w:lang w:eastAsia="lv-LV"/>
              </w:rPr>
              <w:t xml:space="preserve">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supply</w:t>
            </w:r>
            <w:proofErr w:type="spellEnd"/>
            <w:r w:rsidRPr="007D5051">
              <w:rPr>
                <w:color w:val="000000"/>
                <w:sz w:val="22"/>
                <w:szCs w:val="22"/>
                <w:lang w:eastAsia="lv-LV"/>
              </w:rPr>
              <w:t xml:space="preserve"> 2</w:t>
            </w:r>
            <w:r>
              <w:rPr>
                <w:color w:val="000000"/>
                <w:sz w:val="22"/>
                <w:szCs w:val="22"/>
                <w:lang w:eastAsia="lv-LV"/>
              </w:rPr>
              <w:t>4</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6F1642B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40AE4A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0F21FD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13BCB17C" w14:textId="77777777" w:rsidR="007A4BEA" w:rsidRPr="007D5051" w:rsidRDefault="007A4BEA" w:rsidP="00E4274C">
            <w:pPr>
              <w:spacing w:line="276" w:lineRule="auto"/>
              <w:jc w:val="center"/>
              <w:rPr>
                <w:color w:val="000000"/>
                <w:sz w:val="22"/>
                <w:szCs w:val="22"/>
                <w:lang w:eastAsia="lv-LV"/>
              </w:rPr>
            </w:pPr>
          </w:p>
        </w:tc>
      </w:tr>
      <w:tr w:rsidR="007A4BEA" w:rsidRPr="007D5051" w14:paraId="3D7F7A5B"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77AE7F9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7C61B285" w14:textId="77777777" w:rsidR="007A4BEA" w:rsidRPr="007D5051" w:rsidRDefault="007A4BEA" w:rsidP="00E4274C">
            <w:pPr>
              <w:spacing w:line="276" w:lineRule="auto"/>
              <w:rPr>
                <w:color w:val="000000"/>
                <w:sz w:val="22"/>
                <w:szCs w:val="22"/>
                <w:lang w:eastAsia="lv-LV"/>
              </w:rPr>
            </w:pPr>
            <w:r w:rsidRPr="002C43EE">
              <w:rPr>
                <w:color w:val="000000"/>
                <w:sz w:val="22"/>
                <w:szCs w:val="22"/>
                <w:lang w:eastAsia="lv-LV"/>
              </w:rPr>
              <w:t>TS</w:t>
            </w:r>
            <w:r>
              <w:rPr>
                <w:color w:val="000000"/>
                <w:sz w:val="22"/>
                <w:szCs w:val="22"/>
                <w:lang w:eastAsia="lv-LV"/>
              </w:rPr>
              <w:t xml:space="preserve"> </w:t>
            </w:r>
            <w:r w:rsidRPr="002C43EE">
              <w:rPr>
                <w:color w:val="000000"/>
                <w:sz w:val="22"/>
                <w:szCs w:val="22"/>
                <w:lang w:eastAsia="lv-LV"/>
              </w:rPr>
              <w:t>2708.xxx</w:t>
            </w:r>
            <w:r>
              <w:rPr>
                <w:color w:val="000000"/>
                <w:sz w:val="22"/>
                <w:szCs w:val="22"/>
                <w:lang w:eastAsia="lv-LV"/>
              </w:rPr>
              <w:t xml:space="preserve"> </w:t>
            </w:r>
            <w:proofErr w:type="spellStart"/>
            <w:r w:rsidRPr="002C43EE">
              <w:rPr>
                <w:color w:val="000000"/>
                <w:sz w:val="22"/>
                <w:szCs w:val="22"/>
                <w:lang w:eastAsia="lv-LV"/>
              </w:rPr>
              <w:t>Iekstipa</w:t>
            </w:r>
            <w:proofErr w:type="spellEnd"/>
            <w:r>
              <w:rPr>
                <w:color w:val="000000"/>
                <w:sz w:val="22"/>
                <w:szCs w:val="22"/>
                <w:lang w:eastAsia="lv-LV"/>
              </w:rPr>
              <w:t xml:space="preserve"> </w:t>
            </w:r>
            <w:proofErr w:type="spellStart"/>
            <w:r w:rsidRPr="002C43EE">
              <w:rPr>
                <w:color w:val="000000"/>
                <w:sz w:val="22"/>
                <w:szCs w:val="22"/>
                <w:lang w:eastAsia="lv-LV"/>
              </w:rPr>
              <w:t>spriegummaini</w:t>
            </w:r>
            <w:proofErr w:type="spellEnd"/>
            <w:r>
              <w:rPr>
                <w:color w:val="000000"/>
                <w:sz w:val="22"/>
                <w:szCs w:val="22"/>
                <w:lang w:eastAsia="lv-LV"/>
              </w:rPr>
              <w:t xml:space="preserve"> </w:t>
            </w:r>
            <w:r w:rsidRPr="002C43EE">
              <w:rPr>
                <w:color w:val="000000"/>
                <w:sz w:val="22"/>
                <w:szCs w:val="22"/>
                <w:lang w:eastAsia="lv-LV"/>
              </w:rPr>
              <w:t>12kV</w:t>
            </w:r>
            <w:r>
              <w:rPr>
                <w:color w:val="000000"/>
                <w:sz w:val="22"/>
                <w:szCs w:val="22"/>
                <w:lang w:eastAsia="lv-LV"/>
              </w:rPr>
              <w:t xml:space="preserve">/ </w:t>
            </w:r>
            <w:proofErr w:type="spellStart"/>
            <w:r>
              <w:rPr>
                <w:color w:val="000000"/>
                <w:sz w:val="22"/>
                <w:szCs w:val="22"/>
                <w:lang w:eastAsia="lv-LV"/>
              </w:rPr>
              <w:t>Indoor</w:t>
            </w:r>
            <w:proofErr w:type="spellEnd"/>
            <w:r>
              <w:rPr>
                <w:color w:val="000000"/>
                <w:sz w:val="22"/>
                <w:szCs w:val="22"/>
                <w:lang w:eastAsia="lv-LV"/>
              </w:rPr>
              <w:t xml:space="preserve"> instrument </w:t>
            </w:r>
            <w:proofErr w:type="spellStart"/>
            <w:r>
              <w:rPr>
                <w:color w:val="000000"/>
                <w:sz w:val="22"/>
                <w:szCs w:val="22"/>
                <w:lang w:eastAsia="lv-LV"/>
              </w:rPr>
              <w:t>transformer</w:t>
            </w:r>
            <w:proofErr w:type="spellEnd"/>
            <w:r>
              <w:rPr>
                <w:color w:val="000000"/>
                <w:sz w:val="22"/>
                <w:szCs w:val="22"/>
                <w:lang w:eastAsia="lv-LV"/>
              </w:rPr>
              <w:t xml:space="preserve"> 12kV</w:t>
            </w:r>
          </w:p>
        </w:tc>
        <w:tc>
          <w:tcPr>
            <w:tcW w:w="2268" w:type="dxa"/>
            <w:tcBorders>
              <w:top w:val="nil"/>
              <w:left w:val="nil"/>
              <w:bottom w:val="single" w:sz="4" w:space="0" w:color="auto"/>
              <w:right w:val="single" w:sz="4" w:space="0" w:color="auto"/>
            </w:tcBorders>
            <w:shd w:val="clear" w:color="auto" w:fill="D9D9D9" w:themeFill="background1" w:themeFillShade="D9"/>
          </w:tcPr>
          <w:p w14:paraId="4B0AA375"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22DA52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C26C23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5F545B1" w14:textId="77777777" w:rsidR="007A4BEA" w:rsidRPr="007D5051" w:rsidRDefault="007A4BEA" w:rsidP="00E4274C">
            <w:pPr>
              <w:spacing w:line="276" w:lineRule="auto"/>
              <w:jc w:val="center"/>
              <w:rPr>
                <w:color w:val="000000"/>
                <w:sz w:val="22"/>
                <w:szCs w:val="22"/>
                <w:lang w:eastAsia="lv-LV"/>
              </w:rPr>
            </w:pPr>
          </w:p>
        </w:tc>
      </w:tr>
      <w:tr w:rsidR="007A4BEA" w:rsidRPr="007D5051" w14:paraId="1FD6A6E7"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5E85D3D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4F1CD6B1" w14:textId="77777777" w:rsidR="007A4BEA" w:rsidRPr="007D5051" w:rsidRDefault="007A4BEA" w:rsidP="00E4274C">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 xml:space="preserve">2708.004 </w:t>
            </w:r>
            <w:proofErr w:type="spellStart"/>
            <w:r w:rsidRPr="007F11E3">
              <w:rPr>
                <w:color w:val="000000"/>
                <w:sz w:val="22"/>
                <w:szCs w:val="22"/>
                <w:lang w:eastAsia="lv-LV"/>
              </w:rPr>
              <w:t>Iekstipa</w:t>
            </w:r>
            <w:proofErr w:type="spellEnd"/>
            <w:r>
              <w:rPr>
                <w:color w:val="000000"/>
                <w:sz w:val="22"/>
                <w:szCs w:val="22"/>
                <w:lang w:eastAsia="lv-LV"/>
              </w:rPr>
              <w:t xml:space="preserve"> </w:t>
            </w:r>
            <w:proofErr w:type="spellStart"/>
            <w:r w:rsidRPr="007F11E3">
              <w:rPr>
                <w:color w:val="000000"/>
                <w:sz w:val="22"/>
                <w:szCs w:val="22"/>
                <w:lang w:eastAsia="lv-LV"/>
              </w:rPr>
              <w:t>spriegummainis</w:t>
            </w:r>
            <w:proofErr w:type="spellEnd"/>
            <w:r>
              <w:rPr>
                <w:color w:val="000000"/>
                <w:sz w:val="22"/>
                <w:szCs w:val="22"/>
                <w:lang w:eastAsia="lv-LV"/>
              </w:rPr>
              <w:t xml:space="preserve"> </w:t>
            </w:r>
            <w:proofErr w:type="spellStart"/>
            <w:r w:rsidRPr="007F11E3">
              <w:rPr>
                <w:color w:val="000000"/>
                <w:sz w:val="22"/>
                <w:szCs w:val="22"/>
                <w:lang w:eastAsia="lv-LV"/>
              </w:rPr>
              <w:t>paspaterina</w:t>
            </w:r>
            <w:proofErr w:type="spellEnd"/>
            <w:r>
              <w:rPr>
                <w:color w:val="000000"/>
                <w:sz w:val="22"/>
                <w:szCs w:val="22"/>
                <w:lang w:eastAsia="lv-LV"/>
              </w:rPr>
              <w:t xml:space="preserve"> </w:t>
            </w:r>
            <w:r w:rsidRPr="007D5051">
              <w:rPr>
                <w:color w:val="000000"/>
                <w:sz w:val="22"/>
                <w:szCs w:val="22"/>
                <w:lang w:eastAsia="lv-LV"/>
              </w:rPr>
              <w:t>1</w:t>
            </w:r>
            <w:r>
              <w:rPr>
                <w:color w:val="000000"/>
                <w:sz w:val="22"/>
                <w:szCs w:val="22"/>
                <w:lang w:eastAsia="lv-LV"/>
              </w:rPr>
              <w:t>2</w:t>
            </w:r>
            <w:r w:rsidRPr="007D5051">
              <w:rPr>
                <w:color w:val="000000"/>
                <w:sz w:val="22"/>
                <w:szCs w:val="22"/>
                <w:lang w:eastAsia="lv-LV"/>
              </w:rPr>
              <w:t xml:space="preserve">kV/ </w:t>
            </w:r>
            <w:proofErr w:type="spellStart"/>
            <w:r w:rsidRPr="007D5051">
              <w:rPr>
                <w:color w:val="000000"/>
                <w:sz w:val="22"/>
                <w:szCs w:val="22"/>
                <w:lang w:eastAsia="lv-LV"/>
              </w:rPr>
              <w:t>Indoor</w:t>
            </w:r>
            <w:proofErr w:type="spellEnd"/>
            <w:r w:rsidRPr="007D5051">
              <w:rPr>
                <w:color w:val="000000"/>
                <w:sz w:val="22"/>
                <w:szCs w:val="22"/>
                <w:lang w:eastAsia="lv-LV"/>
              </w:rPr>
              <w:t xml:space="preserve"> </w:t>
            </w:r>
            <w:proofErr w:type="spellStart"/>
            <w:r w:rsidRPr="007D5051">
              <w:rPr>
                <w:color w:val="000000"/>
                <w:sz w:val="22"/>
                <w:szCs w:val="22"/>
                <w:lang w:eastAsia="lv-LV"/>
              </w:rPr>
              <w:t>voltage</w:t>
            </w:r>
            <w:proofErr w:type="spellEnd"/>
            <w:r w:rsidRPr="007D5051">
              <w:rPr>
                <w:color w:val="000000"/>
                <w:sz w:val="22"/>
                <w:szCs w:val="22"/>
                <w:lang w:eastAsia="lv-LV"/>
              </w:rPr>
              <w:t xml:space="preserve"> </w:t>
            </w:r>
            <w:proofErr w:type="spellStart"/>
            <w:r w:rsidRPr="007D5051">
              <w:rPr>
                <w:color w:val="000000"/>
                <w:sz w:val="22"/>
                <w:szCs w:val="22"/>
                <w:lang w:eastAsia="lv-LV"/>
              </w:rPr>
              <w:t>transformer</w:t>
            </w:r>
            <w:proofErr w:type="spellEnd"/>
            <w:r w:rsidRPr="007D5051">
              <w:rPr>
                <w:color w:val="000000"/>
                <w:sz w:val="22"/>
                <w:szCs w:val="22"/>
                <w:lang w:eastAsia="lv-LV"/>
              </w:rPr>
              <w:t xml:space="preserve"> </w:t>
            </w:r>
            <w:proofErr w:type="spellStart"/>
            <w:r w:rsidRPr="007D5051">
              <w:rPr>
                <w:color w:val="000000"/>
                <w:sz w:val="22"/>
                <w:szCs w:val="22"/>
                <w:lang w:eastAsia="lv-LV"/>
              </w:rPr>
              <w:t>power</w:t>
            </w:r>
            <w:proofErr w:type="spellEnd"/>
            <w:r w:rsidRPr="007D5051">
              <w:rPr>
                <w:color w:val="000000"/>
                <w:sz w:val="22"/>
                <w:szCs w:val="22"/>
                <w:lang w:eastAsia="lv-LV"/>
              </w:rPr>
              <w:t xml:space="preserve"> </w:t>
            </w:r>
            <w:proofErr w:type="spellStart"/>
            <w:r w:rsidRPr="007D5051">
              <w:rPr>
                <w:color w:val="000000"/>
                <w:sz w:val="22"/>
                <w:szCs w:val="22"/>
                <w:lang w:eastAsia="lv-LV"/>
              </w:rPr>
              <w:t>supply</w:t>
            </w:r>
            <w:proofErr w:type="spellEnd"/>
            <w:r w:rsidRPr="007D5051">
              <w:rPr>
                <w:color w:val="000000"/>
                <w:sz w:val="22"/>
                <w:szCs w:val="22"/>
                <w:lang w:eastAsia="lv-LV"/>
              </w:rPr>
              <w:t xml:space="preserve"> 1</w:t>
            </w:r>
            <w:r>
              <w:rPr>
                <w:color w:val="000000"/>
                <w:sz w:val="22"/>
                <w:szCs w:val="22"/>
                <w:lang w:eastAsia="lv-LV"/>
              </w:rPr>
              <w:t>2</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20651A3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1ACA37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70848D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3DEA7C2" w14:textId="77777777" w:rsidR="007A4BEA" w:rsidRPr="007D5051" w:rsidRDefault="007A4BEA" w:rsidP="00E4274C">
            <w:pPr>
              <w:spacing w:line="276" w:lineRule="auto"/>
              <w:jc w:val="center"/>
              <w:rPr>
                <w:color w:val="000000"/>
                <w:sz w:val="22"/>
                <w:szCs w:val="22"/>
                <w:lang w:eastAsia="lv-LV"/>
              </w:rPr>
            </w:pPr>
          </w:p>
        </w:tc>
      </w:tr>
      <w:tr w:rsidR="007A4BEA" w:rsidRPr="007D5051" w14:paraId="4D792D0F"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08CDB534"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56AD31BA"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2727.0xx</w:t>
            </w:r>
            <w:r>
              <w:rPr>
                <w:sz w:val="22"/>
                <w:szCs w:val="22"/>
              </w:rPr>
              <w:t xml:space="preserve"> </w:t>
            </w:r>
            <w:proofErr w:type="spellStart"/>
            <w:r w:rsidRPr="002C43EE">
              <w:rPr>
                <w:sz w:val="22"/>
                <w:szCs w:val="22"/>
              </w:rPr>
              <w:t>Iekstipa</w:t>
            </w:r>
            <w:proofErr w:type="spellEnd"/>
            <w:r>
              <w:rPr>
                <w:sz w:val="22"/>
                <w:szCs w:val="22"/>
              </w:rPr>
              <w:t xml:space="preserve"> </w:t>
            </w:r>
            <w:proofErr w:type="spellStart"/>
            <w:r w:rsidRPr="002C43EE">
              <w:rPr>
                <w:sz w:val="22"/>
                <w:szCs w:val="22"/>
              </w:rPr>
              <w:t>stravmaini</w:t>
            </w:r>
            <w:proofErr w:type="spellEnd"/>
            <w:r>
              <w:rPr>
                <w:sz w:val="22"/>
                <w:szCs w:val="22"/>
              </w:rPr>
              <w:t xml:space="preserve"> </w:t>
            </w:r>
            <w:r w:rsidRPr="002C43EE">
              <w:rPr>
                <w:sz w:val="22"/>
                <w:szCs w:val="22"/>
              </w:rPr>
              <w:t>24kV</w:t>
            </w:r>
            <w:r>
              <w:rPr>
                <w:sz w:val="22"/>
                <w:szCs w:val="22"/>
              </w:rPr>
              <w:t xml:space="preserve"> </w:t>
            </w:r>
            <w:proofErr w:type="spellStart"/>
            <w:r w:rsidRPr="002C43EE">
              <w:rPr>
                <w:sz w:val="22"/>
                <w:szCs w:val="22"/>
              </w:rPr>
              <w:t>el.en.uzskaitei</w:t>
            </w:r>
            <w:proofErr w:type="spellEnd"/>
            <w:r>
              <w:rPr>
                <w:sz w:val="22"/>
                <w:szCs w:val="22"/>
              </w:rPr>
              <w:t xml:space="preserve">/ </w:t>
            </w:r>
            <w:proofErr w:type="spellStart"/>
            <w:r>
              <w:rPr>
                <w:sz w:val="22"/>
                <w:szCs w:val="22"/>
              </w:rPr>
              <w:t>Indoor</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transformers</w:t>
            </w:r>
            <w:proofErr w:type="spellEnd"/>
            <w:r>
              <w:rPr>
                <w:sz w:val="22"/>
                <w:szCs w:val="22"/>
              </w:rPr>
              <w:t xml:space="preserve"> 24kV </w:t>
            </w:r>
            <w:proofErr w:type="spellStart"/>
            <w:r>
              <w:rPr>
                <w:sz w:val="22"/>
                <w:szCs w:val="22"/>
              </w:rPr>
              <w:t>for</w:t>
            </w:r>
            <w:proofErr w:type="spellEnd"/>
            <w:r>
              <w:rPr>
                <w:sz w:val="22"/>
                <w:szCs w:val="22"/>
              </w:rPr>
              <w:t xml:space="preserve"> </w:t>
            </w:r>
            <w:proofErr w:type="spellStart"/>
            <w:r>
              <w:rPr>
                <w:sz w:val="22"/>
                <w:szCs w:val="22"/>
              </w:rPr>
              <w:t>metering</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tcPr>
          <w:p w14:paraId="4D59A25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2B66B95"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B49E38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4CAABF49" w14:textId="77777777" w:rsidR="007A4BEA" w:rsidRPr="007D5051" w:rsidRDefault="007A4BEA" w:rsidP="00E4274C">
            <w:pPr>
              <w:spacing w:line="276" w:lineRule="auto"/>
              <w:jc w:val="center"/>
              <w:rPr>
                <w:color w:val="000000"/>
                <w:sz w:val="22"/>
                <w:szCs w:val="22"/>
                <w:lang w:eastAsia="lv-LV"/>
              </w:rPr>
            </w:pPr>
          </w:p>
        </w:tc>
      </w:tr>
      <w:tr w:rsidR="007A4BEA" w:rsidRPr="007D5051" w14:paraId="57A1A1C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3CC2749D"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0B006E8D" w14:textId="77777777" w:rsidR="007A4BEA" w:rsidRPr="007D5051" w:rsidRDefault="007A4BEA" w:rsidP="00E4274C">
            <w:pPr>
              <w:spacing w:line="276" w:lineRule="auto"/>
              <w:rPr>
                <w:sz w:val="22"/>
                <w:szCs w:val="22"/>
              </w:rPr>
            </w:pPr>
            <w:r w:rsidRPr="002C43EE">
              <w:rPr>
                <w:sz w:val="22"/>
                <w:szCs w:val="22"/>
              </w:rPr>
              <w:t>TS</w:t>
            </w:r>
            <w:r>
              <w:rPr>
                <w:sz w:val="22"/>
                <w:szCs w:val="22"/>
              </w:rPr>
              <w:t xml:space="preserve"> </w:t>
            </w:r>
            <w:r w:rsidRPr="002C43EE">
              <w:rPr>
                <w:sz w:val="22"/>
                <w:szCs w:val="22"/>
              </w:rPr>
              <w:t>2731.0xx</w:t>
            </w:r>
            <w:r>
              <w:rPr>
                <w:sz w:val="22"/>
                <w:szCs w:val="22"/>
              </w:rPr>
              <w:t xml:space="preserve"> </w:t>
            </w:r>
            <w:proofErr w:type="spellStart"/>
            <w:r w:rsidRPr="002C43EE">
              <w:rPr>
                <w:sz w:val="22"/>
                <w:szCs w:val="22"/>
              </w:rPr>
              <w:t>Iekstipa</w:t>
            </w:r>
            <w:proofErr w:type="spellEnd"/>
            <w:r>
              <w:rPr>
                <w:sz w:val="22"/>
                <w:szCs w:val="22"/>
              </w:rPr>
              <w:t xml:space="preserve"> </w:t>
            </w:r>
            <w:proofErr w:type="spellStart"/>
            <w:r w:rsidRPr="002C43EE">
              <w:rPr>
                <w:sz w:val="22"/>
                <w:szCs w:val="22"/>
              </w:rPr>
              <w:t>stravmaini</w:t>
            </w:r>
            <w:proofErr w:type="spellEnd"/>
            <w:r>
              <w:rPr>
                <w:sz w:val="22"/>
                <w:szCs w:val="22"/>
              </w:rPr>
              <w:t xml:space="preserve"> </w:t>
            </w:r>
            <w:r w:rsidRPr="002C43EE">
              <w:rPr>
                <w:sz w:val="22"/>
                <w:szCs w:val="22"/>
              </w:rPr>
              <w:t>12kV</w:t>
            </w:r>
            <w:r>
              <w:rPr>
                <w:sz w:val="22"/>
                <w:szCs w:val="22"/>
              </w:rPr>
              <w:t xml:space="preserve"> </w:t>
            </w:r>
            <w:proofErr w:type="spellStart"/>
            <w:r w:rsidRPr="002C43EE">
              <w:rPr>
                <w:sz w:val="22"/>
                <w:szCs w:val="22"/>
              </w:rPr>
              <w:t>el.en.uzskaitei</w:t>
            </w:r>
            <w:proofErr w:type="spellEnd"/>
            <w:r>
              <w:rPr>
                <w:sz w:val="22"/>
                <w:szCs w:val="22"/>
              </w:rPr>
              <w:t xml:space="preserve">/ </w:t>
            </w:r>
            <w:proofErr w:type="spellStart"/>
            <w:r>
              <w:rPr>
                <w:sz w:val="22"/>
                <w:szCs w:val="22"/>
              </w:rPr>
              <w:t>Indoor</w:t>
            </w:r>
            <w:proofErr w:type="spellEnd"/>
            <w:r>
              <w:rPr>
                <w:sz w:val="22"/>
                <w:szCs w:val="22"/>
              </w:rPr>
              <w:t xml:space="preserve"> </w:t>
            </w:r>
            <w:proofErr w:type="spellStart"/>
            <w:r>
              <w:rPr>
                <w:sz w:val="22"/>
                <w:szCs w:val="22"/>
              </w:rPr>
              <w:t>current</w:t>
            </w:r>
            <w:proofErr w:type="spellEnd"/>
            <w:r>
              <w:rPr>
                <w:sz w:val="22"/>
                <w:szCs w:val="22"/>
              </w:rPr>
              <w:t xml:space="preserve"> </w:t>
            </w:r>
            <w:proofErr w:type="spellStart"/>
            <w:r>
              <w:rPr>
                <w:sz w:val="22"/>
                <w:szCs w:val="22"/>
              </w:rPr>
              <w:t>transformers</w:t>
            </w:r>
            <w:proofErr w:type="spellEnd"/>
            <w:r>
              <w:rPr>
                <w:sz w:val="22"/>
                <w:szCs w:val="22"/>
              </w:rPr>
              <w:t xml:space="preserve"> 12kV </w:t>
            </w:r>
            <w:proofErr w:type="spellStart"/>
            <w:r>
              <w:rPr>
                <w:sz w:val="22"/>
                <w:szCs w:val="22"/>
              </w:rPr>
              <w:t>for</w:t>
            </w:r>
            <w:proofErr w:type="spellEnd"/>
            <w:r>
              <w:rPr>
                <w:sz w:val="22"/>
                <w:szCs w:val="22"/>
              </w:rPr>
              <w:t xml:space="preserve"> </w:t>
            </w:r>
            <w:proofErr w:type="spellStart"/>
            <w:r>
              <w:rPr>
                <w:sz w:val="22"/>
                <w:szCs w:val="22"/>
              </w:rPr>
              <w:t>metering</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tcPr>
          <w:p w14:paraId="2A9DBD9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07EFD5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2C9778E"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25FC359D" w14:textId="77777777" w:rsidR="007A4BEA" w:rsidRPr="007D5051" w:rsidRDefault="007A4BEA" w:rsidP="00E4274C">
            <w:pPr>
              <w:spacing w:line="276" w:lineRule="auto"/>
              <w:jc w:val="center"/>
              <w:rPr>
                <w:color w:val="000000"/>
                <w:sz w:val="22"/>
                <w:szCs w:val="22"/>
                <w:lang w:eastAsia="lv-LV"/>
              </w:rPr>
            </w:pPr>
          </w:p>
        </w:tc>
      </w:tr>
      <w:tr w:rsidR="007A4BEA" w:rsidRPr="007D5051" w14:paraId="2054ED18"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6EC7903D"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tcPr>
          <w:p w14:paraId="78F566F2" w14:textId="77777777" w:rsidR="007A4BEA" w:rsidRPr="007D5051" w:rsidRDefault="007A4BEA" w:rsidP="00E4274C">
            <w:pPr>
              <w:spacing w:line="276" w:lineRule="auto"/>
              <w:rPr>
                <w:color w:val="000000"/>
                <w:sz w:val="22"/>
                <w:szCs w:val="22"/>
                <w:lang w:eastAsia="lv-LV"/>
              </w:rPr>
            </w:pPr>
            <w:r w:rsidRPr="007D5051">
              <w:rPr>
                <w:sz w:val="22"/>
                <w:szCs w:val="22"/>
              </w:rPr>
              <w:t>TS</w:t>
            </w:r>
            <w:r>
              <w:rPr>
                <w:sz w:val="22"/>
                <w:szCs w:val="22"/>
              </w:rPr>
              <w:t xml:space="preserve"> </w:t>
            </w:r>
            <w:r w:rsidRPr="007D5051">
              <w:rPr>
                <w:sz w:val="22"/>
                <w:szCs w:val="22"/>
              </w:rPr>
              <w:t xml:space="preserve">3106.033 Panelis un </w:t>
            </w:r>
            <w:proofErr w:type="spellStart"/>
            <w:r w:rsidRPr="007D5051">
              <w:rPr>
                <w:sz w:val="22"/>
                <w:szCs w:val="22"/>
              </w:rPr>
              <w:t>komut</w:t>
            </w:r>
            <w:r>
              <w:rPr>
                <w:sz w:val="22"/>
                <w:szCs w:val="22"/>
              </w:rPr>
              <w:t>a</w:t>
            </w:r>
            <w:r w:rsidRPr="007D5051">
              <w:rPr>
                <w:sz w:val="22"/>
                <w:szCs w:val="22"/>
              </w:rPr>
              <w:t>cijas</w:t>
            </w:r>
            <w:proofErr w:type="spellEnd"/>
            <w:r w:rsidRPr="007D5051">
              <w:rPr>
                <w:sz w:val="22"/>
                <w:szCs w:val="22"/>
              </w:rPr>
              <w:t xml:space="preserve"> </w:t>
            </w:r>
            <w:proofErr w:type="spellStart"/>
            <w:r w:rsidRPr="007D5051">
              <w:rPr>
                <w:sz w:val="22"/>
                <w:szCs w:val="22"/>
              </w:rPr>
              <w:t>k</w:t>
            </w:r>
            <w:r>
              <w:rPr>
                <w:sz w:val="22"/>
                <w:szCs w:val="22"/>
              </w:rPr>
              <w:t>a</w:t>
            </w:r>
            <w:r w:rsidRPr="007D5051">
              <w:rPr>
                <w:sz w:val="22"/>
                <w:szCs w:val="22"/>
              </w:rPr>
              <w:t>rba</w:t>
            </w:r>
            <w:proofErr w:type="spellEnd"/>
            <w:r w:rsidRPr="007D5051">
              <w:rPr>
                <w:sz w:val="22"/>
                <w:szCs w:val="22"/>
              </w:rPr>
              <w:t xml:space="preserve"> </w:t>
            </w:r>
            <w:proofErr w:type="spellStart"/>
            <w:r w:rsidRPr="007D5051">
              <w:rPr>
                <w:sz w:val="22"/>
                <w:szCs w:val="22"/>
              </w:rPr>
              <w:t>skait</w:t>
            </w:r>
            <w:r>
              <w:rPr>
                <w:sz w:val="22"/>
                <w:szCs w:val="22"/>
              </w:rPr>
              <w:t>i</w:t>
            </w:r>
            <w:r w:rsidRPr="007D5051">
              <w:rPr>
                <w:sz w:val="22"/>
                <w:szCs w:val="22"/>
              </w:rPr>
              <w:t>t</w:t>
            </w:r>
            <w:r>
              <w:rPr>
                <w:sz w:val="22"/>
                <w:szCs w:val="22"/>
              </w:rPr>
              <w:t>a</w:t>
            </w:r>
            <w:r w:rsidRPr="007D5051">
              <w:rPr>
                <w:sz w:val="22"/>
                <w:szCs w:val="22"/>
              </w:rPr>
              <w:t>jam</w:t>
            </w:r>
            <w:proofErr w:type="spellEnd"/>
            <w:r w:rsidRPr="007D5051">
              <w:rPr>
                <w:sz w:val="22"/>
                <w:szCs w:val="22"/>
              </w:rPr>
              <w:t xml:space="preserve">/ </w:t>
            </w:r>
            <w:proofErr w:type="spellStart"/>
            <w:r w:rsidRPr="007D5051">
              <w:rPr>
                <w:sz w:val="22"/>
                <w:szCs w:val="22"/>
              </w:rPr>
              <w:t>Panel</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connection</w:t>
            </w:r>
            <w:proofErr w:type="spellEnd"/>
            <w:r w:rsidRPr="007D5051">
              <w:rPr>
                <w:sz w:val="22"/>
                <w:szCs w:val="22"/>
              </w:rPr>
              <w:t xml:space="preserve"> </w:t>
            </w:r>
            <w:proofErr w:type="spellStart"/>
            <w:r w:rsidRPr="007D5051">
              <w:rPr>
                <w:sz w:val="22"/>
                <w:szCs w:val="22"/>
              </w:rPr>
              <w:t>box</w:t>
            </w:r>
            <w:proofErr w:type="spellEnd"/>
            <w:r w:rsidRPr="007D5051">
              <w:rPr>
                <w:sz w:val="22"/>
                <w:szCs w:val="22"/>
              </w:rPr>
              <w:t xml:space="preserve">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metering</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tcPr>
          <w:p w14:paraId="797B5C9A"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C9C888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C2EF511"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607C6C55" w14:textId="77777777" w:rsidR="007A4BEA" w:rsidRPr="007D5051" w:rsidRDefault="007A4BEA" w:rsidP="00E4274C">
            <w:pPr>
              <w:spacing w:line="276" w:lineRule="auto"/>
              <w:jc w:val="center"/>
              <w:rPr>
                <w:color w:val="000000"/>
                <w:sz w:val="22"/>
                <w:szCs w:val="22"/>
                <w:lang w:eastAsia="lv-LV"/>
              </w:rPr>
            </w:pPr>
          </w:p>
        </w:tc>
      </w:tr>
      <w:tr w:rsidR="007A4BEA" w:rsidRPr="007D5051" w14:paraId="0294924F"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8D8D8"/>
            <w:vAlign w:val="center"/>
            <w:hideMark/>
          </w:tcPr>
          <w:p w14:paraId="751880FD" w14:textId="78528925"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t>Standarti/ Standarts</w:t>
            </w:r>
            <w:r w:rsidR="00CE6997" w:rsidRPr="000450F4">
              <w:rPr>
                <w:rStyle w:val="FootnoteReference"/>
                <w:color w:val="000000"/>
                <w:szCs w:val="24"/>
                <w:lang w:eastAsia="lv-LV"/>
              </w:rPr>
              <w:footnoteReference w:id="5"/>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81970D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30B60A5"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368760AD" w14:textId="77777777" w:rsidR="007A4BEA" w:rsidRPr="007D5051" w:rsidRDefault="007A4BEA" w:rsidP="00E4274C">
            <w:pPr>
              <w:spacing w:line="276" w:lineRule="auto"/>
              <w:jc w:val="center"/>
              <w:rPr>
                <w:color w:val="000000"/>
                <w:sz w:val="22"/>
                <w:szCs w:val="22"/>
                <w:lang w:eastAsia="lv-LV"/>
              </w:rPr>
            </w:pPr>
          </w:p>
        </w:tc>
      </w:tr>
      <w:tr w:rsidR="007A4BEA" w:rsidRPr="007D5051" w14:paraId="29CCB50B"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18BDA2CA" w14:textId="77777777" w:rsidR="007A4BEA" w:rsidRPr="007D5051" w:rsidRDefault="007A4BEA" w:rsidP="00E4274C">
            <w:pPr>
              <w:pStyle w:val="ListParagraph"/>
              <w:numPr>
                <w:ilvl w:val="0"/>
                <w:numId w:val="28"/>
              </w:numPr>
              <w:jc w:val="cente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3E1ADACE" w14:textId="04AAD705" w:rsidR="007A4BEA" w:rsidRPr="007D5051" w:rsidRDefault="007A4BEA" w:rsidP="00E4274C">
            <w:pPr>
              <w:spacing w:line="276" w:lineRule="auto"/>
              <w:rPr>
                <w:color w:val="000000"/>
                <w:sz w:val="22"/>
                <w:szCs w:val="22"/>
                <w:lang w:eastAsia="lv-LV"/>
              </w:rPr>
            </w:pPr>
            <w:r w:rsidRPr="007D5051">
              <w:rPr>
                <w:color w:val="000000"/>
                <w:sz w:val="22"/>
                <w:szCs w:val="22"/>
                <w:lang w:eastAsia="lv-LV"/>
              </w:rPr>
              <w:t>EN 62271-202</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748DCE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14ED85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8CD6BD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3BAE53AC" w14:textId="77777777" w:rsidR="007A4BEA" w:rsidRPr="007D5051" w:rsidRDefault="007A4BEA" w:rsidP="00E4274C">
            <w:pPr>
              <w:spacing w:line="276" w:lineRule="auto"/>
              <w:jc w:val="center"/>
              <w:rPr>
                <w:color w:val="000000"/>
                <w:sz w:val="22"/>
                <w:szCs w:val="22"/>
                <w:lang w:eastAsia="lv-LV"/>
              </w:rPr>
            </w:pPr>
          </w:p>
        </w:tc>
      </w:tr>
      <w:tr w:rsidR="007A4BEA" w:rsidRPr="007D5051" w14:paraId="205500D4"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2D4A2C62" w14:textId="77777777" w:rsidR="007A4BEA" w:rsidRPr="007D5051" w:rsidRDefault="007A4BEA" w:rsidP="00E4274C">
            <w:pPr>
              <w:pStyle w:val="ListParagraph"/>
              <w:numPr>
                <w:ilvl w:val="0"/>
                <w:numId w:val="28"/>
              </w:numPr>
              <w:jc w:val="cente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119566B9" w14:textId="77777777" w:rsidR="007A4BEA" w:rsidRPr="007D5051" w:rsidRDefault="007A4BEA" w:rsidP="00E4274C">
            <w:pPr>
              <w:spacing w:line="276" w:lineRule="auto"/>
              <w:rPr>
                <w:sz w:val="22"/>
                <w:szCs w:val="22"/>
                <w:lang w:val="en-US"/>
              </w:rPr>
            </w:pPr>
            <w:proofErr w:type="spellStart"/>
            <w:r w:rsidRPr="007D5051">
              <w:rPr>
                <w:sz w:val="22"/>
                <w:szCs w:val="22"/>
                <w:lang w:val="en-US"/>
              </w:rPr>
              <w:t>Rūpnīcas</w:t>
            </w:r>
            <w:proofErr w:type="spellEnd"/>
            <w:r w:rsidRPr="007D5051">
              <w:rPr>
                <w:sz w:val="22"/>
                <w:szCs w:val="22"/>
                <w:lang w:val="en-US"/>
              </w:rPr>
              <w:t xml:space="preserve"> </w:t>
            </w:r>
            <w:proofErr w:type="spellStart"/>
            <w:r w:rsidRPr="007D5051">
              <w:rPr>
                <w:sz w:val="22"/>
                <w:szCs w:val="22"/>
                <w:lang w:val="en-US"/>
              </w:rPr>
              <w:t>kvalitātes</w:t>
            </w:r>
            <w:proofErr w:type="spellEnd"/>
            <w:r w:rsidRPr="007D5051">
              <w:rPr>
                <w:sz w:val="22"/>
                <w:szCs w:val="22"/>
                <w:lang w:val="en-US"/>
              </w:rPr>
              <w:t xml:space="preserve"> un </w:t>
            </w:r>
            <w:proofErr w:type="spellStart"/>
            <w:r w:rsidRPr="007D5051">
              <w:rPr>
                <w:sz w:val="22"/>
                <w:szCs w:val="22"/>
                <w:lang w:val="en-US"/>
              </w:rPr>
              <w:t>vadības</w:t>
            </w:r>
            <w:proofErr w:type="spellEnd"/>
            <w:r w:rsidRPr="007D5051">
              <w:rPr>
                <w:sz w:val="22"/>
                <w:szCs w:val="22"/>
                <w:lang w:val="en-US"/>
              </w:rPr>
              <w:t xml:space="preserve"> </w:t>
            </w:r>
            <w:proofErr w:type="spellStart"/>
            <w:r w:rsidRPr="007D5051">
              <w:rPr>
                <w:sz w:val="22"/>
                <w:szCs w:val="22"/>
                <w:lang w:val="en-US"/>
              </w:rPr>
              <w:t>standarts</w:t>
            </w:r>
            <w:proofErr w:type="spellEnd"/>
            <w:r w:rsidRPr="007D5051">
              <w:rPr>
                <w:sz w:val="22"/>
                <w:szCs w:val="22"/>
                <w:lang w:val="en-US"/>
              </w:rPr>
              <w:t>/</w:t>
            </w:r>
          </w:p>
          <w:p w14:paraId="3596BC60" w14:textId="77777777" w:rsidR="008F201B" w:rsidRDefault="007A4BEA" w:rsidP="00E4274C">
            <w:pPr>
              <w:spacing w:line="276" w:lineRule="auto"/>
              <w:rPr>
                <w:sz w:val="22"/>
                <w:szCs w:val="22"/>
                <w:lang w:val="en-US"/>
              </w:rPr>
            </w:pPr>
            <w:r w:rsidRPr="007D5051">
              <w:rPr>
                <w:sz w:val="22"/>
                <w:szCs w:val="22"/>
                <w:lang w:val="en-US"/>
              </w:rPr>
              <w:t xml:space="preserve">Factory quality and management </w:t>
            </w:r>
            <w:proofErr w:type="spellStart"/>
            <w:r w:rsidRPr="007D5051">
              <w:rPr>
                <w:sz w:val="22"/>
                <w:szCs w:val="22"/>
                <w:lang w:val="en-US"/>
              </w:rPr>
              <w:t>standart</w:t>
            </w:r>
            <w:proofErr w:type="spellEnd"/>
            <w:r w:rsidRPr="007D5051">
              <w:rPr>
                <w:sz w:val="22"/>
                <w:szCs w:val="22"/>
                <w:lang w:val="en-US"/>
              </w:rPr>
              <w:t xml:space="preserve">, </w:t>
            </w:r>
          </w:p>
          <w:p w14:paraId="2B9286BF" w14:textId="5C409B68" w:rsidR="007A4BEA" w:rsidRPr="007D5051" w:rsidRDefault="007A4BEA" w:rsidP="00E4274C">
            <w:pPr>
              <w:spacing w:line="276" w:lineRule="auto"/>
              <w:rPr>
                <w:color w:val="000000"/>
                <w:sz w:val="22"/>
                <w:szCs w:val="22"/>
                <w:lang w:eastAsia="lv-LV"/>
              </w:rPr>
            </w:pPr>
            <w:r w:rsidRPr="007D5051">
              <w:rPr>
                <w:sz w:val="22"/>
                <w:szCs w:val="22"/>
                <w:lang w:val="en-US"/>
              </w:rPr>
              <w:t>ISO 9001</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F48286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7E43ABA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51DC9AB"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2CE530D" w14:textId="77777777" w:rsidR="007A4BEA" w:rsidRPr="007D5051" w:rsidRDefault="007A4BEA" w:rsidP="00E4274C">
            <w:pPr>
              <w:spacing w:line="276" w:lineRule="auto"/>
              <w:jc w:val="center"/>
              <w:rPr>
                <w:color w:val="000000"/>
                <w:sz w:val="22"/>
                <w:szCs w:val="22"/>
                <w:lang w:eastAsia="lv-LV"/>
              </w:rPr>
            </w:pPr>
          </w:p>
        </w:tc>
      </w:tr>
      <w:tr w:rsidR="007A4BEA" w:rsidRPr="007D5051" w14:paraId="3600478A"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0D7617" w14:textId="77777777" w:rsidR="007A4BEA" w:rsidRPr="007D5051" w:rsidRDefault="007A4BEA" w:rsidP="00E4274C">
            <w:pPr>
              <w:pStyle w:val="ListParagraph"/>
              <w:spacing w:after="0" w:line="240" w:lineRule="auto"/>
              <w:ind w:left="0"/>
              <w:rPr>
                <w:rFonts w:cs="Times New Roman"/>
                <w:b/>
                <w:bCs/>
                <w:color w:val="000000"/>
                <w:sz w:val="22"/>
                <w:lang w:eastAsia="lv-LV"/>
              </w:rPr>
            </w:pPr>
            <w:r w:rsidRPr="007D5051">
              <w:rPr>
                <w:rFonts w:cs="Times New Roman"/>
                <w:b/>
                <w:bCs/>
                <w:color w:val="000000"/>
                <w:sz w:val="22"/>
                <w:lang w:eastAsia="lv-LV"/>
              </w:rPr>
              <w:t>Dokumentācija/ Documentation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7784F96"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D91F174"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02E8BF51"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43234ABE"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3C54D0E"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0329ED5A" w14:textId="77777777" w:rsidR="007A4BEA" w:rsidRPr="007D5051" w:rsidRDefault="007A4BEA" w:rsidP="00E4274C">
            <w:pPr>
              <w:spacing w:line="276" w:lineRule="auto"/>
              <w:rPr>
                <w:color w:val="000000"/>
                <w:sz w:val="22"/>
                <w:szCs w:val="22"/>
                <w:lang w:val="en-GB" w:eastAsia="lv-LV"/>
              </w:rPr>
            </w:pPr>
            <w:proofErr w:type="spellStart"/>
            <w:r w:rsidRPr="007D5051">
              <w:rPr>
                <w:color w:val="000000"/>
                <w:sz w:val="22"/>
                <w:szCs w:val="22"/>
                <w:lang w:val="en-GB" w:eastAsia="lv-LV"/>
              </w:rPr>
              <w:t>Ir</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iesniegts</w:t>
            </w:r>
            <w:proofErr w:type="spellEnd"/>
            <w:r w:rsidRPr="007D5051">
              <w:rPr>
                <w:color w:val="000000"/>
                <w:sz w:val="22"/>
                <w:szCs w:val="22"/>
                <w:lang w:val="en-GB" w:eastAsia="lv-LV"/>
              </w:rPr>
              <w:t xml:space="preserve"> preces </w:t>
            </w:r>
            <w:proofErr w:type="spellStart"/>
            <w:r w:rsidRPr="007D5051">
              <w:rPr>
                <w:color w:val="000000"/>
                <w:sz w:val="22"/>
                <w:szCs w:val="22"/>
                <w:lang w:val="en-GB" w:eastAsia="lv-LV"/>
              </w:rPr>
              <w:t>attēls</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kurš</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atbilst</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sekojošām</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prasībām</w:t>
            </w:r>
            <w:proofErr w:type="spellEnd"/>
            <w:r w:rsidRPr="007D5051">
              <w:rPr>
                <w:color w:val="000000"/>
                <w:sz w:val="22"/>
                <w:szCs w:val="22"/>
                <w:lang w:val="en-GB" w:eastAsia="lv-LV"/>
              </w:rPr>
              <w:t>:/An image of the product that meets the following requirements has been submitted:</w:t>
            </w:r>
          </w:p>
          <w:p w14:paraId="7A83524F"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".jpg" vai “.jpeg” formātā;/ .jpg or .jpeg format</w:t>
            </w:r>
          </w:p>
          <w:p w14:paraId="1AF99EE2"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izšķiršanas spēja ne mazāka par 2Mpix;/ resolution of at least 2Mpix;</w:t>
            </w:r>
          </w:p>
          <w:p w14:paraId="75510A28" w14:textId="77777777" w:rsidR="007A4BEA" w:rsidRPr="007D5051" w:rsidRDefault="007A4BEA" w:rsidP="00E4274C">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ir iespēja redzēt  visu produktu un izlasīt visus uzrakstus uz tā;/ the</w:t>
            </w:r>
            <w:r w:rsidRPr="007D5051">
              <w:rPr>
                <w:rFonts w:cs="Times New Roman"/>
                <w:sz w:val="22"/>
                <w:lang w:val="en-GB"/>
              </w:rPr>
              <w:t xml:space="preserve"> </w:t>
            </w:r>
            <w:r w:rsidRPr="007D5051">
              <w:rPr>
                <w:rFonts w:cs="Times New Roman"/>
                <w:color w:val="000000"/>
                <w:sz w:val="22"/>
                <w:lang w:val="en-GB" w:eastAsia="lv-LV"/>
              </w:rPr>
              <w:t>complete product can be seen and all the inscriptions on it can be read;</w:t>
            </w:r>
          </w:p>
          <w:p w14:paraId="40FF9A5D" w14:textId="77777777" w:rsidR="007A4BEA" w:rsidRPr="007D5051" w:rsidRDefault="007A4BEA" w:rsidP="00E4274C">
            <w:pPr>
              <w:pStyle w:val="NormalWeb"/>
              <w:numPr>
                <w:ilvl w:val="0"/>
                <w:numId w:val="2"/>
              </w:numPr>
              <w:spacing w:before="0" w:beforeAutospacing="0" w:after="0" w:afterAutospacing="0" w:line="276" w:lineRule="auto"/>
              <w:rPr>
                <w:color w:val="000000"/>
                <w:sz w:val="22"/>
                <w:szCs w:val="22"/>
                <w:lang w:eastAsia="en-US"/>
              </w:rPr>
            </w:pPr>
            <w:proofErr w:type="spellStart"/>
            <w:r w:rsidRPr="007D5051">
              <w:rPr>
                <w:color w:val="000000"/>
                <w:sz w:val="22"/>
                <w:szCs w:val="22"/>
                <w:lang w:val="en-GB" w:eastAsia="en-US"/>
              </w:rPr>
              <w:t>attēls</w:t>
            </w:r>
            <w:proofErr w:type="spellEnd"/>
            <w:r w:rsidRPr="007D5051">
              <w:rPr>
                <w:color w:val="000000"/>
                <w:sz w:val="22"/>
                <w:szCs w:val="22"/>
                <w:lang w:val="en-GB" w:eastAsia="en-US"/>
              </w:rPr>
              <w:t xml:space="preserve"> nav </w:t>
            </w:r>
            <w:proofErr w:type="spellStart"/>
            <w:r w:rsidRPr="007D5051">
              <w:rPr>
                <w:color w:val="000000"/>
                <w:sz w:val="22"/>
                <w:szCs w:val="22"/>
                <w:lang w:val="en-GB" w:eastAsia="en-US"/>
              </w:rPr>
              <w:t>papildināts</w:t>
            </w:r>
            <w:proofErr w:type="spellEnd"/>
            <w:r w:rsidRPr="007D5051">
              <w:rPr>
                <w:color w:val="000000"/>
                <w:sz w:val="22"/>
                <w:szCs w:val="22"/>
                <w:lang w:val="en-GB" w:eastAsia="en-US"/>
              </w:rPr>
              <w:t xml:space="preserve"> </w:t>
            </w:r>
            <w:proofErr w:type="spellStart"/>
            <w:r w:rsidRPr="007D5051">
              <w:rPr>
                <w:color w:val="000000"/>
                <w:sz w:val="22"/>
                <w:szCs w:val="22"/>
                <w:lang w:val="en-GB" w:eastAsia="en-US"/>
              </w:rPr>
              <w:t>ar</w:t>
            </w:r>
            <w:proofErr w:type="spellEnd"/>
            <w:r w:rsidRPr="007D5051">
              <w:rPr>
                <w:color w:val="000000"/>
                <w:sz w:val="22"/>
                <w:szCs w:val="22"/>
                <w:lang w:val="en-GB" w:eastAsia="en-US"/>
              </w:rPr>
              <w:t xml:space="preserve"> </w:t>
            </w:r>
            <w:proofErr w:type="spellStart"/>
            <w:r w:rsidRPr="007D5051">
              <w:rPr>
                <w:color w:val="000000"/>
                <w:sz w:val="22"/>
                <w:szCs w:val="22"/>
                <w:lang w:val="en-GB" w:eastAsia="en-US"/>
              </w:rPr>
              <w:t>reklāmu</w:t>
            </w:r>
            <w:proofErr w:type="spellEnd"/>
            <w:r w:rsidRPr="007D5051">
              <w:rPr>
                <w:color w:val="000000"/>
                <w:sz w:val="22"/>
                <w:szCs w:val="22"/>
                <w:lang w:val="en-GB" w:eastAsia="en-US"/>
              </w:rPr>
              <w:t>/ the image does not contain any advertisement</w:t>
            </w:r>
          </w:p>
        </w:tc>
        <w:tc>
          <w:tcPr>
            <w:tcW w:w="2268" w:type="dxa"/>
            <w:tcBorders>
              <w:top w:val="nil"/>
              <w:left w:val="nil"/>
              <w:bottom w:val="single" w:sz="4" w:space="0" w:color="auto"/>
              <w:right w:val="single" w:sz="4" w:space="0" w:color="auto"/>
            </w:tcBorders>
            <w:vAlign w:val="center"/>
            <w:hideMark/>
          </w:tcPr>
          <w:p w14:paraId="28D1C91D" w14:textId="77777777" w:rsidR="007A4BEA" w:rsidRPr="007D5051" w:rsidRDefault="007A4BEA" w:rsidP="00E4274C">
            <w:pPr>
              <w:spacing w:line="276" w:lineRule="auto"/>
              <w:jc w:val="center"/>
              <w:rPr>
                <w:b/>
                <w:bCs/>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131D2385"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FE871D1"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3634A38"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571CBEBD"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3BF7335D"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hideMark/>
          </w:tcPr>
          <w:p w14:paraId="157A568C" w14:textId="77777777" w:rsidR="007A4BEA" w:rsidRPr="007D5051" w:rsidRDefault="007A4BEA" w:rsidP="00E4274C">
            <w:pPr>
              <w:spacing w:line="276" w:lineRule="auto"/>
              <w:rPr>
                <w:color w:val="000000"/>
                <w:sz w:val="22"/>
                <w:szCs w:val="22"/>
                <w:lang w:eastAsia="lv-LV"/>
              </w:rPr>
            </w:pPr>
            <w:r w:rsidRPr="007D5051">
              <w:rPr>
                <w:noProof/>
                <w:sz w:val="22"/>
                <w:szCs w:val="22"/>
              </w:rPr>
              <w:t xml:space="preserve">Piegādātājam kopā ar katru piegādāto KP jānodod Pasūtītājam tehniskā dokumentācija (KP pase) elektroniski latviešu valodā/ The Purchaser (Customer) from the Seller together with each DK shall receive all the required technical documentation. </w:t>
            </w:r>
          </w:p>
        </w:tc>
        <w:tc>
          <w:tcPr>
            <w:tcW w:w="2268" w:type="dxa"/>
            <w:tcBorders>
              <w:top w:val="nil"/>
              <w:left w:val="nil"/>
              <w:bottom w:val="single" w:sz="4" w:space="0" w:color="auto"/>
              <w:right w:val="single" w:sz="4" w:space="0" w:color="auto"/>
            </w:tcBorders>
            <w:vAlign w:val="center"/>
          </w:tcPr>
          <w:p w14:paraId="1156F19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4F7EA7DC" w14:textId="77777777" w:rsidR="007A4BEA" w:rsidRPr="007D5051" w:rsidRDefault="007A4BEA" w:rsidP="00E4274C">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8FA8EBE" w14:textId="77777777" w:rsidR="007A4BEA" w:rsidRPr="007D5051" w:rsidRDefault="007A4BEA" w:rsidP="00E4274C">
            <w:pPr>
              <w:spacing w:line="276" w:lineRule="auto"/>
              <w:jc w:val="center"/>
              <w:rPr>
                <w:b/>
                <w:bCs/>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4F42F779" w14:textId="77777777" w:rsidR="007A4BEA" w:rsidRPr="007D5051" w:rsidRDefault="007A4BEA" w:rsidP="00E4274C">
            <w:pPr>
              <w:spacing w:line="276" w:lineRule="auto"/>
              <w:jc w:val="center"/>
              <w:rPr>
                <w:b/>
                <w:bCs/>
                <w:color w:val="000000"/>
                <w:sz w:val="22"/>
                <w:szCs w:val="22"/>
                <w:lang w:eastAsia="lv-LV"/>
              </w:rPr>
            </w:pPr>
          </w:p>
        </w:tc>
      </w:tr>
      <w:tr w:rsidR="007A4BEA" w:rsidRPr="007D5051" w14:paraId="61532A73" w14:textId="77777777" w:rsidTr="00E4274C">
        <w:trPr>
          <w:cantSplit/>
          <w:jc w:val="center"/>
        </w:trPr>
        <w:tc>
          <w:tcPr>
            <w:tcW w:w="856" w:type="dxa"/>
            <w:tcBorders>
              <w:top w:val="nil"/>
              <w:left w:val="single" w:sz="4" w:space="0" w:color="auto"/>
              <w:bottom w:val="single" w:sz="4" w:space="0" w:color="auto"/>
              <w:right w:val="single" w:sz="4" w:space="0" w:color="auto"/>
            </w:tcBorders>
            <w:shd w:val="clear" w:color="auto" w:fill="FFFFFF"/>
            <w:vAlign w:val="center"/>
          </w:tcPr>
          <w:p w14:paraId="04CE3414"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auto" w:fill="FFFFFF"/>
            <w:vAlign w:val="center"/>
            <w:hideMark/>
          </w:tcPr>
          <w:p w14:paraId="75B08774" w14:textId="77777777" w:rsidR="007A4BEA" w:rsidRPr="007D5051" w:rsidRDefault="007A4BEA" w:rsidP="00E4274C">
            <w:pPr>
              <w:keepNext/>
              <w:spacing w:line="276" w:lineRule="auto"/>
              <w:rPr>
                <w:noProof/>
                <w:sz w:val="22"/>
                <w:szCs w:val="22"/>
              </w:rPr>
            </w:pPr>
            <w:r w:rsidRPr="007D5051">
              <w:rPr>
                <w:noProof/>
                <w:sz w:val="22"/>
                <w:szCs w:val="22"/>
              </w:rPr>
              <w:t>KP pasē jābūt vismaz sekojošai informācijai:</w:t>
            </w:r>
          </w:p>
          <w:p w14:paraId="10496315" w14:textId="77777777" w:rsidR="007A4BEA" w:rsidRPr="007D5051" w:rsidRDefault="007A4BEA" w:rsidP="00E4274C">
            <w:pPr>
              <w:keepNext/>
              <w:spacing w:line="276" w:lineRule="auto"/>
              <w:rPr>
                <w:noProof/>
                <w:sz w:val="22"/>
                <w:szCs w:val="22"/>
              </w:rPr>
            </w:pPr>
            <w:r w:rsidRPr="007D5051">
              <w:rPr>
                <w:noProof/>
                <w:sz w:val="22"/>
                <w:szCs w:val="22"/>
              </w:rPr>
              <w:t>- KP ražotājs, KP tips, sērijas numurs, izgatavošanas datums</w:t>
            </w:r>
          </w:p>
          <w:p w14:paraId="6A6ACC81" w14:textId="77777777" w:rsidR="007A4BEA" w:rsidRPr="007D5051" w:rsidRDefault="007A4BEA" w:rsidP="00E4274C">
            <w:pPr>
              <w:keepNext/>
              <w:spacing w:line="276" w:lineRule="auto"/>
              <w:rPr>
                <w:noProof/>
                <w:sz w:val="22"/>
                <w:szCs w:val="22"/>
              </w:rPr>
            </w:pPr>
            <w:r w:rsidRPr="007D5051">
              <w:rPr>
                <w:noProof/>
                <w:sz w:val="22"/>
                <w:szCs w:val="22"/>
              </w:rPr>
              <w:t>- KP komplektācijas apjoms</w:t>
            </w:r>
          </w:p>
          <w:p w14:paraId="1E3473B1" w14:textId="77777777" w:rsidR="007A4BEA" w:rsidRPr="007D5051" w:rsidRDefault="007A4BEA" w:rsidP="00E4274C">
            <w:pPr>
              <w:keepNext/>
              <w:spacing w:line="276" w:lineRule="auto"/>
              <w:rPr>
                <w:noProof/>
                <w:sz w:val="22"/>
                <w:szCs w:val="22"/>
              </w:rPr>
            </w:pPr>
            <w:r w:rsidRPr="007D5051">
              <w:rPr>
                <w:noProof/>
                <w:sz w:val="22"/>
                <w:szCs w:val="22"/>
              </w:rPr>
              <w:t>- KP konstrukcijas vispārējs apraksts;</w:t>
            </w:r>
          </w:p>
          <w:p w14:paraId="5D470652" w14:textId="77777777" w:rsidR="007A4BEA" w:rsidRPr="007D5051" w:rsidRDefault="007A4BEA" w:rsidP="00E4274C">
            <w:pPr>
              <w:keepNext/>
              <w:spacing w:line="276" w:lineRule="auto"/>
              <w:rPr>
                <w:noProof/>
                <w:sz w:val="22"/>
                <w:szCs w:val="22"/>
              </w:rPr>
            </w:pPr>
            <w:r w:rsidRPr="007D5051">
              <w:rPr>
                <w:noProof/>
                <w:sz w:val="22"/>
                <w:szCs w:val="22"/>
              </w:rPr>
              <w:t>- Principiālās elektriskās shēmas, zemējumietaises izvietojuma shēmas.</w:t>
            </w:r>
          </w:p>
          <w:p w14:paraId="08CA5A66" w14:textId="77777777" w:rsidR="007A4BEA" w:rsidRPr="007D5051" w:rsidRDefault="007A4BEA" w:rsidP="00E4274C">
            <w:pPr>
              <w:keepNext/>
              <w:spacing w:line="276" w:lineRule="auto"/>
              <w:rPr>
                <w:noProof/>
                <w:sz w:val="22"/>
                <w:szCs w:val="22"/>
              </w:rPr>
            </w:pPr>
            <w:r w:rsidRPr="0059143A">
              <w:rPr>
                <w:sz w:val="22"/>
                <w:szCs w:val="22"/>
              </w:rPr>
              <w:t xml:space="preserve">Slēgiekārtas iekšējo savienojumu, VSU, pašpatēriņa, taisngrieža, AKB, 48V DC ķēdes, DVS iekārtas sekundārās komutācijas shēmas iesniegtas elektroniski, formātā, kas ir savietojams ar </w:t>
            </w:r>
            <w:proofErr w:type="spellStart"/>
            <w:r w:rsidRPr="0059143A">
              <w:rPr>
                <w:sz w:val="22"/>
                <w:szCs w:val="22"/>
              </w:rPr>
              <w:t>AutoCad</w:t>
            </w:r>
            <w:proofErr w:type="spellEnd"/>
          </w:p>
          <w:p w14:paraId="55FAB007" w14:textId="77777777" w:rsidR="007A4BEA" w:rsidRPr="007D5051" w:rsidRDefault="007A4BEA" w:rsidP="00E4274C">
            <w:pPr>
              <w:keepNext/>
              <w:spacing w:line="276" w:lineRule="auto"/>
              <w:rPr>
                <w:noProof/>
                <w:sz w:val="22"/>
                <w:szCs w:val="22"/>
              </w:rPr>
            </w:pPr>
            <w:r w:rsidRPr="007D5051">
              <w:rPr>
                <w:noProof/>
                <w:sz w:val="22"/>
                <w:szCs w:val="22"/>
              </w:rPr>
              <w:t>-KP transportēšanas noteikumi;</w:t>
            </w:r>
          </w:p>
          <w:p w14:paraId="0D3FE67F" w14:textId="77777777" w:rsidR="007A4BEA" w:rsidRPr="007D5051" w:rsidRDefault="007A4BEA" w:rsidP="00E4274C">
            <w:pPr>
              <w:keepNext/>
              <w:spacing w:line="276" w:lineRule="auto"/>
              <w:rPr>
                <w:noProof/>
                <w:sz w:val="22"/>
                <w:szCs w:val="22"/>
              </w:rPr>
            </w:pPr>
            <w:r w:rsidRPr="007D5051">
              <w:rPr>
                <w:noProof/>
                <w:sz w:val="22"/>
                <w:szCs w:val="22"/>
              </w:rPr>
              <w:t>-KP uzstādīšanas informācija, būvbedres izmēri;</w:t>
            </w:r>
          </w:p>
          <w:p w14:paraId="677A4377" w14:textId="77777777" w:rsidR="007A4BEA" w:rsidRPr="007D5051" w:rsidRDefault="007A4BEA" w:rsidP="00E4274C">
            <w:pPr>
              <w:keepNext/>
              <w:spacing w:line="276" w:lineRule="auto"/>
              <w:rPr>
                <w:noProof/>
                <w:sz w:val="22"/>
                <w:szCs w:val="22"/>
              </w:rPr>
            </w:pPr>
            <w:r w:rsidRPr="007D5051">
              <w:rPr>
                <w:noProof/>
                <w:sz w:val="22"/>
                <w:szCs w:val="22"/>
              </w:rPr>
              <w:t>-KP kabeļu pieslēgšanas un zemējumu kontūra izveidojumu shēmas, pieslēgšanas instrukcijas;</w:t>
            </w:r>
          </w:p>
          <w:p w14:paraId="587B2850" w14:textId="77777777" w:rsidR="007A4BEA" w:rsidRPr="007D5051" w:rsidRDefault="007A4BEA" w:rsidP="00E4274C">
            <w:pPr>
              <w:keepNext/>
              <w:spacing w:line="276" w:lineRule="auto"/>
              <w:rPr>
                <w:noProof/>
                <w:sz w:val="22"/>
                <w:szCs w:val="22"/>
              </w:rPr>
            </w:pPr>
            <w:r w:rsidRPr="007D5051">
              <w:rPr>
                <w:noProof/>
                <w:sz w:val="22"/>
                <w:szCs w:val="22"/>
              </w:rPr>
              <w:t>- KP ekspluatācijas instrukcija;</w:t>
            </w:r>
          </w:p>
          <w:p w14:paraId="07C6571D" w14:textId="77777777" w:rsidR="007A4BEA" w:rsidRPr="007D5051" w:rsidRDefault="007A4BEA" w:rsidP="00E4274C">
            <w:pPr>
              <w:keepNext/>
              <w:spacing w:line="276" w:lineRule="auto"/>
              <w:rPr>
                <w:noProof/>
                <w:sz w:val="22"/>
                <w:szCs w:val="22"/>
              </w:rPr>
            </w:pPr>
            <w:r w:rsidRPr="007D5051">
              <w:rPr>
                <w:noProof/>
                <w:sz w:val="22"/>
                <w:szCs w:val="22"/>
              </w:rPr>
              <w:t xml:space="preserve">- KP </w:t>
            </w:r>
            <w:r>
              <w:rPr>
                <w:noProof/>
                <w:sz w:val="22"/>
                <w:szCs w:val="22"/>
              </w:rPr>
              <w:t>r</w:t>
            </w:r>
            <w:r w:rsidRPr="007D5051">
              <w:rPr>
                <w:noProof/>
                <w:sz w:val="22"/>
                <w:szCs w:val="22"/>
              </w:rPr>
              <w:t>ažotāja atbilstības deklarācija</w:t>
            </w:r>
          </w:p>
          <w:p w14:paraId="5F08A30A" w14:textId="77777777" w:rsidR="007A4BEA" w:rsidRPr="007D5051" w:rsidRDefault="007A4BEA" w:rsidP="00E4274C">
            <w:pPr>
              <w:keepNext/>
              <w:spacing w:line="276" w:lineRule="auto"/>
              <w:rPr>
                <w:noProof/>
                <w:sz w:val="22"/>
                <w:szCs w:val="22"/>
              </w:rPr>
            </w:pPr>
            <w:r w:rsidRPr="007D5051">
              <w:rPr>
                <w:noProof/>
                <w:sz w:val="22"/>
                <w:szCs w:val="22"/>
              </w:rPr>
              <w:t>- KP ražošanas pārbaužu protokoli (izolācijas pārbaude, elektrisko savienojumu nepārtrauktības pārbaude, funkcionālās pārbaudes, korpusa vizuālās pārbaudes rezultāti)/</w:t>
            </w:r>
          </w:p>
          <w:p w14:paraId="6963969D" w14:textId="77777777" w:rsidR="007A4BEA" w:rsidRPr="007D5051" w:rsidRDefault="007A4BEA" w:rsidP="00E4274C">
            <w:pPr>
              <w:keepNext/>
              <w:spacing w:line="276" w:lineRule="auto"/>
              <w:rPr>
                <w:noProof/>
                <w:sz w:val="22"/>
                <w:szCs w:val="22"/>
              </w:rPr>
            </w:pPr>
            <w:r w:rsidRPr="007D5051">
              <w:rPr>
                <w:noProof/>
                <w:sz w:val="22"/>
                <w:szCs w:val="22"/>
              </w:rPr>
              <w:t xml:space="preserve"> Technical documentation shall include at least following information:</w:t>
            </w:r>
          </w:p>
          <w:p w14:paraId="2C95F907" w14:textId="77777777" w:rsidR="007A4BEA" w:rsidRPr="007D5051" w:rsidRDefault="007A4BEA" w:rsidP="00E4274C">
            <w:pPr>
              <w:keepNext/>
              <w:spacing w:line="276" w:lineRule="auto"/>
              <w:rPr>
                <w:noProof/>
                <w:sz w:val="22"/>
                <w:szCs w:val="22"/>
              </w:rPr>
            </w:pPr>
            <w:r w:rsidRPr="007D5051">
              <w:rPr>
                <w:noProof/>
                <w:sz w:val="22"/>
                <w:szCs w:val="22"/>
              </w:rPr>
              <w:t>-DK manufacturer, type, serial number, manufacturing date</w:t>
            </w:r>
          </w:p>
          <w:p w14:paraId="107F3BEA" w14:textId="77777777" w:rsidR="007A4BEA" w:rsidRPr="007D5051" w:rsidRDefault="007A4BEA" w:rsidP="00E4274C">
            <w:pPr>
              <w:keepNext/>
              <w:spacing w:line="276" w:lineRule="auto"/>
              <w:rPr>
                <w:noProof/>
                <w:sz w:val="22"/>
                <w:szCs w:val="22"/>
              </w:rPr>
            </w:pPr>
            <w:r w:rsidRPr="007D5051">
              <w:rPr>
                <w:noProof/>
                <w:sz w:val="22"/>
                <w:szCs w:val="22"/>
              </w:rPr>
              <w:t>- DK completion description</w:t>
            </w:r>
          </w:p>
          <w:p w14:paraId="7C2A4696" w14:textId="77777777" w:rsidR="007A4BEA" w:rsidRPr="007D5051" w:rsidRDefault="007A4BEA" w:rsidP="00E4274C">
            <w:pPr>
              <w:keepNext/>
              <w:spacing w:line="276" w:lineRule="auto"/>
              <w:rPr>
                <w:noProof/>
                <w:sz w:val="22"/>
                <w:szCs w:val="22"/>
              </w:rPr>
            </w:pPr>
            <w:r w:rsidRPr="007D5051">
              <w:rPr>
                <w:noProof/>
                <w:sz w:val="22"/>
                <w:szCs w:val="22"/>
              </w:rPr>
              <w:t>- General description of DK (casing);</w:t>
            </w:r>
          </w:p>
          <w:p w14:paraId="7CE2ECBD" w14:textId="77777777" w:rsidR="007A4BEA" w:rsidRPr="007D5051" w:rsidRDefault="007A4BEA" w:rsidP="00E4274C">
            <w:pPr>
              <w:keepNext/>
              <w:spacing w:line="276" w:lineRule="auto"/>
              <w:rPr>
                <w:noProof/>
                <w:sz w:val="22"/>
                <w:szCs w:val="22"/>
              </w:rPr>
            </w:pPr>
            <w:r w:rsidRPr="007D5051">
              <w:rPr>
                <w:noProof/>
                <w:sz w:val="22"/>
                <w:szCs w:val="22"/>
              </w:rPr>
              <w:t>-DK Transportation conditions;</w:t>
            </w:r>
          </w:p>
          <w:p w14:paraId="28A0FF6E" w14:textId="77777777" w:rsidR="007A4BEA" w:rsidRPr="007D5051" w:rsidRDefault="007A4BEA" w:rsidP="00E4274C">
            <w:pPr>
              <w:keepNext/>
              <w:spacing w:line="276" w:lineRule="auto"/>
              <w:rPr>
                <w:noProof/>
                <w:sz w:val="22"/>
                <w:szCs w:val="22"/>
              </w:rPr>
            </w:pPr>
            <w:r w:rsidRPr="007D5051">
              <w:rPr>
                <w:noProof/>
                <w:sz w:val="22"/>
                <w:szCs w:val="22"/>
              </w:rPr>
              <w:t>-DK installation, dimensions of construction pit.</w:t>
            </w:r>
            <w:r w:rsidRPr="007D5051">
              <w:rPr>
                <w:sz w:val="22"/>
                <w:szCs w:val="22"/>
                <w:lang w:val="en-US"/>
              </w:rPr>
              <w:t xml:space="preserve"> Switchgear internal </w:t>
            </w:r>
            <w:proofErr w:type="spellStart"/>
            <w:r w:rsidRPr="007D5051">
              <w:rPr>
                <w:sz w:val="22"/>
                <w:szCs w:val="22"/>
                <w:lang w:val="en-US"/>
              </w:rPr>
              <w:t>connetion</w:t>
            </w:r>
            <w:proofErr w:type="spellEnd"/>
            <w:r w:rsidRPr="007D5051">
              <w:rPr>
                <w:sz w:val="22"/>
                <w:szCs w:val="22"/>
                <w:lang w:val="en-US"/>
              </w:rPr>
              <w:t xml:space="preserve">, MV metering module, self-consumption, rectifier, AKB, 48V DC circuits, RTU secondary connection diagrams must be provided electronically in format compatible with </w:t>
            </w:r>
            <w:proofErr w:type="spellStart"/>
            <w:proofErr w:type="gramStart"/>
            <w:r w:rsidRPr="007D5051">
              <w:rPr>
                <w:sz w:val="22"/>
                <w:szCs w:val="22"/>
                <w:lang w:val="en-US"/>
              </w:rPr>
              <w:t>AutoCad</w:t>
            </w:r>
            <w:proofErr w:type="spellEnd"/>
            <w:r w:rsidRPr="007D5051">
              <w:rPr>
                <w:noProof/>
                <w:sz w:val="22"/>
                <w:szCs w:val="22"/>
              </w:rPr>
              <w:t xml:space="preserve"> ;</w:t>
            </w:r>
            <w:proofErr w:type="gramEnd"/>
          </w:p>
          <w:p w14:paraId="4373E0AC" w14:textId="77777777" w:rsidR="007A4BEA" w:rsidRPr="007D5051" w:rsidRDefault="007A4BEA" w:rsidP="00E4274C">
            <w:pPr>
              <w:keepNext/>
              <w:spacing w:line="276" w:lineRule="auto"/>
              <w:rPr>
                <w:noProof/>
                <w:sz w:val="22"/>
                <w:szCs w:val="22"/>
              </w:rPr>
            </w:pPr>
            <w:r w:rsidRPr="007D5051">
              <w:rPr>
                <w:noProof/>
                <w:sz w:val="22"/>
                <w:szCs w:val="22"/>
              </w:rPr>
              <w:t>-Data on DK cable connections and earthing;</w:t>
            </w:r>
          </w:p>
          <w:p w14:paraId="4F7F0BC9" w14:textId="77777777" w:rsidR="007A4BEA" w:rsidRPr="007D5051" w:rsidRDefault="007A4BEA" w:rsidP="00E4274C">
            <w:pPr>
              <w:keepNext/>
              <w:spacing w:line="276" w:lineRule="auto"/>
              <w:rPr>
                <w:noProof/>
                <w:sz w:val="22"/>
                <w:szCs w:val="22"/>
              </w:rPr>
            </w:pPr>
            <w:r w:rsidRPr="007D5051">
              <w:rPr>
                <w:noProof/>
                <w:sz w:val="22"/>
                <w:szCs w:val="22"/>
              </w:rPr>
              <w:t xml:space="preserve">- DK Instruction of expluatation </w:t>
            </w:r>
          </w:p>
          <w:p w14:paraId="57F40E09" w14:textId="77777777" w:rsidR="007A4BEA" w:rsidRPr="007D5051" w:rsidRDefault="007A4BEA" w:rsidP="00E4274C">
            <w:pPr>
              <w:keepNext/>
              <w:spacing w:line="276" w:lineRule="auto"/>
              <w:rPr>
                <w:noProof/>
                <w:sz w:val="22"/>
                <w:szCs w:val="22"/>
              </w:rPr>
            </w:pPr>
            <w:r w:rsidRPr="007D5051">
              <w:rPr>
                <w:noProof/>
                <w:sz w:val="22"/>
                <w:szCs w:val="22"/>
              </w:rPr>
              <w:t>- DK conformity declaration</w:t>
            </w:r>
          </w:p>
          <w:p w14:paraId="48CB5E50" w14:textId="77777777" w:rsidR="007A4BEA" w:rsidRPr="007D5051" w:rsidRDefault="007A4BEA" w:rsidP="00E4274C">
            <w:pPr>
              <w:keepNext/>
              <w:spacing w:line="276" w:lineRule="auto"/>
              <w:rPr>
                <w:noProof/>
                <w:sz w:val="22"/>
                <w:szCs w:val="22"/>
              </w:rPr>
            </w:pPr>
            <w:r w:rsidRPr="007D5051">
              <w:rPr>
                <w:noProof/>
                <w:sz w:val="22"/>
                <w:szCs w:val="22"/>
              </w:rPr>
              <w:lastRenderedPageBreak/>
              <w:t>- DK routine test protocols ( dielectric insulation verification, wiring continuity, functional test results, visual inspection results).</w:t>
            </w:r>
          </w:p>
        </w:tc>
        <w:tc>
          <w:tcPr>
            <w:tcW w:w="2268" w:type="dxa"/>
            <w:tcBorders>
              <w:top w:val="nil"/>
              <w:left w:val="nil"/>
              <w:bottom w:val="single" w:sz="4" w:space="0" w:color="auto"/>
              <w:right w:val="single" w:sz="4" w:space="0" w:color="auto"/>
            </w:tcBorders>
            <w:shd w:val="clear" w:color="auto" w:fill="FFFFFF"/>
            <w:vAlign w:val="center"/>
            <w:hideMark/>
          </w:tcPr>
          <w:p w14:paraId="3CEE043F" w14:textId="77777777" w:rsidR="007A4BEA" w:rsidRPr="007D5051" w:rsidRDefault="007A4BEA" w:rsidP="00E4274C">
            <w:pPr>
              <w:spacing w:line="276" w:lineRule="auto"/>
              <w:jc w:val="center"/>
              <w:rPr>
                <w:color w:val="000000"/>
                <w:sz w:val="22"/>
                <w:szCs w:val="22"/>
                <w:lang w:eastAsia="lv-LV"/>
              </w:rPr>
            </w:pPr>
            <w:r>
              <w:rPr>
                <w:color w:val="000000"/>
                <w:sz w:val="22"/>
                <w:szCs w:val="22"/>
                <w:lang w:eastAsia="lv-LV"/>
              </w:rPr>
              <w:lastRenderedPageBreak/>
              <w:t xml:space="preserve">Kopējais apraksts LV, atsevišķas komponentes LV vai ENG/ </w:t>
            </w:r>
            <w:proofErr w:type="spellStart"/>
            <w:r w:rsidRPr="008779D3">
              <w:rPr>
                <w:color w:val="000000"/>
                <w:sz w:val="22"/>
                <w:szCs w:val="22"/>
                <w:lang w:eastAsia="lv-LV"/>
              </w:rPr>
              <w:t>General</w:t>
            </w:r>
            <w:proofErr w:type="spellEnd"/>
            <w:r w:rsidRPr="008779D3">
              <w:rPr>
                <w:color w:val="000000"/>
                <w:sz w:val="22"/>
                <w:szCs w:val="22"/>
                <w:lang w:eastAsia="lv-LV"/>
              </w:rPr>
              <w:t xml:space="preserve"> </w:t>
            </w:r>
            <w:proofErr w:type="spellStart"/>
            <w:r w:rsidRPr="008779D3">
              <w:rPr>
                <w:color w:val="000000"/>
                <w:sz w:val="22"/>
                <w:szCs w:val="22"/>
                <w:lang w:eastAsia="lv-LV"/>
              </w:rPr>
              <w:t>description</w:t>
            </w:r>
            <w:proofErr w:type="spellEnd"/>
            <w:r w:rsidRPr="008779D3">
              <w:rPr>
                <w:color w:val="000000"/>
                <w:sz w:val="22"/>
                <w:szCs w:val="22"/>
                <w:lang w:eastAsia="lv-LV"/>
              </w:rPr>
              <w:t xml:space="preserve"> LV, </w:t>
            </w:r>
            <w:proofErr w:type="spellStart"/>
            <w:r w:rsidRPr="008779D3">
              <w:rPr>
                <w:color w:val="000000"/>
                <w:sz w:val="22"/>
                <w:szCs w:val="22"/>
                <w:lang w:eastAsia="lv-LV"/>
              </w:rPr>
              <w:t>individual</w:t>
            </w:r>
            <w:proofErr w:type="spellEnd"/>
            <w:r w:rsidRPr="008779D3">
              <w:rPr>
                <w:color w:val="000000"/>
                <w:sz w:val="22"/>
                <w:szCs w:val="22"/>
                <w:lang w:eastAsia="lv-LV"/>
              </w:rPr>
              <w:t xml:space="preserve"> </w:t>
            </w:r>
            <w:proofErr w:type="spellStart"/>
            <w:r w:rsidRPr="008779D3">
              <w:rPr>
                <w:color w:val="000000"/>
                <w:sz w:val="22"/>
                <w:szCs w:val="22"/>
                <w:lang w:eastAsia="lv-LV"/>
              </w:rPr>
              <w:t>components</w:t>
            </w:r>
            <w:proofErr w:type="spellEnd"/>
            <w:r w:rsidRPr="008779D3">
              <w:rPr>
                <w:color w:val="000000"/>
                <w:sz w:val="22"/>
                <w:szCs w:val="22"/>
                <w:lang w:eastAsia="lv-LV"/>
              </w:rPr>
              <w:t xml:space="preserve"> LV </w:t>
            </w:r>
            <w:proofErr w:type="spellStart"/>
            <w:r w:rsidRPr="008779D3">
              <w:rPr>
                <w:color w:val="000000"/>
                <w:sz w:val="22"/>
                <w:szCs w:val="22"/>
                <w:lang w:eastAsia="lv-LV"/>
              </w:rPr>
              <w:t>or</w:t>
            </w:r>
            <w:proofErr w:type="spellEnd"/>
            <w:r w:rsidRPr="008779D3">
              <w:rPr>
                <w:color w:val="000000"/>
                <w:sz w:val="22"/>
                <w:szCs w:val="22"/>
                <w:lang w:eastAsia="lv-LV"/>
              </w:rPr>
              <w:t xml:space="preserve"> ENG</w:t>
            </w:r>
          </w:p>
        </w:tc>
        <w:tc>
          <w:tcPr>
            <w:tcW w:w="2551" w:type="dxa"/>
            <w:tcBorders>
              <w:top w:val="nil"/>
              <w:left w:val="nil"/>
              <w:bottom w:val="single" w:sz="4" w:space="0" w:color="auto"/>
              <w:right w:val="single" w:sz="4" w:space="0" w:color="auto"/>
            </w:tcBorders>
            <w:vAlign w:val="center"/>
          </w:tcPr>
          <w:p w14:paraId="1225AEEB"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AB4328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E0357FB" w14:textId="77777777" w:rsidR="007A4BEA" w:rsidRPr="007D5051" w:rsidRDefault="007A4BEA" w:rsidP="00E4274C">
            <w:pPr>
              <w:spacing w:line="276" w:lineRule="auto"/>
              <w:jc w:val="center"/>
              <w:rPr>
                <w:color w:val="000000"/>
                <w:sz w:val="22"/>
                <w:szCs w:val="22"/>
                <w:lang w:eastAsia="lv-LV"/>
              </w:rPr>
            </w:pPr>
          </w:p>
        </w:tc>
      </w:tr>
      <w:tr w:rsidR="007A4BEA" w:rsidRPr="007D5051" w14:paraId="776E176D" w14:textId="77777777" w:rsidTr="00E4274C">
        <w:trPr>
          <w:cantSplit/>
          <w:jc w:val="center"/>
        </w:trPr>
        <w:tc>
          <w:tcPr>
            <w:tcW w:w="100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057C4" w14:textId="77777777"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t>Tehniskā informācija/ Technical information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83D9D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47D1B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450217" w14:textId="77777777" w:rsidR="007A4BEA" w:rsidRPr="007D5051" w:rsidRDefault="007A4BEA" w:rsidP="00E4274C">
            <w:pPr>
              <w:spacing w:line="276" w:lineRule="auto"/>
              <w:jc w:val="center"/>
              <w:rPr>
                <w:color w:val="000000"/>
                <w:sz w:val="22"/>
                <w:szCs w:val="22"/>
                <w:lang w:eastAsia="lv-LV"/>
              </w:rPr>
            </w:pPr>
          </w:p>
        </w:tc>
      </w:tr>
      <w:tr w:rsidR="007A4BEA" w:rsidRPr="007D5051" w14:paraId="559C951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585A01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25B76FD" w14:textId="77777777" w:rsidR="007A4BEA" w:rsidRPr="007D5051" w:rsidRDefault="007A4BEA" w:rsidP="00E4274C">
            <w:pPr>
              <w:spacing w:line="276" w:lineRule="auto"/>
              <w:rPr>
                <w:bCs/>
                <w:noProof/>
                <w:sz w:val="22"/>
                <w:szCs w:val="22"/>
              </w:rPr>
            </w:pPr>
            <w:r w:rsidRPr="007D5051">
              <w:rPr>
                <w:bCs/>
                <w:noProof/>
                <w:sz w:val="22"/>
                <w:szCs w:val="22"/>
              </w:rPr>
              <w:t xml:space="preserve">Nominālais spriegums vidsprieguma/ Rated voltage on medium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09F0793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6/10 un/</w:t>
            </w:r>
            <w:proofErr w:type="spellStart"/>
            <w:r w:rsidRPr="007D5051">
              <w:rPr>
                <w:color w:val="000000"/>
                <w:sz w:val="22"/>
                <w:szCs w:val="22"/>
                <w:lang w:eastAsia="lv-LV"/>
              </w:rPr>
              <w:t>and</w:t>
            </w:r>
            <w:proofErr w:type="spellEnd"/>
            <w:r w:rsidRPr="007D5051">
              <w:rPr>
                <w:color w:val="000000"/>
                <w:sz w:val="22"/>
                <w:szCs w:val="22"/>
                <w:lang w:eastAsia="lv-LV"/>
              </w:rPr>
              <w:t xml:space="preserve"> 12/24</w:t>
            </w:r>
          </w:p>
        </w:tc>
        <w:tc>
          <w:tcPr>
            <w:tcW w:w="2551" w:type="dxa"/>
            <w:tcBorders>
              <w:top w:val="single" w:sz="4" w:space="0" w:color="auto"/>
              <w:left w:val="nil"/>
              <w:bottom w:val="single" w:sz="4" w:space="0" w:color="auto"/>
              <w:right w:val="single" w:sz="4" w:space="0" w:color="auto"/>
            </w:tcBorders>
            <w:vAlign w:val="center"/>
          </w:tcPr>
          <w:p w14:paraId="6966FA6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A09C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2AB02F0" w14:textId="77777777" w:rsidR="007A4BEA" w:rsidRPr="007D5051" w:rsidRDefault="007A4BEA" w:rsidP="00E4274C">
            <w:pPr>
              <w:spacing w:line="276" w:lineRule="auto"/>
              <w:jc w:val="center"/>
              <w:rPr>
                <w:color w:val="000000"/>
                <w:sz w:val="22"/>
                <w:szCs w:val="22"/>
                <w:lang w:eastAsia="lv-LV"/>
              </w:rPr>
            </w:pPr>
          </w:p>
        </w:tc>
      </w:tr>
      <w:tr w:rsidR="007A4BEA" w:rsidRPr="007D5051" w14:paraId="7E90EC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0F8BE2"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6764DB8" w14:textId="77777777" w:rsidR="007A4BEA" w:rsidRPr="007D5051" w:rsidRDefault="007A4BEA" w:rsidP="00E4274C">
            <w:pPr>
              <w:spacing w:line="276" w:lineRule="auto"/>
              <w:rPr>
                <w:b/>
                <w:bCs/>
                <w:color w:val="000000"/>
                <w:sz w:val="22"/>
                <w:szCs w:val="22"/>
                <w:lang w:eastAsia="lv-LV"/>
              </w:rPr>
            </w:pPr>
            <w:r w:rsidRPr="007D5051">
              <w:rPr>
                <w:bCs/>
                <w:noProof/>
                <w:sz w:val="22"/>
                <w:szCs w:val="22"/>
              </w:rPr>
              <w:t xml:space="preserve">KP Nominālaiss spriegums zemsprieguma/ DK Rated operating voltage on low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739065F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0,23</w:t>
            </w:r>
          </w:p>
        </w:tc>
        <w:tc>
          <w:tcPr>
            <w:tcW w:w="2551" w:type="dxa"/>
            <w:tcBorders>
              <w:top w:val="single" w:sz="4" w:space="0" w:color="auto"/>
              <w:left w:val="nil"/>
              <w:bottom w:val="single" w:sz="4" w:space="0" w:color="auto"/>
              <w:right w:val="single" w:sz="4" w:space="0" w:color="auto"/>
            </w:tcBorders>
            <w:vAlign w:val="center"/>
          </w:tcPr>
          <w:p w14:paraId="05A53B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F13DF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E3F091" w14:textId="77777777" w:rsidR="007A4BEA" w:rsidRPr="007D5051" w:rsidRDefault="007A4BEA" w:rsidP="00E4274C">
            <w:pPr>
              <w:spacing w:line="276" w:lineRule="auto"/>
              <w:jc w:val="center"/>
              <w:rPr>
                <w:color w:val="000000"/>
                <w:sz w:val="22"/>
                <w:szCs w:val="22"/>
                <w:lang w:eastAsia="lv-LV"/>
              </w:rPr>
            </w:pPr>
          </w:p>
        </w:tc>
      </w:tr>
      <w:tr w:rsidR="007A4BEA" w:rsidRPr="007D5051" w14:paraId="777567F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tcPr>
          <w:p w14:paraId="18DA482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hideMark/>
          </w:tcPr>
          <w:p w14:paraId="090DB5A4" w14:textId="77777777" w:rsidR="007A4BEA" w:rsidRPr="007D5051" w:rsidRDefault="007A4BEA" w:rsidP="00E4274C">
            <w:pPr>
              <w:spacing w:line="276" w:lineRule="auto"/>
              <w:rPr>
                <w:rFonts w:eastAsia="Calibri"/>
                <w:bCs/>
                <w:sz w:val="22"/>
                <w:szCs w:val="22"/>
              </w:rPr>
            </w:pPr>
            <w:r w:rsidRPr="007D5051">
              <w:rPr>
                <w:rFonts w:eastAsia="Calibri"/>
                <w:bCs/>
                <w:sz w:val="22"/>
                <w:szCs w:val="22"/>
              </w:rPr>
              <w:t xml:space="preserve">Elektrotīkla </w:t>
            </w:r>
            <w:r>
              <w:rPr>
                <w:rFonts w:eastAsia="Calibri"/>
                <w:bCs/>
                <w:sz w:val="22"/>
                <w:szCs w:val="22"/>
              </w:rPr>
              <w:t>nominālā</w:t>
            </w:r>
            <w:r w:rsidRPr="007D5051">
              <w:rPr>
                <w:rFonts w:eastAsia="Calibri"/>
                <w:bCs/>
                <w:sz w:val="22"/>
                <w:szCs w:val="22"/>
              </w:rPr>
              <w:t xml:space="preserve"> frekvence/</w:t>
            </w:r>
          </w:p>
          <w:p w14:paraId="6DFE0907" w14:textId="77777777" w:rsidR="007A4BEA" w:rsidRPr="007D5051" w:rsidRDefault="007A4BEA" w:rsidP="00E4274C">
            <w:pPr>
              <w:spacing w:line="276" w:lineRule="auto"/>
              <w:rPr>
                <w:b/>
                <w:bCs/>
                <w:color w:val="000000"/>
                <w:sz w:val="22"/>
                <w:szCs w:val="22"/>
                <w:lang w:eastAsia="lv-LV"/>
              </w:rPr>
            </w:pPr>
            <w:proofErr w:type="spellStart"/>
            <w:r w:rsidRPr="007D5051">
              <w:rPr>
                <w:rFonts w:eastAsia="Calibri"/>
                <w:bCs/>
                <w:sz w:val="22"/>
                <w:szCs w:val="22"/>
              </w:rPr>
              <w:t>Electrical</w:t>
            </w:r>
            <w:proofErr w:type="spellEnd"/>
            <w:r w:rsidRPr="007D5051">
              <w:rPr>
                <w:rFonts w:eastAsia="Calibri"/>
                <w:bCs/>
                <w:sz w:val="22"/>
                <w:szCs w:val="22"/>
              </w:rPr>
              <w:t xml:space="preserve"> </w:t>
            </w:r>
            <w:proofErr w:type="spellStart"/>
            <w:r w:rsidRPr="007D5051">
              <w:rPr>
                <w:rFonts w:eastAsia="Calibri"/>
                <w:bCs/>
                <w:sz w:val="22"/>
                <w:szCs w:val="22"/>
              </w:rPr>
              <w:t>system</w:t>
            </w:r>
            <w:proofErr w:type="spellEnd"/>
            <w:r>
              <w:rPr>
                <w:rFonts w:eastAsia="Calibri"/>
                <w:bCs/>
                <w:sz w:val="22"/>
                <w:szCs w:val="22"/>
              </w:rPr>
              <w:t xml:space="preserve"> </w:t>
            </w:r>
            <w:proofErr w:type="spellStart"/>
            <w:r>
              <w:rPr>
                <w:rFonts w:eastAsia="Calibri"/>
                <w:bCs/>
                <w:sz w:val="22"/>
                <w:szCs w:val="22"/>
              </w:rPr>
              <w:t>rated</w:t>
            </w:r>
            <w:proofErr w:type="spellEnd"/>
            <w:r w:rsidRPr="007D5051">
              <w:rPr>
                <w:rFonts w:eastAsia="Calibri"/>
                <w:bCs/>
                <w:sz w:val="22"/>
                <w:szCs w:val="22"/>
              </w:rPr>
              <w:t xml:space="preserve"> </w:t>
            </w:r>
            <w:proofErr w:type="spellStart"/>
            <w:r w:rsidRPr="007D5051">
              <w:rPr>
                <w:rFonts w:eastAsia="Calibri"/>
                <w:bCs/>
                <w:sz w:val="22"/>
                <w:szCs w:val="22"/>
              </w:rPr>
              <w:t>frequency</w:t>
            </w:r>
            <w:proofErr w:type="spellEnd"/>
            <w:r w:rsidRPr="007D5051">
              <w:rPr>
                <w:rFonts w:eastAsia="Calibri"/>
                <w:bCs/>
                <w:sz w:val="22"/>
                <w:szCs w:val="22"/>
              </w:rPr>
              <w:t>, Hz</w:t>
            </w:r>
          </w:p>
        </w:tc>
        <w:tc>
          <w:tcPr>
            <w:tcW w:w="2268" w:type="dxa"/>
            <w:tcBorders>
              <w:top w:val="single" w:sz="4" w:space="0" w:color="auto"/>
              <w:left w:val="nil"/>
              <w:bottom w:val="single" w:sz="4" w:space="0" w:color="auto"/>
              <w:right w:val="single" w:sz="4" w:space="0" w:color="auto"/>
            </w:tcBorders>
            <w:vAlign w:val="center"/>
            <w:hideMark/>
          </w:tcPr>
          <w:p w14:paraId="45AD3114" w14:textId="77777777" w:rsidR="007A4BEA" w:rsidRPr="007D5051" w:rsidRDefault="007A4BEA" w:rsidP="00E4274C">
            <w:pPr>
              <w:spacing w:line="276" w:lineRule="auto"/>
              <w:jc w:val="center"/>
              <w:rPr>
                <w:color w:val="000000"/>
                <w:sz w:val="22"/>
                <w:szCs w:val="22"/>
                <w:lang w:eastAsia="lv-LV"/>
              </w:rPr>
            </w:pPr>
            <w:r w:rsidRPr="007D5051">
              <w:rPr>
                <w:rFonts w:eastAsia="Calibri"/>
                <w:sz w:val="22"/>
                <w:szCs w:val="22"/>
                <w:lang w:val="en-US"/>
              </w:rPr>
              <w:t>50</w:t>
            </w:r>
          </w:p>
        </w:tc>
        <w:tc>
          <w:tcPr>
            <w:tcW w:w="2551" w:type="dxa"/>
            <w:tcBorders>
              <w:top w:val="single" w:sz="4" w:space="0" w:color="auto"/>
              <w:left w:val="nil"/>
              <w:bottom w:val="single" w:sz="4" w:space="0" w:color="auto"/>
              <w:right w:val="single" w:sz="4" w:space="0" w:color="auto"/>
            </w:tcBorders>
          </w:tcPr>
          <w:p w14:paraId="20409686" w14:textId="77777777" w:rsidR="007A4BEA" w:rsidRPr="007D5051" w:rsidRDefault="007A4BEA" w:rsidP="00E4274C">
            <w:pPr>
              <w:spacing w:line="276" w:lineRule="auto"/>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DB4661" w14:textId="77777777" w:rsidR="007A4BEA" w:rsidRPr="007D5051" w:rsidRDefault="007A4BEA" w:rsidP="00E4274C">
            <w:pPr>
              <w:spacing w:line="276" w:lineRule="auto"/>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F27DDD1" w14:textId="77777777" w:rsidR="007A4BEA" w:rsidRPr="007D5051" w:rsidRDefault="007A4BEA" w:rsidP="00E4274C">
            <w:pPr>
              <w:spacing w:line="276" w:lineRule="auto"/>
              <w:rPr>
                <w:color w:val="000000"/>
                <w:sz w:val="22"/>
                <w:szCs w:val="22"/>
                <w:lang w:eastAsia="lv-LV"/>
              </w:rPr>
            </w:pPr>
          </w:p>
        </w:tc>
      </w:tr>
      <w:tr w:rsidR="007A4BEA" w:rsidRPr="007D5051" w14:paraId="7B00176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E21CAF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175338A" w14:textId="77777777" w:rsidR="007A4BEA" w:rsidRPr="007D5051" w:rsidRDefault="007A4BEA" w:rsidP="00E4274C">
            <w:pPr>
              <w:spacing w:line="276" w:lineRule="auto"/>
              <w:rPr>
                <w:bCs/>
                <w:noProof/>
                <w:sz w:val="22"/>
                <w:szCs w:val="22"/>
              </w:rPr>
            </w:pPr>
            <w:r w:rsidRPr="007D5051">
              <w:rPr>
                <w:bCs/>
                <w:noProof/>
                <w:sz w:val="22"/>
                <w:szCs w:val="22"/>
              </w:rPr>
              <w:t>Iekārtu apkalpes veids- ārējā apkalpošana/</w:t>
            </w:r>
          </w:p>
          <w:p w14:paraId="2846F0B4" w14:textId="77777777" w:rsidR="007A4BEA" w:rsidRPr="007D5051" w:rsidRDefault="007A4BEA" w:rsidP="00E4274C">
            <w:pPr>
              <w:spacing w:line="276" w:lineRule="auto"/>
              <w:rPr>
                <w:bCs/>
                <w:noProof/>
                <w:sz w:val="22"/>
                <w:szCs w:val="22"/>
              </w:rPr>
            </w:pPr>
            <w:r w:rsidRPr="007D5051">
              <w:rPr>
                <w:noProof/>
                <w:sz w:val="22"/>
                <w:szCs w:val="22"/>
              </w:rPr>
              <w:t xml:space="preserve"> Operating type- walk out type</w:t>
            </w:r>
          </w:p>
        </w:tc>
        <w:tc>
          <w:tcPr>
            <w:tcW w:w="2268" w:type="dxa"/>
            <w:tcBorders>
              <w:top w:val="single" w:sz="4" w:space="0" w:color="auto"/>
              <w:left w:val="nil"/>
              <w:bottom w:val="single" w:sz="4" w:space="0" w:color="auto"/>
              <w:right w:val="single" w:sz="4" w:space="0" w:color="auto"/>
            </w:tcBorders>
            <w:vAlign w:val="center"/>
            <w:hideMark/>
          </w:tcPr>
          <w:p w14:paraId="448CEC6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Jā/ </w:t>
            </w:r>
            <w:proofErr w:type="spellStart"/>
            <w:r w:rsidRPr="007D5051">
              <w:rPr>
                <w:color w:val="000000"/>
                <w:sz w:val="22"/>
                <w:szCs w:val="22"/>
                <w:lang w:eastAsia="lv-LV"/>
              </w:rPr>
              <w:t>Yes</w:t>
            </w:r>
            <w:proofErr w:type="spellEnd"/>
          </w:p>
        </w:tc>
        <w:tc>
          <w:tcPr>
            <w:tcW w:w="2551" w:type="dxa"/>
            <w:tcBorders>
              <w:top w:val="single" w:sz="4" w:space="0" w:color="auto"/>
              <w:left w:val="nil"/>
              <w:bottom w:val="single" w:sz="4" w:space="0" w:color="auto"/>
              <w:right w:val="single" w:sz="4" w:space="0" w:color="auto"/>
            </w:tcBorders>
            <w:vAlign w:val="center"/>
          </w:tcPr>
          <w:p w14:paraId="6D55078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0F7C8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729D5E8" w14:textId="77777777" w:rsidR="007A4BEA" w:rsidRPr="007D5051" w:rsidRDefault="007A4BEA" w:rsidP="00E4274C">
            <w:pPr>
              <w:spacing w:line="276" w:lineRule="auto"/>
              <w:jc w:val="center"/>
              <w:rPr>
                <w:color w:val="000000"/>
                <w:sz w:val="22"/>
                <w:szCs w:val="22"/>
                <w:lang w:eastAsia="lv-LV"/>
              </w:rPr>
            </w:pPr>
          </w:p>
        </w:tc>
      </w:tr>
      <w:tr w:rsidR="007A4BEA" w:rsidRPr="007D5051" w14:paraId="1411647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8E700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C6CC3F0" w14:textId="77777777" w:rsidR="007A4BEA" w:rsidRPr="007D5051" w:rsidRDefault="007A4BEA" w:rsidP="00E4274C">
            <w:pPr>
              <w:pStyle w:val="Normaltabula"/>
              <w:spacing w:line="276" w:lineRule="auto"/>
              <w:rPr>
                <w:rFonts w:cs="Times New Roman"/>
                <w:sz w:val="22"/>
                <w:lang w:eastAsia="en-US"/>
              </w:rPr>
            </w:pPr>
            <w:r w:rsidRPr="007D5051">
              <w:rPr>
                <w:rFonts w:cs="Times New Roman"/>
                <w:sz w:val="22"/>
                <w:lang w:eastAsia="en-US"/>
              </w:rPr>
              <w:t xml:space="preserve">Darba vides temperatūras diapazons/ </w:t>
            </w:r>
          </w:p>
          <w:p w14:paraId="23A5B0A5" w14:textId="77777777" w:rsidR="007A4BEA" w:rsidRPr="007D5051" w:rsidRDefault="007A4BEA" w:rsidP="00E4274C">
            <w:pPr>
              <w:pStyle w:val="Normaltabula"/>
              <w:spacing w:line="276" w:lineRule="auto"/>
              <w:rPr>
                <w:rFonts w:cs="Times New Roman"/>
                <w:sz w:val="22"/>
                <w:lang w:eastAsia="en-US"/>
              </w:rPr>
            </w:pPr>
            <w:proofErr w:type="spellStart"/>
            <w:r w:rsidRPr="007D5051">
              <w:rPr>
                <w:rFonts w:cs="Times New Roman"/>
                <w:sz w:val="22"/>
                <w:lang w:eastAsia="en-US"/>
              </w:rPr>
              <w:t>Operating</w:t>
            </w:r>
            <w:proofErr w:type="spellEnd"/>
            <w:r w:rsidRPr="007D5051">
              <w:rPr>
                <w:rFonts w:cs="Times New Roman"/>
                <w:sz w:val="22"/>
                <w:lang w:eastAsia="en-US"/>
              </w:rPr>
              <w:t xml:space="preserve"> </w:t>
            </w:r>
            <w:proofErr w:type="spellStart"/>
            <w:r w:rsidRPr="007D5051">
              <w:rPr>
                <w:rFonts w:cs="Times New Roman"/>
                <w:sz w:val="22"/>
                <w:lang w:eastAsia="en-US"/>
              </w:rPr>
              <w:t>ambient</w:t>
            </w:r>
            <w:proofErr w:type="spellEnd"/>
            <w:r w:rsidRPr="007D5051">
              <w:rPr>
                <w:rFonts w:cs="Times New Roman"/>
                <w:sz w:val="22"/>
                <w:lang w:eastAsia="en-US"/>
              </w:rPr>
              <w:t xml:space="preserve"> </w:t>
            </w:r>
            <w:proofErr w:type="spellStart"/>
            <w:r w:rsidRPr="007D5051">
              <w:rPr>
                <w:rFonts w:cs="Times New Roman"/>
                <w:sz w:val="22"/>
                <w:lang w:eastAsia="en-US"/>
              </w:rPr>
              <w:t>temperature</w:t>
            </w:r>
            <w:proofErr w:type="spellEnd"/>
            <w:r w:rsidRPr="007D5051">
              <w:rPr>
                <w:rFonts w:cs="Times New Roman"/>
                <w:sz w:val="22"/>
                <w:lang w:eastAsia="en-US"/>
              </w:rPr>
              <w:t xml:space="preserve"> </w:t>
            </w:r>
            <w:proofErr w:type="spellStart"/>
            <w:r w:rsidRPr="007D5051">
              <w:rPr>
                <w:rFonts w:cs="Times New Roman"/>
                <w:sz w:val="22"/>
                <w:lang w:eastAsia="en-US"/>
              </w:rPr>
              <w:t>range</w:t>
            </w:r>
            <w:proofErr w:type="spellEnd"/>
            <w:r w:rsidRPr="007D5051">
              <w:rPr>
                <w:rFonts w:cs="Times New Roman"/>
                <w:sz w:val="22"/>
                <w:lang w:eastAsia="en-US"/>
              </w:rPr>
              <w:t xml:space="preserve">,  </w:t>
            </w:r>
            <w:r w:rsidRPr="007D5051">
              <w:rPr>
                <w:rFonts w:cs="Times New Roman"/>
                <w:noProof/>
                <w:sz w:val="22"/>
                <w:lang w:eastAsia="en-US"/>
              </w:rPr>
              <w:t>ºC</w:t>
            </w:r>
          </w:p>
        </w:tc>
        <w:tc>
          <w:tcPr>
            <w:tcW w:w="2268" w:type="dxa"/>
            <w:tcBorders>
              <w:top w:val="single" w:sz="4" w:space="0" w:color="auto"/>
              <w:left w:val="nil"/>
              <w:bottom w:val="single" w:sz="4" w:space="0" w:color="auto"/>
              <w:right w:val="single" w:sz="4" w:space="0" w:color="auto"/>
            </w:tcBorders>
            <w:vAlign w:val="center"/>
            <w:hideMark/>
          </w:tcPr>
          <w:p w14:paraId="2676777E" w14:textId="77777777" w:rsidR="007A4BEA" w:rsidRPr="007D5051" w:rsidRDefault="007A4BEA" w:rsidP="00E4274C">
            <w:pPr>
              <w:pStyle w:val="NormalWeb"/>
              <w:spacing w:line="276" w:lineRule="auto"/>
              <w:jc w:val="center"/>
              <w:rPr>
                <w:sz w:val="22"/>
                <w:szCs w:val="22"/>
                <w:lang w:eastAsia="en-US"/>
              </w:rPr>
            </w:pPr>
            <w:r w:rsidRPr="007D5051">
              <w:rPr>
                <w:sz w:val="22"/>
                <w:szCs w:val="22"/>
                <w:lang w:eastAsia="en-US"/>
              </w:rPr>
              <w:t>-35°…+40°</w:t>
            </w:r>
          </w:p>
        </w:tc>
        <w:tc>
          <w:tcPr>
            <w:tcW w:w="2551" w:type="dxa"/>
            <w:tcBorders>
              <w:top w:val="single" w:sz="4" w:space="0" w:color="auto"/>
              <w:left w:val="nil"/>
              <w:bottom w:val="single" w:sz="4" w:space="0" w:color="auto"/>
              <w:right w:val="single" w:sz="4" w:space="0" w:color="auto"/>
            </w:tcBorders>
            <w:vAlign w:val="center"/>
          </w:tcPr>
          <w:p w14:paraId="29D2F68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D48D6D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66AD42" w14:textId="77777777" w:rsidR="007A4BEA" w:rsidRPr="007D5051" w:rsidRDefault="007A4BEA" w:rsidP="00E4274C">
            <w:pPr>
              <w:spacing w:line="276" w:lineRule="auto"/>
              <w:jc w:val="center"/>
              <w:rPr>
                <w:color w:val="000000"/>
                <w:sz w:val="22"/>
                <w:szCs w:val="22"/>
                <w:lang w:eastAsia="lv-LV"/>
              </w:rPr>
            </w:pPr>
          </w:p>
        </w:tc>
      </w:tr>
      <w:tr w:rsidR="007A4BEA" w:rsidRPr="007D5051" w14:paraId="768F00A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A47F880"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6154D72" w14:textId="77777777" w:rsidR="007A4BEA" w:rsidRPr="007D5051" w:rsidRDefault="007A4BEA" w:rsidP="00E4274C">
            <w:pPr>
              <w:spacing w:line="276" w:lineRule="auto"/>
              <w:rPr>
                <w:noProof/>
                <w:sz w:val="22"/>
                <w:szCs w:val="22"/>
              </w:rPr>
            </w:pPr>
            <w:r w:rsidRPr="007D5051">
              <w:rPr>
                <w:noProof/>
                <w:sz w:val="22"/>
                <w:szCs w:val="22"/>
              </w:rPr>
              <w:t xml:space="preserve">Paredzētais KP kalpošanas ilgums, gadi/ </w:t>
            </w:r>
          </w:p>
          <w:p w14:paraId="6A48ED7F" w14:textId="77777777" w:rsidR="007A4BEA" w:rsidRPr="007D5051" w:rsidRDefault="007A4BEA" w:rsidP="00E4274C">
            <w:pPr>
              <w:spacing w:line="276" w:lineRule="auto"/>
              <w:rPr>
                <w:b/>
                <w:bCs/>
                <w:color w:val="000000"/>
                <w:sz w:val="22"/>
                <w:szCs w:val="22"/>
                <w:lang w:eastAsia="lv-LV"/>
              </w:rPr>
            </w:pPr>
            <w:r w:rsidRPr="007D5051">
              <w:rPr>
                <w:noProof/>
                <w:sz w:val="22"/>
                <w:szCs w:val="22"/>
              </w:rPr>
              <w:t>Expected service lifetime of DK, years</w:t>
            </w:r>
          </w:p>
        </w:tc>
        <w:tc>
          <w:tcPr>
            <w:tcW w:w="2268" w:type="dxa"/>
            <w:tcBorders>
              <w:top w:val="single" w:sz="4" w:space="0" w:color="auto"/>
              <w:left w:val="nil"/>
              <w:bottom w:val="single" w:sz="4" w:space="0" w:color="auto"/>
              <w:right w:val="single" w:sz="4" w:space="0" w:color="auto"/>
            </w:tcBorders>
            <w:vAlign w:val="center"/>
            <w:hideMark/>
          </w:tcPr>
          <w:p w14:paraId="0ACC0E3C" w14:textId="77777777" w:rsidR="007A4BEA" w:rsidRPr="007D5051" w:rsidRDefault="007A4BEA" w:rsidP="00E4274C">
            <w:pPr>
              <w:pStyle w:val="NormalWeb"/>
              <w:spacing w:line="276" w:lineRule="auto"/>
              <w:jc w:val="center"/>
              <w:rPr>
                <w:color w:val="000000"/>
                <w:sz w:val="22"/>
                <w:szCs w:val="22"/>
                <w:lang w:eastAsia="en-US"/>
              </w:rPr>
            </w:pPr>
            <w:r w:rsidRPr="007D5051">
              <w:rPr>
                <w:color w:val="000000"/>
                <w:sz w:val="22"/>
                <w:szCs w:val="22"/>
                <w:lang w:eastAsia="en-US"/>
              </w:rPr>
              <w:t>40</w:t>
            </w:r>
          </w:p>
        </w:tc>
        <w:tc>
          <w:tcPr>
            <w:tcW w:w="2551" w:type="dxa"/>
            <w:tcBorders>
              <w:top w:val="single" w:sz="4" w:space="0" w:color="auto"/>
              <w:left w:val="nil"/>
              <w:bottom w:val="single" w:sz="4" w:space="0" w:color="auto"/>
              <w:right w:val="single" w:sz="4" w:space="0" w:color="auto"/>
            </w:tcBorders>
            <w:vAlign w:val="center"/>
          </w:tcPr>
          <w:p w14:paraId="514AD94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F7D7B1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E6F698" w14:textId="77777777" w:rsidR="007A4BEA" w:rsidRPr="007D5051" w:rsidRDefault="007A4BEA" w:rsidP="00E4274C">
            <w:pPr>
              <w:spacing w:line="276" w:lineRule="auto"/>
              <w:jc w:val="center"/>
              <w:rPr>
                <w:color w:val="000000"/>
                <w:sz w:val="22"/>
                <w:szCs w:val="22"/>
                <w:lang w:eastAsia="lv-LV"/>
              </w:rPr>
            </w:pPr>
          </w:p>
        </w:tc>
      </w:tr>
      <w:tr w:rsidR="007A4BEA" w:rsidRPr="007D5051" w14:paraId="0525BB54"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1167" w14:textId="77777777" w:rsidR="007A4BEA" w:rsidRPr="007D5051" w:rsidRDefault="007A4BEA" w:rsidP="00E4274C">
            <w:pPr>
              <w:spacing w:line="276" w:lineRule="auto"/>
              <w:rPr>
                <w:b/>
                <w:bCs/>
                <w:color w:val="000000"/>
                <w:sz w:val="22"/>
                <w:szCs w:val="22"/>
                <w:lang w:eastAsia="lv-LV"/>
              </w:rPr>
            </w:pPr>
            <w:r w:rsidRPr="007D5051">
              <w:rPr>
                <w:b/>
                <w:bCs/>
                <w:noProof/>
                <w:sz w:val="22"/>
                <w:szCs w:val="22"/>
              </w:rPr>
              <w:t>KP komplektācija ietver/ DK completion includes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60926F"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DE630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9A79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EEE721" w14:textId="77777777" w:rsidR="007A4BEA" w:rsidRPr="007D5051" w:rsidRDefault="007A4BEA" w:rsidP="00E4274C">
            <w:pPr>
              <w:spacing w:line="276" w:lineRule="auto"/>
              <w:jc w:val="center"/>
              <w:rPr>
                <w:color w:val="000000"/>
                <w:sz w:val="22"/>
                <w:szCs w:val="22"/>
                <w:lang w:eastAsia="lv-LV"/>
              </w:rPr>
            </w:pPr>
          </w:p>
        </w:tc>
      </w:tr>
      <w:tr w:rsidR="007A4BEA" w:rsidRPr="007D5051" w14:paraId="6E7F7B9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902CEE"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D186EC5" w14:textId="77777777" w:rsidR="007A4BEA" w:rsidRPr="007D5051" w:rsidRDefault="007A4BEA" w:rsidP="00E4274C">
            <w:pPr>
              <w:spacing w:line="276" w:lineRule="auto"/>
              <w:rPr>
                <w:noProof/>
                <w:sz w:val="22"/>
                <w:szCs w:val="22"/>
              </w:rPr>
            </w:pPr>
            <w:r w:rsidRPr="007D5051">
              <w:rPr>
                <w:noProof/>
                <w:sz w:val="22"/>
                <w:szCs w:val="22"/>
              </w:rPr>
              <w:t xml:space="preserve">Nokomplektēts korpuss (t.sk. durvis ar slēdzenēm, jumts, pamatne)/ </w:t>
            </w:r>
          </w:p>
          <w:p w14:paraId="4D5E39E8" w14:textId="77777777" w:rsidR="007A4BEA" w:rsidRPr="007D5051" w:rsidRDefault="007A4BEA" w:rsidP="00E4274C">
            <w:pPr>
              <w:spacing w:line="276" w:lineRule="auto"/>
              <w:rPr>
                <w:b/>
                <w:bCs/>
                <w:color w:val="000000"/>
                <w:sz w:val="22"/>
                <w:szCs w:val="22"/>
                <w:lang w:eastAsia="lv-LV"/>
              </w:rPr>
            </w:pPr>
            <w:r w:rsidRPr="007D5051">
              <w:rPr>
                <w:noProof/>
                <w:sz w:val="22"/>
                <w:szCs w:val="22"/>
              </w:rPr>
              <w:t>Fully complected enclosure (including doors, roof, basement part)</w:t>
            </w:r>
          </w:p>
        </w:tc>
        <w:tc>
          <w:tcPr>
            <w:tcW w:w="2268" w:type="dxa"/>
            <w:tcBorders>
              <w:top w:val="single" w:sz="4" w:space="0" w:color="auto"/>
              <w:left w:val="nil"/>
              <w:bottom w:val="single" w:sz="4" w:space="0" w:color="auto"/>
              <w:right w:val="single" w:sz="4" w:space="0" w:color="auto"/>
            </w:tcBorders>
            <w:vAlign w:val="center"/>
            <w:hideMark/>
          </w:tcPr>
          <w:p w14:paraId="32E057E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39995A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60F2C3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F20202E" w14:textId="77777777" w:rsidR="007A4BEA" w:rsidRPr="007D5051" w:rsidRDefault="007A4BEA" w:rsidP="00E4274C">
            <w:pPr>
              <w:spacing w:line="276" w:lineRule="auto"/>
              <w:jc w:val="center"/>
              <w:rPr>
                <w:color w:val="000000"/>
                <w:sz w:val="22"/>
                <w:szCs w:val="22"/>
                <w:lang w:eastAsia="lv-LV"/>
              </w:rPr>
            </w:pPr>
          </w:p>
        </w:tc>
      </w:tr>
      <w:tr w:rsidR="007A4BEA" w:rsidRPr="007D5051" w14:paraId="38E6FCF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BB666B8"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F8F6050" w14:textId="77777777" w:rsidR="007A4BEA" w:rsidRPr="007D5051" w:rsidRDefault="007A4BEA" w:rsidP="00E4274C">
            <w:pPr>
              <w:spacing w:line="276" w:lineRule="auto"/>
              <w:rPr>
                <w:noProof/>
                <w:sz w:val="22"/>
                <w:szCs w:val="22"/>
              </w:rPr>
            </w:pPr>
            <w:r w:rsidRPr="007D5051">
              <w:rPr>
                <w:noProof/>
                <w:sz w:val="22"/>
                <w:szCs w:val="22"/>
              </w:rPr>
              <w:t xml:space="preserve">Iekšējais apgaismojums (t.sk. vadojums)/ </w:t>
            </w:r>
          </w:p>
          <w:p w14:paraId="0A6E8AC6" w14:textId="77777777" w:rsidR="007A4BEA" w:rsidRPr="007D5051" w:rsidRDefault="007A4BEA" w:rsidP="00E4274C">
            <w:pPr>
              <w:spacing w:line="276" w:lineRule="auto"/>
              <w:rPr>
                <w:b/>
                <w:bCs/>
                <w:color w:val="000000"/>
                <w:sz w:val="22"/>
                <w:szCs w:val="22"/>
                <w:lang w:eastAsia="lv-LV"/>
              </w:rPr>
            </w:pPr>
            <w:r w:rsidRPr="007D5051">
              <w:rPr>
                <w:noProof/>
                <w:sz w:val="22"/>
                <w:szCs w:val="22"/>
              </w:rPr>
              <w:t>Internal illumination (incl. wiring)</w:t>
            </w:r>
          </w:p>
        </w:tc>
        <w:tc>
          <w:tcPr>
            <w:tcW w:w="2268" w:type="dxa"/>
            <w:tcBorders>
              <w:top w:val="single" w:sz="4" w:space="0" w:color="auto"/>
              <w:left w:val="nil"/>
              <w:bottom w:val="single" w:sz="4" w:space="0" w:color="auto"/>
              <w:right w:val="single" w:sz="4" w:space="0" w:color="auto"/>
            </w:tcBorders>
            <w:vAlign w:val="center"/>
            <w:hideMark/>
          </w:tcPr>
          <w:p w14:paraId="4DCE79C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52211A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0BBEB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89F0DF2" w14:textId="77777777" w:rsidR="007A4BEA" w:rsidRPr="007D5051" w:rsidRDefault="007A4BEA" w:rsidP="00E4274C">
            <w:pPr>
              <w:spacing w:line="276" w:lineRule="auto"/>
              <w:jc w:val="center"/>
              <w:rPr>
                <w:color w:val="000000"/>
                <w:sz w:val="22"/>
                <w:szCs w:val="22"/>
                <w:lang w:eastAsia="lv-LV"/>
              </w:rPr>
            </w:pPr>
          </w:p>
        </w:tc>
      </w:tr>
      <w:tr w:rsidR="007A4BEA" w:rsidRPr="007D5051" w14:paraId="13DFD9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8379D5"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EE59BA6" w14:textId="77777777" w:rsidR="007A4BEA" w:rsidRPr="007D5051" w:rsidRDefault="007A4BEA" w:rsidP="00E4274C">
            <w:pPr>
              <w:keepNext/>
              <w:spacing w:line="276" w:lineRule="auto"/>
              <w:rPr>
                <w:noProof/>
                <w:sz w:val="22"/>
                <w:szCs w:val="22"/>
              </w:rPr>
            </w:pPr>
            <w:r w:rsidRPr="007D5051">
              <w:rPr>
                <w:noProof/>
                <w:sz w:val="22"/>
                <w:szCs w:val="22"/>
              </w:rPr>
              <w:t>Signalizācijas uzstādīšanas iespēja (t.sk. izbūvēti gala slēdži, vadojums)/ Alarm installation possibility (installed switches on doors, wiring)</w:t>
            </w:r>
          </w:p>
        </w:tc>
        <w:tc>
          <w:tcPr>
            <w:tcW w:w="2268" w:type="dxa"/>
            <w:tcBorders>
              <w:top w:val="single" w:sz="4" w:space="0" w:color="auto"/>
              <w:left w:val="nil"/>
              <w:bottom w:val="single" w:sz="4" w:space="0" w:color="auto"/>
              <w:right w:val="single" w:sz="4" w:space="0" w:color="auto"/>
            </w:tcBorders>
            <w:vAlign w:val="center"/>
            <w:hideMark/>
          </w:tcPr>
          <w:p w14:paraId="6990FCC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A3E577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ADCB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A769FDD" w14:textId="77777777" w:rsidR="007A4BEA" w:rsidRPr="007D5051" w:rsidRDefault="007A4BEA" w:rsidP="00E4274C">
            <w:pPr>
              <w:spacing w:line="276" w:lineRule="auto"/>
              <w:jc w:val="center"/>
              <w:rPr>
                <w:color w:val="000000"/>
                <w:sz w:val="22"/>
                <w:szCs w:val="22"/>
                <w:lang w:eastAsia="lv-LV"/>
              </w:rPr>
            </w:pPr>
          </w:p>
        </w:tc>
      </w:tr>
      <w:tr w:rsidR="007A4BEA" w:rsidRPr="007D5051" w14:paraId="3377EB5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D9578B3"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3A442360" w14:textId="77777777" w:rsidR="007A4BEA" w:rsidRPr="007D5051" w:rsidRDefault="007A4BEA" w:rsidP="00E4274C">
            <w:pPr>
              <w:spacing w:line="276" w:lineRule="auto"/>
              <w:rPr>
                <w:b/>
                <w:bCs/>
                <w:color w:val="000000"/>
                <w:sz w:val="22"/>
                <w:szCs w:val="22"/>
                <w:lang w:eastAsia="lv-LV"/>
              </w:rPr>
            </w:pPr>
            <w:r w:rsidRPr="007D5051">
              <w:rPr>
                <w:noProof/>
                <w:sz w:val="22"/>
                <w:szCs w:val="22"/>
              </w:rPr>
              <w:t>Marķējumi/ Markings</w:t>
            </w:r>
          </w:p>
        </w:tc>
        <w:tc>
          <w:tcPr>
            <w:tcW w:w="2268" w:type="dxa"/>
            <w:tcBorders>
              <w:top w:val="single" w:sz="4" w:space="0" w:color="auto"/>
              <w:left w:val="nil"/>
              <w:bottom w:val="single" w:sz="4" w:space="0" w:color="auto"/>
              <w:right w:val="single" w:sz="4" w:space="0" w:color="auto"/>
            </w:tcBorders>
            <w:vAlign w:val="center"/>
            <w:hideMark/>
          </w:tcPr>
          <w:p w14:paraId="630DE42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6F5A00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809F94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1ADCBFF" w14:textId="77777777" w:rsidR="007A4BEA" w:rsidRPr="007D5051" w:rsidRDefault="007A4BEA" w:rsidP="00E4274C">
            <w:pPr>
              <w:spacing w:line="276" w:lineRule="auto"/>
              <w:jc w:val="center"/>
              <w:rPr>
                <w:color w:val="000000"/>
                <w:sz w:val="22"/>
                <w:szCs w:val="22"/>
                <w:lang w:eastAsia="lv-LV"/>
              </w:rPr>
            </w:pPr>
          </w:p>
        </w:tc>
      </w:tr>
      <w:tr w:rsidR="007A4BEA" w:rsidRPr="007D5051" w14:paraId="60A6DFF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A8C9CF6"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F6E44DD" w14:textId="77777777" w:rsidR="007A4BEA" w:rsidRPr="007D5051" w:rsidRDefault="007A4BEA" w:rsidP="00E4274C">
            <w:pPr>
              <w:spacing w:line="276" w:lineRule="auto"/>
              <w:rPr>
                <w:b/>
                <w:bCs/>
                <w:color w:val="000000"/>
                <w:sz w:val="22"/>
                <w:szCs w:val="22"/>
                <w:lang w:eastAsia="lv-LV"/>
              </w:rPr>
            </w:pPr>
            <w:r w:rsidRPr="007D5051">
              <w:rPr>
                <w:noProof/>
                <w:sz w:val="22"/>
                <w:szCs w:val="22"/>
              </w:rPr>
              <w:t>Iekšējā potenciālu izlīdzināšanas sistēma/ Earthing/ potential grading system</w:t>
            </w:r>
          </w:p>
        </w:tc>
        <w:tc>
          <w:tcPr>
            <w:tcW w:w="2268" w:type="dxa"/>
            <w:tcBorders>
              <w:top w:val="single" w:sz="4" w:space="0" w:color="auto"/>
              <w:left w:val="nil"/>
              <w:bottom w:val="single" w:sz="4" w:space="0" w:color="auto"/>
              <w:right w:val="single" w:sz="4" w:space="0" w:color="auto"/>
            </w:tcBorders>
            <w:vAlign w:val="center"/>
            <w:hideMark/>
          </w:tcPr>
          <w:p w14:paraId="64548E4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AE40CC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9CAB18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008E787" w14:textId="77777777" w:rsidR="007A4BEA" w:rsidRPr="007D5051" w:rsidRDefault="007A4BEA" w:rsidP="00E4274C">
            <w:pPr>
              <w:spacing w:line="276" w:lineRule="auto"/>
              <w:jc w:val="center"/>
              <w:rPr>
                <w:color w:val="000000"/>
                <w:sz w:val="22"/>
                <w:szCs w:val="22"/>
                <w:lang w:eastAsia="lv-LV"/>
              </w:rPr>
            </w:pPr>
          </w:p>
        </w:tc>
      </w:tr>
      <w:tr w:rsidR="007A4BEA" w:rsidRPr="007D5051" w14:paraId="1224FF1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CEAC9DD" w14:textId="77777777" w:rsidR="007A4BEA" w:rsidRPr="007D5051" w:rsidRDefault="007A4BEA" w:rsidP="00E4274C">
            <w:pPr>
              <w:pStyle w:val="ListParagraph"/>
              <w:numPr>
                <w:ilvl w:val="0"/>
                <w:numId w:val="28"/>
              </w:numPr>
              <w:rPr>
                <w:rFonts w:cs="Times New Roman"/>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64F19E5" w14:textId="77777777" w:rsidR="007A4BEA" w:rsidRPr="007D5051" w:rsidRDefault="007A4BEA" w:rsidP="00E4274C">
            <w:pPr>
              <w:spacing w:line="276" w:lineRule="auto"/>
              <w:rPr>
                <w:noProof/>
                <w:sz w:val="22"/>
                <w:szCs w:val="22"/>
              </w:rPr>
            </w:pPr>
            <w:r w:rsidRPr="007D5051">
              <w:rPr>
                <w:noProof/>
                <w:sz w:val="22"/>
                <w:szCs w:val="22"/>
              </w:rPr>
              <w:t>Korpusa apstrāde, krāsojums/</w:t>
            </w:r>
            <w:r w:rsidRPr="007D5051">
              <w:rPr>
                <w:sz w:val="22"/>
                <w:szCs w:val="22"/>
              </w:rPr>
              <w:t xml:space="preserve"> </w:t>
            </w:r>
            <w:r w:rsidRPr="007D5051">
              <w:rPr>
                <w:noProof/>
                <w:sz w:val="22"/>
                <w:szCs w:val="22"/>
              </w:rPr>
              <w:t>Enclosure processing, painting</w:t>
            </w:r>
          </w:p>
        </w:tc>
        <w:tc>
          <w:tcPr>
            <w:tcW w:w="2268" w:type="dxa"/>
            <w:tcBorders>
              <w:top w:val="single" w:sz="4" w:space="0" w:color="auto"/>
              <w:left w:val="nil"/>
              <w:bottom w:val="single" w:sz="4" w:space="0" w:color="auto"/>
              <w:right w:val="single" w:sz="4" w:space="0" w:color="auto"/>
            </w:tcBorders>
            <w:vAlign w:val="center"/>
          </w:tcPr>
          <w:p w14:paraId="33A154B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F3BA0E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97E4F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73833B9" w14:textId="77777777" w:rsidR="007A4BEA" w:rsidRPr="007D5051" w:rsidRDefault="007A4BEA" w:rsidP="00E4274C">
            <w:pPr>
              <w:spacing w:line="276" w:lineRule="auto"/>
              <w:jc w:val="center"/>
              <w:rPr>
                <w:color w:val="000000"/>
                <w:sz w:val="22"/>
                <w:szCs w:val="22"/>
                <w:lang w:eastAsia="lv-LV"/>
              </w:rPr>
            </w:pPr>
          </w:p>
        </w:tc>
      </w:tr>
      <w:tr w:rsidR="007A4BEA" w:rsidRPr="007D5051" w14:paraId="2DFF97D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05A3E97"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11FF3A9" w14:textId="77777777" w:rsidR="007A4BEA" w:rsidRPr="007D5051" w:rsidRDefault="007A4BEA" w:rsidP="00E4274C">
            <w:pPr>
              <w:pStyle w:val="Normaltabula"/>
              <w:spacing w:line="276" w:lineRule="auto"/>
              <w:rPr>
                <w:rFonts w:cs="Times New Roman"/>
                <w:b/>
                <w:bCs/>
                <w:color w:val="000000"/>
                <w:sz w:val="22"/>
                <w:lang w:eastAsia="en-US"/>
              </w:rPr>
            </w:pPr>
            <w:r w:rsidRPr="007D5051">
              <w:rPr>
                <w:rFonts w:cs="Times New Roman"/>
                <w:sz w:val="22"/>
              </w:rPr>
              <w:t xml:space="preserve">Vidsprieguma slēgiekārta ar instalētu pašpatēriņa un vadības </w:t>
            </w:r>
            <w:proofErr w:type="spellStart"/>
            <w:r w:rsidRPr="007D5051">
              <w:rPr>
                <w:rFonts w:cs="Times New Roman"/>
                <w:sz w:val="22"/>
              </w:rPr>
              <w:t>sadalni</w:t>
            </w:r>
            <w:proofErr w:type="spellEnd"/>
            <w:r w:rsidRPr="007D5051">
              <w:rPr>
                <w:rFonts w:cs="Times New Roman"/>
                <w:sz w:val="22"/>
              </w:rPr>
              <w:t>(</w:t>
            </w:r>
            <w:proofErr w:type="spellStart"/>
            <w:r w:rsidRPr="007D5051">
              <w:rPr>
                <w:rFonts w:cs="Times New Roman"/>
                <w:sz w:val="22"/>
              </w:rPr>
              <w:t>pašpateriņš+AC</w:t>
            </w:r>
            <w:proofErr w:type="spellEnd"/>
            <w:r w:rsidRPr="007D5051">
              <w:rPr>
                <w:rFonts w:cs="Times New Roman"/>
                <w:sz w:val="22"/>
              </w:rPr>
              <w:t>/DC+RTU+AKB+RAA)</w:t>
            </w:r>
            <w:r>
              <w:rPr>
                <w:rFonts w:cs="Times New Roman"/>
                <w:sz w:val="22"/>
              </w:rPr>
              <w:t xml:space="preserve"> </w:t>
            </w:r>
            <w:proofErr w:type="spellStart"/>
            <w:r>
              <w:rPr>
                <w:rFonts w:cs="Times New Roman"/>
                <w:sz w:val="22"/>
              </w:rPr>
              <w:t>skat.Pielikums</w:t>
            </w:r>
            <w:proofErr w:type="spellEnd"/>
            <w:r>
              <w:rPr>
                <w:rFonts w:cs="Times New Roman"/>
                <w:sz w:val="22"/>
              </w:rPr>
              <w:t xml:space="preserve"> Nr.1.</w:t>
            </w:r>
            <w:r w:rsidRPr="007D5051">
              <w:rPr>
                <w:rFonts w:cs="Times New Roman"/>
                <w:sz w:val="22"/>
              </w:rPr>
              <w:t xml:space="preserve"> / </w:t>
            </w:r>
            <w:proofErr w:type="spellStart"/>
            <w:r w:rsidRPr="007D5051">
              <w:rPr>
                <w:rFonts w:cs="Times New Roman"/>
                <w:sz w:val="22"/>
              </w:rPr>
              <w:t>Medium</w:t>
            </w:r>
            <w:proofErr w:type="spellEnd"/>
            <w:r w:rsidRPr="007D5051">
              <w:rPr>
                <w:rFonts w:cs="Times New Roman"/>
                <w:sz w:val="22"/>
              </w:rPr>
              <w:t xml:space="preserve"> </w:t>
            </w:r>
            <w:proofErr w:type="spellStart"/>
            <w:r w:rsidRPr="007D5051">
              <w:rPr>
                <w:rFonts w:cs="Times New Roman"/>
                <w:sz w:val="22"/>
              </w:rPr>
              <w:t>voltage</w:t>
            </w:r>
            <w:proofErr w:type="spellEnd"/>
            <w:r w:rsidRPr="007D5051">
              <w:rPr>
                <w:rFonts w:cs="Times New Roman"/>
                <w:sz w:val="22"/>
              </w:rPr>
              <w:t xml:space="preserve"> </w:t>
            </w:r>
            <w:proofErr w:type="spellStart"/>
            <w:r w:rsidRPr="007D5051">
              <w:rPr>
                <w:rFonts w:cs="Times New Roman"/>
                <w:sz w:val="22"/>
              </w:rPr>
              <w:t>switchgear</w:t>
            </w:r>
            <w:proofErr w:type="spellEnd"/>
            <w:r w:rsidRPr="007D5051">
              <w:rPr>
                <w:rFonts w:cs="Times New Roman"/>
                <w:sz w:val="22"/>
              </w:rPr>
              <w:t xml:space="preserve"> </w:t>
            </w:r>
            <w:proofErr w:type="spellStart"/>
            <w:r w:rsidRPr="007D5051">
              <w:rPr>
                <w:rFonts w:cs="Times New Roman"/>
                <w:sz w:val="22"/>
              </w:rPr>
              <w:t>with</w:t>
            </w:r>
            <w:proofErr w:type="spellEnd"/>
            <w:r w:rsidRPr="007D5051">
              <w:rPr>
                <w:rFonts w:cs="Times New Roman"/>
                <w:sz w:val="22"/>
              </w:rPr>
              <w:t xml:space="preserve"> </w:t>
            </w:r>
            <w:proofErr w:type="spellStart"/>
            <w:r w:rsidRPr="007D5051">
              <w:rPr>
                <w:rFonts w:cs="Times New Roman"/>
                <w:sz w:val="22"/>
              </w:rPr>
              <w:t>installed</w:t>
            </w:r>
            <w:proofErr w:type="spellEnd"/>
            <w:r w:rsidRPr="007D5051">
              <w:rPr>
                <w:rFonts w:cs="Times New Roman"/>
                <w:sz w:val="22"/>
              </w:rPr>
              <w:t xml:space="preserve"> </w:t>
            </w:r>
            <w:proofErr w:type="spellStart"/>
            <w:r w:rsidRPr="007D5051">
              <w:rPr>
                <w:rFonts w:cs="Times New Roman"/>
                <w:sz w:val="22"/>
              </w:rPr>
              <w:t>self</w:t>
            </w:r>
            <w:proofErr w:type="spellEnd"/>
            <w:r w:rsidRPr="007D5051">
              <w:rPr>
                <w:rFonts w:cs="Times New Roman"/>
                <w:sz w:val="22"/>
              </w:rPr>
              <w:t xml:space="preserve"> </w:t>
            </w:r>
            <w:proofErr w:type="spellStart"/>
            <w:r w:rsidRPr="007D5051">
              <w:rPr>
                <w:rFonts w:cs="Times New Roman"/>
                <w:sz w:val="22"/>
              </w:rPr>
              <w:t>consumtion</w:t>
            </w:r>
            <w:proofErr w:type="spellEnd"/>
            <w:r w:rsidRPr="007D5051">
              <w:rPr>
                <w:rFonts w:cs="Times New Roman"/>
                <w:sz w:val="22"/>
              </w:rPr>
              <w:t xml:space="preserve"> </w:t>
            </w:r>
            <w:proofErr w:type="spellStart"/>
            <w:r w:rsidRPr="007D5051">
              <w:rPr>
                <w:rFonts w:cs="Times New Roman"/>
                <w:sz w:val="22"/>
              </w:rPr>
              <w:t>switchboard</w:t>
            </w:r>
            <w:proofErr w:type="spellEnd"/>
            <w:r w:rsidRPr="007D5051">
              <w:rPr>
                <w:rFonts w:cs="Times New Roman"/>
                <w:sz w:val="22"/>
              </w:rPr>
              <w:t>(</w:t>
            </w:r>
            <w:proofErr w:type="spellStart"/>
            <w:r w:rsidRPr="007D5051">
              <w:rPr>
                <w:rFonts w:cs="Times New Roman"/>
                <w:sz w:val="22"/>
              </w:rPr>
              <w:t>self-consumtion+AC</w:t>
            </w:r>
            <w:proofErr w:type="spellEnd"/>
            <w:r w:rsidRPr="007D5051">
              <w:rPr>
                <w:rFonts w:cs="Times New Roman"/>
                <w:sz w:val="22"/>
              </w:rPr>
              <w:t>/DC+RTU+AKB+RAA)</w:t>
            </w:r>
            <w:r>
              <w:rPr>
                <w:rFonts w:cs="Times New Roman"/>
                <w:sz w:val="22"/>
              </w:rPr>
              <w:t xml:space="preserve"> No 1 </w:t>
            </w:r>
            <w:proofErr w:type="spellStart"/>
            <w:r>
              <w:rPr>
                <w:rFonts w:cs="Times New Roman"/>
                <w:sz w:val="22"/>
              </w:rPr>
              <w:t>Annex</w:t>
            </w:r>
            <w:proofErr w:type="spellEnd"/>
          </w:p>
        </w:tc>
        <w:tc>
          <w:tcPr>
            <w:tcW w:w="2268" w:type="dxa"/>
            <w:tcBorders>
              <w:top w:val="single" w:sz="4" w:space="0" w:color="auto"/>
              <w:left w:val="nil"/>
              <w:bottom w:val="single" w:sz="4" w:space="0" w:color="auto"/>
              <w:right w:val="single" w:sz="4" w:space="0" w:color="auto"/>
            </w:tcBorders>
            <w:vAlign w:val="center"/>
            <w:hideMark/>
          </w:tcPr>
          <w:p w14:paraId="11D354D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36A89A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92FCBC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9AA1BF7" w14:textId="77777777" w:rsidR="007A4BEA" w:rsidRPr="007D5051" w:rsidRDefault="007A4BEA" w:rsidP="00E4274C">
            <w:pPr>
              <w:spacing w:line="276" w:lineRule="auto"/>
              <w:jc w:val="center"/>
              <w:rPr>
                <w:color w:val="000000"/>
                <w:sz w:val="22"/>
                <w:szCs w:val="22"/>
                <w:lang w:eastAsia="lv-LV"/>
              </w:rPr>
            </w:pPr>
          </w:p>
        </w:tc>
      </w:tr>
      <w:tr w:rsidR="007A4BEA" w:rsidRPr="007D5051" w14:paraId="6AC9E1A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6FF289"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EB841CA" w14:textId="77777777" w:rsidR="007A4BEA" w:rsidRPr="007D5051" w:rsidRDefault="007A4BEA" w:rsidP="00E4274C">
            <w:pPr>
              <w:pStyle w:val="Normaltabula"/>
              <w:spacing w:line="276" w:lineRule="auto"/>
              <w:rPr>
                <w:rFonts w:cs="Times New Roman"/>
                <w:sz w:val="22"/>
              </w:rPr>
            </w:pPr>
            <w:r w:rsidRPr="007D5051">
              <w:rPr>
                <w:rFonts w:cs="Times New Roman"/>
                <w:noProof/>
                <w:sz w:val="22"/>
              </w:rPr>
              <w:t>Vidsprieguma elektroenerģijas uzskaites modulis(VSU) ar strāvmaiņiem, spriegummaiņiem un pašpatēriņa spriegummaini(2-5kVA)/ Medium voltage  electricity metering cabinet(MVMC) with current transformers, instrument transformers and self consumtion instrument transformer(2-5kVA)</w:t>
            </w:r>
          </w:p>
        </w:tc>
        <w:tc>
          <w:tcPr>
            <w:tcW w:w="2268" w:type="dxa"/>
            <w:tcBorders>
              <w:top w:val="single" w:sz="4" w:space="0" w:color="auto"/>
              <w:left w:val="nil"/>
              <w:bottom w:val="single" w:sz="4" w:space="0" w:color="auto"/>
              <w:right w:val="single" w:sz="4" w:space="0" w:color="auto"/>
            </w:tcBorders>
            <w:vAlign w:val="center"/>
          </w:tcPr>
          <w:p w14:paraId="7DC0E24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BB5E6C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626B0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6B0E18F" w14:textId="77777777" w:rsidR="007A4BEA" w:rsidRPr="007D5051" w:rsidRDefault="007A4BEA" w:rsidP="00E4274C">
            <w:pPr>
              <w:spacing w:line="276" w:lineRule="auto"/>
              <w:jc w:val="center"/>
              <w:rPr>
                <w:color w:val="000000"/>
                <w:sz w:val="22"/>
                <w:szCs w:val="22"/>
                <w:lang w:eastAsia="lv-LV"/>
              </w:rPr>
            </w:pPr>
          </w:p>
        </w:tc>
      </w:tr>
      <w:tr w:rsidR="007A4BEA" w:rsidRPr="007D5051" w14:paraId="044003E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DE267B5" w14:textId="77777777" w:rsidR="007A4BEA" w:rsidRPr="007D5051" w:rsidRDefault="007A4BEA" w:rsidP="00E4274C">
            <w:pPr>
              <w:pStyle w:val="ListParagraph"/>
              <w:numPr>
                <w:ilvl w:val="0"/>
                <w:numId w:val="28"/>
              </w:numPr>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1B172D4" w14:textId="77777777" w:rsidR="007A4BEA" w:rsidRPr="007D5051" w:rsidRDefault="007A4BEA" w:rsidP="00E4274C">
            <w:pPr>
              <w:pStyle w:val="Normaltabula"/>
              <w:spacing w:line="276" w:lineRule="auto"/>
              <w:rPr>
                <w:rFonts w:cs="Times New Roman"/>
                <w:sz w:val="22"/>
              </w:rPr>
            </w:pPr>
            <w:r w:rsidRPr="007D5051">
              <w:rPr>
                <w:rFonts w:cs="Times New Roman"/>
                <w:sz w:val="22"/>
              </w:rPr>
              <w:t xml:space="preserve">Uzstādīta uzskaites sadalne ar </w:t>
            </w:r>
            <w:proofErr w:type="spellStart"/>
            <w:r w:rsidRPr="007D5051">
              <w:rPr>
                <w:rFonts w:cs="Times New Roman"/>
                <w:sz w:val="22"/>
              </w:rPr>
              <w:t>vadojumu</w:t>
            </w:r>
            <w:proofErr w:type="spellEnd"/>
            <w:r w:rsidRPr="007D5051">
              <w:rPr>
                <w:rFonts w:cs="Times New Roman"/>
                <w:sz w:val="22"/>
              </w:rPr>
              <w:t xml:space="preserve"> pie korpusa ārsienas/ </w:t>
            </w:r>
          </w:p>
          <w:p w14:paraId="1F8F1452" w14:textId="77777777" w:rsidR="007A4BEA" w:rsidRPr="007D5051" w:rsidRDefault="007A4BEA" w:rsidP="00E4274C">
            <w:pPr>
              <w:pStyle w:val="Normaltabula"/>
              <w:spacing w:line="276" w:lineRule="auto"/>
              <w:rPr>
                <w:rFonts w:cs="Times New Roman"/>
                <w:sz w:val="22"/>
              </w:rPr>
            </w:pPr>
            <w:proofErr w:type="spellStart"/>
            <w:r w:rsidRPr="007D5051">
              <w:rPr>
                <w:rFonts w:cs="Times New Roman"/>
                <w:sz w:val="22"/>
              </w:rPr>
              <w:t>Installed</w:t>
            </w:r>
            <w:proofErr w:type="spellEnd"/>
            <w:r w:rsidRPr="007D5051">
              <w:rPr>
                <w:rFonts w:cs="Times New Roman"/>
                <w:sz w:val="22"/>
              </w:rPr>
              <w:t xml:space="preserve"> </w:t>
            </w:r>
            <w:proofErr w:type="spellStart"/>
            <w:r w:rsidRPr="007D5051">
              <w:rPr>
                <w:rFonts w:cs="Times New Roman"/>
                <w:sz w:val="22"/>
              </w:rPr>
              <w:t>metering</w:t>
            </w:r>
            <w:proofErr w:type="spellEnd"/>
            <w:r w:rsidRPr="007D5051">
              <w:rPr>
                <w:rFonts w:cs="Times New Roman"/>
                <w:sz w:val="22"/>
              </w:rPr>
              <w:t xml:space="preserve"> </w:t>
            </w:r>
            <w:proofErr w:type="spellStart"/>
            <w:r w:rsidRPr="007D5051">
              <w:rPr>
                <w:rFonts w:cs="Times New Roman"/>
                <w:sz w:val="22"/>
              </w:rPr>
              <w:t>cabinet</w:t>
            </w:r>
            <w:proofErr w:type="spellEnd"/>
            <w:r w:rsidRPr="007D5051">
              <w:rPr>
                <w:rFonts w:cs="Times New Roman"/>
                <w:sz w:val="22"/>
              </w:rPr>
              <w:t xml:space="preserve"> </w:t>
            </w:r>
            <w:proofErr w:type="spellStart"/>
            <w:r w:rsidRPr="007D5051">
              <w:rPr>
                <w:rFonts w:cs="Times New Roman"/>
                <w:sz w:val="22"/>
              </w:rPr>
              <w:t>with</w:t>
            </w:r>
            <w:proofErr w:type="spellEnd"/>
            <w:r w:rsidRPr="007D5051">
              <w:rPr>
                <w:rFonts w:cs="Times New Roman"/>
                <w:sz w:val="22"/>
              </w:rPr>
              <w:t xml:space="preserve"> </w:t>
            </w:r>
            <w:proofErr w:type="spellStart"/>
            <w:r w:rsidRPr="007D5051">
              <w:rPr>
                <w:rFonts w:cs="Times New Roman"/>
                <w:sz w:val="22"/>
              </w:rPr>
              <w:t>wiring</w:t>
            </w:r>
            <w:proofErr w:type="spellEnd"/>
            <w:r w:rsidRPr="007D5051">
              <w:rPr>
                <w:rFonts w:cs="Times New Roman"/>
                <w:sz w:val="22"/>
              </w:rPr>
              <w:t xml:space="preserve"> </w:t>
            </w:r>
            <w:proofErr w:type="spellStart"/>
            <w:r w:rsidRPr="007D5051">
              <w:rPr>
                <w:rFonts w:cs="Times New Roman"/>
                <w:sz w:val="22"/>
              </w:rPr>
              <w:t>on</w:t>
            </w:r>
            <w:proofErr w:type="spellEnd"/>
            <w:r w:rsidRPr="007D5051">
              <w:rPr>
                <w:rFonts w:cs="Times New Roman"/>
                <w:sz w:val="22"/>
              </w:rPr>
              <w:t xml:space="preserve"> </w:t>
            </w:r>
            <w:proofErr w:type="spellStart"/>
            <w:r w:rsidRPr="007D5051">
              <w:rPr>
                <w:rFonts w:cs="Times New Roman"/>
                <w:sz w:val="22"/>
              </w:rPr>
              <w:t>enclousure</w:t>
            </w:r>
            <w:proofErr w:type="spellEnd"/>
            <w:r w:rsidRPr="007D5051">
              <w:rPr>
                <w:rFonts w:cs="Times New Roman"/>
                <w:sz w:val="22"/>
              </w:rPr>
              <w:t xml:space="preserve"> </w:t>
            </w:r>
            <w:proofErr w:type="spellStart"/>
            <w:r w:rsidRPr="007D5051">
              <w:rPr>
                <w:rFonts w:cs="Times New Roman"/>
                <w:sz w:val="22"/>
              </w:rPr>
              <w:t>outside</w:t>
            </w:r>
            <w:proofErr w:type="spellEnd"/>
            <w:r w:rsidRPr="007D5051">
              <w:rPr>
                <w:rFonts w:cs="Times New Roman"/>
                <w:sz w:val="22"/>
              </w:rPr>
              <w:t xml:space="preserve"> </w:t>
            </w:r>
            <w:proofErr w:type="spellStart"/>
            <w:r w:rsidRPr="007D5051">
              <w:rPr>
                <w:rFonts w:cs="Times New Roman"/>
                <w:sz w:val="22"/>
              </w:rPr>
              <w:t>wall</w:t>
            </w:r>
            <w:proofErr w:type="spellEnd"/>
          </w:p>
        </w:tc>
        <w:tc>
          <w:tcPr>
            <w:tcW w:w="2268" w:type="dxa"/>
            <w:tcBorders>
              <w:top w:val="single" w:sz="4" w:space="0" w:color="auto"/>
              <w:left w:val="nil"/>
              <w:bottom w:val="single" w:sz="4" w:space="0" w:color="auto"/>
              <w:right w:val="single" w:sz="4" w:space="0" w:color="auto"/>
            </w:tcBorders>
            <w:vAlign w:val="center"/>
          </w:tcPr>
          <w:p w14:paraId="4F0B577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126791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006EE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AB5DF2" w14:textId="77777777" w:rsidR="007A4BEA" w:rsidRPr="007D5051" w:rsidRDefault="007A4BEA" w:rsidP="00E4274C">
            <w:pPr>
              <w:spacing w:line="276" w:lineRule="auto"/>
              <w:jc w:val="center"/>
              <w:rPr>
                <w:color w:val="000000"/>
                <w:sz w:val="22"/>
                <w:szCs w:val="22"/>
                <w:lang w:eastAsia="lv-LV"/>
              </w:rPr>
            </w:pPr>
          </w:p>
        </w:tc>
      </w:tr>
      <w:tr w:rsidR="007A4BEA" w:rsidRPr="007D5051" w14:paraId="43B56D5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E2797B" w14:textId="77777777" w:rsidR="007A4BEA" w:rsidRPr="007D5051" w:rsidRDefault="007A4BEA" w:rsidP="00E4274C">
            <w:pPr>
              <w:pStyle w:val="ListParagraph"/>
              <w:numPr>
                <w:ilvl w:val="0"/>
                <w:numId w:val="28"/>
              </w:numPr>
              <w:rPr>
                <w:rFonts w:cs="Times New Roman"/>
                <w:sz w:val="22"/>
                <w:lang w:eastAsia="lv-LV"/>
              </w:rPr>
            </w:pPr>
            <w:r w:rsidRPr="007D5051">
              <w:rPr>
                <w:rFonts w:cs="Times New Roman"/>
                <w:sz w:val="22"/>
                <w:lang w:eastAsia="lv-LV"/>
              </w:rPr>
              <w:t xml:space="preserve"> </w:t>
            </w:r>
          </w:p>
        </w:tc>
        <w:tc>
          <w:tcPr>
            <w:tcW w:w="6932" w:type="dxa"/>
            <w:tcBorders>
              <w:top w:val="single" w:sz="4" w:space="0" w:color="auto"/>
              <w:left w:val="single" w:sz="4" w:space="0" w:color="auto"/>
              <w:bottom w:val="single" w:sz="4" w:space="0" w:color="auto"/>
              <w:right w:val="single" w:sz="4" w:space="0" w:color="auto"/>
            </w:tcBorders>
            <w:vAlign w:val="center"/>
          </w:tcPr>
          <w:p w14:paraId="595B1EE0" w14:textId="77777777" w:rsidR="007A4BEA" w:rsidRPr="007D5051" w:rsidRDefault="007A4BEA" w:rsidP="00E4274C">
            <w:pPr>
              <w:pStyle w:val="Normaltabula"/>
              <w:spacing w:line="276" w:lineRule="auto"/>
              <w:rPr>
                <w:rFonts w:cs="Times New Roman"/>
                <w:noProof/>
                <w:sz w:val="22"/>
                <w:lang w:eastAsia="en-US"/>
              </w:rPr>
            </w:pPr>
            <w:r w:rsidRPr="007D5051">
              <w:rPr>
                <w:rFonts w:cs="Times New Roman"/>
                <w:noProof/>
                <w:sz w:val="22"/>
                <w:lang w:eastAsia="en-US"/>
              </w:rPr>
              <w:t>Samontētas vidsprieguma kabeļu saites ar gala apdarēm starp slēgiekārtu un VSU/ Medium voltage cables with terminations installed between MV switchgear and metering cabinet</w:t>
            </w:r>
          </w:p>
        </w:tc>
        <w:tc>
          <w:tcPr>
            <w:tcW w:w="2268" w:type="dxa"/>
            <w:tcBorders>
              <w:top w:val="single" w:sz="4" w:space="0" w:color="auto"/>
              <w:left w:val="nil"/>
              <w:bottom w:val="single" w:sz="4" w:space="0" w:color="auto"/>
              <w:right w:val="single" w:sz="4" w:space="0" w:color="auto"/>
            </w:tcBorders>
            <w:vAlign w:val="center"/>
          </w:tcPr>
          <w:p w14:paraId="17BC644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15E9B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58BFC4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65A5D2E" w14:textId="77777777" w:rsidR="007A4BEA" w:rsidRPr="007D5051" w:rsidRDefault="007A4BEA" w:rsidP="00E4274C">
            <w:pPr>
              <w:spacing w:line="276" w:lineRule="auto"/>
              <w:jc w:val="center"/>
              <w:rPr>
                <w:color w:val="000000"/>
                <w:sz w:val="22"/>
                <w:szCs w:val="22"/>
                <w:lang w:eastAsia="lv-LV"/>
              </w:rPr>
            </w:pPr>
          </w:p>
        </w:tc>
      </w:tr>
      <w:tr w:rsidR="007A4BEA" w:rsidRPr="007D5051" w14:paraId="4EFC8549" w14:textId="77777777" w:rsidTr="00E4274C">
        <w:trPr>
          <w:cantSplit/>
          <w:jc w:val="center"/>
        </w:trPr>
        <w:tc>
          <w:tcPr>
            <w:tcW w:w="1005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2FEB29" w14:textId="77777777" w:rsidR="007A4BEA" w:rsidRPr="007D5051" w:rsidRDefault="007A4BEA" w:rsidP="00E4274C">
            <w:pPr>
              <w:pStyle w:val="ListParagraph"/>
              <w:spacing w:after="0" w:line="240" w:lineRule="auto"/>
              <w:ind w:left="0"/>
              <w:rPr>
                <w:rFonts w:cs="Times New Roman"/>
                <w:color w:val="000000"/>
                <w:sz w:val="22"/>
                <w:lang w:eastAsia="lv-LV"/>
              </w:rPr>
            </w:pPr>
            <w:r w:rsidRPr="007D5051">
              <w:rPr>
                <w:rFonts w:cs="Times New Roman"/>
                <w:b/>
                <w:bCs/>
                <w:color w:val="000000"/>
                <w:sz w:val="22"/>
                <w:lang w:eastAsia="lv-LV"/>
              </w:rPr>
              <w:t>Konstrukcija/ Construction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35D4DD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4D806263"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shd w:val="clear" w:color="auto" w:fill="D9D9D9" w:themeFill="background1" w:themeFillShade="D9"/>
            <w:vAlign w:val="center"/>
          </w:tcPr>
          <w:p w14:paraId="514B40A9" w14:textId="77777777" w:rsidR="007A4BEA" w:rsidRPr="007D5051" w:rsidRDefault="007A4BEA" w:rsidP="00E4274C">
            <w:pPr>
              <w:spacing w:line="276" w:lineRule="auto"/>
              <w:jc w:val="center"/>
              <w:rPr>
                <w:color w:val="000000"/>
                <w:sz w:val="22"/>
                <w:szCs w:val="22"/>
                <w:lang w:eastAsia="lv-LV"/>
              </w:rPr>
            </w:pPr>
          </w:p>
        </w:tc>
      </w:tr>
      <w:tr w:rsidR="007A4BEA" w:rsidRPr="007D5051" w14:paraId="614E3C43"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8921EF4"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8BA63E3" w14:textId="77777777" w:rsidR="007A4BEA" w:rsidRPr="007D5051" w:rsidRDefault="007A4BEA" w:rsidP="00E4274C">
            <w:pPr>
              <w:spacing w:line="276" w:lineRule="auto"/>
              <w:rPr>
                <w:noProof/>
                <w:sz w:val="22"/>
                <w:szCs w:val="22"/>
              </w:rPr>
            </w:pPr>
            <w:r w:rsidRPr="007D5051">
              <w:rPr>
                <w:noProof/>
                <w:sz w:val="22"/>
                <w:szCs w:val="22"/>
              </w:rPr>
              <w:t>KP korpusa max izmēri, bez pamatnes (</w:t>
            </w:r>
            <w:proofErr w:type="spellStart"/>
            <w:r w:rsidRPr="007D5051">
              <w:rPr>
                <w:bCs/>
                <w:sz w:val="22"/>
                <w:szCs w:val="22"/>
              </w:rPr>
              <w:t>GxPxA</w:t>
            </w:r>
            <w:proofErr w:type="spellEnd"/>
            <w:r w:rsidRPr="007D5051">
              <w:rPr>
                <w:noProof/>
                <w:sz w:val="22"/>
                <w:szCs w:val="22"/>
              </w:rPr>
              <w:t>)/</w:t>
            </w:r>
          </w:p>
          <w:p w14:paraId="1196CEDD" w14:textId="77777777" w:rsidR="007A4BEA" w:rsidRPr="007D5051" w:rsidRDefault="007A4BEA" w:rsidP="00E4274C">
            <w:pPr>
              <w:spacing w:line="276" w:lineRule="auto"/>
              <w:rPr>
                <w:b/>
                <w:bCs/>
                <w:color w:val="000000"/>
                <w:sz w:val="22"/>
                <w:szCs w:val="22"/>
                <w:lang w:eastAsia="lv-LV"/>
              </w:rPr>
            </w:pPr>
            <w:r w:rsidRPr="007D5051">
              <w:rPr>
                <w:noProof/>
                <w:sz w:val="22"/>
                <w:szCs w:val="22"/>
              </w:rPr>
              <w:t>DK max dimensions, without basement (</w:t>
            </w:r>
            <w:proofErr w:type="spellStart"/>
            <w:r w:rsidRPr="007D5051">
              <w:rPr>
                <w:sz w:val="22"/>
                <w:szCs w:val="22"/>
              </w:rPr>
              <w:t>LxWxH</w:t>
            </w:r>
            <w:proofErr w:type="spellEnd"/>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618AAE2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3100x1800x2500</w:t>
            </w:r>
          </w:p>
        </w:tc>
        <w:tc>
          <w:tcPr>
            <w:tcW w:w="2551" w:type="dxa"/>
            <w:tcBorders>
              <w:top w:val="nil"/>
              <w:left w:val="nil"/>
              <w:bottom w:val="single" w:sz="4" w:space="0" w:color="auto"/>
              <w:right w:val="single" w:sz="4" w:space="0" w:color="auto"/>
            </w:tcBorders>
            <w:vAlign w:val="center"/>
          </w:tcPr>
          <w:p w14:paraId="20470A85"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06B64AF"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13027BA6" w14:textId="77777777" w:rsidR="007A4BEA" w:rsidRPr="007D5051" w:rsidRDefault="007A4BEA" w:rsidP="00E4274C">
            <w:pPr>
              <w:spacing w:line="276" w:lineRule="auto"/>
              <w:jc w:val="center"/>
              <w:rPr>
                <w:color w:val="000000"/>
                <w:sz w:val="22"/>
                <w:szCs w:val="22"/>
                <w:lang w:eastAsia="lv-LV"/>
              </w:rPr>
            </w:pPr>
          </w:p>
        </w:tc>
      </w:tr>
      <w:tr w:rsidR="007A4BEA" w:rsidRPr="007D5051" w14:paraId="50972B89"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116AAF95"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4DEA76B" w14:textId="77777777" w:rsidR="007A4BEA" w:rsidRPr="007D5051" w:rsidRDefault="007A4BEA" w:rsidP="00E4274C">
            <w:pPr>
              <w:spacing w:line="276" w:lineRule="auto"/>
              <w:rPr>
                <w:noProof/>
                <w:sz w:val="22"/>
                <w:szCs w:val="22"/>
              </w:rPr>
            </w:pPr>
            <w:r w:rsidRPr="007D5051">
              <w:rPr>
                <w:noProof/>
                <w:sz w:val="22"/>
                <w:szCs w:val="22"/>
              </w:rPr>
              <w:t>KP korpusa min iekšējie izmēri, bez pamatnes (</w:t>
            </w:r>
            <w:proofErr w:type="spellStart"/>
            <w:r w:rsidRPr="007D5051">
              <w:rPr>
                <w:bCs/>
                <w:sz w:val="22"/>
                <w:szCs w:val="22"/>
              </w:rPr>
              <w:t>GxPxA</w:t>
            </w:r>
            <w:proofErr w:type="spellEnd"/>
            <w:r w:rsidRPr="007D5051">
              <w:rPr>
                <w:noProof/>
                <w:sz w:val="22"/>
                <w:szCs w:val="22"/>
              </w:rPr>
              <w:t>)/</w:t>
            </w:r>
          </w:p>
          <w:p w14:paraId="2CC987DE" w14:textId="77777777" w:rsidR="007A4BEA" w:rsidRPr="007D5051" w:rsidRDefault="007A4BEA" w:rsidP="00E4274C">
            <w:pPr>
              <w:spacing w:line="276" w:lineRule="auto"/>
              <w:rPr>
                <w:noProof/>
                <w:sz w:val="22"/>
                <w:szCs w:val="22"/>
              </w:rPr>
            </w:pPr>
            <w:r w:rsidRPr="007D5051">
              <w:rPr>
                <w:noProof/>
                <w:sz w:val="22"/>
                <w:szCs w:val="22"/>
              </w:rPr>
              <w:t>DK min inside dimensions, without basement (</w:t>
            </w:r>
            <w:proofErr w:type="spellStart"/>
            <w:r w:rsidRPr="007D5051">
              <w:rPr>
                <w:sz w:val="22"/>
                <w:szCs w:val="22"/>
              </w:rPr>
              <w:t>LxWxH</w:t>
            </w:r>
            <w:proofErr w:type="spellEnd"/>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4A6E1AE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2600x1000x2100</w:t>
            </w:r>
          </w:p>
        </w:tc>
        <w:tc>
          <w:tcPr>
            <w:tcW w:w="2551" w:type="dxa"/>
            <w:tcBorders>
              <w:top w:val="nil"/>
              <w:left w:val="nil"/>
              <w:bottom w:val="single" w:sz="4" w:space="0" w:color="auto"/>
              <w:right w:val="single" w:sz="4" w:space="0" w:color="auto"/>
            </w:tcBorders>
            <w:vAlign w:val="center"/>
          </w:tcPr>
          <w:p w14:paraId="7D09EB4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94C058"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65A39BA6" w14:textId="77777777" w:rsidR="007A4BEA" w:rsidRPr="007D5051" w:rsidRDefault="007A4BEA" w:rsidP="00E4274C">
            <w:pPr>
              <w:spacing w:line="276" w:lineRule="auto"/>
              <w:jc w:val="center"/>
              <w:rPr>
                <w:color w:val="000000"/>
                <w:sz w:val="22"/>
                <w:szCs w:val="22"/>
                <w:lang w:eastAsia="lv-LV"/>
              </w:rPr>
            </w:pPr>
          </w:p>
        </w:tc>
      </w:tr>
      <w:tr w:rsidR="007A4BEA" w:rsidRPr="007D5051" w14:paraId="246EA5AC"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526E1237"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3BDB3F3" w14:textId="77777777" w:rsidR="007A4BEA" w:rsidRPr="007D5051" w:rsidRDefault="007A4BEA" w:rsidP="00E4274C">
            <w:pPr>
              <w:spacing w:line="276" w:lineRule="auto"/>
              <w:rPr>
                <w:noProof/>
                <w:sz w:val="22"/>
                <w:szCs w:val="22"/>
              </w:rPr>
            </w:pPr>
            <w:r w:rsidRPr="007D5051">
              <w:rPr>
                <w:noProof/>
                <w:sz w:val="22"/>
                <w:szCs w:val="22"/>
              </w:rPr>
              <w:t>KP korpusam jābūt ar noceļamu jumtu, lai nodrošinātu KP komplektējošo  iekārtu uzstādīšanu un nomaiņu. KP korpuss var būt uzstādīts uz gruntī iegremdējamas betona pamata daļas vai betona plāksnes ar biezumu ≥180mm. Betona pamata daļa var būt gan atdalāma, gan neatdalāma no korpusa. Iegremdējamai betona pamatnei kabeļu ievadīšanas vietām jābūt blīvētām,  minimālais ierakšanas dziļums 0.5 m, jābūt atzīmētai ierakšanas dziļuma atzīmei/ The roof of enclosure shall be removable to ensure interchangeability of components. Enclosure (situated at ground level) shall be placed on concrete foundation situated below ground level or concrete plate with thickness ≥180mm. Foundation can be seperable or not seperable from overground part of enclosure ( underground junction, cable inputs shall be sealed). Concrete foundation situated below ground level minimal height digging depth 0.5 m, on foundation should be marked ground level.</w:t>
            </w:r>
          </w:p>
        </w:tc>
        <w:tc>
          <w:tcPr>
            <w:tcW w:w="2268" w:type="dxa"/>
            <w:tcBorders>
              <w:top w:val="nil"/>
              <w:left w:val="nil"/>
              <w:bottom w:val="single" w:sz="4" w:space="0" w:color="auto"/>
              <w:right w:val="single" w:sz="4" w:space="0" w:color="auto"/>
            </w:tcBorders>
            <w:vAlign w:val="center"/>
          </w:tcPr>
          <w:p w14:paraId="7FAD67A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A6EBE4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58745D9"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18F604F" w14:textId="77777777" w:rsidR="007A4BEA" w:rsidRPr="007D5051" w:rsidRDefault="007A4BEA" w:rsidP="00E4274C">
            <w:pPr>
              <w:spacing w:line="276" w:lineRule="auto"/>
              <w:jc w:val="center"/>
              <w:rPr>
                <w:color w:val="000000"/>
                <w:sz w:val="22"/>
                <w:szCs w:val="22"/>
                <w:lang w:eastAsia="lv-LV"/>
              </w:rPr>
            </w:pPr>
          </w:p>
        </w:tc>
      </w:tr>
      <w:tr w:rsidR="007A4BEA" w:rsidRPr="007D5051" w14:paraId="7EF8BB10"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43D66B69"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3E37044" w14:textId="77777777" w:rsidR="007A4BEA" w:rsidRPr="007D5051" w:rsidRDefault="007A4BEA" w:rsidP="00E4274C">
            <w:pPr>
              <w:spacing w:line="276" w:lineRule="auto"/>
              <w:rPr>
                <w:noProof/>
                <w:sz w:val="22"/>
                <w:szCs w:val="22"/>
              </w:rPr>
            </w:pPr>
            <w:r w:rsidRPr="007D5051">
              <w:rPr>
                <w:bCs/>
                <w:noProof/>
                <w:sz w:val="22"/>
                <w:szCs w:val="22"/>
              </w:rPr>
              <w:t>Iegremdējama KP korpusa kabeļu ievadu nodalījuma pamatiem jābūt veidotiem</w:t>
            </w:r>
            <w:r w:rsidRPr="007D5051">
              <w:rPr>
                <w:noProof/>
                <w:sz w:val="22"/>
                <w:szCs w:val="22"/>
              </w:rPr>
              <w:t xml:space="preserve"> kā noslēgtai, ūdensnecaurlaidīgai vannai</w:t>
            </w:r>
            <w:r w:rsidRPr="007D5051">
              <w:rPr>
                <w:bCs/>
                <w:noProof/>
                <w:sz w:val="22"/>
                <w:szCs w:val="22"/>
              </w:rPr>
              <w:t xml:space="preserve"> ar noblīvētām vidsprieguma kabeļu ievadīšanas vietām</w:t>
            </w:r>
            <w:r w:rsidRPr="007D5051">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7D5051">
              <w:rPr>
                <w:noProof/>
                <w:sz w:val="22"/>
                <w:szCs w:val="22"/>
                <w:vertAlign w:val="subscript"/>
              </w:rPr>
              <w:t>max</w:t>
            </w:r>
            <w:r w:rsidRPr="007D5051">
              <w:rPr>
                <w:noProof/>
                <w:sz w:val="22"/>
                <w:szCs w:val="22"/>
              </w:rPr>
              <w:t xml:space="preserve"> = 240 mm</w:t>
            </w:r>
            <w:r w:rsidRPr="007D5051">
              <w:rPr>
                <w:noProof/>
                <w:sz w:val="22"/>
                <w:szCs w:val="22"/>
                <w:vertAlign w:val="superscript"/>
              </w:rPr>
              <w:t>2</w:t>
            </w:r>
            <w:r w:rsidRPr="007D5051">
              <w:rPr>
                <w:noProof/>
                <w:sz w:val="22"/>
                <w:szCs w:val="22"/>
              </w:rPr>
              <w:t xml:space="preserve"> un izmantojamo kabeļu adapteru montāža/ Compartment foundation below ground level for medium voltage cables lying shall be made as closed waterproof basin. Cable laying must be established in such a way shall be observed – connection cables admissible bending radius and uninterrupted assembling could be available of three core and one-core cables with maximum phase cross-section Smax =240 mm</w:t>
            </w:r>
            <w:r w:rsidRPr="007D5051">
              <w:rPr>
                <w:noProof/>
                <w:sz w:val="22"/>
                <w:szCs w:val="22"/>
                <w:vertAlign w:val="superscript"/>
              </w:rPr>
              <w:t>2</w:t>
            </w:r>
            <w:r w:rsidRPr="007D5051">
              <w:rPr>
                <w:noProof/>
                <w:sz w:val="22"/>
                <w:szCs w:val="22"/>
              </w:rPr>
              <w:t xml:space="preserve"> and using cable plugs</w:t>
            </w:r>
          </w:p>
        </w:tc>
        <w:tc>
          <w:tcPr>
            <w:tcW w:w="2268" w:type="dxa"/>
            <w:tcBorders>
              <w:top w:val="single" w:sz="4" w:space="0" w:color="auto"/>
              <w:left w:val="nil"/>
              <w:bottom w:val="single" w:sz="4" w:space="0" w:color="auto"/>
              <w:right w:val="single" w:sz="4" w:space="0" w:color="auto"/>
            </w:tcBorders>
            <w:vAlign w:val="center"/>
          </w:tcPr>
          <w:p w14:paraId="1756A15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7179639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8EFA7BF"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7D033442" w14:textId="77777777" w:rsidR="007A4BEA" w:rsidRPr="007D5051" w:rsidRDefault="007A4BEA" w:rsidP="00E4274C">
            <w:pPr>
              <w:spacing w:line="276" w:lineRule="auto"/>
              <w:jc w:val="center"/>
              <w:rPr>
                <w:color w:val="000000"/>
                <w:sz w:val="22"/>
                <w:szCs w:val="22"/>
                <w:lang w:eastAsia="lv-LV"/>
              </w:rPr>
            </w:pPr>
          </w:p>
        </w:tc>
      </w:tr>
      <w:tr w:rsidR="007A4BEA" w:rsidRPr="007D5051" w14:paraId="77CDD88A" w14:textId="77777777" w:rsidTr="00E4274C">
        <w:trPr>
          <w:cantSplit/>
          <w:jc w:val="center"/>
        </w:trPr>
        <w:tc>
          <w:tcPr>
            <w:tcW w:w="856" w:type="dxa"/>
            <w:tcBorders>
              <w:top w:val="nil"/>
              <w:left w:val="single" w:sz="4" w:space="0" w:color="auto"/>
              <w:bottom w:val="single" w:sz="4" w:space="0" w:color="auto"/>
              <w:right w:val="single" w:sz="4" w:space="0" w:color="auto"/>
            </w:tcBorders>
            <w:vAlign w:val="center"/>
          </w:tcPr>
          <w:p w14:paraId="272D5504" w14:textId="77777777" w:rsidR="007A4BEA" w:rsidRPr="007D5051" w:rsidRDefault="007A4BEA" w:rsidP="00E4274C">
            <w:pPr>
              <w:pStyle w:val="ListParagraph"/>
              <w:numPr>
                <w:ilvl w:val="0"/>
                <w:numId w:val="28"/>
              </w:numPr>
              <w:rPr>
                <w:rFonts w:cs="Times New Roman"/>
                <w:bCs/>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1234C34" w14:textId="77777777" w:rsidR="007A4BEA" w:rsidRPr="007D5051" w:rsidRDefault="007A4BEA" w:rsidP="00E4274C">
            <w:pPr>
              <w:spacing w:line="276" w:lineRule="auto"/>
              <w:rPr>
                <w:noProof/>
                <w:sz w:val="22"/>
                <w:szCs w:val="22"/>
              </w:rPr>
            </w:pPr>
            <w:r w:rsidRPr="007D5051">
              <w:rPr>
                <w:sz w:val="22"/>
                <w:szCs w:val="22"/>
              </w:rPr>
              <w:t xml:space="preserve">Vidsprieguma kabeļu ievadu atveru skaits pamatnē/ </w:t>
            </w:r>
            <w:proofErr w:type="spellStart"/>
            <w:r w:rsidRPr="007D5051">
              <w:rPr>
                <w:sz w:val="22"/>
                <w:szCs w:val="22"/>
              </w:rPr>
              <w:t>Medium</w:t>
            </w:r>
            <w:proofErr w:type="spellEnd"/>
            <w:r w:rsidRPr="007D5051">
              <w:rPr>
                <w:sz w:val="22"/>
                <w:szCs w:val="22"/>
              </w:rPr>
              <w:t xml:space="preserve"> </w:t>
            </w:r>
            <w:proofErr w:type="spellStart"/>
            <w:r w:rsidRPr="007D5051">
              <w:rPr>
                <w:sz w:val="22"/>
                <w:szCs w:val="22"/>
              </w:rPr>
              <w:t>voltage</w:t>
            </w:r>
            <w:proofErr w:type="spellEnd"/>
            <w:r w:rsidRPr="007D5051">
              <w:rPr>
                <w:sz w:val="22"/>
                <w:szCs w:val="22"/>
              </w:rPr>
              <w:t xml:space="preserve"> </w:t>
            </w:r>
            <w:proofErr w:type="spellStart"/>
            <w:r w:rsidRPr="007D5051">
              <w:rPr>
                <w:sz w:val="22"/>
                <w:szCs w:val="22"/>
              </w:rPr>
              <w:t>cable</w:t>
            </w:r>
            <w:proofErr w:type="spellEnd"/>
            <w:r w:rsidRPr="007D5051">
              <w:rPr>
                <w:sz w:val="22"/>
                <w:szCs w:val="22"/>
              </w:rPr>
              <w:t xml:space="preserve"> </w:t>
            </w:r>
            <w:proofErr w:type="spellStart"/>
            <w:r w:rsidRPr="007D5051">
              <w:rPr>
                <w:sz w:val="22"/>
                <w:szCs w:val="22"/>
              </w:rPr>
              <w:t>inputs</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basement</w:t>
            </w:r>
            <w:proofErr w:type="spellEnd"/>
            <w:r w:rsidRPr="007D5051">
              <w:rPr>
                <w:sz w:val="22"/>
                <w:szCs w:val="22"/>
              </w:rPr>
              <w:t>:</w:t>
            </w:r>
          </w:p>
        </w:tc>
        <w:tc>
          <w:tcPr>
            <w:tcW w:w="2268" w:type="dxa"/>
            <w:tcBorders>
              <w:top w:val="single" w:sz="4" w:space="0" w:color="auto"/>
              <w:left w:val="nil"/>
              <w:bottom w:val="single" w:sz="4" w:space="0" w:color="auto"/>
              <w:right w:val="single" w:sz="4" w:space="0" w:color="auto"/>
            </w:tcBorders>
            <w:vAlign w:val="center"/>
          </w:tcPr>
          <w:p w14:paraId="122F20E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w:t>
            </w:r>
          </w:p>
        </w:tc>
        <w:tc>
          <w:tcPr>
            <w:tcW w:w="2551" w:type="dxa"/>
            <w:tcBorders>
              <w:top w:val="nil"/>
              <w:left w:val="nil"/>
              <w:bottom w:val="single" w:sz="4" w:space="0" w:color="auto"/>
              <w:right w:val="single" w:sz="4" w:space="0" w:color="auto"/>
            </w:tcBorders>
            <w:vAlign w:val="center"/>
          </w:tcPr>
          <w:p w14:paraId="350D6E92"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F57A32A" w14:textId="77777777" w:rsidR="007A4BEA" w:rsidRPr="007D5051" w:rsidRDefault="007A4BEA" w:rsidP="00E4274C">
            <w:pPr>
              <w:spacing w:line="276" w:lineRule="auto"/>
              <w:jc w:val="center"/>
              <w:rPr>
                <w:color w:val="000000"/>
                <w:sz w:val="22"/>
                <w:szCs w:val="22"/>
                <w:lang w:eastAsia="lv-LV"/>
              </w:rPr>
            </w:pPr>
          </w:p>
        </w:tc>
        <w:tc>
          <w:tcPr>
            <w:tcW w:w="1089" w:type="dxa"/>
            <w:tcBorders>
              <w:top w:val="nil"/>
              <w:left w:val="nil"/>
              <w:bottom w:val="single" w:sz="4" w:space="0" w:color="auto"/>
              <w:right w:val="single" w:sz="4" w:space="0" w:color="auto"/>
            </w:tcBorders>
            <w:vAlign w:val="center"/>
          </w:tcPr>
          <w:p w14:paraId="401B7114" w14:textId="77777777" w:rsidR="007A4BEA" w:rsidRPr="007D5051" w:rsidRDefault="007A4BEA" w:rsidP="00E4274C">
            <w:pPr>
              <w:spacing w:line="276" w:lineRule="auto"/>
              <w:jc w:val="center"/>
              <w:rPr>
                <w:color w:val="000000"/>
                <w:sz w:val="22"/>
                <w:szCs w:val="22"/>
                <w:lang w:eastAsia="lv-LV"/>
              </w:rPr>
            </w:pPr>
          </w:p>
        </w:tc>
      </w:tr>
      <w:tr w:rsidR="007A4BEA" w:rsidRPr="007D5051" w14:paraId="4EA7627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EF922E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6BC48F1" w14:textId="64020211" w:rsidR="007A4BEA" w:rsidRPr="007D5051" w:rsidRDefault="007A4BEA" w:rsidP="00E4274C">
            <w:pPr>
              <w:spacing w:line="276" w:lineRule="auto"/>
              <w:rPr>
                <w:noProof/>
                <w:sz w:val="22"/>
                <w:szCs w:val="22"/>
              </w:rPr>
            </w:pPr>
            <w:r w:rsidRPr="007D5051">
              <w:rPr>
                <w:noProof/>
                <w:sz w:val="22"/>
                <w:szCs w:val="22"/>
              </w:rPr>
              <w:t>Pamatnei jābūt izgatavotai no betona. Betona minimālā spiedes stiprība f</w:t>
            </w:r>
            <w:r w:rsidRPr="007D5051">
              <w:rPr>
                <w:noProof/>
                <w:sz w:val="22"/>
                <w:szCs w:val="22"/>
                <w:vertAlign w:val="subscript"/>
              </w:rPr>
              <w:t>ck</w:t>
            </w:r>
            <w:r w:rsidRPr="007D5051">
              <w:rPr>
                <w:noProof/>
                <w:sz w:val="22"/>
                <w:szCs w:val="22"/>
              </w:rPr>
              <w:t>=30 MPa, saskaņā ar EN 1992-1-1</w:t>
            </w:r>
            <w:r w:rsidR="008F201B">
              <w:rPr>
                <w:noProof/>
                <w:sz w:val="22"/>
                <w:szCs w:val="22"/>
              </w:rPr>
              <w:t xml:space="preserve"> vai ekvivalents</w:t>
            </w:r>
            <w:r w:rsidRPr="007D5051">
              <w:rPr>
                <w:noProof/>
                <w:sz w:val="22"/>
                <w:szCs w:val="22"/>
              </w:rPr>
              <w:t>/ Enclosure of DK made of metal. Foundation in both cases shall be made of concrete. Minimal pressure strength of concrete f</w:t>
            </w:r>
            <w:r w:rsidRPr="007D5051">
              <w:rPr>
                <w:noProof/>
                <w:sz w:val="22"/>
                <w:szCs w:val="22"/>
                <w:vertAlign w:val="subscript"/>
              </w:rPr>
              <w:t>ck</w:t>
            </w:r>
            <w:r w:rsidRPr="007D5051">
              <w:rPr>
                <w:noProof/>
                <w:sz w:val="22"/>
                <w:szCs w:val="22"/>
              </w:rPr>
              <w:t>=30 MPa, in accordance with EN 1992-1-1</w:t>
            </w:r>
            <w:r w:rsidR="008F201B">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hideMark/>
          </w:tcPr>
          <w:p w14:paraId="2046FD4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E702BD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04ED22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AE06C4C" w14:textId="77777777" w:rsidR="007A4BEA" w:rsidRPr="007D5051" w:rsidRDefault="007A4BEA" w:rsidP="00E4274C">
            <w:pPr>
              <w:spacing w:line="276" w:lineRule="auto"/>
              <w:jc w:val="center"/>
              <w:rPr>
                <w:color w:val="000000"/>
                <w:sz w:val="22"/>
                <w:szCs w:val="22"/>
                <w:lang w:eastAsia="lv-LV"/>
              </w:rPr>
            </w:pPr>
          </w:p>
        </w:tc>
      </w:tr>
      <w:tr w:rsidR="007A4BEA" w:rsidRPr="007D5051" w14:paraId="1CDE215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788A2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958D2BB" w14:textId="77777777" w:rsidR="007A4BEA" w:rsidRPr="007D5051" w:rsidRDefault="007A4BEA" w:rsidP="00E4274C">
            <w:pPr>
              <w:spacing w:line="276" w:lineRule="auto"/>
              <w:rPr>
                <w:noProof/>
                <w:sz w:val="22"/>
                <w:szCs w:val="22"/>
              </w:rPr>
            </w:pPr>
            <w:r w:rsidRPr="007D5051">
              <w:rPr>
                <w:noProof/>
                <w:sz w:val="22"/>
                <w:szCs w:val="22"/>
              </w:rPr>
              <w:t>Visiem KP korpusa nodalījumiem no ārpuses (pie aizvērtām durvīm) jānodrošina vismaz IP43 aizsardzības klase/ Degree of protection for all DK compartments at least IP43 (doors enclosed)</w:t>
            </w:r>
          </w:p>
        </w:tc>
        <w:tc>
          <w:tcPr>
            <w:tcW w:w="2268" w:type="dxa"/>
            <w:tcBorders>
              <w:top w:val="single" w:sz="4" w:space="0" w:color="auto"/>
              <w:left w:val="nil"/>
              <w:bottom w:val="single" w:sz="4" w:space="0" w:color="auto"/>
              <w:right w:val="single" w:sz="4" w:space="0" w:color="auto"/>
            </w:tcBorders>
            <w:vAlign w:val="center"/>
            <w:hideMark/>
          </w:tcPr>
          <w:p w14:paraId="3F99449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5E9744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81F9C3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FB7E523" w14:textId="77777777" w:rsidR="007A4BEA" w:rsidRPr="007D5051" w:rsidRDefault="007A4BEA" w:rsidP="00E4274C">
            <w:pPr>
              <w:spacing w:line="276" w:lineRule="auto"/>
              <w:jc w:val="center"/>
              <w:rPr>
                <w:color w:val="000000"/>
                <w:sz w:val="22"/>
                <w:szCs w:val="22"/>
                <w:lang w:eastAsia="lv-LV"/>
              </w:rPr>
            </w:pPr>
          </w:p>
        </w:tc>
      </w:tr>
      <w:tr w:rsidR="007A4BEA" w:rsidRPr="007D5051" w14:paraId="53901D7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B103B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71E80414" w14:textId="7C202782" w:rsidR="007A4BEA" w:rsidRPr="007D5051" w:rsidRDefault="007A4BEA" w:rsidP="00E4274C">
            <w:pPr>
              <w:spacing w:line="276" w:lineRule="auto"/>
              <w:rPr>
                <w:noProof/>
                <w:sz w:val="22"/>
                <w:szCs w:val="22"/>
              </w:rPr>
            </w:pPr>
            <w:r w:rsidRPr="007D5051">
              <w:rPr>
                <w:noProof/>
                <w:sz w:val="22"/>
                <w:szCs w:val="22"/>
              </w:rPr>
              <w:t xml:space="preserve">KP betona pamata daļai no ārpuses jābūt krāsotai ar hidroizolējošu krāsu, kura ir noturīga pret ķīmisko iedarbību un izgatavošanā ievērotas EN 1992-1-1 </w:t>
            </w:r>
            <w:r w:rsidR="008F201B">
              <w:rPr>
                <w:noProof/>
                <w:sz w:val="22"/>
                <w:szCs w:val="22"/>
              </w:rPr>
              <w:t xml:space="preserve">vai ekvivalents </w:t>
            </w:r>
            <w:r w:rsidRPr="007D5051">
              <w:rPr>
                <w:noProof/>
                <w:sz w:val="22"/>
                <w:szCs w:val="22"/>
              </w:rPr>
              <w:t xml:space="preserve">prasības / Concrete foundation shall be painted with hydroinsulating dye that withstands chemical effect and shall have conormity to EN 1992-1-1 </w:t>
            </w:r>
            <w:r w:rsidR="008F201B">
              <w:rPr>
                <w:noProof/>
                <w:sz w:val="22"/>
                <w:szCs w:val="22"/>
              </w:rPr>
              <w:t xml:space="preserve">or equivalent </w:t>
            </w:r>
            <w:r w:rsidRPr="007D5051">
              <w:rPr>
                <w:noProof/>
                <w:sz w:val="22"/>
                <w:szCs w:val="22"/>
              </w:rPr>
              <w:t>requirements</w:t>
            </w:r>
          </w:p>
        </w:tc>
        <w:tc>
          <w:tcPr>
            <w:tcW w:w="2268" w:type="dxa"/>
            <w:tcBorders>
              <w:top w:val="single" w:sz="4" w:space="0" w:color="auto"/>
              <w:left w:val="nil"/>
              <w:bottom w:val="single" w:sz="4" w:space="0" w:color="auto"/>
              <w:right w:val="single" w:sz="4" w:space="0" w:color="auto"/>
            </w:tcBorders>
            <w:vAlign w:val="center"/>
            <w:hideMark/>
          </w:tcPr>
          <w:p w14:paraId="6CF15E7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2C2B88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2EDC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D3CDEF" w14:textId="77777777" w:rsidR="007A4BEA" w:rsidRPr="007D5051" w:rsidRDefault="007A4BEA" w:rsidP="00E4274C">
            <w:pPr>
              <w:spacing w:line="276" w:lineRule="auto"/>
              <w:jc w:val="center"/>
              <w:rPr>
                <w:color w:val="000000"/>
                <w:sz w:val="22"/>
                <w:szCs w:val="22"/>
                <w:lang w:eastAsia="lv-LV"/>
              </w:rPr>
            </w:pPr>
          </w:p>
        </w:tc>
      </w:tr>
      <w:tr w:rsidR="007A4BEA" w:rsidRPr="007D5051" w14:paraId="735BB45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C63F2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271C9D6" w14:textId="77777777" w:rsidR="007A4BEA" w:rsidRPr="007D5051" w:rsidRDefault="007A4BEA" w:rsidP="00E4274C">
            <w:pPr>
              <w:spacing w:line="276" w:lineRule="auto"/>
              <w:rPr>
                <w:noProof/>
                <w:sz w:val="22"/>
                <w:szCs w:val="22"/>
              </w:rPr>
            </w:pPr>
            <w:r w:rsidRPr="007D5051">
              <w:rPr>
                <w:noProof/>
                <w:sz w:val="22"/>
                <w:szCs w:val="22"/>
              </w:rPr>
              <w:t>Korpusam jānodrošina iespēja transportēt apakšstaciju kopā ar visām iemontētajām daļām, tai skaitā ar slēgiekārtām. KP konstrukcijā jābūt iebūvētiem vismaz četriem pacelšanas elementiem, kas izgatavoti no karsti cinkota vai elektroķīmiski galvanizēta tērauda vai nerūsējošā tērauda, pacelšanas skrūvju ieskrūvēšanai un KP transportēšanai. Šai prasībai jābūt spēkā arī pēc paredzētā apakšstacijas tehniskā mūža beigām (40 gadi)/ Shall be provided transportation of the substation with all assembling components inbuilt, including medium voltage switchgears. DK shall have at least four lifting elements manufactured from hot dip galvanised steel or electro chemically galvanized steel or stainless steel for screwing of lifting screws for substation transportation. This requirement shall be valid after the expiry of substation service lifetime (</w:t>
            </w:r>
            <w:r w:rsidRPr="007D5051">
              <w:rPr>
                <w:bCs/>
                <w:noProof/>
                <w:sz w:val="22"/>
                <w:szCs w:val="22"/>
              </w:rPr>
              <w:t>40 years)</w:t>
            </w:r>
          </w:p>
        </w:tc>
        <w:tc>
          <w:tcPr>
            <w:tcW w:w="2268" w:type="dxa"/>
            <w:tcBorders>
              <w:top w:val="single" w:sz="4" w:space="0" w:color="auto"/>
              <w:left w:val="nil"/>
              <w:bottom w:val="single" w:sz="4" w:space="0" w:color="auto"/>
              <w:right w:val="single" w:sz="4" w:space="0" w:color="auto"/>
            </w:tcBorders>
            <w:vAlign w:val="center"/>
            <w:hideMark/>
          </w:tcPr>
          <w:p w14:paraId="6258C43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26CA25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9DAA9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A656C5" w14:textId="77777777" w:rsidR="007A4BEA" w:rsidRPr="007D5051" w:rsidRDefault="007A4BEA" w:rsidP="00E4274C">
            <w:pPr>
              <w:spacing w:line="276" w:lineRule="auto"/>
              <w:jc w:val="center"/>
              <w:rPr>
                <w:color w:val="000000"/>
                <w:sz w:val="22"/>
                <w:szCs w:val="22"/>
                <w:lang w:eastAsia="lv-LV"/>
              </w:rPr>
            </w:pPr>
          </w:p>
        </w:tc>
      </w:tr>
      <w:tr w:rsidR="007A4BEA" w:rsidRPr="007D5051" w14:paraId="2AC3E16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02208E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4BB7E12" w14:textId="74AAF214" w:rsidR="007A4BEA" w:rsidRPr="007D5051" w:rsidRDefault="007A4BEA" w:rsidP="00E4274C">
            <w:pPr>
              <w:spacing w:line="276" w:lineRule="auto"/>
              <w:rPr>
                <w:noProof/>
                <w:sz w:val="22"/>
                <w:szCs w:val="22"/>
              </w:rPr>
            </w:pPr>
            <w:r w:rsidRPr="007D5051">
              <w:rPr>
                <w:noProof/>
                <w:sz w:val="22"/>
                <w:szCs w:val="22"/>
              </w:rPr>
              <w:t>Visām KP korpusa iekšējām tērauda daļām (skrūves, uzgriežņi, savienojumu detaļas u.c.) jābūt karsti cinkotām, saskaņā ar (ISO 1461</w:t>
            </w:r>
            <w:r w:rsidR="008F201B">
              <w:rPr>
                <w:noProof/>
                <w:sz w:val="22"/>
                <w:szCs w:val="22"/>
              </w:rPr>
              <w:t xml:space="preserve"> vai ekvivalents</w:t>
            </w:r>
            <w:r w:rsidRPr="007D5051">
              <w:rPr>
                <w:bCs/>
                <w:noProof/>
                <w:sz w:val="22"/>
                <w:szCs w:val="22"/>
              </w:rPr>
              <w:t>),</w:t>
            </w:r>
            <w:r w:rsidRPr="007D5051">
              <w:rPr>
                <w:noProof/>
                <w:sz w:val="22"/>
                <w:szCs w:val="22"/>
              </w:rPr>
              <w:t xml:space="preserve"> vismaz 32 µm biezumā vai jābūt izgatavotām no nerūsējošā tērauda. Tērauda daļu aizsardzība pret koroziju pārbaudāma atbilstoši ISO 6988</w:t>
            </w:r>
            <w:r w:rsidR="008F201B">
              <w:rPr>
                <w:noProof/>
                <w:sz w:val="22"/>
                <w:szCs w:val="22"/>
              </w:rPr>
              <w:t xml:space="preserve"> vai ekvivalents</w:t>
            </w:r>
            <w:r w:rsidRPr="007D5051">
              <w:rPr>
                <w:noProof/>
                <w:sz w:val="22"/>
                <w:szCs w:val="22"/>
              </w:rPr>
              <w:t xml:space="preserve">/ All steel frame details shall be hot dip galvanised according to </w:t>
            </w:r>
            <w:r w:rsidR="008F201B">
              <w:rPr>
                <w:noProof/>
                <w:sz w:val="22"/>
                <w:szCs w:val="22"/>
              </w:rPr>
              <w:t>(</w:t>
            </w:r>
            <w:r w:rsidRPr="007D5051">
              <w:rPr>
                <w:noProof/>
                <w:sz w:val="22"/>
                <w:szCs w:val="22"/>
              </w:rPr>
              <w:t>ISO 1461</w:t>
            </w:r>
            <w:r w:rsidR="008F201B">
              <w:rPr>
                <w:noProof/>
                <w:sz w:val="22"/>
                <w:szCs w:val="22"/>
              </w:rPr>
              <w:t xml:space="preserve"> or equivalent</w:t>
            </w:r>
            <w:r w:rsidRPr="007D5051">
              <w:rPr>
                <w:noProof/>
                <w:sz w:val="22"/>
                <w:szCs w:val="22"/>
              </w:rPr>
              <w:t>), at least 32 µm thickness or shall be made of stainless steel.</w:t>
            </w:r>
            <w:r w:rsidRPr="007D5051">
              <w:rPr>
                <w:bCs/>
                <w:noProof/>
                <w:sz w:val="22"/>
                <w:szCs w:val="22"/>
              </w:rPr>
              <w:t xml:space="preserve"> All internal screws, screw nuts etc. shall be hot galvanised.</w:t>
            </w:r>
            <w:r w:rsidRPr="007D5051">
              <w:rPr>
                <w:noProof/>
                <w:sz w:val="22"/>
                <w:szCs w:val="22"/>
              </w:rPr>
              <w:t xml:space="preserve"> The steel part corrosion protection shall be tested according to  ISO 6988</w:t>
            </w:r>
            <w:r w:rsidR="008F201B">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37E06CA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7B6178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FB107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57F96AB" w14:textId="77777777" w:rsidR="007A4BEA" w:rsidRPr="007D5051" w:rsidRDefault="007A4BEA" w:rsidP="00E4274C">
            <w:pPr>
              <w:spacing w:line="276" w:lineRule="auto"/>
              <w:jc w:val="center"/>
              <w:rPr>
                <w:color w:val="000000"/>
                <w:sz w:val="22"/>
                <w:szCs w:val="22"/>
                <w:lang w:eastAsia="lv-LV"/>
              </w:rPr>
            </w:pPr>
          </w:p>
        </w:tc>
      </w:tr>
      <w:tr w:rsidR="007A4BEA" w:rsidRPr="007D5051" w14:paraId="7E17B02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7AB30F8" w14:textId="77777777" w:rsidR="007A4BEA" w:rsidRPr="007D5051" w:rsidRDefault="007A4BEA" w:rsidP="00E4274C">
            <w:pPr>
              <w:pStyle w:val="ListParagraph"/>
              <w:numPr>
                <w:ilvl w:val="0"/>
                <w:numId w:val="28"/>
              </w:numPr>
              <w:rPr>
                <w:rFonts w:cs="Times New Roman"/>
                <w:color w:val="000000"/>
                <w:sz w:val="22"/>
                <w:lang w:eastAsia="lv-LV"/>
              </w:rPr>
            </w:pPr>
          </w:p>
          <w:p w14:paraId="3D8259EF" w14:textId="77777777" w:rsidR="007A4BEA" w:rsidRPr="007D5051" w:rsidRDefault="007A4BEA" w:rsidP="00E4274C">
            <w:pPr>
              <w:spacing w:line="276" w:lineRule="auto"/>
              <w:ind w:left="708"/>
              <w:rPr>
                <w:sz w:val="22"/>
                <w:szCs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4CC0F65F" w14:textId="77777777" w:rsidR="007A4BEA" w:rsidRPr="007D5051" w:rsidRDefault="007A4BEA" w:rsidP="00E4274C">
            <w:pPr>
              <w:keepNext/>
              <w:spacing w:line="276" w:lineRule="auto"/>
              <w:rPr>
                <w:noProof/>
                <w:sz w:val="22"/>
                <w:szCs w:val="22"/>
              </w:rPr>
            </w:pPr>
            <w:r w:rsidRPr="007D5051">
              <w:rPr>
                <w:noProof/>
                <w:sz w:val="22"/>
                <w:szCs w:val="22"/>
              </w:rPr>
              <w:t xml:space="preserve">KP korpusam jānodrošina sekojoša minimālā mehāniskā stiprība: </w:t>
            </w:r>
          </w:p>
          <w:p w14:paraId="21B87E78" w14:textId="77777777" w:rsidR="007A4BEA" w:rsidRPr="007D5051" w:rsidRDefault="007A4BEA" w:rsidP="00E4274C">
            <w:pPr>
              <w:keepNext/>
              <w:spacing w:line="276" w:lineRule="auto"/>
              <w:rPr>
                <w:noProof/>
                <w:sz w:val="22"/>
                <w:szCs w:val="22"/>
              </w:rPr>
            </w:pPr>
            <w:r w:rsidRPr="007D5051">
              <w:rPr>
                <w:noProof/>
                <w:sz w:val="22"/>
                <w:szCs w:val="22"/>
              </w:rPr>
              <w:t>- jumtam jāiztur slodze: 2500 N/m</w:t>
            </w:r>
            <w:r w:rsidRPr="007D5051">
              <w:rPr>
                <w:noProof/>
                <w:sz w:val="22"/>
                <w:szCs w:val="22"/>
                <w:vertAlign w:val="superscript"/>
              </w:rPr>
              <w:t>2</w:t>
            </w:r>
            <w:r w:rsidRPr="007D5051">
              <w:rPr>
                <w:noProof/>
                <w:sz w:val="22"/>
                <w:szCs w:val="22"/>
              </w:rPr>
              <w:t xml:space="preserve">, </w:t>
            </w:r>
          </w:p>
          <w:p w14:paraId="3DD880E9" w14:textId="77777777" w:rsidR="007A4BEA" w:rsidRPr="007D5051" w:rsidRDefault="007A4BEA" w:rsidP="00E4274C">
            <w:pPr>
              <w:keepNext/>
              <w:spacing w:line="276" w:lineRule="auto"/>
              <w:rPr>
                <w:noProof/>
                <w:sz w:val="22"/>
                <w:szCs w:val="22"/>
              </w:rPr>
            </w:pPr>
            <w:r w:rsidRPr="007D5051">
              <w:rPr>
                <w:noProof/>
                <w:sz w:val="22"/>
                <w:szCs w:val="22"/>
              </w:rPr>
              <w:t xml:space="preserve">- triecienizturība pret ārējo mehānisko iedarbību durvīm, ventilācijas žalūzujām, sienām: 20 J (IK10 klase)/ The following requirements shall be provided on mechanical stress for transformer substation fixture elements of dismantling components: </w:t>
            </w:r>
          </w:p>
          <w:p w14:paraId="35D630C7" w14:textId="77777777" w:rsidR="007A4BEA" w:rsidRPr="007D5051" w:rsidRDefault="007A4BEA" w:rsidP="00E4274C">
            <w:pPr>
              <w:keepNext/>
              <w:spacing w:line="276" w:lineRule="auto"/>
              <w:rPr>
                <w:noProof/>
                <w:sz w:val="22"/>
                <w:szCs w:val="22"/>
              </w:rPr>
            </w:pPr>
            <w:r w:rsidRPr="007D5051">
              <w:rPr>
                <w:noProof/>
                <w:sz w:val="22"/>
                <w:szCs w:val="22"/>
              </w:rPr>
              <w:t>-Roof shall withstand loading:  2500 N/m2;</w:t>
            </w:r>
          </w:p>
          <w:p w14:paraId="751A1CBA" w14:textId="77777777" w:rsidR="007A4BEA" w:rsidRPr="007D5051" w:rsidRDefault="007A4BEA" w:rsidP="00E4274C">
            <w:pPr>
              <w:spacing w:line="276" w:lineRule="auto"/>
              <w:rPr>
                <w:noProof/>
                <w:sz w:val="22"/>
                <w:szCs w:val="22"/>
              </w:rPr>
            </w:pPr>
            <w:r w:rsidRPr="007D5051">
              <w:rPr>
                <w:noProof/>
                <w:sz w:val="22"/>
                <w:szCs w:val="22"/>
              </w:rPr>
              <w:t>- Mechanical shock load(donors, walls, ventilation openings): 20J (IK10 class).</w:t>
            </w:r>
          </w:p>
        </w:tc>
        <w:tc>
          <w:tcPr>
            <w:tcW w:w="2268" w:type="dxa"/>
            <w:tcBorders>
              <w:top w:val="single" w:sz="4" w:space="0" w:color="auto"/>
              <w:left w:val="nil"/>
              <w:bottom w:val="single" w:sz="4" w:space="0" w:color="auto"/>
              <w:right w:val="single" w:sz="4" w:space="0" w:color="auto"/>
            </w:tcBorders>
            <w:vAlign w:val="center"/>
            <w:hideMark/>
          </w:tcPr>
          <w:p w14:paraId="05CD14F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7AB0CD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1899A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2CA8331" w14:textId="77777777" w:rsidR="007A4BEA" w:rsidRPr="007D5051" w:rsidRDefault="007A4BEA" w:rsidP="00E4274C">
            <w:pPr>
              <w:spacing w:line="276" w:lineRule="auto"/>
              <w:jc w:val="center"/>
              <w:rPr>
                <w:color w:val="000000"/>
                <w:sz w:val="22"/>
                <w:szCs w:val="22"/>
                <w:lang w:eastAsia="lv-LV"/>
              </w:rPr>
            </w:pPr>
          </w:p>
        </w:tc>
      </w:tr>
      <w:tr w:rsidR="007A4BEA" w:rsidRPr="007D5051" w14:paraId="101BC77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DCD178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00CE777" w14:textId="77777777" w:rsidR="007A4BEA" w:rsidRPr="007D5051" w:rsidRDefault="007A4BEA" w:rsidP="00E4274C">
            <w:pPr>
              <w:spacing w:line="276" w:lineRule="auto"/>
              <w:rPr>
                <w:b/>
                <w:bCs/>
                <w:noProof/>
                <w:sz w:val="22"/>
                <w:szCs w:val="22"/>
              </w:rPr>
            </w:pPr>
            <w:r w:rsidRPr="007D5051">
              <w:rPr>
                <w:sz w:val="22"/>
                <w:szCs w:val="22"/>
              </w:rPr>
              <w:t xml:space="preserve">Durvīm jābūt aprīkotām ar </w:t>
            </w:r>
            <w:proofErr w:type="spellStart"/>
            <w:r w:rsidRPr="007D5051">
              <w:rPr>
                <w:sz w:val="22"/>
                <w:szCs w:val="22"/>
              </w:rPr>
              <w:t>puscilindra</w:t>
            </w:r>
            <w:proofErr w:type="spellEnd"/>
            <w:r w:rsidRPr="007D5051">
              <w:rPr>
                <w:sz w:val="22"/>
                <w:szCs w:val="22"/>
              </w:rPr>
              <w:t xml:space="preserve"> slēdzeni. Durvīm jānodrošina atvēršanas leņķi vismaz 90°. Durvīm jābūt apmaināmām. Durvīm jābūt aprīkotām ar gala slēdzi durvju stāvokļa kontrolei/ </w:t>
            </w:r>
            <w:proofErr w:type="spellStart"/>
            <w:r w:rsidRPr="007D5051">
              <w:rPr>
                <w:sz w:val="22"/>
                <w:szCs w:val="22"/>
              </w:rPr>
              <w:t>Doors</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equipped</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half</w:t>
            </w:r>
            <w:proofErr w:type="spellEnd"/>
            <w:r w:rsidRPr="007D5051">
              <w:rPr>
                <w:sz w:val="22"/>
                <w:szCs w:val="22"/>
              </w:rPr>
              <w:t xml:space="preserve"> </w:t>
            </w:r>
            <w:proofErr w:type="spellStart"/>
            <w:r w:rsidRPr="007D5051">
              <w:rPr>
                <w:sz w:val="22"/>
                <w:szCs w:val="22"/>
              </w:rPr>
              <w:t>cylinder</w:t>
            </w:r>
            <w:proofErr w:type="spellEnd"/>
            <w:r w:rsidRPr="007D5051">
              <w:rPr>
                <w:sz w:val="22"/>
                <w:szCs w:val="22"/>
              </w:rPr>
              <w:t xml:space="preserve"> </w:t>
            </w:r>
            <w:proofErr w:type="spellStart"/>
            <w:r w:rsidRPr="007D5051">
              <w:rPr>
                <w:sz w:val="22"/>
                <w:szCs w:val="22"/>
              </w:rPr>
              <w:t>lock</w:t>
            </w:r>
            <w:proofErr w:type="spellEnd"/>
            <w:r w:rsidRPr="007D5051">
              <w:rPr>
                <w:sz w:val="22"/>
                <w:szCs w:val="22"/>
              </w:rPr>
              <w:t xml:space="preserve">. </w:t>
            </w:r>
            <w:proofErr w:type="spellStart"/>
            <w:r w:rsidRPr="007D5051">
              <w:rPr>
                <w:sz w:val="22"/>
                <w:szCs w:val="22"/>
              </w:rPr>
              <w:t>Doors</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openable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at</w:t>
            </w:r>
            <w:proofErr w:type="spellEnd"/>
            <w:r w:rsidRPr="007D5051">
              <w:rPr>
                <w:sz w:val="22"/>
                <w:szCs w:val="22"/>
              </w:rPr>
              <w:t xml:space="preserve"> </w:t>
            </w:r>
            <w:proofErr w:type="spellStart"/>
            <w:r w:rsidRPr="007D5051">
              <w:rPr>
                <w:sz w:val="22"/>
                <w:szCs w:val="22"/>
              </w:rPr>
              <w:t>least</w:t>
            </w:r>
            <w:proofErr w:type="spellEnd"/>
            <w:r w:rsidRPr="007D5051">
              <w:rPr>
                <w:sz w:val="22"/>
                <w:szCs w:val="22"/>
              </w:rPr>
              <w:t xml:space="preserve"> 90°. </w:t>
            </w:r>
            <w:proofErr w:type="spellStart"/>
            <w:r w:rsidRPr="007D5051">
              <w:rPr>
                <w:sz w:val="22"/>
                <w:szCs w:val="22"/>
              </w:rPr>
              <w:t>Doors</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replaceable</w:t>
            </w:r>
            <w:proofErr w:type="spellEnd"/>
            <w:r w:rsidRPr="007D5051">
              <w:rPr>
                <w:sz w:val="22"/>
                <w:szCs w:val="22"/>
              </w:rPr>
              <w:t xml:space="preserve">. </w:t>
            </w:r>
            <w:proofErr w:type="spellStart"/>
            <w:r w:rsidRPr="007D5051">
              <w:rPr>
                <w:sz w:val="22"/>
                <w:szCs w:val="22"/>
              </w:rPr>
              <w:t>Doors</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equipped</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limit </w:t>
            </w:r>
            <w:proofErr w:type="spellStart"/>
            <w:r w:rsidRPr="007D5051">
              <w:rPr>
                <w:sz w:val="22"/>
                <w:szCs w:val="22"/>
              </w:rPr>
              <w:t>switches</w:t>
            </w:r>
            <w:proofErr w:type="spellEnd"/>
            <w:r w:rsidRPr="007D5051">
              <w:rPr>
                <w:sz w:val="22"/>
                <w:szCs w:val="22"/>
              </w:rPr>
              <w:t xml:space="preserve">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position</w:t>
            </w:r>
            <w:proofErr w:type="spellEnd"/>
            <w:r w:rsidRPr="007D5051">
              <w:rPr>
                <w:sz w:val="22"/>
                <w:szCs w:val="22"/>
              </w:rPr>
              <w:t xml:space="preserve"> </w:t>
            </w:r>
            <w:proofErr w:type="spellStart"/>
            <w:r w:rsidRPr="007D5051">
              <w:rPr>
                <w:sz w:val="22"/>
                <w:szCs w:val="22"/>
              </w:rPr>
              <w:t>control</w:t>
            </w:r>
            <w:proofErr w:type="spellEnd"/>
            <w:r w:rsidRPr="007D5051">
              <w:rPr>
                <w:sz w:val="22"/>
                <w:szCs w:val="22"/>
              </w:rPr>
              <w:t xml:space="preserve"> (</w:t>
            </w:r>
            <w:proofErr w:type="spellStart"/>
            <w:r w:rsidRPr="007D5051">
              <w:rPr>
                <w:sz w:val="22"/>
                <w:szCs w:val="22"/>
              </w:rPr>
              <w:t>connection</w:t>
            </w:r>
            <w:proofErr w:type="spellEnd"/>
            <w:r w:rsidRPr="007D5051">
              <w:rPr>
                <w:sz w:val="22"/>
                <w:szCs w:val="22"/>
              </w:rPr>
              <w:t xml:space="preserve"> to </w:t>
            </w:r>
            <w:proofErr w:type="spellStart"/>
            <w:r w:rsidRPr="007D5051">
              <w:rPr>
                <w:sz w:val="22"/>
                <w:szCs w:val="22"/>
              </w:rPr>
              <w:t>alarm</w:t>
            </w:r>
            <w:proofErr w:type="spellEnd"/>
            <w:r w:rsidRPr="007D5051">
              <w:rPr>
                <w:sz w:val="22"/>
                <w:szCs w:val="22"/>
              </w:rPr>
              <w:t xml:space="preserve"> </w:t>
            </w:r>
            <w:proofErr w:type="spellStart"/>
            <w:r w:rsidRPr="007D5051">
              <w:rPr>
                <w:sz w:val="22"/>
                <w:szCs w:val="22"/>
              </w:rPr>
              <w:t>system</w:t>
            </w:r>
            <w:proofErr w:type="spellEnd"/>
            <w:r w:rsidRPr="007D5051">
              <w:rPr>
                <w:sz w:val="22"/>
                <w:szCs w:val="22"/>
              </w:rPr>
              <w:t>)</w:t>
            </w:r>
          </w:p>
        </w:tc>
        <w:tc>
          <w:tcPr>
            <w:tcW w:w="2268" w:type="dxa"/>
            <w:tcBorders>
              <w:top w:val="single" w:sz="4" w:space="0" w:color="auto"/>
              <w:left w:val="nil"/>
              <w:bottom w:val="single" w:sz="4" w:space="0" w:color="auto"/>
              <w:right w:val="single" w:sz="4" w:space="0" w:color="auto"/>
            </w:tcBorders>
            <w:vAlign w:val="center"/>
          </w:tcPr>
          <w:p w14:paraId="3A18B472"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0CF48C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27486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10FF36" w14:textId="77777777" w:rsidR="007A4BEA" w:rsidRPr="007D5051" w:rsidRDefault="007A4BEA" w:rsidP="00E4274C">
            <w:pPr>
              <w:spacing w:line="276" w:lineRule="auto"/>
              <w:jc w:val="center"/>
              <w:rPr>
                <w:color w:val="000000"/>
                <w:sz w:val="22"/>
                <w:szCs w:val="22"/>
                <w:lang w:eastAsia="lv-LV"/>
              </w:rPr>
            </w:pPr>
          </w:p>
        </w:tc>
      </w:tr>
      <w:tr w:rsidR="007A4BEA" w:rsidRPr="007D5051" w14:paraId="533676A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4C0A61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DB12D47" w14:textId="026CB1AB" w:rsidR="007A4BEA" w:rsidRPr="007D5051" w:rsidRDefault="007A4BEA" w:rsidP="00E4274C">
            <w:pPr>
              <w:spacing w:line="276" w:lineRule="auto"/>
              <w:rPr>
                <w:b/>
                <w:bCs/>
                <w:noProof/>
                <w:sz w:val="22"/>
                <w:szCs w:val="22"/>
              </w:rPr>
            </w:pPr>
            <w:r w:rsidRPr="007D5051">
              <w:rPr>
                <w:noProof/>
                <w:sz w:val="22"/>
                <w:szCs w:val="22"/>
              </w:rPr>
              <w:t>KP durvju slēdzenēm jābūt papildus aizsardzībai pret uzlaušanas iespējam (piemēram ar rokturiem izveidotiem metāla apvalkiem – aizsargiem, kas apgrūtina rokturu pārzāģēšanu</w:t>
            </w:r>
            <w:r w:rsidR="0038142D">
              <w:rPr>
                <w:noProof/>
                <w:sz w:val="22"/>
                <w:szCs w:val="22"/>
              </w:rPr>
              <w:t xml:space="preserve"> vai metāla rokturiem</w:t>
            </w:r>
            <w:r w:rsidRPr="007D5051">
              <w:rPr>
                <w:noProof/>
                <w:sz w:val="22"/>
                <w:szCs w:val="22"/>
              </w:rPr>
              <w:t>). Rokturi var būt apslēpti zem metāla aizsarga/ Door locks of DK shall have additional protection against breaking in (for example covered with metall cover un handles, metal rod embedded in plastic part of door handle</w:t>
            </w:r>
            <w:r w:rsidR="0038142D">
              <w:rPr>
                <w:noProof/>
                <w:sz w:val="22"/>
                <w:szCs w:val="22"/>
              </w:rPr>
              <w:t xml:space="preserve"> or metal handle</w:t>
            </w:r>
            <w:r w:rsidRPr="007D5051">
              <w:rPr>
                <w:noProof/>
                <w:sz w:val="22"/>
                <w:szCs w:val="22"/>
              </w:rPr>
              <w:t>). Door handles might be covered with metal cover.</w:t>
            </w:r>
          </w:p>
        </w:tc>
        <w:tc>
          <w:tcPr>
            <w:tcW w:w="2268" w:type="dxa"/>
            <w:tcBorders>
              <w:top w:val="single" w:sz="4" w:space="0" w:color="auto"/>
              <w:left w:val="nil"/>
              <w:bottom w:val="single" w:sz="4" w:space="0" w:color="auto"/>
              <w:right w:val="single" w:sz="4" w:space="0" w:color="auto"/>
            </w:tcBorders>
            <w:vAlign w:val="center"/>
          </w:tcPr>
          <w:p w14:paraId="5122E3F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2907F8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784C9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1FC0DB" w14:textId="77777777" w:rsidR="007A4BEA" w:rsidRPr="007D5051" w:rsidRDefault="007A4BEA" w:rsidP="00E4274C">
            <w:pPr>
              <w:spacing w:line="276" w:lineRule="auto"/>
              <w:jc w:val="center"/>
              <w:rPr>
                <w:color w:val="000000"/>
                <w:sz w:val="22"/>
                <w:szCs w:val="22"/>
                <w:lang w:eastAsia="lv-LV"/>
              </w:rPr>
            </w:pPr>
          </w:p>
        </w:tc>
      </w:tr>
      <w:tr w:rsidR="007A4BEA" w:rsidRPr="007D5051" w14:paraId="77CF896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B72266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538196F" w14:textId="77777777" w:rsidR="007A4BEA" w:rsidRPr="007D5051" w:rsidRDefault="007A4BEA" w:rsidP="00E4274C">
            <w:pPr>
              <w:spacing w:line="276" w:lineRule="auto"/>
              <w:rPr>
                <w:b/>
                <w:bCs/>
                <w:noProof/>
                <w:sz w:val="22"/>
                <w:szCs w:val="22"/>
              </w:rPr>
            </w:pPr>
            <w:r w:rsidRPr="007D5051">
              <w:rPr>
                <w:bCs/>
                <w:sz w:val="22"/>
                <w:szCs w:val="22"/>
              </w:rPr>
              <w:t xml:space="preserve">Jāuzstāda LED apgaismojums. Apgaismojumam automātiski jāieslēdzas/jāizslēdzas atverot/aizverot nodalījuma durvis / LED </w:t>
            </w:r>
            <w:proofErr w:type="spellStart"/>
            <w:r w:rsidRPr="007D5051">
              <w:rPr>
                <w:bCs/>
                <w:sz w:val="22"/>
                <w:szCs w:val="22"/>
              </w:rPr>
              <w:t>Illumination</w:t>
            </w:r>
            <w:proofErr w:type="spellEnd"/>
            <w:r w:rsidRPr="007D5051">
              <w:rPr>
                <w:bCs/>
                <w:sz w:val="22"/>
                <w:szCs w:val="22"/>
              </w:rPr>
              <w:t xml:space="preserve"> </w:t>
            </w:r>
            <w:proofErr w:type="spellStart"/>
            <w:r w:rsidRPr="007D5051">
              <w:rPr>
                <w:bCs/>
                <w:sz w:val="22"/>
                <w:szCs w:val="22"/>
              </w:rPr>
              <w:t>shall</w:t>
            </w:r>
            <w:proofErr w:type="spellEnd"/>
            <w:r w:rsidRPr="007D5051">
              <w:rPr>
                <w:bCs/>
                <w:sz w:val="22"/>
                <w:szCs w:val="22"/>
              </w:rPr>
              <w:t xml:space="preserve"> </w:t>
            </w:r>
            <w:proofErr w:type="spellStart"/>
            <w:r w:rsidRPr="007D5051">
              <w:rPr>
                <w:bCs/>
                <w:sz w:val="22"/>
                <w:szCs w:val="22"/>
              </w:rPr>
              <w:t>be</w:t>
            </w:r>
            <w:proofErr w:type="spellEnd"/>
            <w:r w:rsidRPr="007D5051">
              <w:rPr>
                <w:bCs/>
                <w:sz w:val="22"/>
                <w:szCs w:val="22"/>
              </w:rPr>
              <w:t xml:space="preserve"> </w:t>
            </w:r>
            <w:proofErr w:type="spellStart"/>
            <w:r w:rsidRPr="007D5051">
              <w:rPr>
                <w:bCs/>
                <w:sz w:val="22"/>
                <w:szCs w:val="22"/>
              </w:rPr>
              <w:t>installed</w:t>
            </w:r>
            <w:proofErr w:type="spellEnd"/>
            <w:r w:rsidRPr="007D5051">
              <w:rPr>
                <w:bCs/>
                <w:sz w:val="22"/>
                <w:szCs w:val="22"/>
              </w:rPr>
              <w:t xml:space="preserve"> </w:t>
            </w:r>
            <w:proofErr w:type="spellStart"/>
            <w:r w:rsidRPr="007D5051">
              <w:rPr>
                <w:bCs/>
                <w:sz w:val="22"/>
                <w:szCs w:val="22"/>
              </w:rPr>
              <w:t>in</w:t>
            </w:r>
            <w:proofErr w:type="spellEnd"/>
            <w:r w:rsidRPr="007D5051">
              <w:rPr>
                <w:bCs/>
                <w:sz w:val="22"/>
                <w:szCs w:val="22"/>
              </w:rPr>
              <w:t xml:space="preserve"> DK. </w:t>
            </w:r>
            <w:proofErr w:type="spellStart"/>
            <w:r w:rsidRPr="007D5051">
              <w:rPr>
                <w:bCs/>
                <w:sz w:val="22"/>
                <w:szCs w:val="22"/>
              </w:rPr>
              <w:t>Illumination</w:t>
            </w:r>
            <w:proofErr w:type="spellEnd"/>
            <w:r w:rsidRPr="007D5051">
              <w:rPr>
                <w:bCs/>
                <w:sz w:val="22"/>
                <w:szCs w:val="22"/>
              </w:rPr>
              <w:t xml:space="preserve"> </w:t>
            </w:r>
            <w:proofErr w:type="spellStart"/>
            <w:r w:rsidRPr="007D5051">
              <w:rPr>
                <w:bCs/>
                <w:sz w:val="22"/>
                <w:szCs w:val="22"/>
              </w:rPr>
              <w:t>should</w:t>
            </w:r>
            <w:proofErr w:type="spellEnd"/>
            <w:r w:rsidRPr="007D5051">
              <w:rPr>
                <w:bCs/>
                <w:sz w:val="22"/>
                <w:szCs w:val="22"/>
              </w:rPr>
              <w:t xml:space="preserve"> </w:t>
            </w:r>
            <w:proofErr w:type="spellStart"/>
            <w:r w:rsidRPr="007D5051">
              <w:rPr>
                <w:bCs/>
                <w:sz w:val="22"/>
                <w:szCs w:val="22"/>
              </w:rPr>
              <w:t>be</w:t>
            </w:r>
            <w:proofErr w:type="spellEnd"/>
            <w:r w:rsidRPr="007D5051">
              <w:rPr>
                <w:bCs/>
                <w:sz w:val="22"/>
                <w:szCs w:val="22"/>
              </w:rPr>
              <w:t xml:space="preserve"> </w:t>
            </w:r>
            <w:proofErr w:type="spellStart"/>
            <w:r w:rsidRPr="007D5051">
              <w:rPr>
                <w:bCs/>
                <w:sz w:val="22"/>
                <w:szCs w:val="22"/>
              </w:rPr>
              <w:t>automatically</w:t>
            </w:r>
            <w:proofErr w:type="spellEnd"/>
            <w:r w:rsidRPr="007D5051">
              <w:rPr>
                <w:bCs/>
                <w:sz w:val="22"/>
                <w:szCs w:val="22"/>
              </w:rPr>
              <w:t xml:space="preserve"> </w:t>
            </w:r>
            <w:proofErr w:type="spellStart"/>
            <w:r w:rsidRPr="007D5051">
              <w:rPr>
                <w:bCs/>
                <w:sz w:val="22"/>
                <w:szCs w:val="22"/>
              </w:rPr>
              <w:t>switched</w:t>
            </w:r>
            <w:proofErr w:type="spellEnd"/>
            <w:r w:rsidRPr="007D5051">
              <w:rPr>
                <w:bCs/>
                <w:sz w:val="22"/>
                <w:szCs w:val="22"/>
              </w:rPr>
              <w:t xml:space="preserve"> </w:t>
            </w:r>
            <w:proofErr w:type="spellStart"/>
            <w:r w:rsidRPr="007D5051">
              <w:rPr>
                <w:bCs/>
                <w:sz w:val="22"/>
                <w:szCs w:val="22"/>
              </w:rPr>
              <w:t>on</w:t>
            </w:r>
            <w:proofErr w:type="spellEnd"/>
            <w:r w:rsidRPr="007D5051">
              <w:rPr>
                <w:bCs/>
                <w:sz w:val="22"/>
                <w:szCs w:val="22"/>
              </w:rPr>
              <w:t>/</w:t>
            </w:r>
            <w:proofErr w:type="spellStart"/>
            <w:r w:rsidRPr="007D5051">
              <w:rPr>
                <w:bCs/>
                <w:sz w:val="22"/>
                <w:szCs w:val="22"/>
              </w:rPr>
              <w:t>off</w:t>
            </w:r>
            <w:proofErr w:type="spellEnd"/>
            <w:r w:rsidRPr="007D5051">
              <w:rPr>
                <w:bCs/>
                <w:sz w:val="22"/>
                <w:szCs w:val="22"/>
              </w:rPr>
              <w:t xml:space="preserve"> </w:t>
            </w:r>
            <w:proofErr w:type="spellStart"/>
            <w:r w:rsidRPr="007D5051">
              <w:rPr>
                <w:bCs/>
                <w:sz w:val="22"/>
                <w:szCs w:val="22"/>
              </w:rPr>
              <w:t>by</w:t>
            </w:r>
            <w:proofErr w:type="spellEnd"/>
            <w:r w:rsidRPr="007D5051">
              <w:rPr>
                <w:bCs/>
                <w:sz w:val="22"/>
                <w:szCs w:val="22"/>
              </w:rPr>
              <w:t xml:space="preserve"> </w:t>
            </w:r>
            <w:proofErr w:type="spellStart"/>
            <w:r w:rsidRPr="007D5051">
              <w:rPr>
                <w:bCs/>
                <w:sz w:val="22"/>
                <w:szCs w:val="22"/>
              </w:rPr>
              <w:t>compartment</w:t>
            </w:r>
            <w:proofErr w:type="spellEnd"/>
            <w:r w:rsidRPr="007D5051">
              <w:rPr>
                <w:bCs/>
                <w:sz w:val="22"/>
                <w:szCs w:val="22"/>
              </w:rPr>
              <w:t xml:space="preserve"> </w:t>
            </w:r>
            <w:proofErr w:type="spellStart"/>
            <w:r w:rsidRPr="007D5051">
              <w:rPr>
                <w:bCs/>
                <w:sz w:val="22"/>
                <w:szCs w:val="22"/>
              </w:rPr>
              <w:t>door</w:t>
            </w:r>
            <w:proofErr w:type="spellEnd"/>
            <w:r w:rsidRPr="007D5051">
              <w:rPr>
                <w:bCs/>
                <w:sz w:val="22"/>
                <w:szCs w:val="22"/>
              </w:rPr>
              <w:t xml:space="preserve"> </w:t>
            </w:r>
            <w:proofErr w:type="spellStart"/>
            <w:r w:rsidRPr="007D5051">
              <w:rPr>
                <w:bCs/>
                <w:sz w:val="22"/>
                <w:szCs w:val="22"/>
              </w:rPr>
              <w:t>opening</w:t>
            </w:r>
            <w:proofErr w:type="spellEnd"/>
            <w:r w:rsidRPr="007D5051">
              <w:rPr>
                <w:bCs/>
                <w:sz w:val="22"/>
                <w:szCs w:val="22"/>
              </w:rPr>
              <w:t>/</w:t>
            </w:r>
            <w:proofErr w:type="spellStart"/>
            <w:r w:rsidRPr="007D5051">
              <w:rPr>
                <w:bCs/>
                <w:sz w:val="22"/>
                <w:szCs w:val="22"/>
              </w:rPr>
              <w:t>closing</w:t>
            </w:r>
            <w:proofErr w:type="spellEnd"/>
            <w:r w:rsidRPr="007D5051">
              <w:rPr>
                <w:bCs/>
                <w:sz w:val="22"/>
                <w:szCs w:val="22"/>
              </w:rPr>
              <w:t>.</w:t>
            </w:r>
          </w:p>
        </w:tc>
        <w:tc>
          <w:tcPr>
            <w:tcW w:w="2268" w:type="dxa"/>
            <w:tcBorders>
              <w:top w:val="single" w:sz="4" w:space="0" w:color="auto"/>
              <w:left w:val="nil"/>
              <w:bottom w:val="single" w:sz="4" w:space="0" w:color="auto"/>
              <w:right w:val="single" w:sz="4" w:space="0" w:color="auto"/>
            </w:tcBorders>
            <w:vAlign w:val="center"/>
          </w:tcPr>
          <w:p w14:paraId="24346CE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A42888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7C55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F33F47" w14:textId="77777777" w:rsidR="007A4BEA" w:rsidRPr="007D5051" w:rsidRDefault="007A4BEA" w:rsidP="00E4274C">
            <w:pPr>
              <w:spacing w:line="276" w:lineRule="auto"/>
              <w:jc w:val="center"/>
              <w:rPr>
                <w:color w:val="000000"/>
                <w:sz w:val="22"/>
                <w:szCs w:val="22"/>
                <w:lang w:eastAsia="lv-LV"/>
              </w:rPr>
            </w:pPr>
          </w:p>
        </w:tc>
      </w:tr>
      <w:tr w:rsidR="007A4BEA" w:rsidRPr="007D5051" w14:paraId="3B33492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FD6B23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A80EA8A" w14:textId="77777777" w:rsidR="007A4BEA" w:rsidRPr="007D5051" w:rsidRDefault="007A4BEA" w:rsidP="00E4274C">
            <w:pPr>
              <w:spacing w:line="276" w:lineRule="auto"/>
              <w:rPr>
                <w:b/>
                <w:bCs/>
                <w:noProof/>
                <w:sz w:val="22"/>
                <w:szCs w:val="22"/>
              </w:rPr>
            </w:pPr>
            <w:r w:rsidRPr="007D5051">
              <w:rPr>
                <w:noProof/>
                <w:color w:val="000000" w:themeColor="text1"/>
                <w:sz w:val="22"/>
                <w:szCs w:val="22"/>
              </w:rPr>
              <w:t>Uz KP durvīm ārpusē jābūt līdzeniem laukumiem KP marķējumu izvietošanai. /On the doors surface of DK shall be flat plate for operational markings.</w:t>
            </w:r>
          </w:p>
        </w:tc>
        <w:tc>
          <w:tcPr>
            <w:tcW w:w="2268" w:type="dxa"/>
            <w:tcBorders>
              <w:top w:val="single" w:sz="4" w:space="0" w:color="auto"/>
              <w:left w:val="nil"/>
              <w:bottom w:val="single" w:sz="4" w:space="0" w:color="auto"/>
              <w:right w:val="single" w:sz="4" w:space="0" w:color="auto"/>
            </w:tcBorders>
            <w:vAlign w:val="center"/>
          </w:tcPr>
          <w:p w14:paraId="5EB266E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D22A3A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4ED218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2CD6A6" w14:textId="77777777" w:rsidR="007A4BEA" w:rsidRPr="007D5051" w:rsidRDefault="007A4BEA" w:rsidP="00E4274C">
            <w:pPr>
              <w:spacing w:line="276" w:lineRule="auto"/>
              <w:jc w:val="center"/>
              <w:rPr>
                <w:color w:val="000000"/>
                <w:sz w:val="22"/>
                <w:szCs w:val="22"/>
                <w:lang w:eastAsia="lv-LV"/>
              </w:rPr>
            </w:pPr>
          </w:p>
        </w:tc>
      </w:tr>
      <w:tr w:rsidR="007A4BEA" w:rsidRPr="007D5051" w14:paraId="3F5ACC8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98AA63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716D97B" w14:textId="77777777" w:rsidR="007A4BEA" w:rsidRPr="007D5051" w:rsidRDefault="007A4BEA" w:rsidP="00E4274C">
            <w:pPr>
              <w:spacing w:line="276" w:lineRule="auto"/>
              <w:rPr>
                <w:b/>
                <w:bCs/>
                <w:noProof/>
                <w:sz w:val="22"/>
                <w:szCs w:val="22"/>
              </w:rPr>
            </w:pPr>
            <w:r w:rsidRPr="007D5051">
              <w:rPr>
                <w:noProof/>
                <w:sz w:val="22"/>
                <w:szCs w:val="22"/>
              </w:rPr>
              <w:t>KP jābūt paredzētām vietām “kabatai” apakšstacijas dokumentācijas glabāšanai/ The possibility shall be envisaged places for rigid „pocket” for keeping of substation documentation.</w:t>
            </w:r>
          </w:p>
        </w:tc>
        <w:tc>
          <w:tcPr>
            <w:tcW w:w="2268" w:type="dxa"/>
            <w:tcBorders>
              <w:top w:val="single" w:sz="4" w:space="0" w:color="auto"/>
              <w:left w:val="nil"/>
              <w:bottom w:val="single" w:sz="4" w:space="0" w:color="auto"/>
              <w:right w:val="single" w:sz="4" w:space="0" w:color="auto"/>
            </w:tcBorders>
            <w:vAlign w:val="center"/>
          </w:tcPr>
          <w:p w14:paraId="62A20D3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DE0CB8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ED7CE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8DE3317" w14:textId="77777777" w:rsidR="007A4BEA" w:rsidRPr="007D5051" w:rsidRDefault="007A4BEA" w:rsidP="00E4274C">
            <w:pPr>
              <w:spacing w:line="276" w:lineRule="auto"/>
              <w:jc w:val="center"/>
              <w:rPr>
                <w:color w:val="000000"/>
                <w:sz w:val="22"/>
                <w:szCs w:val="22"/>
                <w:lang w:eastAsia="lv-LV"/>
              </w:rPr>
            </w:pPr>
          </w:p>
        </w:tc>
      </w:tr>
      <w:tr w:rsidR="007A4BEA" w:rsidRPr="007D5051" w14:paraId="161CD05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96522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7E378DD" w14:textId="77777777" w:rsidR="007A4BEA" w:rsidRPr="007D5051" w:rsidRDefault="007A4BEA" w:rsidP="00E4274C">
            <w:pPr>
              <w:spacing w:line="276" w:lineRule="auto"/>
              <w:rPr>
                <w:noProof/>
                <w:sz w:val="22"/>
                <w:szCs w:val="22"/>
              </w:rPr>
            </w:pPr>
            <w:r w:rsidRPr="007D5051">
              <w:rPr>
                <w:noProof/>
                <w:sz w:val="22"/>
                <w:szCs w:val="22"/>
              </w:rPr>
              <w:t>Korpusam jānodrošina dabīga ventilācija/ The enclosure must provide natural ventilation</w:t>
            </w:r>
          </w:p>
        </w:tc>
        <w:tc>
          <w:tcPr>
            <w:tcW w:w="2268" w:type="dxa"/>
            <w:tcBorders>
              <w:top w:val="single" w:sz="4" w:space="0" w:color="auto"/>
              <w:left w:val="nil"/>
              <w:bottom w:val="single" w:sz="4" w:space="0" w:color="auto"/>
              <w:right w:val="single" w:sz="4" w:space="0" w:color="auto"/>
            </w:tcBorders>
            <w:vAlign w:val="center"/>
          </w:tcPr>
          <w:p w14:paraId="4CA0898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5C8F8A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9F8EF9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0D7A61" w14:textId="77777777" w:rsidR="007A4BEA" w:rsidRPr="007D5051" w:rsidRDefault="007A4BEA" w:rsidP="00E4274C">
            <w:pPr>
              <w:spacing w:line="276" w:lineRule="auto"/>
              <w:jc w:val="center"/>
              <w:rPr>
                <w:color w:val="000000"/>
                <w:sz w:val="22"/>
                <w:szCs w:val="22"/>
                <w:lang w:eastAsia="lv-LV"/>
              </w:rPr>
            </w:pPr>
          </w:p>
        </w:tc>
      </w:tr>
      <w:tr w:rsidR="007A4BEA" w:rsidRPr="007D5051" w14:paraId="2324068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A71E2E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E1BEDA7" w14:textId="1A04F7C1" w:rsidR="007A4BEA" w:rsidRPr="007D5051" w:rsidRDefault="007A4BEA" w:rsidP="00E4274C">
            <w:pPr>
              <w:keepNext/>
              <w:spacing w:line="276" w:lineRule="auto"/>
              <w:rPr>
                <w:noProof/>
                <w:sz w:val="22"/>
                <w:szCs w:val="22"/>
              </w:rPr>
            </w:pPr>
            <w:r w:rsidRPr="007D5051">
              <w:rPr>
                <w:noProof/>
                <w:sz w:val="22"/>
                <w:szCs w:val="22"/>
              </w:rPr>
              <w:t>Uz KP korpusa jābūt skaidri salasāmai tipveida informatīvai plāksnītei (atbilstoši EN 62271-202</w:t>
            </w:r>
            <w:r w:rsidR="008F201B">
              <w:rPr>
                <w:noProof/>
                <w:sz w:val="22"/>
                <w:szCs w:val="22"/>
              </w:rPr>
              <w:t xml:space="preserve"> vai ekvivalents</w:t>
            </w:r>
            <w:r w:rsidRPr="007D5051">
              <w:rPr>
                <w:noProof/>
                <w:sz w:val="22"/>
                <w:szCs w:val="22"/>
              </w:rPr>
              <w:t>), kas izgatavota no materiāla, kas izturīgs pret atmosfēras iedarbību, ar sekojošu informāciju (minimālais apjoms):</w:t>
            </w:r>
          </w:p>
          <w:p w14:paraId="0078D8B1" w14:textId="77777777" w:rsidR="007A4BEA" w:rsidRPr="007D5051" w:rsidRDefault="007A4BEA" w:rsidP="00E4274C">
            <w:pPr>
              <w:keepNext/>
              <w:spacing w:line="276" w:lineRule="auto"/>
              <w:rPr>
                <w:noProof/>
                <w:sz w:val="22"/>
                <w:szCs w:val="22"/>
              </w:rPr>
            </w:pPr>
            <w:r w:rsidRPr="007D5051">
              <w:rPr>
                <w:noProof/>
                <w:sz w:val="22"/>
                <w:szCs w:val="22"/>
              </w:rPr>
              <w:t>- izgatavotāja nosaukums,</w:t>
            </w:r>
          </w:p>
          <w:p w14:paraId="371DBA8B" w14:textId="77777777" w:rsidR="007A4BEA" w:rsidRPr="007D5051" w:rsidRDefault="007A4BEA" w:rsidP="00E4274C">
            <w:pPr>
              <w:keepNext/>
              <w:spacing w:line="276" w:lineRule="auto"/>
              <w:rPr>
                <w:noProof/>
                <w:sz w:val="22"/>
                <w:szCs w:val="22"/>
              </w:rPr>
            </w:pPr>
            <w:r w:rsidRPr="007D5051">
              <w:rPr>
                <w:noProof/>
                <w:sz w:val="22"/>
                <w:szCs w:val="22"/>
              </w:rPr>
              <w:t xml:space="preserve">-tipa apzīmējums, </w:t>
            </w:r>
          </w:p>
          <w:p w14:paraId="0A8A41D7" w14:textId="77777777" w:rsidR="007A4BEA" w:rsidRPr="007D5051" w:rsidRDefault="007A4BEA" w:rsidP="00E4274C">
            <w:pPr>
              <w:keepNext/>
              <w:spacing w:line="276" w:lineRule="auto"/>
              <w:rPr>
                <w:noProof/>
                <w:sz w:val="22"/>
                <w:szCs w:val="22"/>
              </w:rPr>
            </w:pPr>
            <w:r w:rsidRPr="007D5051">
              <w:rPr>
                <w:noProof/>
                <w:sz w:val="22"/>
                <w:szCs w:val="22"/>
              </w:rPr>
              <w:t>-sērijas Nr.,</w:t>
            </w:r>
          </w:p>
          <w:p w14:paraId="750C7DCA" w14:textId="77777777" w:rsidR="007A4BEA" w:rsidRPr="007D5051" w:rsidRDefault="007A4BEA" w:rsidP="00E4274C">
            <w:pPr>
              <w:keepNext/>
              <w:spacing w:line="276" w:lineRule="auto"/>
              <w:rPr>
                <w:noProof/>
                <w:sz w:val="22"/>
                <w:szCs w:val="22"/>
              </w:rPr>
            </w:pPr>
            <w:r w:rsidRPr="007D5051">
              <w:rPr>
                <w:noProof/>
                <w:sz w:val="22"/>
                <w:szCs w:val="22"/>
              </w:rPr>
              <w:t xml:space="preserve">-atsauce uz izgatavošanas standartu, </w:t>
            </w:r>
          </w:p>
          <w:p w14:paraId="7B42A06C" w14:textId="77777777" w:rsidR="007A4BEA" w:rsidRPr="007D5051" w:rsidRDefault="007A4BEA" w:rsidP="00E4274C">
            <w:pPr>
              <w:keepNext/>
              <w:spacing w:line="276" w:lineRule="auto"/>
              <w:rPr>
                <w:noProof/>
                <w:sz w:val="22"/>
                <w:szCs w:val="22"/>
              </w:rPr>
            </w:pPr>
            <w:r w:rsidRPr="007D5051">
              <w:rPr>
                <w:noProof/>
                <w:sz w:val="22"/>
                <w:szCs w:val="22"/>
              </w:rPr>
              <w:t>-izgatavošanas gads.</w:t>
            </w:r>
          </w:p>
          <w:p w14:paraId="46113AC2" w14:textId="6BC4EDD2" w:rsidR="007A4BEA" w:rsidRPr="007D5051" w:rsidRDefault="007A4BEA" w:rsidP="00E4274C">
            <w:pPr>
              <w:keepNext/>
              <w:spacing w:line="276" w:lineRule="auto"/>
              <w:rPr>
                <w:noProof/>
                <w:sz w:val="22"/>
                <w:szCs w:val="22"/>
              </w:rPr>
            </w:pPr>
            <w:r w:rsidRPr="007D5051">
              <w:rPr>
                <w:noProof/>
                <w:sz w:val="22"/>
                <w:szCs w:val="22"/>
              </w:rPr>
              <w:t xml:space="preserve">DK shall be furnished with proof against atmospheric effect and clearly legible typical plate in compliance with EN 62271-202 </w:t>
            </w:r>
            <w:r w:rsidR="008F201B">
              <w:rPr>
                <w:noProof/>
                <w:sz w:val="22"/>
                <w:szCs w:val="22"/>
              </w:rPr>
              <w:t xml:space="preserve"> or equivalent </w:t>
            </w:r>
            <w:r w:rsidRPr="007D5051">
              <w:rPr>
                <w:noProof/>
                <w:sz w:val="22"/>
                <w:szCs w:val="22"/>
              </w:rPr>
              <w:t>and shall bear such data (minimal amount):</w:t>
            </w:r>
          </w:p>
          <w:p w14:paraId="1E07F121" w14:textId="77777777" w:rsidR="007A4BEA" w:rsidRPr="007D5051" w:rsidRDefault="007A4BEA" w:rsidP="00E4274C">
            <w:pPr>
              <w:keepNext/>
              <w:spacing w:line="276" w:lineRule="auto"/>
              <w:rPr>
                <w:noProof/>
                <w:sz w:val="22"/>
                <w:szCs w:val="22"/>
              </w:rPr>
            </w:pPr>
            <w:r w:rsidRPr="007D5051">
              <w:rPr>
                <w:noProof/>
                <w:sz w:val="22"/>
                <w:szCs w:val="22"/>
              </w:rPr>
              <w:t>- Manufacturer’s name ,</w:t>
            </w:r>
          </w:p>
          <w:p w14:paraId="31BA51DC" w14:textId="77777777" w:rsidR="007A4BEA" w:rsidRPr="007D5051" w:rsidRDefault="007A4BEA" w:rsidP="00E4274C">
            <w:pPr>
              <w:keepNext/>
              <w:spacing w:line="276" w:lineRule="auto"/>
              <w:rPr>
                <w:noProof/>
                <w:sz w:val="22"/>
                <w:szCs w:val="22"/>
              </w:rPr>
            </w:pPr>
            <w:r w:rsidRPr="007D5051">
              <w:rPr>
                <w:noProof/>
                <w:sz w:val="22"/>
                <w:szCs w:val="22"/>
              </w:rPr>
              <w:t>-Marking of type,</w:t>
            </w:r>
          </w:p>
          <w:p w14:paraId="53E33AB7" w14:textId="77777777" w:rsidR="007A4BEA" w:rsidRPr="007D5051" w:rsidRDefault="007A4BEA" w:rsidP="00E4274C">
            <w:pPr>
              <w:keepNext/>
              <w:spacing w:line="276" w:lineRule="auto"/>
              <w:rPr>
                <w:noProof/>
                <w:sz w:val="22"/>
                <w:szCs w:val="22"/>
              </w:rPr>
            </w:pPr>
            <w:r w:rsidRPr="007D5051">
              <w:rPr>
                <w:noProof/>
                <w:sz w:val="22"/>
                <w:szCs w:val="22"/>
              </w:rPr>
              <w:t>-Series  Nr.,</w:t>
            </w:r>
          </w:p>
          <w:p w14:paraId="4F50577F" w14:textId="77777777" w:rsidR="007A4BEA" w:rsidRPr="007D5051" w:rsidRDefault="007A4BEA" w:rsidP="00E4274C">
            <w:pPr>
              <w:keepNext/>
              <w:spacing w:line="276" w:lineRule="auto"/>
              <w:rPr>
                <w:noProof/>
                <w:sz w:val="22"/>
                <w:szCs w:val="22"/>
              </w:rPr>
            </w:pPr>
            <w:r w:rsidRPr="007D5051">
              <w:rPr>
                <w:noProof/>
                <w:sz w:val="22"/>
                <w:szCs w:val="22"/>
              </w:rPr>
              <w:t>-Year of the manufacturing.</w:t>
            </w:r>
          </w:p>
          <w:p w14:paraId="583974E2" w14:textId="77777777" w:rsidR="007A4BEA" w:rsidRPr="007D5051" w:rsidRDefault="007A4BEA" w:rsidP="00E4274C">
            <w:pPr>
              <w:spacing w:line="276" w:lineRule="auto"/>
              <w:rPr>
                <w:b/>
                <w:bCs/>
                <w:noProof/>
                <w:sz w:val="22"/>
                <w:szCs w:val="22"/>
              </w:rPr>
            </w:pPr>
            <w:r w:rsidRPr="007D5051">
              <w:rPr>
                <w:noProof/>
                <w:sz w:val="22"/>
                <w:szCs w:val="22"/>
              </w:rPr>
              <w:t>- Manufacturing standard.</w:t>
            </w:r>
          </w:p>
        </w:tc>
        <w:tc>
          <w:tcPr>
            <w:tcW w:w="2268" w:type="dxa"/>
            <w:tcBorders>
              <w:top w:val="single" w:sz="4" w:space="0" w:color="auto"/>
              <w:left w:val="nil"/>
              <w:bottom w:val="single" w:sz="4" w:space="0" w:color="auto"/>
              <w:right w:val="single" w:sz="4" w:space="0" w:color="auto"/>
            </w:tcBorders>
            <w:vAlign w:val="center"/>
          </w:tcPr>
          <w:p w14:paraId="2F45E27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70D92F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ECC269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F110F4" w14:textId="77777777" w:rsidR="007A4BEA" w:rsidRPr="007D5051" w:rsidRDefault="007A4BEA" w:rsidP="00E4274C">
            <w:pPr>
              <w:spacing w:line="276" w:lineRule="auto"/>
              <w:jc w:val="center"/>
              <w:rPr>
                <w:color w:val="000000"/>
                <w:sz w:val="22"/>
                <w:szCs w:val="22"/>
                <w:lang w:eastAsia="lv-LV"/>
              </w:rPr>
            </w:pPr>
          </w:p>
        </w:tc>
      </w:tr>
      <w:tr w:rsidR="007A4BEA" w:rsidRPr="007D5051" w14:paraId="409B8338"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C4BFB" w14:textId="77777777" w:rsidR="007A4BEA" w:rsidRPr="007D5051" w:rsidRDefault="007A4BEA" w:rsidP="00E4274C">
            <w:pPr>
              <w:spacing w:line="276" w:lineRule="auto"/>
              <w:rPr>
                <w:b/>
                <w:bCs/>
                <w:noProof/>
                <w:sz w:val="22"/>
                <w:szCs w:val="22"/>
              </w:rPr>
            </w:pPr>
            <w:r w:rsidRPr="007D5051">
              <w:rPr>
                <w:b/>
                <w:bCs/>
                <w:noProof/>
                <w:sz w:val="22"/>
                <w:szCs w:val="22"/>
              </w:rPr>
              <w:t>Prasības metāla korpusam/ Requirements for metal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BA038"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5E5B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E8876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9F4EB5" w14:textId="77777777" w:rsidR="007A4BEA" w:rsidRPr="007D5051" w:rsidRDefault="007A4BEA" w:rsidP="00E4274C">
            <w:pPr>
              <w:spacing w:line="276" w:lineRule="auto"/>
              <w:jc w:val="center"/>
              <w:rPr>
                <w:color w:val="000000"/>
                <w:sz w:val="22"/>
                <w:szCs w:val="22"/>
                <w:lang w:eastAsia="lv-LV"/>
              </w:rPr>
            </w:pPr>
          </w:p>
        </w:tc>
      </w:tr>
      <w:tr w:rsidR="007A4BEA" w:rsidRPr="007D5051" w14:paraId="3D6E04E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905D2C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F7441E2" w14:textId="6E930772" w:rsidR="007A4BEA" w:rsidRPr="007D5051" w:rsidRDefault="007A4BEA" w:rsidP="00E4274C">
            <w:pPr>
              <w:keepNext/>
              <w:spacing w:line="276" w:lineRule="auto"/>
              <w:rPr>
                <w:noProof/>
                <w:sz w:val="22"/>
                <w:szCs w:val="22"/>
              </w:rPr>
            </w:pPr>
            <w:r w:rsidRPr="007D5051">
              <w:rPr>
                <w:noProof/>
                <w:sz w:val="22"/>
                <w:szCs w:val="22"/>
              </w:rPr>
              <w:t>Metāla KP ārējām sienām un jumtam jābūt izgatavotām no karsti galvanizēta lokšņu tērauda. Tērauda biezumam jābūt ne mazākam par 1,5 mm.. Korpusam, t.sk. durvis, žalūzijas, jābūt krāsotam pelēkā krāsā (RAL7032) ar korozijnoturīgu pārklājumu, atbilstoši vides korozivitātes kategorijai: C4 „augsta” (ISO 12944-2</w:t>
            </w:r>
            <w:r w:rsidR="008F201B">
              <w:rPr>
                <w:noProof/>
                <w:sz w:val="22"/>
                <w:szCs w:val="22"/>
              </w:rPr>
              <w:t xml:space="preserve"> vai ekvivalents</w:t>
            </w:r>
            <w:r w:rsidRPr="007D5051">
              <w:rPr>
                <w:noProof/>
                <w:sz w:val="22"/>
                <w:szCs w:val="22"/>
              </w:rPr>
              <w:t>). Jumta pārkarei jābūt visās KP pusēs/ Metal DK outer walls shall be constructed from hot dip galvanized steel. Minimal thickness of walls and metal constructions of metal DK: 1,5 mm.. Enclosure, incl. doors, should be painted in gray colour (RAL7032) with corrosion resistive coating, corresponding to corrosivity category C4</w:t>
            </w:r>
            <w:r w:rsidR="0038142D">
              <w:rPr>
                <w:noProof/>
                <w:sz w:val="22"/>
                <w:szCs w:val="22"/>
              </w:rPr>
              <w:t xml:space="preserve"> "high"</w:t>
            </w:r>
            <w:r w:rsidRPr="007D5051">
              <w:rPr>
                <w:noProof/>
                <w:sz w:val="22"/>
                <w:szCs w:val="22"/>
              </w:rPr>
              <w:t>(ISO 12944-2</w:t>
            </w:r>
            <w:r w:rsidR="008F201B">
              <w:rPr>
                <w:noProof/>
                <w:sz w:val="22"/>
                <w:szCs w:val="22"/>
              </w:rPr>
              <w:t xml:space="preserve"> or equivalent</w:t>
            </w:r>
            <w:r w:rsidRPr="007D5051">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0A1065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20A170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22574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87A7882" w14:textId="77777777" w:rsidR="007A4BEA" w:rsidRPr="007D5051" w:rsidRDefault="007A4BEA" w:rsidP="00E4274C">
            <w:pPr>
              <w:spacing w:line="276" w:lineRule="auto"/>
              <w:jc w:val="center"/>
              <w:rPr>
                <w:color w:val="000000"/>
                <w:sz w:val="22"/>
                <w:szCs w:val="22"/>
                <w:lang w:eastAsia="lv-LV"/>
              </w:rPr>
            </w:pPr>
          </w:p>
        </w:tc>
      </w:tr>
      <w:tr w:rsidR="007A4BEA" w:rsidRPr="007D5051" w14:paraId="694FC573"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BE8DB9" w14:textId="77777777" w:rsidR="007A4BEA" w:rsidRPr="007D5051" w:rsidRDefault="007A4BEA" w:rsidP="00E4274C">
            <w:pPr>
              <w:spacing w:line="276" w:lineRule="auto"/>
              <w:rPr>
                <w:b/>
                <w:bCs/>
                <w:color w:val="000000"/>
                <w:sz w:val="22"/>
                <w:szCs w:val="22"/>
                <w:lang w:eastAsia="lv-LV"/>
              </w:rPr>
            </w:pPr>
            <w:r w:rsidRPr="007D5051">
              <w:rPr>
                <w:b/>
                <w:bCs/>
                <w:sz w:val="22"/>
                <w:szCs w:val="22"/>
              </w:rPr>
              <w:t xml:space="preserve">Prasības betona korpusam/ </w:t>
            </w:r>
            <w:proofErr w:type="spellStart"/>
            <w:r w:rsidRPr="007D5051">
              <w:rPr>
                <w:b/>
                <w:bCs/>
                <w:sz w:val="22"/>
                <w:szCs w:val="22"/>
              </w:rPr>
              <w:t>Requirements</w:t>
            </w:r>
            <w:proofErr w:type="spellEnd"/>
            <w:r w:rsidRPr="007D5051">
              <w:rPr>
                <w:b/>
                <w:bCs/>
                <w:sz w:val="22"/>
                <w:szCs w:val="22"/>
              </w:rPr>
              <w:t xml:space="preserve"> </w:t>
            </w:r>
            <w:proofErr w:type="spellStart"/>
            <w:r w:rsidRPr="007D5051">
              <w:rPr>
                <w:b/>
                <w:bCs/>
                <w:sz w:val="22"/>
                <w:szCs w:val="22"/>
              </w:rPr>
              <w:t>for</w:t>
            </w:r>
            <w:proofErr w:type="spellEnd"/>
            <w:r w:rsidRPr="007D5051">
              <w:rPr>
                <w:b/>
                <w:bCs/>
                <w:sz w:val="22"/>
                <w:szCs w:val="22"/>
              </w:rPr>
              <w:t xml:space="preserve"> </w:t>
            </w:r>
            <w:proofErr w:type="spellStart"/>
            <w:r w:rsidRPr="007D5051">
              <w:rPr>
                <w:b/>
                <w:bCs/>
                <w:sz w:val="22"/>
                <w:szCs w:val="22"/>
              </w:rPr>
              <w:t>concrete</w:t>
            </w:r>
            <w:proofErr w:type="spellEnd"/>
            <w:r w:rsidRPr="007D5051">
              <w:rPr>
                <w:b/>
                <w:bCs/>
                <w:sz w:val="22"/>
                <w:szCs w:val="22"/>
              </w:rPr>
              <w:t xml:space="preserve"> </w:t>
            </w:r>
            <w:proofErr w:type="spellStart"/>
            <w:r w:rsidRPr="007D5051">
              <w:rPr>
                <w:b/>
                <w:bCs/>
                <w:sz w:val="22"/>
                <w:szCs w:val="22"/>
              </w:rPr>
              <w:t>enclosure</w:t>
            </w:r>
            <w:proofErr w:type="spellEnd"/>
          </w:p>
        </w:tc>
      </w:tr>
      <w:tr w:rsidR="007A4BEA" w:rsidRPr="007D5051" w14:paraId="42102D2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456C56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FE037EA" w14:textId="77777777" w:rsidR="007A4BEA" w:rsidRPr="007D5051" w:rsidRDefault="007A4BEA" w:rsidP="00E4274C">
            <w:pPr>
              <w:spacing w:line="276" w:lineRule="auto"/>
              <w:rPr>
                <w:sz w:val="22"/>
                <w:szCs w:val="22"/>
              </w:rPr>
            </w:pPr>
            <w:r w:rsidRPr="007D5051">
              <w:rPr>
                <w:sz w:val="22"/>
                <w:szCs w:val="22"/>
              </w:rPr>
              <w:t xml:space="preserve">Betona KP vertikālo sienu biezumam jābūt atbilstošam, lai izturētu jumta svaru un tā pieļaujamo slodzi, kā arī slodzi transportējot KP (norādīt vertikālo korpusa sienu biezumu piedāvājumā). Betona korpusa iekšējām sienām jābūt ar baltu krāsu. Betona korpusa ārējām sienām (virszemes daļai) jābūt pārklātām ar dekoratīvo apmetumu. Dekoratīvā apmetuma graudu izmērs: 2,0 mm. KP ārējo sienu (fasādes) krāsa pelēka (RAL7032), durvis, restes gaiši pelēkas (RAL7032), jumts un cokols tumši pelēks (RAL7030)/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thickness</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vertical</w:t>
            </w:r>
            <w:proofErr w:type="spellEnd"/>
            <w:r w:rsidRPr="007D5051">
              <w:rPr>
                <w:sz w:val="22"/>
                <w:szCs w:val="22"/>
              </w:rPr>
              <w:t xml:space="preserve"> </w:t>
            </w:r>
            <w:proofErr w:type="spellStart"/>
            <w:r w:rsidRPr="007D5051">
              <w:rPr>
                <w:sz w:val="22"/>
                <w:szCs w:val="22"/>
              </w:rPr>
              <w:t>concrete</w:t>
            </w:r>
            <w:proofErr w:type="spellEnd"/>
            <w:r w:rsidRPr="007D5051">
              <w:rPr>
                <w:sz w:val="22"/>
                <w:szCs w:val="22"/>
              </w:rPr>
              <w:t xml:space="preserve"> </w:t>
            </w:r>
            <w:proofErr w:type="spellStart"/>
            <w:r w:rsidRPr="007D5051">
              <w:rPr>
                <w:sz w:val="22"/>
                <w:szCs w:val="22"/>
              </w:rPr>
              <w:t>wall</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sufficient</w:t>
            </w:r>
            <w:proofErr w:type="spellEnd"/>
            <w:r w:rsidRPr="007D5051">
              <w:rPr>
                <w:sz w:val="22"/>
                <w:szCs w:val="22"/>
              </w:rPr>
              <w:t xml:space="preserve"> to </w:t>
            </w:r>
            <w:proofErr w:type="spellStart"/>
            <w:r w:rsidRPr="007D5051">
              <w:rPr>
                <w:sz w:val="22"/>
                <w:szCs w:val="22"/>
              </w:rPr>
              <w:t>hold</w:t>
            </w:r>
            <w:proofErr w:type="spellEnd"/>
            <w:r w:rsidRPr="007D5051">
              <w:rPr>
                <w:sz w:val="22"/>
                <w:szCs w:val="22"/>
              </w:rPr>
              <w:t xml:space="preserve"> </w:t>
            </w:r>
            <w:proofErr w:type="spellStart"/>
            <w:r w:rsidRPr="007D5051">
              <w:rPr>
                <w:sz w:val="22"/>
                <w:szCs w:val="22"/>
              </w:rPr>
              <w:t>weight</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roof</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it’s</w:t>
            </w:r>
            <w:proofErr w:type="spellEnd"/>
            <w:r w:rsidRPr="007D5051">
              <w:rPr>
                <w:sz w:val="22"/>
                <w:szCs w:val="22"/>
              </w:rPr>
              <w:t xml:space="preserve"> </w:t>
            </w:r>
            <w:proofErr w:type="spellStart"/>
            <w:r w:rsidRPr="007D5051">
              <w:rPr>
                <w:sz w:val="22"/>
                <w:szCs w:val="22"/>
              </w:rPr>
              <w:t>permissible</w:t>
            </w:r>
            <w:proofErr w:type="spellEnd"/>
            <w:r w:rsidRPr="007D5051">
              <w:rPr>
                <w:sz w:val="22"/>
                <w:szCs w:val="22"/>
              </w:rPr>
              <w:t xml:space="preserve"> </w:t>
            </w:r>
            <w:proofErr w:type="spellStart"/>
            <w:r w:rsidRPr="007D5051">
              <w:rPr>
                <w:sz w:val="22"/>
                <w:szCs w:val="22"/>
              </w:rPr>
              <w:t>load</w:t>
            </w:r>
            <w:proofErr w:type="spellEnd"/>
            <w:r w:rsidRPr="007D5051">
              <w:rPr>
                <w:sz w:val="22"/>
                <w:szCs w:val="22"/>
              </w:rPr>
              <w:t xml:space="preserve"> </w:t>
            </w:r>
            <w:proofErr w:type="spellStart"/>
            <w:r w:rsidRPr="007D5051">
              <w:rPr>
                <w:sz w:val="22"/>
                <w:szCs w:val="22"/>
              </w:rPr>
              <w:t>as</w:t>
            </w:r>
            <w:proofErr w:type="spellEnd"/>
            <w:r w:rsidRPr="007D5051">
              <w:rPr>
                <w:sz w:val="22"/>
                <w:szCs w:val="22"/>
              </w:rPr>
              <w:t xml:space="preserve"> </w:t>
            </w:r>
            <w:proofErr w:type="spellStart"/>
            <w:r w:rsidRPr="007D5051">
              <w:rPr>
                <w:sz w:val="22"/>
                <w:szCs w:val="22"/>
              </w:rPr>
              <w:t>well</w:t>
            </w:r>
            <w:proofErr w:type="spellEnd"/>
            <w:r w:rsidRPr="007D5051">
              <w:rPr>
                <w:sz w:val="22"/>
                <w:szCs w:val="22"/>
              </w:rPr>
              <w:t xml:space="preserve"> </w:t>
            </w:r>
            <w:proofErr w:type="spellStart"/>
            <w:r w:rsidRPr="007D5051">
              <w:rPr>
                <w:sz w:val="22"/>
                <w:szCs w:val="22"/>
              </w:rPr>
              <w:t>as</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load</w:t>
            </w:r>
            <w:proofErr w:type="spellEnd"/>
            <w:r w:rsidRPr="007D5051">
              <w:rPr>
                <w:sz w:val="22"/>
                <w:szCs w:val="22"/>
              </w:rPr>
              <w:t xml:space="preserve"> </w:t>
            </w:r>
            <w:proofErr w:type="spellStart"/>
            <w:r w:rsidRPr="007D5051">
              <w:rPr>
                <w:sz w:val="22"/>
                <w:szCs w:val="22"/>
              </w:rPr>
              <w:t>during</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transportation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DK (</w:t>
            </w:r>
            <w:proofErr w:type="spellStart"/>
            <w:r w:rsidRPr="007D5051">
              <w:rPr>
                <w:sz w:val="22"/>
                <w:szCs w:val="22"/>
              </w:rPr>
              <w:t>thickness</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walls</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shown</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offer</w:t>
            </w:r>
            <w:proofErr w:type="spellEnd"/>
            <w:r w:rsidRPr="007D5051">
              <w:rPr>
                <w:sz w:val="22"/>
                <w:szCs w:val="22"/>
              </w:rPr>
              <w:t xml:space="preserve">!) . </w:t>
            </w:r>
            <w:proofErr w:type="spellStart"/>
            <w:r w:rsidRPr="007D5051">
              <w:rPr>
                <w:sz w:val="22"/>
                <w:szCs w:val="22"/>
              </w:rPr>
              <w:t>Internall</w:t>
            </w:r>
            <w:proofErr w:type="spellEnd"/>
            <w:r w:rsidRPr="007D5051">
              <w:rPr>
                <w:sz w:val="22"/>
                <w:szCs w:val="22"/>
              </w:rPr>
              <w:t xml:space="preserve"> </w:t>
            </w:r>
            <w:proofErr w:type="spellStart"/>
            <w:r w:rsidRPr="007D5051">
              <w:rPr>
                <w:sz w:val="22"/>
                <w:szCs w:val="22"/>
              </w:rPr>
              <w:t>walls</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enclosure</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white</w:t>
            </w:r>
            <w:proofErr w:type="spellEnd"/>
            <w:r w:rsidRPr="007D5051">
              <w:rPr>
                <w:sz w:val="22"/>
                <w:szCs w:val="22"/>
              </w:rPr>
              <w:t xml:space="preserve"> </w:t>
            </w:r>
            <w:proofErr w:type="spellStart"/>
            <w:r w:rsidRPr="007D5051">
              <w:rPr>
                <w:sz w:val="22"/>
                <w:szCs w:val="22"/>
              </w:rPr>
              <w:t>colour</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external</w:t>
            </w:r>
            <w:proofErr w:type="spellEnd"/>
            <w:r w:rsidRPr="007D5051">
              <w:rPr>
                <w:sz w:val="22"/>
                <w:szCs w:val="22"/>
              </w:rPr>
              <w:t xml:space="preserve"> </w:t>
            </w:r>
            <w:proofErr w:type="spellStart"/>
            <w:r w:rsidRPr="007D5051">
              <w:rPr>
                <w:sz w:val="22"/>
                <w:szCs w:val="22"/>
              </w:rPr>
              <w:t>wall</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structured</w:t>
            </w:r>
            <w:proofErr w:type="spellEnd"/>
            <w:r w:rsidRPr="007D5051">
              <w:rPr>
                <w:sz w:val="22"/>
                <w:szCs w:val="22"/>
              </w:rPr>
              <w:t xml:space="preserve"> </w:t>
            </w:r>
            <w:proofErr w:type="spellStart"/>
            <w:r w:rsidRPr="007D5051">
              <w:rPr>
                <w:sz w:val="22"/>
                <w:szCs w:val="22"/>
              </w:rPr>
              <w:t>concrete</w:t>
            </w:r>
            <w:proofErr w:type="spellEnd"/>
            <w:r w:rsidRPr="007D5051">
              <w:rPr>
                <w:sz w:val="22"/>
                <w:szCs w:val="22"/>
              </w:rPr>
              <w:t xml:space="preserve"> </w:t>
            </w:r>
            <w:proofErr w:type="spellStart"/>
            <w:r w:rsidRPr="007D5051">
              <w:rPr>
                <w:sz w:val="22"/>
                <w:szCs w:val="22"/>
              </w:rPr>
              <w:t>plastering</w:t>
            </w:r>
            <w:proofErr w:type="spellEnd"/>
            <w:r w:rsidRPr="007D5051">
              <w:rPr>
                <w:sz w:val="22"/>
                <w:szCs w:val="22"/>
              </w:rPr>
              <w:t xml:space="preserve">. </w:t>
            </w:r>
            <w:proofErr w:type="spellStart"/>
            <w:r w:rsidRPr="007D5051">
              <w:rPr>
                <w:sz w:val="22"/>
                <w:szCs w:val="22"/>
              </w:rPr>
              <w:t>Corn</w:t>
            </w:r>
            <w:proofErr w:type="spellEnd"/>
            <w:r w:rsidRPr="007D5051">
              <w:rPr>
                <w:sz w:val="22"/>
                <w:szCs w:val="22"/>
              </w:rPr>
              <w:t xml:space="preserve"> </w:t>
            </w:r>
            <w:proofErr w:type="spellStart"/>
            <w:r w:rsidRPr="007D5051">
              <w:rPr>
                <w:sz w:val="22"/>
                <w:szCs w:val="22"/>
              </w:rPr>
              <w:t>size</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plaster</w:t>
            </w:r>
            <w:proofErr w:type="spellEnd"/>
            <w:r w:rsidRPr="007D5051">
              <w:rPr>
                <w:sz w:val="22"/>
                <w:szCs w:val="22"/>
              </w:rPr>
              <w:t xml:space="preserve">: 2,0 mm. </w:t>
            </w:r>
            <w:proofErr w:type="spellStart"/>
            <w:r w:rsidRPr="007D5051">
              <w:rPr>
                <w:sz w:val="22"/>
                <w:szCs w:val="22"/>
              </w:rPr>
              <w:t>Outer</w:t>
            </w:r>
            <w:proofErr w:type="spellEnd"/>
            <w:r w:rsidRPr="007D5051">
              <w:rPr>
                <w:sz w:val="22"/>
                <w:szCs w:val="22"/>
              </w:rPr>
              <w:t xml:space="preserve"> </w:t>
            </w:r>
            <w:proofErr w:type="spellStart"/>
            <w:r w:rsidRPr="007D5051">
              <w:rPr>
                <w:sz w:val="22"/>
                <w:szCs w:val="22"/>
              </w:rPr>
              <w:t>walls</w:t>
            </w:r>
            <w:proofErr w:type="spellEnd"/>
            <w:r w:rsidRPr="007D5051">
              <w:rPr>
                <w:sz w:val="22"/>
                <w:szCs w:val="22"/>
              </w:rPr>
              <w:t xml:space="preserve"> </w:t>
            </w:r>
            <w:proofErr w:type="spellStart"/>
            <w:r w:rsidRPr="007D5051">
              <w:rPr>
                <w:sz w:val="22"/>
                <w:szCs w:val="22"/>
              </w:rPr>
              <w:t>should</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grey</w:t>
            </w:r>
            <w:proofErr w:type="spellEnd"/>
            <w:r w:rsidRPr="007D5051">
              <w:rPr>
                <w:sz w:val="22"/>
                <w:szCs w:val="22"/>
              </w:rPr>
              <w:t xml:space="preserve"> </w:t>
            </w:r>
            <w:proofErr w:type="spellStart"/>
            <w:r w:rsidRPr="007D5051">
              <w:rPr>
                <w:sz w:val="22"/>
                <w:szCs w:val="22"/>
              </w:rPr>
              <w:t>colour</w:t>
            </w:r>
            <w:proofErr w:type="spellEnd"/>
            <w:r w:rsidRPr="007D5051">
              <w:rPr>
                <w:sz w:val="22"/>
                <w:szCs w:val="22"/>
              </w:rPr>
              <w:t xml:space="preserve"> (RAL7032), </w:t>
            </w:r>
            <w:proofErr w:type="spellStart"/>
            <w:r w:rsidRPr="007D5051">
              <w:rPr>
                <w:sz w:val="22"/>
                <w:szCs w:val="22"/>
              </w:rPr>
              <w:t>doors</w:t>
            </w:r>
            <w:proofErr w:type="spellEnd"/>
            <w:r w:rsidRPr="007D5051">
              <w:rPr>
                <w:sz w:val="22"/>
                <w:szCs w:val="22"/>
              </w:rPr>
              <w:t xml:space="preserve"> </w:t>
            </w:r>
            <w:proofErr w:type="spellStart"/>
            <w:r w:rsidRPr="007D5051">
              <w:rPr>
                <w:sz w:val="22"/>
                <w:szCs w:val="22"/>
              </w:rPr>
              <w:t>grey</w:t>
            </w:r>
            <w:proofErr w:type="spellEnd"/>
            <w:r w:rsidRPr="007D5051">
              <w:rPr>
                <w:sz w:val="22"/>
                <w:szCs w:val="22"/>
              </w:rPr>
              <w:t xml:space="preserve"> (RAL7032), </w:t>
            </w:r>
            <w:proofErr w:type="spellStart"/>
            <w:r w:rsidRPr="007D5051">
              <w:rPr>
                <w:sz w:val="22"/>
                <w:szCs w:val="22"/>
              </w:rPr>
              <w:t>roof</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basement</w:t>
            </w:r>
            <w:proofErr w:type="spellEnd"/>
            <w:r w:rsidRPr="007D5051">
              <w:rPr>
                <w:sz w:val="22"/>
                <w:szCs w:val="22"/>
              </w:rPr>
              <w:t xml:space="preserve"> (</w:t>
            </w:r>
            <w:proofErr w:type="spellStart"/>
            <w:r w:rsidRPr="007D5051">
              <w:rPr>
                <w:sz w:val="22"/>
                <w:szCs w:val="22"/>
              </w:rPr>
              <w:t>visible</w:t>
            </w:r>
            <w:proofErr w:type="spellEnd"/>
            <w:r w:rsidRPr="007D5051">
              <w:rPr>
                <w:sz w:val="22"/>
                <w:szCs w:val="22"/>
              </w:rPr>
              <w:t xml:space="preserve"> </w:t>
            </w:r>
            <w:proofErr w:type="spellStart"/>
            <w:r w:rsidRPr="007D5051">
              <w:rPr>
                <w:sz w:val="22"/>
                <w:szCs w:val="22"/>
              </w:rPr>
              <w:t>part</w:t>
            </w:r>
            <w:proofErr w:type="spellEnd"/>
            <w:r w:rsidRPr="007D5051">
              <w:rPr>
                <w:sz w:val="22"/>
                <w:szCs w:val="22"/>
              </w:rPr>
              <w:t xml:space="preserve">) </w:t>
            </w:r>
            <w:proofErr w:type="spellStart"/>
            <w:r w:rsidRPr="007D5051">
              <w:rPr>
                <w:sz w:val="22"/>
                <w:szCs w:val="22"/>
              </w:rPr>
              <w:t>dark</w:t>
            </w:r>
            <w:proofErr w:type="spellEnd"/>
            <w:r w:rsidRPr="007D5051">
              <w:rPr>
                <w:sz w:val="22"/>
                <w:szCs w:val="22"/>
              </w:rPr>
              <w:t xml:space="preserve"> </w:t>
            </w:r>
            <w:proofErr w:type="spellStart"/>
            <w:r w:rsidRPr="007D5051">
              <w:rPr>
                <w:sz w:val="22"/>
                <w:szCs w:val="22"/>
              </w:rPr>
              <w:t>grey</w:t>
            </w:r>
            <w:proofErr w:type="spellEnd"/>
            <w:r w:rsidRPr="007D5051">
              <w:rPr>
                <w:sz w:val="22"/>
                <w:szCs w:val="22"/>
              </w:rPr>
              <w:t xml:space="preserve"> (RAL7030).</w:t>
            </w:r>
          </w:p>
        </w:tc>
        <w:tc>
          <w:tcPr>
            <w:tcW w:w="2268" w:type="dxa"/>
            <w:tcBorders>
              <w:top w:val="single" w:sz="4" w:space="0" w:color="auto"/>
              <w:left w:val="nil"/>
              <w:bottom w:val="single" w:sz="4" w:space="0" w:color="auto"/>
              <w:right w:val="single" w:sz="4" w:space="0" w:color="auto"/>
            </w:tcBorders>
            <w:vAlign w:val="center"/>
          </w:tcPr>
          <w:p w14:paraId="57CE05F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5C8B00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15AC5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81A7D4" w14:textId="77777777" w:rsidR="007A4BEA" w:rsidRPr="007D5051" w:rsidRDefault="007A4BEA" w:rsidP="00E4274C">
            <w:pPr>
              <w:spacing w:line="276" w:lineRule="auto"/>
              <w:jc w:val="center"/>
              <w:rPr>
                <w:color w:val="000000"/>
                <w:sz w:val="22"/>
                <w:szCs w:val="22"/>
                <w:lang w:eastAsia="lv-LV"/>
              </w:rPr>
            </w:pPr>
          </w:p>
        </w:tc>
      </w:tr>
      <w:tr w:rsidR="007A4BEA" w:rsidRPr="007D5051" w14:paraId="3A60A2E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1A139C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131CCB4"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Betona KP jumts jāveido kā noceļama viengabala betona plāksne  Jumta virspusei jābūt krāsotai ar krāsu, kas izturīga pret atmosfēras iedarbību. Jumta apakšpuse var būt nekrāsota. Jumta slīpnēm jānodrošina ūdens notecēšanu uz KP malām. Jumta pārkarei jābūt visās KP pusēs. Jumta plāksnei jābūt tādā biezumā, lai nodrošinātu tās pacelšanu aiz jumta skavām/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designed</w:t>
            </w:r>
            <w:proofErr w:type="spellEnd"/>
            <w:r w:rsidRPr="007D5051">
              <w:rPr>
                <w:color w:val="000000"/>
                <w:sz w:val="22"/>
                <w:szCs w:val="22"/>
                <w:lang w:eastAsia="lv-LV"/>
              </w:rPr>
              <w:t xml:space="preserve"> </w:t>
            </w:r>
            <w:proofErr w:type="spellStart"/>
            <w:r w:rsidRPr="007D5051">
              <w:rPr>
                <w:color w:val="000000"/>
                <w:sz w:val="22"/>
                <w:szCs w:val="22"/>
                <w:lang w:eastAsia="lv-LV"/>
              </w:rPr>
              <w:t>as</w:t>
            </w:r>
            <w:proofErr w:type="spellEnd"/>
            <w:r w:rsidRPr="007D5051">
              <w:rPr>
                <w:color w:val="000000"/>
                <w:sz w:val="22"/>
                <w:szCs w:val="22"/>
                <w:lang w:eastAsia="lv-LV"/>
              </w:rPr>
              <w:t xml:space="preserve"> </w:t>
            </w:r>
            <w:proofErr w:type="spellStart"/>
            <w:r w:rsidRPr="007D5051">
              <w:rPr>
                <w:color w:val="000000"/>
                <w:sz w:val="22"/>
                <w:szCs w:val="22"/>
                <w:lang w:eastAsia="lv-LV"/>
              </w:rPr>
              <w:t>separate</w:t>
            </w:r>
            <w:proofErr w:type="spellEnd"/>
            <w:r w:rsidRPr="007D5051">
              <w:rPr>
                <w:color w:val="000000"/>
                <w:sz w:val="22"/>
                <w:szCs w:val="22"/>
                <w:lang w:eastAsia="lv-LV"/>
              </w:rPr>
              <w:t xml:space="preserve"> </w:t>
            </w:r>
            <w:proofErr w:type="spellStart"/>
            <w:r w:rsidRPr="007D5051">
              <w:rPr>
                <w:color w:val="000000"/>
                <w:sz w:val="22"/>
                <w:szCs w:val="22"/>
                <w:lang w:eastAsia="lv-LV"/>
              </w:rPr>
              <w:t>removable</w:t>
            </w:r>
            <w:proofErr w:type="spellEnd"/>
            <w:r w:rsidRPr="007D5051">
              <w:rPr>
                <w:color w:val="000000"/>
                <w:sz w:val="22"/>
                <w:szCs w:val="22"/>
                <w:lang w:eastAsia="lv-LV"/>
              </w:rPr>
              <w:t xml:space="preserve"> plate  </w:t>
            </w:r>
            <w:proofErr w:type="spellStart"/>
            <w:r w:rsidRPr="007D5051">
              <w:rPr>
                <w:color w:val="000000"/>
                <w:sz w:val="22"/>
                <w:szCs w:val="22"/>
                <w:lang w:eastAsia="lv-LV"/>
              </w:rPr>
              <w:t>with</w:t>
            </w:r>
            <w:proofErr w:type="spellEnd"/>
            <w:r w:rsidRPr="007D5051">
              <w:rPr>
                <w:color w:val="000000"/>
                <w:sz w:val="22"/>
                <w:szCs w:val="22"/>
                <w:lang w:eastAsia="lv-LV"/>
              </w:rPr>
              <w:t xml:space="preserve"> rag </w:t>
            </w:r>
            <w:proofErr w:type="spellStart"/>
            <w:r w:rsidRPr="007D5051">
              <w:rPr>
                <w:color w:val="000000"/>
                <w:sz w:val="22"/>
                <w:szCs w:val="22"/>
                <w:lang w:eastAsia="lv-LV"/>
              </w:rPr>
              <w:t>bolt</w:t>
            </w:r>
            <w:proofErr w:type="spellEnd"/>
            <w:r w:rsidRPr="007D5051">
              <w:rPr>
                <w:color w:val="000000"/>
                <w:sz w:val="22"/>
                <w:szCs w:val="22"/>
                <w:lang w:eastAsia="lv-LV"/>
              </w:rPr>
              <w:t xml:space="preserve"> </w:t>
            </w:r>
            <w:proofErr w:type="spellStart"/>
            <w:r w:rsidRPr="007D5051">
              <w:rPr>
                <w:color w:val="000000"/>
                <w:sz w:val="22"/>
                <w:szCs w:val="22"/>
                <w:lang w:eastAsia="lv-LV"/>
              </w:rPr>
              <w:t>fastenings</w:t>
            </w:r>
            <w:proofErr w:type="spellEnd"/>
            <w:r w:rsidRPr="007D5051">
              <w:rPr>
                <w:color w:val="000000"/>
                <w:sz w:val="22"/>
                <w:szCs w:val="22"/>
                <w:lang w:eastAsia="lv-LV"/>
              </w:rPr>
              <w:t xml:space="preserve"> </w:t>
            </w:r>
            <w:proofErr w:type="spellStart"/>
            <w:r w:rsidRPr="007D5051">
              <w:rPr>
                <w:color w:val="000000"/>
                <w:sz w:val="22"/>
                <w:szCs w:val="22"/>
                <w:lang w:eastAsia="lv-LV"/>
              </w:rPr>
              <w:t>available</w:t>
            </w:r>
            <w:proofErr w:type="spellEnd"/>
            <w:r w:rsidRPr="007D5051">
              <w:rPr>
                <w:color w:val="000000"/>
                <w:sz w:val="22"/>
                <w:szCs w:val="22"/>
                <w:lang w:eastAsia="lv-LV"/>
              </w:rPr>
              <w:t xml:space="preserve"> </w:t>
            </w:r>
            <w:proofErr w:type="spellStart"/>
            <w:r w:rsidRPr="007D5051">
              <w:rPr>
                <w:color w:val="000000"/>
                <w:sz w:val="22"/>
                <w:szCs w:val="22"/>
                <w:lang w:eastAsia="lv-LV"/>
              </w:rPr>
              <w:t>from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bottom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painted</w:t>
            </w:r>
            <w:proofErr w:type="spellEnd"/>
            <w:r w:rsidRPr="007D5051">
              <w:rPr>
                <w:color w:val="000000"/>
                <w:sz w:val="22"/>
                <w:szCs w:val="22"/>
                <w:lang w:eastAsia="lv-LV"/>
              </w:rPr>
              <w:t xml:space="preserve"> </w:t>
            </w:r>
            <w:proofErr w:type="spellStart"/>
            <w:r w:rsidRPr="007D5051">
              <w:rPr>
                <w:color w:val="000000"/>
                <w:sz w:val="22"/>
                <w:szCs w:val="22"/>
                <w:lang w:eastAsia="lv-LV"/>
              </w:rPr>
              <w:t>with</w:t>
            </w:r>
            <w:proofErr w:type="spellEnd"/>
            <w:r w:rsidRPr="007D5051">
              <w:rPr>
                <w:color w:val="000000"/>
                <w:sz w:val="22"/>
                <w:szCs w:val="22"/>
                <w:lang w:eastAsia="lv-LV"/>
              </w:rPr>
              <w:t xml:space="preserve"> </w:t>
            </w:r>
            <w:proofErr w:type="spellStart"/>
            <w:r w:rsidRPr="007D5051">
              <w:rPr>
                <w:color w:val="000000"/>
                <w:sz w:val="22"/>
                <w:szCs w:val="22"/>
                <w:lang w:eastAsia="lv-LV"/>
              </w:rPr>
              <w:t>paint</w:t>
            </w:r>
            <w:proofErr w:type="spellEnd"/>
            <w:r w:rsidRPr="007D5051">
              <w:rPr>
                <w:color w:val="000000"/>
                <w:sz w:val="22"/>
                <w:szCs w:val="22"/>
                <w:lang w:eastAsia="lv-LV"/>
              </w:rPr>
              <w:t xml:space="preserve"> </w:t>
            </w:r>
            <w:proofErr w:type="spellStart"/>
            <w:r w:rsidRPr="007D5051">
              <w:rPr>
                <w:color w:val="000000"/>
                <w:sz w:val="22"/>
                <w:szCs w:val="22"/>
                <w:lang w:eastAsia="lv-LV"/>
              </w:rPr>
              <w:t>withstanding</w:t>
            </w:r>
            <w:proofErr w:type="spellEnd"/>
            <w:r w:rsidRPr="007D5051">
              <w:rPr>
                <w:color w:val="000000"/>
                <w:sz w:val="22"/>
                <w:szCs w:val="22"/>
                <w:lang w:eastAsia="lv-LV"/>
              </w:rPr>
              <w:t xml:space="preserve"> </w:t>
            </w:r>
            <w:proofErr w:type="spellStart"/>
            <w:r w:rsidRPr="007D5051">
              <w:rPr>
                <w:color w:val="000000"/>
                <w:sz w:val="22"/>
                <w:szCs w:val="22"/>
                <w:lang w:eastAsia="lv-LV"/>
              </w:rPr>
              <w:t>atmospheric</w:t>
            </w:r>
            <w:proofErr w:type="spellEnd"/>
            <w:r w:rsidRPr="007D5051">
              <w:rPr>
                <w:color w:val="000000"/>
                <w:sz w:val="22"/>
                <w:szCs w:val="22"/>
                <w:lang w:eastAsia="lv-LV"/>
              </w:rPr>
              <w:t xml:space="preserve"> </w:t>
            </w:r>
            <w:proofErr w:type="spellStart"/>
            <w:r w:rsidRPr="007D5051">
              <w:rPr>
                <w:color w:val="000000"/>
                <w:sz w:val="22"/>
                <w:szCs w:val="22"/>
                <w:lang w:eastAsia="lv-LV"/>
              </w:rPr>
              <w:t>effect</w:t>
            </w:r>
            <w:proofErr w:type="spellEnd"/>
            <w:r w:rsidRPr="007D5051">
              <w:rPr>
                <w:color w:val="000000"/>
                <w:sz w:val="22"/>
                <w:szCs w:val="22"/>
                <w:lang w:eastAsia="lv-LV"/>
              </w:rPr>
              <w:t xml:space="preserve"> </w:t>
            </w:r>
            <w:proofErr w:type="spellStart"/>
            <w:r w:rsidRPr="007D5051">
              <w:rPr>
                <w:color w:val="000000"/>
                <w:sz w:val="22"/>
                <w:szCs w:val="22"/>
                <w:lang w:eastAsia="lv-LV"/>
              </w:rPr>
              <w:t>but</w:t>
            </w:r>
            <w:proofErr w:type="spellEnd"/>
            <w:r w:rsidRPr="007D5051">
              <w:rPr>
                <w:color w:val="000000"/>
                <w:sz w:val="22"/>
                <w:szCs w:val="22"/>
                <w:lang w:eastAsia="lv-LV"/>
              </w:rPr>
              <w:t xml:space="preserve"> </w:t>
            </w:r>
            <w:proofErr w:type="spellStart"/>
            <w:r w:rsidRPr="007D5051">
              <w:rPr>
                <w:color w:val="000000"/>
                <w:sz w:val="22"/>
                <w:szCs w:val="22"/>
                <w:lang w:eastAsia="lv-LV"/>
              </w:rPr>
              <w:t>not</w:t>
            </w:r>
            <w:proofErr w:type="spellEnd"/>
            <w:r w:rsidRPr="007D5051">
              <w:rPr>
                <w:color w:val="000000"/>
                <w:sz w:val="22"/>
                <w:szCs w:val="22"/>
                <w:lang w:eastAsia="lv-LV"/>
              </w:rPr>
              <w:t xml:space="preserve"> </w:t>
            </w:r>
            <w:proofErr w:type="spellStart"/>
            <w:r w:rsidRPr="007D5051">
              <w:rPr>
                <w:color w:val="000000"/>
                <w:sz w:val="22"/>
                <w:szCs w:val="22"/>
                <w:lang w:eastAsia="lv-LV"/>
              </w:rPr>
              <w:t>painting</w:t>
            </w:r>
            <w:proofErr w:type="spellEnd"/>
            <w:r w:rsidRPr="007D5051">
              <w:rPr>
                <w:color w:val="000000"/>
                <w:sz w:val="22"/>
                <w:szCs w:val="22"/>
                <w:lang w:eastAsia="lv-LV"/>
              </w:rPr>
              <w:t xml:space="preserve"> </w:t>
            </w:r>
            <w:proofErr w:type="spellStart"/>
            <w:r w:rsidRPr="007D5051">
              <w:rPr>
                <w:color w:val="000000"/>
                <w:sz w:val="22"/>
                <w:szCs w:val="22"/>
                <w:lang w:eastAsia="lv-LV"/>
              </w:rPr>
              <w:t>on</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bottom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have</w:t>
            </w:r>
            <w:proofErr w:type="spellEnd"/>
            <w:r w:rsidRPr="007D5051">
              <w:rPr>
                <w:color w:val="000000"/>
                <w:sz w:val="22"/>
                <w:szCs w:val="22"/>
                <w:lang w:eastAsia="lv-LV"/>
              </w:rPr>
              <w:t xml:space="preserve"> </w:t>
            </w:r>
            <w:proofErr w:type="spellStart"/>
            <w:r w:rsidRPr="007D5051">
              <w:rPr>
                <w:color w:val="000000"/>
                <w:sz w:val="22"/>
                <w:szCs w:val="22"/>
                <w:lang w:eastAsia="lv-LV"/>
              </w:rPr>
              <w:t>sufficient</w:t>
            </w:r>
            <w:proofErr w:type="spellEnd"/>
            <w:r w:rsidRPr="007D5051">
              <w:rPr>
                <w:color w:val="000000"/>
                <w:sz w:val="22"/>
                <w:szCs w:val="22"/>
                <w:lang w:eastAsia="lv-LV"/>
              </w:rPr>
              <w:t xml:space="preserve"> </w:t>
            </w:r>
            <w:proofErr w:type="spellStart"/>
            <w:r w:rsidRPr="007D5051">
              <w:rPr>
                <w:color w:val="000000"/>
                <w:sz w:val="22"/>
                <w:szCs w:val="22"/>
                <w:lang w:eastAsia="lv-LV"/>
              </w:rPr>
              <w:t>pitch</w:t>
            </w:r>
            <w:proofErr w:type="spellEnd"/>
            <w:r w:rsidRPr="007D5051">
              <w:rPr>
                <w:color w:val="000000"/>
                <w:sz w:val="22"/>
                <w:szCs w:val="22"/>
                <w:lang w:eastAsia="lv-LV"/>
              </w:rPr>
              <w:t xml:space="preserve"> </w:t>
            </w:r>
            <w:proofErr w:type="spellStart"/>
            <w:r w:rsidRPr="007D5051">
              <w:rPr>
                <w:color w:val="000000"/>
                <w:sz w:val="22"/>
                <w:szCs w:val="22"/>
                <w:lang w:eastAsia="lv-LV"/>
              </w:rPr>
              <w:t>for</w:t>
            </w:r>
            <w:proofErr w:type="spellEnd"/>
            <w:r w:rsidRPr="007D5051">
              <w:rPr>
                <w:color w:val="000000"/>
                <w:sz w:val="22"/>
                <w:szCs w:val="22"/>
                <w:lang w:eastAsia="lv-LV"/>
              </w:rPr>
              <w:t xml:space="preserve"> </w:t>
            </w:r>
            <w:proofErr w:type="spellStart"/>
            <w:r w:rsidRPr="007D5051">
              <w:rPr>
                <w:color w:val="000000"/>
                <w:sz w:val="22"/>
                <w:szCs w:val="22"/>
                <w:lang w:eastAsia="lv-LV"/>
              </w:rPr>
              <w:t>water</w:t>
            </w:r>
            <w:proofErr w:type="spellEnd"/>
            <w:r w:rsidRPr="007D5051">
              <w:rPr>
                <w:color w:val="000000"/>
                <w:sz w:val="22"/>
                <w:szCs w:val="22"/>
                <w:lang w:eastAsia="lv-LV"/>
              </w:rPr>
              <w:t xml:space="preserve"> </w:t>
            </w:r>
            <w:proofErr w:type="spellStart"/>
            <w:r w:rsidRPr="007D5051">
              <w:rPr>
                <w:color w:val="000000"/>
                <w:sz w:val="22"/>
                <w:szCs w:val="22"/>
                <w:lang w:eastAsia="lv-LV"/>
              </w:rPr>
              <w:t>drain</w:t>
            </w:r>
            <w:proofErr w:type="spellEnd"/>
            <w:r w:rsidRPr="007D5051">
              <w:rPr>
                <w:color w:val="000000"/>
                <w:sz w:val="22"/>
                <w:szCs w:val="22"/>
                <w:lang w:eastAsia="lv-LV"/>
              </w:rPr>
              <w:t xml:space="preserve"> to CST </w:t>
            </w:r>
            <w:proofErr w:type="spellStart"/>
            <w:r w:rsidRPr="007D5051">
              <w:rPr>
                <w:color w:val="000000"/>
                <w:sz w:val="22"/>
                <w:szCs w:val="22"/>
                <w:lang w:eastAsia="lv-LV"/>
              </w:rPr>
              <w:t>sides</w:t>
            </w:r>
            <w:proofErr w:type="spellEnd"/>
            <w:r w:rsidRPr="007D5051">
              <w:rPr>
                <w:color w:val="000000"/>
                <w:sz w:val="22"/>
                <w:szCs w:val="22"/>
                <w:lang w:eastAsia="lv-LV"/>
              </w:rPr>
              <w:t xml:space="preserve">. To </w:t>
            </w:r>
            <w:proofErr w:type="spellStart"/>
            <w:r w:rsidRPr="007D5051">
              <w:rPr>
                <w:color w:val="000000"/>
                <w:sz w:val="22"/>
                <w:szCs w:val="22"/>
                <w:lang w:eastAsia="lv-LV"/>
              </w:rPr>
              <w:t>avoid</w:t>
            </w:r>
            <w:proofErr w:type="spellEnd"/>
            <w:r w:rsidRPr="007D5051">
              <w:rPr>
                <w:color w:val="000000"/>
                <w:sz w:val="22"/>
                <w:szCs w:val="22"/>
                <w:lang w:eastAsia="lv-LV"/>
              </w:rPr>
              <w:t xml:space="preserve"> </w:t>
            </w:r>
            <w:proofErr w:type="spellStart"/>
            <w:r w:rsidRPr="007D5051">
              <w:rPr>
                <w:color w:val="000000"/>
                <w:sz w:val="22"/>
                <w:szCs w:val="22"/>
                <w:lang w:eastAsia="lv-LV"/>
              </w:rPr>
              <w:t>water</w:t>
            </w:r>
            <w:proofErr w:type="spellEnd"/>
            <w:r w:rsidRPr="007D5051">
              <w:rPr>
                <w:color w:val="000000"/>
                <w:sz w:val="22"/>
                <w:szCs w:val="22"/>
                <w:lang w:eastAsia="lv-LV"/>
              </w:rPr>
              <w:t xml:space="preserve"> </w:t>
            </w:r>
            <w:proofErr w:type="spellStart"/>
            <w:r w:rsidRPr="007D5051">
              <w:rPr>
                <w:color w:val="000000"/>
                <w:sz w:val="22"/>
                <w:szCs w:val="22"/>
                <w:lang w:eastAsia="lv-LV"/>
              </w:rPr>
              <w:t>drain</w:t>
            </w:r>
            <w:proofErr w:type="spellEnd"/>
            <w:r w:rsidRPr="007D5051">
              <w:rPr>
                <w:color w:val="000000"/>
                <w:sz w:val="22"/>
                <w:szCs w:val="22"/>
                <w:lang w:eastAsia="lv-LV"/>
              </w:rPr>
              <w:t xml:space="preserve"> </w:t>
            </w:r>
            <w:proofErr w:type="spellStart"/>
            <w:r w:rsidRPr="007D5051">
              <w:rPr>
                <w:color w:val="000000"/>
                <w:sz w:val="22"/>
                <w:szCs w:val="22"/>
                <w:lang w:eastAsia="lv-LV"/>
              </w:rPr>
              <w:t>on</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substation</w:t>
            </w:r>
            <w:proofErr w:type="spellEnd"/>
            <w:r w:rsidRPr="007D5051">
              <w:rPr>
                <w:color w:val="000000"/>
                <w:sz w:val="22"/>
                <w:szCs w:val="22"/>
                <w:lang w:eastAsia="lv-LV"/>
              </w:rPr>
              <w:t xml:space="preserve"> </w:t>
            </w:r>
            <w:proofErr w:type="spellStart"/>
            <w:r w:rsidRPr="007D5051">
              <w:rPr>
                <w:color w:val="000000"/>
                <w:sz w:val="22"/>
                <w:szCs w:val="22"/>
                <w:lang w:eastAsia="lv-LV"/>
              </w:rPr>
              <w:t>walls</w:t>
            </w:r>
            <w:proofErr w:type="spellEnd"/>
            <w:r w:rsidRPr="007D5051">
              <w:rPr>
                <w:color w:val="000000"/>
                <w:sz w:val="22"/>
                <w:szCs w:val="22"/>
                <w:lang w:eastAsia="lv-LV"/>
              </w:rPr>
              <w:t xml:space="preserve"> </w:t>
            </w:r>
            <w:proofErr w:type="spellStart"/>
            <w:r w:rsidRPr="007D5051">
              <w:rPr>
                <w:color w:val="000000"/>
                <w:sz w:val="22"/>
                <w:szCs w:val="22"/>
                <w:lang w:eastAsia="lv-LV"/>
              </w:rPr>
              <w:t>and</w:t>
            </w:r>
            <w:proofErr w:type="spellEnd"/>
            <w:r w:rsidRPr="007D5051">
              <w:rPr>
                <w:color w:val="000000"/>
                <w:sz w:val="22"/>
                <w:szCs w:val="22"/>
                <w:lang w:eastAsia="lv-LV"/>
              </w:rPr>
              <w:t xml:space="preserve"> to </w:t>
            </w:r>
            <w:proofErr w:type="spellStart"/>
            <w:r w:rsidRPr="007D5051">
              <w:rPr>
                <w:color w:val="000000"/>
                <w:sz w:val="22"/>
                <w:szCs w:val="22"/>
                <w:lang w:eastAsia="lv-LV"/>
              </w:rPr>
              <w:t>ensure</w:t>
            </w:r>
            <w:proofErr w:type="spellEnd"/>
            <w:r w:rsidRPr="007D5051">
              <w:rPr>
                <w:color w:val="000000"/>
                <w:sz w:val="22"/>
                <w:szCs w:val="22"/>
                <w:lang w:eastAsia="lv-LV"/>
              </w:rPr>
              <w:t xml:space="preserve"> </w:t>
            </w:r>
            <w:proofErr w:type="spellStart"/>
            <w:r w:rsidRPr="007D5051">
              <w:rPr>
                <w:color w:val="000000"/>
                <w:sz w:val="22"/>
                <w:szCs w:val="22"/>
                <w:lang w:eastAsia="lv-LV"/>
              </w:rPr>
              <w:t>lifting</w:t>
            </w:r>
            <w:proofErr w:type="spellEnd"/>
            <w:r w:rsidRPr="007D5051">
              <w:rPr>
                <w:color w:val="000000"/>
                <w:sz w:val="22"/>
                <w:szCs w:val="22"/>
                <w:lang w:eastAsia="lv-LV"/>
              </w:rPr>
              <w:t xml:space="preserve"> </w:t>
            </w:r>
            <w:proofErr w:type="spellStart"/>
            <w:r w:rsidRPr="007D5051">
              <w:rPr>
                <w:color w:val="000000"/>
                <w:sz w:val="22"/>
                <w:szCs w:val="22"/>
                <w:lang w:eastAsia="lv-LV"/>
              </w:rPr>
              <w:t>of</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with</w:t>
            </w:r>
            <w:proofErr w:type="spellEnd"/>
            <w:r w:rsidRPr="007D5051">
              <w:rPr>
                <w:color w:val="000000"/>
                <w:sz w:val="22"/>
                <w:szCs w:val="22"/>
                <w:lang w:eastAsia="lv-LV"/>
              </w:rPr>
              <w:t xml:space="preserve"> </w:t>
            </w:r>
            <w:proofErr w:type="spellStart"/>
            <w:r w:rsidRPr="007D5051">
              <w:rPr>
                <w:color w:val="000000"/>
                <w:sz w:val="22"/>
                <w:szCs w:val="22"/>
                <w:lang w:eastAsia="lv-LV"/>
              </w:rPr>
              <w:t>lifting</w:t>
            </w:r>
            <w:proofErr w:type="spellEnd"/>
            <w:r w:rsidRPr="007D5051">
              <w:rPr>
                <w:color w:val="000000"/>
                <w:sz w:val="22"/>
                <w:szCs w:val="22"/>
                <w:lang w:eastAsia="lv-LV"/>
              </w:rPr>
              <w:t xml:space="preserve"> </w:t>
            </w:r>
            <w:proofErr w:type="spellStart"/>
            <w:r w:rsidRPr="007D5051">
              <w:rPr>
                <w:color w:val="000000"/>
                <w:sz w:val="22"/>
                <w:szCs w:val="22"/>
                <w:lang w:eastAsia="lv-LV"/>
              </w:rPr>
              <w:t>fixtures</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plate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in</w:t>
            </w:r>
            <w:proofErr w:type="spellEnd"/>
            <w:r w:rsidRPr="007D5051">
              <w:rPr>
                <w:color w:val="000000"/>
                <w:sz w:val="22"/>
                <w:szCs w:val="22"/>
                <w:lang w:eastAsia="lv-LV"/>
              </w:rPr>
              <w:t xml:space="preserve"> </w:t>
            </w:r>
            <w:proofErr w:type="spellStart"/>
            <w:r w:rsidRPr="007D5051">
              <w:rPr>
                <w:color w:val="000000"/>
                <w:sz w:val="22"/>
                <w:szCs w:val="22"/>
                <w:lang w:eastAsia="lv-LV"/>
              </w:rPr>
              <w:t>such</w:t>
            </w:r>
            <w:proofErr w:type="spellEnd"/>
            <w:r w:rsidRPr="007D5051">
              <w:rPr>
                <w:color w:val="000000"/>
                <w:sz w:val="22"/>
                <w:szCs w:val="22"/>
                <w:lang w:eastAsia="lv-LV"/>
              </w:rPr>
              <w:t xml:space="preserve"> a </w:t>
            </w:r>
            <w:proofErr w:type="spellStart"/>
            <w:r w:rsidRPr="007D5051">
              <w:rPr>
                <w:color w:val="000000"/>
                <w:sz w:val="22"/>
                <w:szCs w:val="22"/>
                <w:lang w:eastAsia="lv-LV"/>
              </w:rPr>
              <w:t>thick</w:t>
            </w:r>
            <w:proofErr w:type="spellEnd"/>
            <w:r w:rsidRPr="007D5051">
              <w:rPr>
                <w:color w:val="000000"/>
                <w:sz w:val="22"/>
                <w:szCs w:val="22"/>
                <w:lang w:eastAsia="lv-LV"/>
              </w:rPr>
              <w:t xml:space="preserve"> to </w:t>
            </w:r>
            <w:proofErr w:type="spellStart"/>
            <w:r w:rsidRPr="007D5051">
              <w:rPr>
                <w:color w:val="000000"/>
                <w:sz w:val="22"/>
                <w:szCs w:val="22"/>
                <w:lang w:eastAsia="lv-LV"/>
              </w:rPr>
              <w:t>ensure</w:t>
            </w:r>
            <w:proofErr w:type="spellEnd"/>
            <w:r w:rsidRPr="007D5051">
              <w:rPr>
                <w:color w:val="000000"/>
                <w:sz w:val="22"/>
                <w:szCs w:val="22"/>
                <w:lang w:eastAsia="lv-LV"/>
              </w:rPr>
              <w:t xml:space="preserve"> </w:t>
            </w:r>
            <w:proofErr w:type="spellStart"/>
            <w:r w:rsidRPr="007D5051">
              <w:rPr>
                <w:color w:val="000000"/>
                <w:sz w:val="22"/>
                <w:szCs w:val="22"/>
                <w:lang w:eastAsia="lv-LV"/>
              </w:rPr>
              <w:t>its</w:t>
            </w:r>
            <w:proofErr w:type="spellEnd"/>
            <w:r w:rsidRPr="007D5051">
              <w:rPr>
                <w:color w:val="000000"/>
                <w:sz w:val="22"/>
                <w:szCs w:val="22"/>
                <w:lang w:eastAsia="lv-LV"/>
              </w:rPr>
              <w:t xml:space="preserve"> </w:t>
            </w:r>
            <w:proofErr w:type="spellStart"/>
            <w:r w:rsidRPr="007D5051">
              <w:rPr>
                <w:color w:val="000000"/>
                <w:sz w:val="22"/>
                <w:szCs w:val="22"/>
                <w:lang w:eastAsia="lv-LV"/>
              </w:rPr>
              <w:t>lifting</w:t>
            </w:r>
            <w:proofErr w:type="spellEnd"/>
            <w:r w:rsidRPr="007D5051">
              <w:rPr>
                <w:color w:val="000000"/>
                <w:sz w:val="22"/>
                <w:szCs w:val="22"/>
                <w:lang w:eastAsia="lv-LV"/>
              </w:rPr>
              <w:t xml:space="preserve"> </w:t>
            </w:r>
            <w:proofErr w:type="spellStart"/>
            <w:r w:rsidRPr="007D5051">
              <w:rPr>
                <w:color w:val="000000"/>
                <w:sz w:val="22"/>
                <w:szCs w:val="22"/>
                <w:lang w:eastAsia="lv-LV"/>
              </w:rPr>
              <w:t>with</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fixtures</w:t>
            </w:r>
            <w:proofErr w:type="spellEnd"/>
            <w:r w:rsidRPr="007D5051">
              <w:rPr>
                <w:color w:val="000000"/>
                <w:sz w:val="22"/>
                <w:szCs w:val="22"/>
                <w:lang w:eastAsia="lv-LV"/>
              </w:rPr>
              <w:t xml:space="preserve">. </w:t>
            </w:r>
          </w:p>
        </w:tc>
        <w:tc>
          <w:tcPr>
            <w:tcW w:w="2268" w:type="dxa"/>
            <w:tcBorders>
              <w:top w:val="single" w:sz="4" w:space="0" w:color="auto"/>
              <w:left w:val="nil"/>
              <w:bottom w:val="single" w:sz="4" w:space="0" w:color="auto"/>
              <w:right w:val="single" w:sz="4" w:space="0" w:color="auto"/>
            </w:tcBorders>
            <w:vAlign w:val="center"/>
          </w:tcPr>
          <w:p w14:paraId="0E86C73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3958CA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B424B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6031BB" w14:textId="77777777" w:rsidR="007A4BEA" w:rsidRPr="007D5051" w:rsidRDefault="007A4BEA" w:rsidP="00E4274C">
            <w:pPr>
              <w:spacing w:line="276" w:lineRule="auto"/>
              <w:jc w:val="center"/>
              <w:rPr>
                <w:color w:val="000000"/>
                <w:sz w:val="22"/>
                <w:szCs w:val="22"/>
                <w:lang w:eastAsia="lv-LV"/>
              </w:rPr>
            </w:pPr>
          </w:p>
        </w:tc>
      </w:tr>
      <w:tr w:rsidR="007A4BEA" w:rsidRPr="007D5051" w14:paraId="7FD2930F"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58AAD" w14:textId="77777777" w:rsidR="007A4BEA" w:rsidRPr="007D5051" w:rsidRDefault="007A4BEA" w:rsidP="00E4274C">
            <w:pPr>
              <w:spacing w:line="276" w:lineRule="auto"/>
              <w:rPr>
                <w:b/>
                <w:noProof/>
                <w:sz w:val="22"/>
                <w:szCs w:val="22"/>
              </w:rPr>
            </w:pPr>
            <w:r w:rsidRPr="007D5051">
              <w:rPr>
                <w:b/>
                <w:noProof/>
                <w:sz w:val="22"/>
                <w:szCs w:val="22"/>
              </w:rPr>
              <w:t>Prasības stiklašķiedras korpusam/ Requirements for fiber-glass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B5C8C4"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3F0B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95F9A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96D0BC" w14:textId="77777777" w:rsidR="007A4BEA" w:rsidRPr="007D5051" w:rsidRDefault="007A4BEA" w:rsidP="00E4274C">
            <w:pPr>
              <w:spacing w:line="276" w:lineRule="auto"/>
              <w:jc w:val="center"/>
              <w:rPr>
                <w:color w:val="000000"/>
                <w:sz w:val="22"/>
                <w:szCs w:val="22"/>
                <w:lang w:eastAsia="lv-LV"/>
              </w:rPr>
            </w:pPr>
          </w:p>
        </w:tc>
      </w:tr>
      <w:tr w:rsidR="007A4BEA" w:rsidRPr="007D5051" w14:paraId="41EEDC5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C60B3B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4DA4FEA" w14:textId="77777777" w:rsidR="007A4BEA" w:rsidRPr="007D5051" w:rsidRDefault="007A4BEA" w:rsidP="00E4274C">
            <w:pPr>
              <w:spacing w:line="276" w:lineRule="auto"/>
              <w:rPr>
                <w:bCs/>
                <w:noProof/>
                <w:sz w:val="22"/>
                <w:szCs w:val="22"/>
              </w:rPr>
            </w:pPr>
            <w:r w:rsidRPr="007D5051">
              <w:rPr>
                <w:bCs/>
                <w:noProof/>
                <w:sz w:val="22"/>
                <w:szCs w:val="22"/>
              </w:rPr>
              <w:t>Stiklašķiedras korpusam jābūt korozijas, mitruma, ugunsizturīgs, aukstuma un UV izturīgam/ Stikla šķiedras korpusam jānodrošina fasādes krāsa (RAL 7032). Korpusa materiālam jābūt pārstrādājamam/ Fiber-glass enclosure must be corrosion, moisture, non-flammable, freezing and UV resistant. Fiber-glass should be grey colour (RAL (7032). Enclosure material must be recyclable.</w:t>
            </w:r>
          </w:p>
        </w:tc>
        <w:tc>
          <w:tcPr>
            <w:tcW w:w="2268" w:type="dxa"/>
            <w:tcBorders>
              <w:top w:val="single" w:sz="4" w:space="0" w:color="auto"/>
              <w:left w:val="nil"/>
              <w:bottom w:val="single" w:sz="4" w:space="0" w:color="auto"/>
              <w:right w:val="single" w:sz="4" w:space="0" w:color="auto"/>
            </w:tcBorders>
            <w:vAlign w:val="center"/>
          </w:tcPr>
          <w:p w14:paraId="363889D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20CE20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48407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5DD32B2" w14:textId="77777777" w:rsidR="007A4BEA" w:rsidRPr="007D5051" w:rsidRDefault="007A4BEA" w:rsidP="00E4274C">
            <w:pPr>
              <w:spacing w:line="276" w:lineRule="auto"/>
              <w:jc w:val="center"/>
              <w:rPr>
                <w:color w:val="000000"/>
                <w:sz w:val="22"/>
                <w:szCs w:val="22"/>
                <w:lang w:eastAsia="lv-LV"/>
              </w:rPr>
            </w:pPr>
          </w:p>
        </w:tc>
      </w:tr>
      <w:tr w:rsidR="007A4BEA" w:rsidRPr="007D5051" w14:paraId="5B4E9F0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387AAE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6B35933" w14:textId="77777777" w:rsidR="007A4BEA" w:rsidRPr="007D5051" w:rsidRDefault="007A4BEA" w:rsidP="00E4274C">
            <w:pPr>
              <w:spacing w:line="276" w:lineRule="auto"/>
              <w:rPr>
                <w:bCs/>
                <w:noProof/>
                <w:sz w:val="22"/>
                <w:szCs w:val="22"/>
              </w:rPr>
            </w:pPr>
            <w:r w:rsidRPr="007D5051">
              <w:rPr>
                <w:color w:val="000000"/>
                <w:sz w:val="22"/>
                <w:szCs w:val="22"/>
                <w:lang w:eastAsia="lv-LV"/>
              </w:rPr>
              <w:t xml:space="preserve">KP jumts jāveido kā noceļama viengabala plāksne.  Jumta virspusei jābūt krāsotai ar krāsu, kas izturīga pret atmosfēras iedarbību. Jumta apakšpuse var būt nekrāsota. Jumta slīpnēm jānodrošina ūdens notecēšanu uz KP malām. Jumta pārkarei jābūt visās KP pusēs. /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designed</w:t>
            </w:r>
            <w:proofErr w:type="spellEnd"/>
            <w:r w:rsidRPr="007D5051">
              <w:rPr>
                <w:color w:val="000000"/>
                <w:sz w:val="22"/>
                <w:szCs w:val="22"/>
                <w:lang w:eastAsia="lv-LV"/>
              </w:rPr>
              <w:t xml:space="preserve"> </w:t>
            </w:r>
            <w:proofErr w:type="spellStart"/>
            <w:r w:rsidRPr="007D5051">
              <w:rPr>
                <w:color w:val="000000"/>
                <w:sz w:val="22"/>
                <w:szCs w:val="22"/>
                <w:lang w:eastAsia="lv-LV"/>
              </w:rPr>
              <w:t>as</w:t>
            </w:r>
            <w:proofErr w:type="spellEnd"/>
            <w:r w:rsidRPr="007D5051">
              <w:rPr>
                <w:color w:val="000000"/>
                <w:sz w:val="22"/>
                <w:szCs w:val="22"/>
                <w:lang w:eastAsia="lv-LV"/>
              </w:rPr>
              <w:t xml:space="preserve"> </w:t>
            </w:r>
            <w:proofErr w:type="spellStart"/>
            <w:r w:rsidRPr="007D5051">
              <w:rPr>
                <w:color w:val="000000"/>
                <w:sz w:val="22"/>
                <w:szCs w:val="22"/>
                <w:lang w:eastAsia="lv-LV"/>
              </w:rPr>
              <w:t>separate</w:t>
            </w:r>
            <w:proofErr w:type="spellEnd"/>
            <w:r w:rsidRPr="007D5051">
              <w:rPr>
                <w:color w:val="000000"/>
                <w:sz w:val="22"/>
                <w:szCs w:val="22"/>
                <w:lang w:eastAsia="lv-LV"/>
              </w:rPr>
              <w:t xml:space="preserve"> </w:t>
            </w:r>
            <w:proofErr w:type="spellStart"/>
            <w:r w:rsidRPr="007D5051">
              <w:rPr>
                <w:color w:val="000000"/>
                <w:sz w:val="22"/>
                <w:szCs w:val="22"/>
                <w:lang w:eastAsia="lv-LV"/>
              </w:rPr>
              <w:t>removable</w:t>
            </w:r>
            <w:proofErr w:type="spellEnd"/>
            <w:r w:rsidRPr="007D5051">
              <w:rPr>
                <w:color w:val="000000"/>
                <w:sz w:val="22"/>
                <w:szCs w:val="22"/>
                <w:lang w:eastAsia="lv-LV"/>
              </w:rPr>
              <w:t xml:space="preserve"> plate  </w:t>
            </w:r>
            <w:proofErr w:type="spellStart"/>
            <w:r w:rsidRPr="007D5051">
              <w:rPr>
                <w:color w:val="000000"/>
                <w:sz w:val="22"/>
                <w:szCs w:val="22"/>
                <w:lang w:eastAsia="lv-LV"/>
              </w:rPr>
              <w:t>with</w:t>
            </w:r>
            <w:proofErr w:type="spellEnd"/>
            <w:r w:rsidRPr="007D5051">
              <w:rPr>
                <w:color w:val="000000"/>
                <w:sz w:val="22"/>
                <w:szCs w:val="22"/>
                <w:lang w:eastAsia="lv-LV"/>
              </w:rPr>
              <w:t xml:space="preserve"> rag </w:t>
            </w:r>
            <w:proofErr w:type="spellStart"/>
            <w:r w:rsidRPr="007D5051">
              <w:rPr>
                <w:color w:val="000000"/>
                <w:sz w:val="22"/>
                <w:szCs w:val="22"/>
                <w:lang w:eastAsia="lv-LV"/>
              </w:rPr>
              <w:t>bolt</w:t>
            </w:r>
            <w:proofErr w:type="spellEnd"/>
            <w:r w:rsidRPr="007D5051">
              <w:rPr>
                <w:color w:val="000000"/>
                <w:sz w:val="22"/>
                <w:szCs w:val="22"/>
                <w:lang w:eastAsia="lv-LV"/>
              </w:rPr>
              <w:t xml:space="preserve"> </w:t>
            </w:r>
            <w:proofErr w:type="spellStart"/>
            <w:r w:rsidRPr="007D5051">
              <w:rPr>
                <w:color w:val="000000"/>
                <w:sz w:val="22"/>
                <w:szCs w:val="22"/>
                <w:lang w:eastAsia="lv-LV"/>
              </w:rPr>
              <w:t>fastenings</w:t>
            </w:r>
            <w:proofErr w:type="spellEnd"/>
            <w:r w:rsidRPr="007D5051">
              <w:rPr>
                <w:color w:val="000000"/>
                <w:sz w:val="22"/>
                <w:szCs w:val="22"/>
                <w:lang w:eastAsia="lv-LV"/>
              </w:rPr>
              <w:t xml:space="preserve"> </w:t>
            </w:r>
            <w:proofErr w:type="spellStart"/>
            <w:r w:rsidRPr="007D5051">
              <w:rPr>
                <w:color w:val="000000"/>
                <w:sz w:val="22"/>
                <w:szCs w:val="22"/>
                <w:lang w:eastAsia="lv-LV"/>
              </w:rPr>
              <w:t>available</w:t>
            </w:r>
            <w:proofErr w:type="spellEnd"/>
            <w:r w:rsidRPr="007D5051">
              <w:rPr>
                <w:color w:val="000000"/>
                <w:sz w:val="22"/>
                <w:szCs w:val="22"/>
                <w:lang w:eastAsia="lv-LV"/>
              </w:rPr>
              <w:t xml:space="preserve"> </w:t>
            </w:r>
            <w:proofErr w:type="spellStart"/>
            <w:r w:rsidRPr="007D5051">
              <w:rPr>
                <w:color w:val="000000"/>
                <w:sz w:val="22"/>
                <w:szCs w:val="22"/>
                <w:lang w:eastAsia="lv-LV"/>
              </w:rPr>
              <w:t>from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bottom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painted</w:t>
            </w:r>
            <w:proofErr w:type="spellEnd"/>
            <w:r w:rsidRPr="007D5051">
              <w:rPr>
                <w:color w:val="000000"/>
                <w:sz w:val="22"/>
                <w:szCs w:val="22"/>
                <w:lang w:eastAsia="lv-LV"/>
              </w:rPr>
              <w:t xml:space="preserve"> </w:t>
            </w:r>
            <w:proofErr w:type="spellStart"/>
            <w:r w:rsidRPr="007D5051">
              <w:rPr>
                <w:color w:val="000000"/>
                <w:sz w:val="22"/>
                <w:szCs w:val="22"/>
                <w:lang w:eastAsia="lv-LV"/>
              </w:rPr>
              <w:t>with</w:t>
            </w:r>
            <w:proofErr w:type="spellEnd"/>
            <w:r w:rsidRPr="007D5051">
              <w:rPr>
                <w:color w:val="000000"/>
                <w:sz w:val="22"/>
                <w:szCs w:val="22"/>
                <w:lang w:eastAsia="lv-LV"/>
              </w:rPr>
              <w:t xml:space="preserve"> </w:t>
            </w:r>
            <w:proofErr w:type="spellStart"/>
            <w:r w:rsidRPr="007D5051">
              <w:rPr>
                <w:color w:val="000000"/>
                <w:sz w:val="22"/>
                <w:szCs w:val="22"/>
                <w:lang w:eastAsia="lv-LV"/>
              </w:rPr>
              <w:t>paint</w:t>
            </w:r>
            <w:proofErr w:type="spellEnd"/>
            <w:r w:rsidRPr="007D5051">
              <w:rPr>
                <w:color w:val="000000"/>
                <w:sz w:val="22"/>
                <w:szCs w:val="22"/>
                <w:lang w:eastAsia="lv-LV"/>
              </w:rPr>
              <w:t xml:space="preserve"> </w:t>
            </w:r>
            <w:proofErr w:type="spellStart"/>
            <w:r w:rsidRPr="007D5051">
              <w:rPr>
                <w:color w:val="000000"/>
                <w:sz w:val="22"/>
                <w:szCs w:val="22"/>
                <w:lang w:eastAsia="lv-LV"/>
              </w:rPr>
              <w:t>withstanding</w:t>
            </w:r>
            <w:proofErr w:type="spellEnd"/>
            <w:r w:rsidRPr="007D5051">
              <w:rPr>
                <w:color w:val="000000"/>
                <w:sz w:val="22"/>
                <w:szCs w:val="22"/>
                <w:lang w:eastAsia="lv-LV"/>
              </w:rPr>
              <w:t xml:space="preserve"> </w:t>
            </w:r>
            <w:proofErr w:type="spellStart"/>
            <w:r w:rsidRPr="007D5051">
              <w:rPr>
                <w:color w:val="000000"/>
                <w:sz w:val="22"/>
                <w:szCs w:val="22"/>
                <w:lang w:eastAsia="lv-LV"/>
              </w:rPr>
              <w:t>atmospheric</w:t>
            </w:r>
            <w:proofErr w:type="spellEnd"/>
            <w:r w:rsidRPr="007D5051">
              <w:rPr>
                <w:color w:val="000000"/>
                <w:sz w:val="22"/>
                <w:szCs w:val="22"/>
                <w:lang w:eastAsia="lv-LV"/>
              </w:rPr>
              <w:t xml:space="preserve"> </w:t>
            </w:r>
            <w:proofErr w:type="spellStart"/>
            <w:r w:rsidRPr="007D5051">
              <w:rPr>
                <w:color w:val="000000"/>
                <w:sz w:val="22"/>
                <w:szCs w:val="22"/>
                <w:lang w:eastAsia="lv-LV"/>
              </w:rPr>
              <w:t>effect</w:t>
            </w:r>
            <w:proofErr w:type="spellEnd"/>
            <w:r w:rsidRPr="007D5051">
              <w:rPr>
                <w:color w:val="000000"/>
                <w:sz w:val="22"/>
                <w:szCs w:val="22"/>
                <w:lang w:eastAsia="lv-LV"/>
              </w:rPr>
              <w:t xml:space="preserve"> </w:t>
            </w:r>
            <w:proofErr w:type="spellStart"/>
            <w:r w:rsidRPr="007D5051">
              <w:rPr>
                <w:color w:val="000000"/>
                <w:sz w:val="22"/>
                <w:szCs w:val="22"/>
                <w:lang w:eastAsia="lv-LV"/>
              </w:rPr>
              <w:t>but</w:t>
            </w:r>
            <w:proofErr w:type="spellEnd"/>
            <w:r w:rsidRPr="007D5051">
              <w:rPr>
                <w:color w:val="000000"/>
                <w:sz w:val="22"/>
                <w:szCs w:val="22"/>
                <w:lang w:eastAsia="lv-LV"/>
              </w:rPr>
              <w:t xml:space="preserve"> </w:t>
            </w:r>
            <w:proofErr w:type="spellStart"/>
            <w:r w:rsidRPr="007D5051">
              <w:rPr>
                <w:color w:val="000000"/>
                <w:sz w:val="22"/>
                <w:szCs w:val="22"/>
                <w:lang w:eastAsia="lv-LV"/>
              </w:rPr>
              <w:t>not</w:t>
            </w:r>
            <w:proofErr w:type="spellEnd"/>
            <w:r w:rsidRPr="007D5051">
              <w:rPr>
                <w:color w:val="000000"/>
                <w:sz w:val="22"/>
                <w:szCs w:val="22"/>
                <w:lang w:eastAsia="lv-LV"/>
              </w:rPr>
              <w:t xml:space="preserve"> </w:t>
            </w:r>
            <w:proofErr w:type="spellStart"/>
            <w:r w:rsidRPr="007D5051">
              <w:rPr>
                <w:color w:val="000000"/>
                <w:sz w:val="22"/>
                <w:szCs w:val="22"/>
                <w:lang w:eastAsia="lv-LV"/>
              </w:rPr>
              <w:t>painting</w:t>
            </w:r>
            <w:proofErr w:type="spellEnd"/>
            <w:r w:rsidRPr="007D5051">
              <w:rPr>
                <w:color w:val="000000"/>
                <w:sz w:val="22"/>
                <w:szCs w:val="22"/>
                <w:lang w:eastAsia="lv-LV"/>
              </w:rPr>
              <w:t xml:space="preserve"> </w:t>
            </w:r>
            <w:proofErr w:type="spellStart"/>
            <w:r w:rsidRPr="007D5051">
              <w:rPr>
                <w:color w:val="000000"/>
                <w:sz w:val="22"/>
                <w:szCs w:val="22"/>
                <w:lang w:eastAsia="lv-LV"/>
              </w:rPr>
              <w:t>on</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bottom</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roof</w:t>
            </w:r>
            <w:proofErr w:type="spellEnd"/>
            <w:r w:rsidRPr="007D5051">
              <w:rPr>
                <w:color w:val="000000"/>
                <w:sz w:val="22"/>
                <w:szCs w:val="22"/>
                <w:lang w:eastAsia="lv-LV"/>
              </w:rPr>
              <w:t xml:space="preserve"> </w:t>
            </w:r>
            <w:proofErr w:type="spellStart"/>
            <w:r w:rsidRPr="007D5051">
              <w:rPr>
                <w:color w:val="000000"/>
                <w:sz w:val="22"/>
                <w:szCs w:val="22"/>
                <w:lang w:eastAsia="lv-LV"/>
              </w:rPr>
              <w:t>shall</w:t>
            </w:r>
            <w:proofErr w:type="spellEnd"/>
            <w:r w:rsidRPr="007D5051">
              <w:rPr>
                <w:color w:val="000000"/>
                <w:sz w:val="22"/>
                <w:szCs w:val="22"/>
                <w:lang w:eastAsia="lv-LV"/>
              </w:rPr>
              <w:t xml:space="preserve"> </w:t>
            </w:r>
            <w:proofErr w:type="spellStart"/>
            <w:r w:rsidRPr="007D5051">
              <w:rPr>
                <w:color w:val="000000"/>
                <w:sz w:val="22"/>
                <w:szCs w:val="22"/>
                <w:lang w:eastAsia="lv-LV"/>
              </w:rPr>
              <w:t>have</w:t>
            </w:r>
            <w:proofErr w:type="spellEnd"/>
            <w:r w:rsidRPr="007D5051">
              <w:rPr>
                <w:color w:val="000000"/>
                <w:sz w:val="22"/>
                <w:szCs w:val="22"/>
                <w:lang w:eastAsia="lv-LV"/>
              </w:rPr>
              <w:t xml:space="preserve"> </w:t>
            </w:r>
            <w:proofErr w:type="spellStart"/>
            <w:r w:rsidRPr="007D5051">
              <w:rPr>
                <w:color w:val="000000"/>
                <w:sz w:val="22"/>
                <w:szCs w:val="22"/>
                <w:lang w:eastAsia="lv-LV"/>
              </w:rPr>
              <w:t>sufficient</w:t>
            </w:r>
            <w:proofErr w:type="spellEnd"/>
            <w:r w:rsidRPr="007D5051">
              <w:rPr>
                <w:color w:val="000000"/>
                <w:sz w:val="22"/>
                <w:szCs w:val="22"/>
                <w:lang w:eastAsia="lv-LV"/>
              </w:rPr>
              <w:t xml:space="preserve"> </w:t>
            </w:r>
            <w:proofErr w:type="spellStart"/>
            <w:r w:rsidRPr="007D5051">
              <w:rPr>
                <w:color w:val="000000"/>
                <w:sz w:val="22"/>
                <w:szCs w:val="22"/>
                <w:lang w:eastAsia="lv-LV"/>
              </w:rPr>
              <w:t>pitch</w:t>
            </w:r>
            <w:proofErr w:type="spellEnd"/>
            <w:r w:rsidRPr="007D5051">
              <w:rPr>
                <w:color w:val="000000"/>
                <w:sz w:val="22"/>
                <w:szCs w:val="22"/>
                <w:lang w:eastAsia="lv-LV"/>
              </w:rPr>
              <w:t xml:space="preserve"> </w:t>
            </w:r>
            <w:proofErr w:type="spellStart"/>
            <w:r w:rsidRPr="007D5051">
              <w:rPr>
                <w:color w:val="000000"/>
                <w:sz w:val="22"/>
                <w:szCs w:val="22"/>
                <w:lang w:eastAsia="lv-LV"/>
              </w:rPr>
              <w:t>for</w:t>
            </w:r>
            <w:proofErr w:type="spellEnd"/>
            <w:r w:rsidRPr="007D5051">
              <w:rPr>
                <w:color w:val="000000"/>
                <w:sz w:val="22"/>
                <w:szCs w:val="22"/>
                <w:lang w:eastAsia="lv-LV"/>
              </w:rPr>
              <w:t xml:space="preserve"> </w:t>
            </w:r>
            <w:proofErr w:type="spellStart"/>
            <w:r w:rsidRPr="007D5051">
              <w:rPr>
                <w:color w:val="000000"/>
                <w:sz w:val="22"/>
                <w:szCs w:val="22"/>
                <w:lang w:eastAsia="lv-LV"/>
              </w:rPr>
              <w:t>water</w:t>
            </w:r>
            <w:proofErr w:type="spellEnd"/>
            <w:r w:rsidRPr="007D5051">
              <w:rPr>
                <w:color w:val="000000"/>
                <w:sz w:val="22"/>
                <w:szCs w:val="22"/>
                <w:lang w:eastAsia="lv-LV"/>
              </w:rPr>
              <w:t xml:space="preserve"> </w:t>
            </w:r>
            <w:proofErr w:type="spellStart"/>
            <w:r w:rsidRPr="007D5051">
              <w:rPr>
                <w:color w:val="000000"/>
                <w:sz w:val="22"/>
                <w:szCs w:val="22"/>
                <w:lang w:eastAsia="lv-LV"/>
              </w:rPr>
              <w:t>drain</w:t>
            </w:r>
            <w:proofErr w:type="spellEnd"/>
            <w:r w:rsidRPr="007D5051">
              <w:rPr>
                <w:color w:val="000000"/>
                <w:sz w:val="22"/>
                <w:szCs w:val="22"/>
                <w:lang w:eastAsia="lv-LV"/>
              </w:rPr>
              <w:t xml:space="preserve"> to CST </w:t>
            </w:r>
            <w:proofErr w:type="spellStart"/>
            <w:r w:rsidRPr="007D5051">
              <w:rPr>
                <w:color w:val="000000"/>
                <w:sz w:val="22"/>
                <w:szCs w:val="22"/>
                <w:lang w:eastAsia="lv-LV"/>
              </w:rPr>
              <w:t>sides</w:t>
            </w:r>
            <w:proofErr w:type="spellEnd"/>
            <w:r w:rsidRPr="007D5051">
              <w:rPr>
                <w:color w:val="000000"/>
                <w:sz w:val="22"/>
                <w:szCs w:val="22"/>
                <w:lang w:eastAsia="lv-LV"/>
              </w:rPr>
              <w:t xml:space="preserve"> to </w:t>
            </w:r>
            <w:proofErr w:type="spellStart"/>
            <w:r w:rsidRPr="007D5051">
              <w:rPr>
                <w:color w:val="000000"/>
                <w:sz w:val="22"/>
                <w:szCs w:val="22"/>
                <w:lang w:eastAsia="lv-LV"/>
              </w:rPr>
              <w:t>avoid</w:t>
            </w:r>
            <w:proofErr w:type="spellEnd"/>
            <w:r w:rsidRPr="007D5051">
              <w:rPr>
                <w:color w:val="000000"/>
                <w:sz w:val="22"/>
                <w:szCs w:val="22"/>
                <w:lang w:eastAsia="lv-LV"/>
              </w:rPr>
              <w:t xml:space="preserve"> </w:t>
            </w:r>
            <w:proofErr w:type="spellStart"/>
            <w:r w:rsidRPr="007D5051">
              <w:rPr>
                <w:color w:val="000000"/>
                <w:sz w:val="22"/>
                <w:szCs w:val="22"/>
                <w:lang w:eastAsia="lv-LV"/>
              </w:rPr>
              <w:t>water</w:t>
            </w:r>
            <w:proofErr w:type="spellEnd"/>
            <w:r w:rsidRPr="007D5051">
              <w:rPr>
                <w:color w:val="000000"/>
                <w:sz w:val="22"/>
                <w:szCs w:val="22"/>
                <w:lang w:eastAsia="lv-LV"/>
              </w:rPr>
              <w:t xml:space="preserve"> </w:t>
            </w:r>
            <w:proofErr w:type="spellStart"/>
            <w:r w:rsidRPr="007D5051">
              <w:rPr>
                <w:color w:val="000000"/>
                <w:sz w:val="22"/>
                <w:szCs w:val="22"/>
                <w:lang w:eastAsia="lv-LV"/>
              </w:rPr>
              <w:t>drain</w:t>
            </w:r>
            <w:proofErr w:type="spellEnd"/>
            <w:r w:rsidRPr="007D5051">
              <w:rPr>
                <w:color w:val="000000"/>
                <w:sz w:val="22"/>
                <w:szCs w:val="22"/>
                <w:lang w:eastAsia="lv-LV"/>
              </w:rPr>
              <w:t xml:space="preserve"> </w:t>
            </w:r>
            <w:proofErr w:type="spellStart"/>
            <w:r w:rsidRPr="007D5051">
              <w:rPr>
                <w:color w:val="000000"/>
                <w:sz w:val="22"/>
                <w:szCs w:val="22"/>
                <w:lang w:eastAsia="lv-LV"/>
              </w:rPr>
              <w:t>on</w:t>
            </w:r>
            <w:proofErr w:type="spellEnd"/>
            <w:r w:rsidRPr="007D5051">
              <w:rPr>
                <w:color w:val="000000"/>
                <w:sz w:val="22"/>
                <w:szCs w:val="22"/>
                <w:lang w:eastAsia="lv-LV"/>
              </w:rPr>
              <w:t xml:space="preserve"> </w:t>
            </w:r>
            <w:proofErr w:type="spellStart"/>
            <w:r w:rsidRPr="007D5051">
              <w:rPr>
                <w:color w:val="000000"/>
                <w:sz w:val="22"/>
                <w:szCs w:val="22"/>
                <w:lang w:eastAsia="lv-LV"/>
              </w:rPr>
              <w:t>the</w:t>
            </w:r>
            <w:proofErr w:type="spellEnd"/>
            <w:r w:rsidRPr="007D5051">
              <w:rPr>
                <w:color w:val="000000"/>
                <w:sz w:val="22"/>
                <w:szCs w:val="22"/>
                <w:lang w:eastAsia="lv-LV"/>
              </w:rPr>
              <w:t xml:space="preserve"> </w:t>
            </w:r>
            <w:proofErr w:type="spellStart"/>
            <w:r w:rsidRPr="007D5051">
              <w:rPr>
                <w:color w:val="000000"/>
                <w:sz w:val="22"/>
                <w:szCs w:val="22"/>
                <w:lang w:eastAsia="lv-LV"/>
              </w:rPr>
              <w:t>substation</w:t>
            </w:r>
            <w:proofErr w:type="spellEnd"/>
            <w:r w:rsidRPr="007D5051">
              <w:rPr>
                <w:color w:val="000000"/>
                <w:sz w:val="22"/>
                <w:szCs w:val="22"/>
                <w:lang w:eastAsia="lv-LV"/>
              </w:rPr>
              <w:t xml:space="preserve"> </w:t>
            </w:r>
            <w:proofErr w:type="spellStart"/>
            <w:r w:rsidRPr="007D5051">
              <w:rPr>
                <w:color w:val="000000"/>
                <w:sz w:val="22"/>
                <w:szCs w:val="22"/>
                <w:lang w:eastAsia="lv-LV"/>
              </w:rPr>
              <w:t>walls</w:t>
            </w:r>
            <w:proofErr w:type="spellEnd"/>
            <w:r w:rsidRPr="007D5051">
              <w:rPr>
                <w:color w:val="000000"/>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2971BC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B6275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B50FCB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CFB2F33" w14:textId="77777777" w:rsidR="007A4BEA" w:rsidRPr="007D5051" w:rsidRDefault="007A4BEA" w:rsidP="00E4274C">
            <w:pPr>
              <w:spacing w:line="276" w:lineRule="auto"/>
              <w:jc w:val="center"/>
              <w:rPr>
                <w:color w:val="000000"/>
                <w:sz w:val="22"/>
                <w:szCs w:val="22"/>
                <w:lang w:eastAsia="lv-LV"/>
              </w:rPr>
            </w:pPr>
          </w:p>
        </w:tc>
      </w:tr>
      <w:tr w:rsidR="007A4BEA" w:rsidRPr="007D5051" w14:paraId="1102876B"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36BD48" w14:textId="77777777" w:rsidR="007A4BEA" w:rsidRPr="003821D4" w:rsidRDefault="007A4BEA" w:rsidP="00E4274C">
            <w:pPr>
              <w:spacing w:line="276" w:lineRule="auto"/>
              <w:rPr>
                <w:b/>
                <w:color w:val="000000"/>
                <w:sz w:val="22"/>
                <w:szCs w:val="22"/>
                <w:lang w:eastAsia="lv-LV"/>
              </w:rPr>
            </w:pPr>
            <w:bookmarkStart w:id="1" w:name="_Toc489600274"/>
            <w:r w:rsidRPr="003821D4">
              <w:rPr>
                <w:b/>
                <w:bCs/>
                <w:iCs/>
                <w:noProof/>
                <w:sz w:val="22"/>
                <w:szCs w:val="22"/>
              </w:rPr>
              <w:t>Zemējumi- potenciālu izlīdzināšana</w:t>
            </w:r>
            <w:bookmarkEnd w:id="1"/>
            <w:r w:rsidRPr="003821D4">
              <w:rPr>
                <w:b/>
                <w:bCs/>
                <w:iCs/>
                <w:noProof/>
                <w:sz w:val="22"/>
                <w:szCs w:val="22"/>
              </w:rPr>
              <w:t xml:space="preserve">/ </w:t>
            </w:r>
            <w:bookmarkStart w:id="2" w:name="_Toc489600275"/>
            <w:r w:rsidRPr="003821D4">
              <w:rPr>
                <w:b/>
                <w:bCs/>
                <w:iCs/>
                <w:noProof/>
                <w:sz w:val="22"/>
                <w:szCs w:val="22"/>
              </w:rPr>
              <w:t>Earthing- potential grading</w:t>
            </w:r>
            <w:bookmarkEnd w:id="2"/>
          </w:p>
        </w:tc>
        <w:tc>
          <w:tcPr>
            <w:tcW w:w="108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9085DC8" w14:textId="77777777" w:rsidR="007A4BEA" w:rsidRPr="007D5051" w:rsidRDefault="007A4BEA" w:rsidP="00E4274C">
            <w:pPr>
              <w:spacing w:line="276" w:lineRule="auto"/>
              <w:jc w:val="center"/>
              <w:rPr>
                <w:color w:val="000000"/>
                <w:sz w:val="22"/>
                <w:szCs w:val="22"/>
                <w:lang w:eastAsia="lv-LV"/>
              </w:rPr>
            </w:pPr>
          </w:p>
        </w:tc>
      </w:tr>
      <w:tr w:rsidR="007A4BEA" w:rsidRPr="007D5051" w14:paraId="0F3A186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911CB7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2AB78BE4" w14:textId="77777777" w:rsidR="007A4BEA" w:rsidRPr="007D5051" w:rsidRDefault="007A4BEA" w:rsidP="00E4274C">
            <w:pPr>
              <w:keepNext/>
              <w:spacing w:line="276" w:lineRule="auto"/>
              <w:rPr>
                <w:noProof/>
                <w:sz w:val="22"/>
                <w:szCs w:val="22"/>
              </w:rPr>
            </w:pPr>
            <w:r w:rsidRPr="007D5051">
              <w:rPr>
                <w:sz w:val="22"/>
                <w:szCs w:val="22"/>
              </w:rPr>
              <w:t xml:space="preserve">Pa nodalījuma perimetru jābūt izvietotai zemējuma kopnei - cinkotai tērauda kopnei ar šķērsgriezumu: </w:t>
            </w:r>
            <w:r w:rsidRPr="007D5051">
              <w:rPr>
                <w:sz w:val="22"/>
                <w:szCs w:val="22"/>
              </w:rPr>
              <w:sym w:font="Mathematica1" w:char="F0B3"/>
            </w:r>
            <w:r w:rsidRPr="007D5051">
              <w:rPr>
                <w:sz w:val="22"/>
                <w:szCs w:val="22"/>
              </w:rPr>
              <w:t xml:space="preserve"> 40x3 mm. Zemējuma kopnei jābūt marķētai. /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switchgear</w:t>
            </w:r>
            <w:proofErr w:type="spellEnd"/>
            <w:r w:rsidRPr="007D5051">
              <w:rPr>
                <w:sz w:val="22"/>
                <w:szCs w:val="22"/>
              </w:rPr>
              <w:t xml:space="preserve"> </w:t>
            </w:r>
            <w:proofErr w:type="spellStart"/>
            <w:r w:rsidRPr="007D5051">
              <w:rPr>
                <w:sz w:val="22"/>
                <w:szCs w:val="22"/>
              </w:rPr>
              <w:t>room</w:t>
            </w:r>
            <w:proofErr w:type="spellEnd"/>
            <w:r w:rsidRPr="007D5051">
              <w:rPr>
                <w:sz w:val="22"/>
                <w:szCs w:val="22"/>
              </w:rPr>
              <w:t xml:space="preserve"> </w:t>
            </w:r>
            <w:proofErr w:type="spellStart"/>
            <w:r w:rsidRPr="007D5051">
              <w:rPr>
                <w:sz w:val="22"/>
                <w:szCs w:val="22"/>
              </w:rPr>
              <w:t>compartment</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transformer</w:t>
            </w:r>
            <w:proofErr w:type="spellEnd"/>
            <w:r w:rsidRPr="007D5051">
              <w:rPr>
                <w:sz w:val="22"/>
                <w:szCs w:val="22"/>
              </w:rPr>
              <w:t xml:space="preserve"> </w:t>
            </w:r>
            <w:proofErr w:type="spellStart"/>
            <w:r w:rsidRPr="007D5051">
              <w:rPr>
                <w:sz w:val="22"/>
                <w:szCs w:val="22"/>
              </w:rPr>
              <w:t>compartment</w:t>
            </w:r>
            <w:proofErr w:type="spellEnd"/>
            <w:r w:rsidRPr="007D5051">
              <w:rPr>
                <w:sz w:val="22"/>
                <w:szCs w:val="22"/>
              </w:rPr>
              <w:t xml:space="preserve"> </w:t>
            </w:r>
            <w:proofErr w:type="spellStart"/>
            <w:r w:rsidRPr="007D5051">
              <w:rPr>
                <w:sz w:val="22"/>
                <w:szCs w:val="22"/>
              </w:rPr>
              <w:t>arround</w:t>
            </w:r>
            <w:proofErr w:type="spellEnd"/>
            <w:r w:rsidRPr="007D5051">
              <w:rPr>
                <w:sz w:val="22"/>
                <w:szCs w:val="22"/>
              </w:rPr>
              <w:t xml:space="preserve"> </w:t>
            </w:r>
            <w:proofErr w:type="spellStart"/>
            <w:r w:rsidRPr="007D5051">
              <w:rPr>
                <w:sz w:val="22"/>
                <w:szCs w:val="22"/>
              </w:rPr>
              <w:t>perimeter</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each</w:t>
            </w:r>
            <w:proofErr w:type="spellEnd"/>
            <w:r w:rsidRPr="007D5051">
              <w:rPr>
                <w:sz w:val="22"/>
                <w:szCs w:val="22"/>
              </w:rPr>
              <w:t xml:space="preserve"> </w:t>
            </w:r>
            <w:proofErr w:type="spellStart"/>
            <w:r w:rsidRPr="007D5051">
              <w:rPr>
                <w:sz w:val="22"/>
                <w:szCs w:val="22"/>
              </w:rPr>
              <w:t>compartment</w:t>
            </w:r>
            <w:proofErr w:type="spellEnd"/>
            <w:r w:rsidRPr="007D5051">
              <w:rPr>
                <w:sz w:val="22"/>
                <w:szCs w:val="22"/>
              </w:rPr>
              <w:t xml:space="preserve">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installed</w:t>
            </w:r>
            <w:proofErr w:type="spellEnd"/>
            <w:r w:rsidRPr="007D5051">
              <w:rPr>
                <w:sz w:val="22"/>
                <w:szCs w:val="22"/>
              </w:rPr>
              <w:t xml:space="preserve"> </w:t>
            </w:r>
            <w:proofErr w:type="spellStart"/>
            <w:r w:rsidRPr="007D5051">
              <w:rPr>
                <w:sz w:val="22"/>
                <w:szCs w:val="22"/>
              </w:rPr>
              <w:t>earthing</w:t>
            </w:r>
            <w:proofErr w:type="spellEnd"/>
            <w:r w:rsidRPr="007D5051">
              <w:rPr>
                <w:sz w:val="22"/>
                <w:szCs w:val="22"/>
              </w:rPr>
              <w:t xml:space="preserve"> bar – </w:t>
            </w:r>
            <w:proofErr w:type="spellStart"/>
            <w:r w:rsidRPr="007D5051">
              <w:rPr>
                <w:sz w:val="22"/>
                <w:szCs w:val="22"/>
              </w:rPr>
              <w:t>zinc</w:t>
            </w:r>
            <w:proofErr w:type="spellEnd"/>
            <w:r w:rsidRPr="007D5051">
              <w:rPr>
                <w:sz w:val="22"/>
                <w:szCs w:val="22"/>
              </w:rPr>
              <w:t xml:space="preserve"> </w:t>
            </w:r>
            <w:proofErr w:type="spellStart"/>
            <w:r w:rsidRPr="007D5051">
              <w:rPr>
                <w:sz w:val="22"/>
                <w:szCs w:val="22"/>
              </w:rPr>
              <w:t>coated</w:t>
            </w:r>
            <w:proofErr w:type="spellEnd"/>
            <w:r w:rsidRPr="007D5051">
              <w:rPr>
                <w:sz w:val="22"/>
                <w:szCs w:val="22"/>
              </w:rPr>
              <w:t xml:space="preserve"> </w:t>
            </w:r>
            <w:proofErr w:type="spellStart"/>
            <w:r w:rsidRPr="007D5051">
              <w:rPr>
                <w:sz w:val="22"/>
                <w:szCs w:val="22"/>
              </w:rPr>
              <w:t>steel</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dimensions</w:t>
            </w:r>
            <w:proofErr w:type="spellEnd"/>
            <w:r w:rsidRPr="007D5051">
              <w:rPr>
                <w:sz w:val="22"/>
                <w:szCs w:val="22"/>
              </w:rPr>
              <w:t xml:space="preserve">: </w:t>
            </w:r>
            <w:r w:rsidRPr="007D5051">
              <w:rPr>
                <w:sz w:val="22"/>
                <w:szCs w:val="22"/>
              </w:rPr>
              <w:sym w:font="Mathematica1" w:char="F0B3"/>
            </w:r>
            <w:r w:rsidRPr="007D5051">
              <w:rPr>
                <w:sz w:val="22"/>
                <w:szCs w:val="22"/>
              </w:rPr>
              <w:t xml:space="preserve"> 40x3 mm. </w:t>
            </w:r>
            <w:proofErr w:type="spellStart"/>
            <w:r w:rsidRPr="007D5051">
              <w:rPr>
                <w:sz w:val="22"/>
                <w:szCs w:val="22"/>
              </w:rPr>
              <w:t>Earthing</w:t>
            </w:r>
            <w:proofErr w:type="spellEnd"/>
            <w:r w:rsidRPr="007D5051">
              <w:rPr>
                <w:sz w:val="22"/>
                <w:szCs w:val="22"/>
              </w:rPr>
              <w:t xml:space="preserve"> bar </w:t>
            </w:r>
            <w:proofErr w:type="spellStart"/>
            <w:r w:rsidRPr="007D5051">
              <w:rPr>
                <w:sz w:val="22"/>
                <w:szCs w:val="22"/>
              </w:rPr>
              <w:t>shall</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marked</w:t>
            </w:r>
            <w:proofErr w:type="spellEnd"/>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hideMark/>
          </w:tcPr>
          <w:p w14:paraId="5E7E86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703E37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B3B22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6AD3E42" w14:textId="77777777" w:rsidR="007A4BEA" w:rsidRPr="007D5051" w:rsidRDefault="007A4BEA" w:rsidP="00E4274C">
            <w:pPr>
              <w:spacing w:line="276" w:lineRule="auto"/>
              <w:jc w:val="center"/>
              <w:rPr>
                <w:color w:val="000000"/>
                <w:sz w:val="22"/>
                <w:szCs w:val="22"/>
                <w:lang w:eastAsia="lv-LV"/>
              </w:rPr>
            </w:pPr>
          </w:p>
        </w:tc>
      </w:tr>
      <w:tr w:rsidR="007A4BEA" w:rsidRPr="007D5051" w14:paraId="31B401F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2C8257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13529A48" w14:textId="3CCE6869" w:rsidR="007A4BEA" w:rsidRPr="007D5051" w:rsidRDefault="007A4BEA" w:rsidP="00E4274C">
            <w:pPr>
              <w:keepNext/>
              <w:spacing w:line="276" w:lineRule="auto"/>
              <w:rPr>
                <w:noProof/>
                <w:sz w:val="22"/>
                <w:szCs w:val="22"/>
              </w:rPr>
            </w:pPr>
            <w:r w:rsidRPr="007D5051">
              <w:rPr>
                <w:noProof/>
                <w:sz w:val="22"/>
                <w:szCs w:val="22"/>
              </w:rPr>
              <w:t>Jāizveido redzami visu KP sastāvdaļu un atklāto metāla daļu savienojumi ar pamatkonstrukciju, nepielietojot no krāsajiem metāliem izgatavotus vadītājus. Vadītājiem jābūt no nerūsējoša materiāla vai cinkotam vismaz 32 µm biezumā</w:t>
            </w:r>
            <w:r w:rsidR="0038142D">
              <w:rPr>
                <w:noProof/>
                <w:sz w:val="22"/>
                <w:szCs w:val="22"/>
              </w:rPr>
              <w:t>(cietie vadītāji)</w:t>
            </w:r>
            <w:r w:rsidRPr="007D5051">
              <w:rPr>
                <w:noProof/>
                <w:sz w:val="22"/>
                <w:szCs w:val="22"/>
              </w:rPr>
              <w:t>/ The connections of all components with basic construction shall be arranged, not using non-ferrous metals. Connection must be from no-corrosive material or zinc coated, with minimal coatin thickness 32 µm</w:t>
            </w:r>
            <w:r w:rsidR="0038142D">
              <w:rPr>
                <w:noProof/>
                <w:sz w:val="22"/>
                <w:szCs w:val="22"/>
              </w:rPr>
              <w:t>(solid condurs)</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62F571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D07A8A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9DEE6A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43DE4C" w14:textId="77777777" w:rsidR="007A4BEA" w:rsidRPr="007D5051" w:rsidRDefault="007A4BEA" w:rsidP="00E4274C">
            <w:pPr>
              <w:spacing w:line="276" w:lineRule="auto"/>
              <w:jc w:val="center"/>
              <w:rPr>
                <w:color w:val="000000"/>
                <w:sz w:val="22"/>
                <w:szCs w:val="22"/>
                <w:lang w:eastAsia="lv-LV"/>
              </w:rPr>
            </w:pPr>
          </w:p>
        </w:tc>
      </w:tr>
      <w:tr w:rsidR="007A4BEA" w:rsidRPr="007D5051" w14:paraId="5CE0F8A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1BB6FD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EBD62AA" w14:textId="77777777" w:rsidR="007A4BEA" w:rsidRPr="007D5051" w:rsidRDefault="007A4BEA" w:rsidP="00E4274C">
            <w:pPr>
              <w:keepNext/>
              <w:spacing w:line="276" w:lineRule="auto"/>
              <w:rPr>
                <w:noProof/>
                <w:sz w:val="22"/>
                <w:szCs w:val="22"/>
              </w:rPr>
            </w:pPr>
            <w:r w:rsidRPr="007D5051">
              <w:rPr>
                <w:noProof/>
                <w:sz w:val="22"/>
                <w:szCs w:val="22"/>
              </w:rPr>
              <w:t>Ārējā zemējuma kontūra KP pieslēgšanu zemējuma kopnes pamatkonstrukcijai jāveido ar iespēju to īstenot vismaz divās vietās. Ārējā zemējuma kontaktu pieslēguma vietas jāizveido diagonāli pretējos KP stūros attiecībā vienai pret otru. / The connection of external earthing to basic construction shall be designed with possibility to realize it from both sides. Earthing inputs should be hermetically sealed if situated below ground level.</w:t>
            </w:r>
          </w:p>
        </w:tc>
        <w:tc>
          <w:tcPr>
            <w:tcW w:w="2268" w:type="dxa"/>
            <w:tcBorders>
              <w:top w:val="single" w:sz="4" w:space="0" w:color="auto"/>
              <w:left w:val="nil"/>
              <w:bottom w:val="single" w:sz="4" w:space="0" w:color="auto"/>
              <w:right w:val="single" w:sz="4" w:space="0" w:color="auto"/>
            </w:tcBorders>
            <w:vAlign w:val="center"/>
            <w:hideMark/>
          </w:tcPr>
          <w:p w14:paraId="727F075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E4AABD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AF395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37771B" w14:textId="77777777" w:rsidR="007A4BEA" w:rsidRPr="007D5051" w:rsidRDefault="007A4BEA" w:rsidP="00E4274C">
            <w:pPr>
              <w:spacing w:line="276" w:lineRule="auto"/>
              <w:jc w:val="center"/>
              <w:rPr>
                <w:color w:val="000000"/>
                <w:sz w:val="22"/>
                <w:szCs w:val="22"/>
                <w:lang w:eastAsia="lv-LV"/>
              </w:rPr>
            </w:pPr>
          </w:p>
        </w:tc>
      </w:tr>
      <w:tr w:rsidR="007A4BEA" w:rsidRPr="007D5051" w14:paraId="47C8602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DAF570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0AAADB99" w14:textId="4C823F77" w:rsidR="007A4BEA" w:rsidRPr="007D5051" w:rsidRDefault="007A4BEA" w:rsidP="00E4274C">
            <w:pPr>
              <w:keepNext/>
              <w:spacing w:line="276" w:lineRule="auto"/>
              <w:rPr>
                <w:noProof/>
                <w:sz w:val="22"/>
                <w:szCs w:val="22"/>
              </w:rPr>
            </w:pPr>
            <w:r w:rsidRPr="007D5051">
              <w:rPr>
                <w:noProof/>
                <w:sz w:val="22"/>
                <w:szCs w:val="22"/>
              </w:rPr>
              <w:t>Vadoša materiāla durvis un zemējuma kontūrs jāsavieno ar to ietvariem savā starpā ar vadītāju, kas nav izgatavots no krāsainajiem metāliem. Vadītājiem jābūt no nerūsējoša materiāla vai cinkotam / Conductive material doors and grounding interconnected with conductor not made from non-ferrous materials. Connection must be from no-corrosive material or zinc coated.</w:t>
            </w:r>
          </w:p>
        </w:tc>
        <w:tc>
          <w:tcPr>
            <w:tcW w:w="2268" w:type="dxa"/>
            <w:tcBorders>
              <w:top w:val="single" w:sz="4" w:space="0" w:color="auto"/>
              <w:left w:val="nil"/>
              <w:bottom w:val="single" w:sz="4" w:space="0" w:color="auto"/>
              <w:right w:val="single" w:sz="4" w:space="0" w:color="auto"/>
            </w:tcBorders>
            <w:vAlign w:val="center"/>
            <w:hideMark/>
          </w:tcPr>
          <w:p w14:paraId="57B7429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C8181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F4586A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4B45FA" w14:textId="77777777" w:rsidR="007A4BEA" w:rsidRPr="007D5051" w:rsidRDefault="007A4BEA" w:rsidP="00E4274C">
            <w:pPr>
              <w:spacing w:line="276" w:lineRule="auto"/>
              <w:jc w:val="center"/>
              <w:rPr>
                <w:color w:val="000000"/>
                <w:sz w:val="22"/>
                <w:szCs w:val="22"/>
                <w:lang w:eastAsia="lv-LV"/>
              </w:rPr>
            </w:pPr>
          </w:p>
        </w:tc>
      </w:tr>
      <w:tr w:rsidR="007A4BEA" w:rsidRPr="007D5051" w14:paraId="2ED9B9C1"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DE4A7" w14:textId="77777777" w:rsidR="007A4BEA" w:rsidRPr="007D5051" w:rsidRDefault="007A4BEA" w:rsidP="00E4274C">
            <w:pPr>
              <w:spacing w:line="276" w:lineRule="auto"/>
              <w:rPr>
                <w:color w:val="000000"/>
                <w:sz w:val="22"/>
                <w:szCs w:val="22"/>
                <w:lang w:eastAsia="lv-LV"/>
              </w:rPr>
            </w:pPr>
            <w:r w:rsidRPr="007D5051">
              <w:rPr>
                <w:b/>
                <w:bCs/>
                <w:noProof/>
                <w:sz w:val="22"/>
                <w:szCs w:val="22"/>
              </w:rPr>
              <w:t>Prasības vidsprieguma sadalei/ Requirements of medium voltage distribution</w:t>
            </w:r>
          </w:p>
        </w:tc>
      </w:tr>
      <w:tr w:rsidR="007A4BEA" w:rsidRPr="007D5051" w14:paraId="08EB7D0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1B7E7E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7491529" w14:textId="17AA90DE" w:rsidR="007A4BEA" w:rsidRPr="007D5051" w:rsidRDefault="007A4BEA" w:rsidP="00E4274C">
            <w:pPr>
              <w:keepNext/>
              <w:spacing w:line="276" w:lineRule="auto"/>
              <w:rPr>
                <w:noProof/>
                <w:sz w:val="22"/>
                <w:szCs w:val="22"/>
              </w:rPr>
            </w:pPr>
            <w:r w:rsidRPr="007D5051">
              <w:rPr>
                <w:noProof/>
                <w:sz w:val="22"/>
                <w:szCs w:val="22"/>
              </w:rPr>
              <w:t>KP jānodrošina atbilstība IAC klase:AB (saskaņā ar EN 62271-202</w:t>
            </w:r>
            <w:r w:rsidR="008F201B">
              <w:rPr>
                <w:noProof/>
                <w:sz w:val="22"/>
                <w:szCs w:val="22"/>
              </w:rPr>
              <w:t xml:space="preserve"> vai ekvivalents</w:t>
            </w:r>
            <w:r w:rsidRPr="007D5051">
              <w:rPr>
                <w:noProof/>
                <w:sz w:val="22"/>
                <w:szCs w:val="22"/>
              </w:rPr>
              <w:t xml:space="preserve">)/ </w:t>
            </w:r>
          </w:p>
          <w:p w14:paraId="09BDAA3A" w14:textId="37E37239" w:rsidR="007A4BEA" w:rsidRPr="007D5051" w:rsidRDefault="007A4BEA" w:rsidP="00E4274C">
            <w:pPr>
              <w:keepNext/>
              <w:spacing w:line="276" w:lineRule="auto"/>
              <w:rPr>
                <w:noProof/>
                <w:sz w:val="22"/>
                <w:szCs w:val="22"/>
              </w:rPr>
            </w:pPr>
            <w:r w:rsidRPr="007D5051">
              <w:rPr>
                <w:noProof/>
                <w:sz w:val="22"/>
                <w:szCs w:val="22"/>
              </w:rPr>
              <w:t>DK should ensured compatibility to IAC class: AB (in accordance with EN 62271-202</w:t>
            </w:r>
            <w:r w:rsidR="008F201B">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tcPr>
          <w:p w14:paraId="4C382ED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26AAC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5C16A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DE22D7" w14:textId="77777777" w:rsidR="007A4BEA" w:rsidRPr="007D5051" w:rsidRDefault="007A4BEA" w:rsidP="00E4274C">
            <w:pPr>
              <w:spacing w:line="276" w:lineRule="auto"/>
              <w:jc w:val="center"/>
              <w:rPr>
                <w:color w:val="000000"/>
                <w:sz w:val="22"/>
                <w:szCs w:val="22"/>
                <w:lang w:eastAsia="lv-LV"/>
              </w:rPr>
            </w:pPr>
          </w:p>
        </w:tc>
      </w:tr>
      <w:tr w:rsidR="007A4BEA" w:rsidRPr="007D5051" w14:paraId="1FF058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28572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FA526D3" w14:textId="77777777" w:rsidR="007A4BEA" w:rsidRPr="007D5051" w:rsidRDefault="007A4BEA" w:rsidP="00E4274C">
            <w:pPr>
              <w:spacing w:line="276" w:lineRule="auto"/>
              <w:rPr>
                <w:noProof/>
                <w:sz w:val="22"/>
                <w:szCs w:val="22"/>
              </w:rPr>
            </w:pPr>
            <w:r w:rsidRPr="007D5051">
              <w:rPr>
                <w:noProof/>
                <w:sz w:val="22"/>
                <w:szCs w:val="22"/>
              </w:rPr>
              <w:t xml:space="preserve">Standartkomplektācijā KP jāpiedāvā ar vidsprieguma slēgiekārtu </w:t>
            </w:r>
          </w:p>
          <w:p w14:paraId="1DCF3F73" w14:textId="736EC999" w:rsidR="007A4BEA" w:rsidRPr="007D5051" w:rsidRDefault="007A4BEA" w:rsidP="00E4274C">
            <w:pPr>
              <w:spacing w:line="276" w:lineRule="auto"/>
              <w:rPr>
                <w:sz w:val="22"/>
                <w:szCs w:val="22"/>
              </w:rPr>
            </w:pPr>
            <w:r w:rsidRPr="007D5051">
              <w:rPr>
                <w:noProof/>
                <w:sz w:val="22"/>
                <w:szCs w:val="22"/>
              </w:rPr>
              <w:t>(</w:t>
            </w:r>
            <w:r w:rsidRPr="007D5051">
              <w:rPr>
                <w:sz w:val="22"/>
                <w:szCs w:val="22"/>
              </w:rPr>
              <w:t>TS 28</w:t>
            </w:r>
            <w:r>
              <w:rPr>
                <w:sz w:val="22"/>
                <w:szCs w:val="22"/>
              </w:rPr>
              <w:t>11</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 TS 28</w:t>
            </w:r>
            <w:r>
              <w:rPr>
                <w:sz w:val="22"/>
                <w:szCs w:val="22"/>
              </w:rPr>
              <w:t>13</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w:t>
            </w:r>
            <w:r w:rsidRPr="007D5051">
              <w:rPr>
                <w:noProof/>
                <w:sz w:val="22"/>
                <w:szCs w:val="22"/>
              </w:rPr>
              <w:t xml:space="preserve"> un VSU moduli atbilstoši projekta sprieguma līmenim 10kV vai 20kV / In Standard completion CTS should be offered with medium voltage switchgear(</w:t>
            </w:r>
            <w:r w:rsidRPr="007D5051">
              <w:rPr>
                <w:sz w:val="22"/>
                <w:szCs w:val="22"/>
              </w:rPr>
              <w:t>TS 28</w:t>
            </w:r>
            <w:r>
              <w:rPr>
                <w:sz w:val="22"/>
                <w:szCs w:val="22"/>
              </w:rPr>
              <w:t>11</w:t>
            </w:r>
            <w:r w:rsidRPr="007D5051">
              <w:rPr>
                <w:sz w:val="22"/>
                <w:szCs w:val="22"/>
              </w:rPr>
              <w:t>.</w:t>
            </w:r>
            <w:r w:rsidR="0038142D">
              <w:rPr>
                <w:sz w:val="22"/>
                <w:szCs w:val="22"/>
              </w:rPr>
              <w:t>2</w:t>
            </w:r>
            <w:r w:rsidRPr="007D5051">
              <w:rPr>
                <w:sz w:val="22"/>
                <w:szCs w:val="22"/>
              </w:rPr>
              <w:t>0</w:t>
            </w:r>
            <w:r>
              <w:rPr>
                <w:sz w:val="22"/>
                <w:szCs w:val="22"/>
              </w:rPr>
              <w:t>1</w:t>
            </w:r>
            <w:r w:rsidRPr="007D5051">
              <w:rPr>
                <w:sz w:val="22"/>
                <w:szCs w:val="22"/>
              </w:rPr>
              <w:t>, TS 28</w:t>
            </w:r>
            <w:r>
              <w:rPr>
                <w:sz w:val="22"/>
                <w:szCs w:val="22"/>
              </w:rPr>
              <w:t>13</w:t>
            </w:r>
            <w:r w:rsidRPr="007D5051">
              <w:rPr>
                <w:sz w:val="22"/>
                <w:szCs w:val="22"/>
              </w:rPr>
              <w:t>.</w:t>
            </w:r>
            <w:r w:rsidR="0038142D">
              <w:rPr>
                <w:sz w:val="22"/>
                <w:szCs w:val="22"/>
              </w:rPr>
              <w:t>2</w:t>
            </w:r>
            <w:r>
              <w:rPr>
                <w:sz w:val="22"/>
                <w:szCs w:val="22"/>
              </w:rPr>
              <w:t>01</w:t>
            </w:r>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medium</w:t>
            </w:r>
            <w:proofErr w:type="spellEnd"/>
            <w:r w:rsidRPr="007D5051">
              <w:rPr>
                <w:sz w:val="22"/>
                <w:szCs w:val="22"/>
              </w:rPr>
              <w:t xml:space="preserve"> </w:t>
            </w:r>
            <w:proofErr w:type="spellStart"/>
            <w:r w:rsidRPr="007D5051">
              <w:rPr>
                <w:sz w:val="22"/>
                <w:szCs w:val="22"/>
              </w:rPr>
              <w:t>voltage</w:t>
            </w:r>
            <w:proofErr w:type="spellEnd"/>
            <w:r w:rsidRPr="007D5051">
              <w:rPr>
                <w:sz w:val="22"/>
                <w:szCs w:val="22"/>
              </w:rPr>
              <w:t xml:space="preserve"> </w:t>
            </w:r>
            <w:proofErr w:type="spellStart"/>
            <w:r w:rsidRPr="007D5051">
              <w:rPr>
                <w:sz w:val="22"/>
                <w:szCs w:val="22"/>
              </w:rPr>
              <w:t>metering</w:t>
            </w:r>
            <w:proofErr w:type="spellEnd"/>
            <w:r w:rsidRPr="007D5051">
              <w:rPr>
                <w:sz w:val="22"/>
                <w:szCs w:val="22"/>
              </w:rPr>
              <w:t xml:space="preserve"> </w:t>
            </w:r>
            <w:proofErr w:type="spellStart"/>
            <w:r w:rsidRPr="007D5051">
              <w:rPr>
                <w:sz w:val="22"/>
                <w:szCs w:val="22"/>
              </w:rPr>
              <w:t>cabinet</w:t>
            </w:r>
            <w:proofErr w:type="spellEnd"/>
            <w:r w:rsidRPr="007D5051">
              <w:rPr>
                <w:sz w:val="22"/>
                <w:szCs w:val="22"/>
              </w:rPr>
              <w:t xml:space="preserve"> </w:t>
            </w:r>
            <w:proofErr w:type="spellStart"/>
            <w:r w:rsidRPr="007D5051">
              <w:rPr>
                <w:sz w:val="22"/>
                <w:szCs w:val="22"/>
              </w:rPr>
              <w:t>according</w:t>
            </w:r>
            <w:proofErr w:type="spellEnd"/>
            <w:r w:rsidRPr="007D5051">
              <w:rPr>
                <w:sz w:val="22"/>
                <w:szCs w:val="22"/>
              </w:rPr>
              <w:t xml:space="preserve"> </w:t>
            </w:r>
            <w:proofErr w:type="spellStart"/>
            <w:r w:rsidRPr="007D5051">
              <w:rPr>
                <w:sz w:val="22"/>
                <w:szCs w:val="22"/>
              </w:rPr>
              <w:t>project</w:t>
            </w:r>
            <w:proofErr w:type="spellEnd"/>
            <w:r w:rsidRPr="007D5051">
              <w:rPr>
                <w:sz w:val="22"/>
                <w:szCs w:val="22"/>
              </w:rPr>
              <w:t xml:space="preserve"> </w:t>
            </w:r>
            <w:proofErr w:type="spellStart"/>
            <w:r w:rsidRPr="007D5051">
              <w:rPr>
                <w:sz w:val="22"/>
                <w:szCs w:val="22"/>
              </w:rPr>
              <w:t>voltage</w:t>
            </w:r>
            <w:proofErr w:type="spellEnd"/>
            <w:r w:rsidRPr="007D5051">
              <w:rPr>
                <w:sz w:val="22"/>
                <w:szCs w:val="22"/>
              </w:rPr>
              <w:t xml:space="preserve"> </w:t>
            </w:r>
            <w:proofErr w:type="spellStart"/>
            <w:r w:rsidRPr="007D5051">
              <w:rPr>
                <w:sz w:val="22"/>
                <w:szCs w:val="22"/>
              </w:rPr>
              <w:t>level</w:t>
            </w:r>
            <w:proofErr w:type="spellEnd"/>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tcPr>
          <w:p w14:paraId="32C1ED9A" w14:textId="77777777" w:rsidR="007A4BEA" w:rsidRPr="007D5051" w:rsidRDefault="007A4BEA" w:rsidP="00E4274C">
            <w:pPr>
              <w:spacing w:line="276" w:lineRule="auto"/>
              <w:jc w:val="center"/>
              <w:rPr>
                <w:sz w:val="22"/>
                <w:szCs w:val="22"/>
              </w:rPr>
            </w:pPr>
          </w:p>
          <w:p w14:paraId="54C50A15" w14:textId="77777777" w:rsidR="007A4BEA" w:rsidRPr="007D5051" w:rsidRDefault="007A4BEA" w:rsidP="00E4274C">
            <w:pPr>
              <w:spacing w:line="276" w:lineRule="auto"/>
              <w:jc w:val="center"/>
              <w:rPr>
                <w:sz w:val="22"/>
                <w:szCs w:val="22"/>
              </w:rPr>
            </w:pPr>
          </w:p>
          <w:p w14:paraId="2620990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B9A78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01C2E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42EBC08" w14:textId="77777777" w:rsidR="007A4BEA" w:rsidRPr="007D5051" w:rsidRDefault="007A4BEA" w:rsidP="00E4274C">
            <w:pPr>
              <w:spacing w:line="276" w:lineRule="auto"/>
              <w:jc w:val="center"/>
              <w:rPr>
                <w:color w:val="000000"/>
                <w:sz w:val="22"/>
                <w:szCs w:val="22"/>
                <w:lang w:eastAsia="lv-LV"/>
              </w:rPr>
            </w:pPr>
          </w:p>
        </w:tc>
      </w:tr>
      <w:tr w:rsidR="007A4BEA" w:rsidRPr="007D5051" w14:paraId="5F531F2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170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B62AF" w14:textId="1E504981" w:rsidR="007A4BEA" w:rsidRPr="007D5051" w:rsidRDefault="007A4BEA" w:rsidP="00E4274C">
            <w:pPr>
              <w:keepNext/>
              <w:spacing w:line="276" w:lineRule="auto"/>
              <w:rPr>
                <w:noProof/>
                <w:sz w:val="22"/>
                <w:szCs w:val="22"/>
              </w:rPr>
            </w:pPr>
            <w:r w:rsidRPr="007D5051">
              <w:rPr>
                <w:noProof/>
                <w:sz w:val="22"/>
                <w:szCs w:val="22"/>
              </w:rPr>
              <w:t>Vidsprieguma saitei jāpielieto 20kV viendzīslas kabeļi  ar vara stiepļu ekrānu atbilstoši KP paredzētai jaudai. Savienojošie kabeļi jāpiegādā montēti (montēti) pēc aukstās montāžas tehnoloģijas un pārbaudīti kopā ar KP. Adapteriem jābūt ekranētiem. Kabeļi ar XLPE izolāciju, ražoti atbilstoši HD 620</w:t>
            </w:r>
            <w:r w:rsidR="008F201B">
              <w:rPr>
                <w:noProof/>
                <w:sz w:val="22"/>
                <w:szCs w:val="22"/>
              </w:rPr>
              <w:t xml:space="preserve"> vai ekvivalents</w:t>
            </w:r>
            <w:r w:rsidRPr="007D5051">
              <w:rPr>
                <w:noProof/>
                <w:sz w:val="22"/>
                <w:szCs w:val="22"/>
              </w:rPr>
              <w:t xml:space="preserve">, </w:t>
            </w:r>
            <w:r w:rsidR="008F201B">
              <w:rPr>
                <w:noProof/>
                <w:sz w:val="22"/>
                <w:szCs w:val="22"/>
              </w:rPr>
              <w:t xml:space="preserve">HD </w:t>
            </w:r>
            <w:r w:rsidRPr="007D5051">
              <w:rPr>
                <w:noProof/>
                <w:sz w:val="22"/>
                <w:szCs w:val="22"/>
              </w:rPr>
              <w:t>622</w:t>
            </w:r>
            <w:r w:rsidR="008F201B">
              <w:rPr>
                <w:noProof/>
                <w:sz w:val="22"/>
                <w:szCs w:val="22"/>
              </w:rPr>
              <w:t xml:space="preserve"> vai ekvivalents</w:t>
            </w:r>
            <w:r w:rsidRPr="007D5051">
              <w:rPr>
                <w:noProof/>
                <w:sz w:val="22"/>
                <w:szCs w:val="22"/>
              </w:rPr>
              <w:t>/ For medium voltage switchgear connection must be used single core 20kV cables with copper wire screen according DK planned power. The connecting cables shall be delivered in the scope of DK, mounted (cold technique, screened cable connectors) and tested. Cables must be with XLPE insulation, acordingly HD 620</w:t>
            </w:r>
            <w:r w:rsidR="008F201B">
              <w:rPr>
                <w:noProof/>
                <w:sz w:val="22"/>
                <w:szCs w:val="22"/>
              </w:rPr>
              <w:t xml:space="preserve"> or equivalent</w:t>
            </w:r>
            <w:r w:rsidRPr="007D5051">
              <w:rPr>
                <w:noProof/>
                <w:sz w:val="22"/>
                <w:szCs w:val="22"/>
              </w:rPr>
              <w:t xml:space="preserve">, </w:t>
            </w:r>
            <w:r w:rsidR="008F201B">
              <w:rPr>
                <w:noProof/>
                <w:sz w:val="22"/>
                <w:szCs w:val="22"/>
              </w:rPr>
              <w:t xml:space="preserve">HD </w:t>
            </w:r>
            <w:r w:rsidRPr="007D5051">
              <w:rPr>
                <w:noProof/>
                <w:sz w:val="22"/>
                <w:szCs w:val="22"/>
              </w:rPr>
              <w:t>622</w:t>
            </w:r>
            <w:r w:rsidR="008F201B">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13558AF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Ne mazāk par </w:t>
            </w:r>
            <w:proofErr w:type="spellStart"/>
            <w:r w:rsidRPr="007D5051">
              <w:rPr>
                <w:color w:val="000000"/>
                <w:sz w:val="22"/>
                <w:szCs w:val="22"/>
                <w:lang w:eastAsia="lv-LV"/>
              </w:rPr>
              <w:t>Cu</w:t>
            </w:r>
            <w:proofErr w:type="spellEnd"/>
            <w:r w:rsidRPr="007D5051">
              <w:rPr>
                <w:color w:val="000000"/>
                <w:sz w:val="22"/>
                <w:szCs w:val="22"/>
                <w:lang w:eastAsia="lv-LV"/>
              </w:rPr>
              <w:t xml:space="preserve"> ≥120mm</w:t>
            </w:r>
            <w:r w:rsidRPr="007D5051">
              <w:rPr>
                <w:color w:val="000000"/>
                <w:sz w:val="22"/>
                <w:szCs w:val="22"/>
                <w:vertAlign w:val="superscript"/>
                <w:lang w:eastAsia="lv-LV"/>
              </w:rPr>
              <w:t xml:space="preserve">2 </w:t>
            </w:r>
            <w:r w:rsidRPr="007D5051">
              <w:rPr>
                <w:color w:val="000000"/>
                <w:sz w:val="22"/>
                <w:szCs w:val="22"/>
                <w:lang w:eastAsia="lv-LV"/>
              </w:rPr>
              <w:t>vai Al≥</w:t>
            </w:r>
            <w:r>
              <w:rPr>
                <w:color w:val="000000"/>
                <w:sz w:val="22"/>
                <w:szCs w:val="22"/>
                <w:lang w:eastAsia="lv-LV"/>
              </w:rPr>
              <w:t>24</w:t>
            </w:r>
            <w:r w:rsidRPr="007D5051">
              <w:rPr>
                <w:color w:val="000000"/>
                <w:sz w:val="22"/>
                <w:szCs w:val="22"/>
                <w:lang w:eastAsia="lv-LV"/>
              </w:rPr>
              <w:t>0mm</w:t>
            </w:r>
            <w:r w:rsidRPr="007D5051">
              <w:rPr>
                <w:color w:val="000000"/>
                <w:sz w:val="22"/>
                <w:szCs w:val="22"/>
                <w:vertAlign w:val="superscript"/>
                <w:lang w:eastAsia="lv-LV"/>
              </w:rPr>
              <w:t xml:space="preserve">2 </w:t>
            </w:r>
            <w:r w:rsidRPr="007D5051">
              <w:rPr>
                <w:color w:val="000000"/>
                <w:sz w:val="22"/>
                <w:szCs w:val="22"/>
                <w:lang w:eastAsia="lv-LV"/>
              </w:rPr>
              <w:t xml:space="preserve">/ </w:t>
            </w:r>
          </w:p>
          <w:p w14:paraId="53C048AB" w14:textId="77777777" w:rsidR="007A4BEA" w:rsidRPr="007D5051" w:rsidRDefault="007A4BEA" w:rsidP="00E4274C">
            <w:pPr>
              <w:spacing w:line="276" w:lineRule="auto"/>
              <w:jc w:val="center"/>
              <w:rPr>
                <w:color w:val="000000"/>
                <w:sz w:val="22"/>
                <w:szCs w:val="22"/>
                <w:lang w:eastAsia="lv-LV"/>
              </w:rPr>
            </w:pPr>
            <w:proofErr w:type="spellStart"/>
            <w:r w:rsidRPr="007D5051">
              <w:rPr>
                <w:color w:val="000000"/>
                <w:sz w:val="22"/>
                <w:szCs w:val="22"/>
                <w:lang w:eastAsia="lv-LV"/>
              </w:rPr>
              <w:t>At</w:t>
            </w:r>
            <w:proofErr w:type="spellEnd"/>
            <w:r w:rsidRPr="007D5051">
              <w:rPr>
                <w:color w:val="000000"/>
                <w:sz w:val="22"/>
                <w:szCs w:val="22"/>
                <w:lang w:eastAsia="lv-LV"/>
              </w:rPr>
              <w:t xml:space="preserve"> </w:t>
            </w:r>
            <w:proofErr w:type="spellStart"/>
            <w:r w:rsidRPr="007D5051">
              <w:rPr>
                <w:color w:val="000000"/>
                <w:sz w:val="22"/>
                <w:szCs w:val="22"/>
                <w:lang w:eastAsia="lv-LV"/>
              </w:rPr>
              <w:t>least</w:t>
            </w:r>
            <w:proofErr w:type="spellEnd"/>
            <w:r w:rsidRPr="007D5051">
              <w:rPr>
                <w:color w:val="000000"/>
                <w:sz w:val="22"/>
                <w:szCs w:val="22"/>
                <w:lang w:eastAsia="lv-LV"/>
              </w:rPr>
              <w:t xml:space="preserve"> </w:t>
            </w:r>
            <w:proofErr w:type="spellStart"/>
            <w:r w:rsidRPr="007D5051">
              <w:rPr>
                <w:color w:val="000000"/>
                <w:sz w:val="22"/>
                <w:szCs w:val="22"/>
                <w:lang w:eastAsia="lv-LV"/>
              </w:rPr>
              <w:t>Cu</w:t>
            </w:r>
            <w:proofErr w:type="spellEnd"/>
            <w:r w:rsidRPr="007D5051">
              <w:rPr>
                <w:color w:val="000000"/>
                <w:sz w:val="22"/>
                <w:szCs w:val="22"/>
                <w:lang w:eastAsia="lv-LV"/>
              </w:rPr>
              <w:t xml:space="preserve"> ≥120mm</w:t>
            </w:r>
            <w:r w:rsidRPr="007D5051">
              <w:rPr>
                <w:color w:val="000000"/>
                <w:sz w:val="22"/>
                <w:szCs w:val="22"/>
                <w:vertAlign w:val="superscript"/>
                <w:lang w:eastAsia="lv-LV"/>
              </w:rPr>
              <w:t xml:space="preserve">2 </w:t>
            </w:r>
            <w:proofErr w:type="spellStart"/>
            <w:r w:rsidRPr="007D5051">
              <w:rPr>
                <w:color w:val="000000"/>
                <w:sz w:val="22"/>
                <w:szCs w:val="22"/>
                <w:lang w:eastAsia="lv-LV"/>
              </w:rPr>
              <w:t>or</w:t>
            </w:r>
            <w:proofErr w:type="spellEnd"/>
            <w:r w:rsidRPr="007D5051">
              <w:rPr>
                <w:color w:val="000000"/>
                <w:sz w:val="22"/>
                <w:szCs w:val="22"/>
                <w:lang w:eastAsia="lv-LV"/>
              </w:rPr>
              <w:t xml:space="preserve"> Al≥</w:t>
            </w:r>
            <w:r>
              <w:rPr>
                <w:color w:val="000000"/>
                <w:sz w:val="22"/>
                <w:szCs w:val="22"/>
                <w:lang w:eastAsia="lv-LV"/>
              </w:rPr>
              <w:t>24</w:t>
            </w:r>
            <w:r w:rsidRPr="007D5051">
              <w:rPr>
                <w:color w:val="000000"/>
                <w:sz w:val="22"/>
                <w:szCs w:val="22"/>
                <w:lang w:eastAsia="lv-LV"/>
              </w:rPr>
              <w:t>0mm</w:t>
            </w:r>
            <w:r w:rsidRPr="007D5051">
              <w:rPr>
                <w:color w:val="000000"/>
                <w:sz w:val="22"/>
                <w:szCs w:val="22"/>
                <w:vertAlign w:val="superscript"/>
                <w:lang w:eastAsia="lv-LV"/>
              </w:rPr>
              <w:t>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12B0B16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FFFFFF" w:themeFill="background1"/>
            <w:vAlign w:val="center"/>
          </w:tcPr>
          <w:p w14:paraId="1F92516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FFFFFF" w:themeFill="background1"/>
            <w:vAlign w:val="center"/>
          </w:tcPr>
          <w:p w14:paraId="4B498A80" w14:textId="77777777" w:rsidR="007A4BEA" w:rsidRPr="007D5051" w:rsidRDefault="007A4BEA" w:rsidP="00E4274C">
            <w:pPr>
              <w:spacing w:line="276" w:lineRule="auto"/>
              <w:jc w:val="center"/>
              <w:rPr>
                <w:color w:val="000000"/>
                <w:sz w:val="22"/>
                <w:szCs w:val="22"/>
                <w:lang w:eastAsia="lv-LV"/>
              </w:rPr>
            </w:pPr>
          </w:p>
        </w:tc>
      </w:tr>
      <w:tr w:rsidR="007A4BEA" w:rsidRPr="007D5051" w14:paraId="203F0D4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2DFD08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F50647A" w14:textId="77777777" w:rsidR="007A4BEA" w:rsidRPr="007D5051" w:rsidRDefault="007A4BEA" w:rsidP="00E4274C">
            <w:pPr>
              <w:spacing w:line="276" w:lineRule="auto"/>
              <w:rPr>
                <w:color w:val="000000"/>
                <w:sz w:val="22"/>
                <w:szCs w:val="22"/>
                <w:lang w:eastAsia="lv-LV"/>
              </w:rPr>
            </w:pPr>
            <w:r w:rsidRPr="007D5051">
              <w:rPr>
                <w:color w:val="000000"/>
                <w:sz w:val="22"/>
                <w:szCs w:val="22"/>
                <w:lang w:eastAsia="lv-LV"/>
              </w:rPr>
              <w:t>Pašpatēriņa moduļa novietojums-  vidsprieguma slēgiekārtas</w:t>
            </w:r>
            <w:r>
              <w:rPr>
                <w:color w:val="000000"/>
                <w:sz w:val="22"/>
                <w:szCs w:val="22"/>
                <w:lang w:eastAsia="lv-LV"/>
              </w:rPr>
              <w:t xml:space="preserve"> zemsprieguma nodalījumā(atbilstoši pielikumam Nr.1.)</w:t>
            </w:r>
            <w:r w:rsidRPr="007D5051">
              <w:rPr>
                <w:color w:val="000000"/>
                <w:sz w:val="22"/>
                <w:szCs w:val="22"/>
                <w:lang w:eastAsia="lv-LV"/>
              </w:rPr>
              <w:t>/</w:t>
            </w:r>
          </w:p>
          <w:p w14:paraId="3A2B5916" w14:textId="77777777" w:rsidR="007A4BEA" w:rsidRPr="007D5051" w:rsidRDefault="007A4BEA" w:rsidP="00E4274C">
            <w:pPr>
              <w:spacing w:line="276" w:lineRule="auto"/>
              <w:rPr>
                <w:color w:val="000000"/>
                <w:sz w:val="22"/>
                <w:szCs w:val="22"/>
                <w:lang w:eastAsia="lv-LV"/>
              </w:rPr>
            </w:pPr>
            <w:proofErr w:type="spellStart"/>
            <w:r w:rsidRPr="007D5051">
              <w:rPr>
                <w:color w:val="000000"/>
                <w:sz w:val="22"/>
                <w:szCs w:val="22"/>
                <w:lang w:eastAsia="lv-LV"/>
              </w:rPr>
              <w:t>Auxiliary</w:t>
            </w:r>
            <w:proofErr w:type="spellEnd"/>
            <w:r w:rsidRPr="007D5051">
              <w:rPr>
                <w:color w:val="000000"/>
                <w:sz w:val="22"/>
                <w:szCs w:val="22"/>
                <w:lang w:eastAsia="lv-LV"/>
              </w:rPr>
              <w:t>(</w:t>
            </w:r>
            <w:proofErr w:type="spellStart"/>
            <w:r w:rsidRPr="007D5051">
              <w:rPr>
                <w:color w:val="000000"/>
                <w:sz w:val="22"/>
                <w:szCs w:val="22"/>
                <w:lang w:eastAsia="lv-LV"/>
              </w:rPr>
              <w:t>self-consumtion</w:t>
            </w:r>
            <w:proofErr w:type="spellEnd"/>
            <w:r w:rsidRPr="007D5051">
              <w:rPr>
                <w:color w:val="000000"/>
                <w:sz w:val="22"/>
                <w:szCs w:val="22"/>
                <w:lang w:eastAsia="lv-LV"/>
              </w:rPr>
              <w:t xml:space="preserve">) </w:t>
            </w:r>
            <w:proofErr w:type="spellStart"/>
            <w:r w:rsidRPr="007D5051">
              <w:rPr>
                <w:color w:val="000000"/>
                <w:sz w:val="22"/>
                <w:szCs w:val="22"/>
                <w:lang w:eastAsia="lv-LV"/>
              </w:rPr>
              <w:t>module</w:t>
            </w:r>
            <w:proofErr w:type="spellEnd"/>
            <w:r w:rsidRPr="007D5051">
              <w:rPr>
                <w:color w:val="000000"/>
                <w:sz w:val="22"/>
                <w:szCs w:val="22"/>
                <w:lang w:eastAsia="lv-LV"/>
              </w:rPr>
              <w:t xml:space="preserve"> </w:t>
            </w:r>
            <w:proofErr w:type="spellStart"/>
            <w:r w:rsidRPr="007D5051">
              <w:rPr>
                <w:color w:val="000000"/>
                <w:sz w:val="22"/>
                <w:szCs w:val="22"/>
                <w:lang w:eastAsia="lv-LV"/>
              </w:rPr>
              <w:t>position</w:t>
            </w:r>
            <w:proofErr w:type="spellEnd"/>
            <w:r w:rsidRPr="007D5051">
              <w:rPr>
                <w:color w:val="000000"/>
                <w:sz w:val="22"/>
                <w:szCs w:val="22"/>
                <w:lang w:eastAsia="lv-LV"/>
              </w:rPr>
              <w:t xml:space="preserve">- </w:t>
            </w:r>
            <w:proofErr w:type="spellStart"/>
            <w:r>
              <w:rPr>
                <w:color w:val="000000"/>
                <w:sz w:val="22"/>
                <w:szCs w:val="22"/>
                <w:lang w:eastAsia="lv-LV"/>
              </w:rPr>
              <w:t>in</w:t>
            </w:r>
            <w:proofErr w:type="spellEnd"/>
            <w:r>
              <w:rPr>
                <w:color w:val="000000"/>
                <w:sz w:val="22"/>
                <w:szCs w:val="22"/>
                <w:lang w:eastAsia="lv-LV"/>
              </w:rPr>
              <w:t xml:space="preserve"> </w:t>
            </w:r>
            <w:proofErr w:type="spellStart"/>
            <w:r w:rsidRPr="007D5051">
              <w:rPr>
                <w:color w:val="000000"/>
                <w:sz w:val="22"/>
                <w:szCs w:val="22"/>
                <w:lang w:eastAsia="lv-LV"/>
              </w:rPr>
              <w:t>switchgear</w:t>
            </w:r>
            <w:proofErr w:type="spellEnd"/>
            <w:r>
              <w:rPr>
                <w:color w:val="000000"/>
                <w:sz w:val="22"/>
                <w:szCs w:val="22"/>
                <w:lang w:eastAsia="lv-LV"/>
              </w:rPr>
              <w:t xml:space="preserve"> </w:t>
            </w:r>
            <w:proofErr w:type="spellStart"/>
            <w:r>
              <w:rPr>
                <w:color w:val="000000"/>
                <w:sz w:val="22"/>
                <w:szCs w:val="22"/>
                <w:lang w:eastAsia="lv-LV"/>
              </w:rPr>
              <w:t>low</w:t>
            </w:r>
            <w:proofErr w:type="spellEnd"/>
            <w:r>
              <w:rPr>
                <w:color w:val="000000"/>
                <w:sz w:val="22"/>
                <w:szCs w:val="22"/>
                <w:lang w:eastAsia="lv-LV"/>
              </w:rPr>
              <w:t xml:space="preserve"> </w:t>
            </w:r>
            <w:proofErr w:type="spellStart"/>
            <w:r>
              <w:rPr>
                <w:color w:val="000000"/>
                <w:sz w:val="22"/>
                <w:szCs w:val="22"/>
                <w:lang w:eastAsia="lv-LV"/>
              </w:rPr>
              <w:t>voltage</w:t>
            </w:r>
            <w:proofErr w:type="spellEnd"/>
            <w:r>
              <w:rPr>
                <w:color w:val="000000"/>
                <w:sz w:val="22"/>
                <w:szCs w:val="22"/>
                <w:lang w:eastAsia="lv-LV"/>
              </w:rPr>
              <w:t xml:space="preserve"> </w:t>
            </w:r>
            <w:proofErr w:type="spellStart"/>
            <w:r>
              <w:rPr>
                <w:color w:val="000000"/>
                <w:sz w:val="22"/>
                <w:szCs w:val="22"/>
                <w:lang w:eastAsia="lv-LV"/>
              </w:rPr>
              <w:t>compartment</w:t>
            </w:r>
            <w:proofErr w:type="spellEnd"/>
            <w:r>
              <w:rPr>
                <w:color w:val="000000"/>
                <w:sz w:val="22"/>
                <w:szCs w:val="22"/>
                <w:lang w:eastAsia="lv-LV"/>
              </w:rPr>
              <w:t>(</w:t>
            </w:r>
            <w:proofErr w:type="spellStart"/>
            <w:r>
              <w:rPr>
                <w:color w:val="000000"/>
                <w:sz w:val="22"/>
                <w:szCs w:val="22"/>
                <w:lang w:eastAsia="lv-LV"/>
              </w:rPr>
              <w:t>according</w:t>
            </w:r>
            <w:proofErr w:type="spellEnd"/>
            <w:r>
              <w:rPr>
                <w:color w:val="000000"/>
                <w:sz w:val="22"/>
                <w:szCs w:val="22"/>
                <w:lang w:eastAsia="lv-LV"/>
              </w:rPr>
              <w:t xml:space="preserve"> </w:t>
            </w:r>
            <w:proofErr w:type="spellStart"/>
            <w:r>
              <w:rPr>
                <w:color w:val="000000"/>
                <w:sz w:val="22"/>
                <w:szCs w:val="22"/>
                <w:lang w:eastAsia="lv-LV"/>
              </w:rPr>
              <w:t>annex</w:t>
            </w:r>
            <w:proofErr w:type="spellEnd"/>
            <w:r>
              <w:rPr>
                <w:color w:val="000000"/>
                <w:sz w:val="22"/>
                <w:szCs w:val="22"/>
                <w:lang w:eastAsia="lv-LV"/>
              </w:rPr>
              <w:t xml:space="preserve"> 1)</w:t>
            </w:r>
          </w:p>
        </w:tc>
        <w:tc>
          <w:tcPr>
            <w:tcW w:w="2268" w:type="dxa"/>
            <w:tcBorders>
              <w:top w:val="single" w:sz="4" w:space="0" w:color="auto"/>
              <w:left w:val="nil"/>
              <w:bottom w:val="single" w:sz="4" w:space="0" w:color="auto"/>
              <w:right w:val="single" w:sz="4" w:space="0" w:color="auto"/>
            </w:tcBorders>
            <w:vAlign w:val="center"/>
          </w:tcPr>
          <w:p w14:paraId="2C0586B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B0F1A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7803B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033DA00" w14:textId="77777777" w:rsidR="007A4BEA" w:rsidRPr="007D5051" w:rsidRDefault="007A4BEA" w:rsidP="00E4274C">
            <w:pPr>
              <w:spacing w:line="276" w:lineRule="auto"/>
              <w:jc w:val="center"/>
              <w:rPr>
                <w:color w:val="000000"/>
                <w:sz w:val="22"/>
                <w:szCs w:val="22"/>
                <w:lang w:eastAsia="lv-LV"/>
              </w:rPr>
            </w:pPr>
          </w:p>
        </w:tc>
      </w:tr>
      <w:tr w:rsidR="007A4BEA" w:rsidRPr="007D5051" w14:paraId="6AB56F9A"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CA652" w14:textId="77777777" w:rsidR="007A4BEA" w:rsidRPr="007D5051" w:rsidRDefault="007A4BEA" w:rsidP="00E4274C">
            <w:pPr>
              <w:spacing w:line="276" w:lineRule="auto"/>
              <w:rPr>
                <w:color w:val="000000"/>
                <w:sz w:val="22"/>
                <w:szCs w:val="22"/>
                <w:lang w:eastAsia="lv-LV"/>
              </w:rPr>
            </w:pPr>
            <w:r w:rsidRPr="007D5051">
              <w:rPr>
                <w:b/>
                <w:bCs/>
                <w:color w:val="000000"/>
                <w:sz w:val="22"/>
                <w:szCs w:val="22"/>
                <w:lang w:eastAsia="lv-LV"/>
              </w:rPr>
              <w:t xml:space="preserve">Pašpatēriņa modulis / </w:t>
            </w:r>
            <w:proofErr w:type="spellStart"/>
            <w:r w:rsidRPr="007D5051">
              <w:rPr>
                <w:b/>
                <w:bCs/>
                <w:color w:val="000000"/>
                <w:sz w:val="22"/>
                <w:szCs w:val="22"/>
                <w:lang w:eastAsia="lv-LV"/>
              </w:rPr>
              <w:t>Auxiliary</w:t>
            </w:r>
            <w:proofErr w:type="spellEnd"/>
            <w:r w:rsidRPr="007D5051">
              <w:rPr>
                <w:b/>
                <w:bCs/>
                <w:color w:val="000000"/>
                <w:sz w:val="22"/>
                <w:szCs w:val="22"/>
                <w:lang w:eastAsia="lv-LV"/>
              </w:rPr>
              <w:t xml:space="preserve"> (</w:t>
            </w:r>
            <w:proofErr w:type="spellStart"/>
            <w:r w:rsidRPr="007D5051">
              <w:rPr>
                <w:b/>
                <w:bCs/>
                <w:color w:val="000000"/>
                <w:sz w:val="22"/>
                <w:szCs w:val="22"/>
                <w:lang w:eastAsia="lv-LV"/>
              </w:rPr>
              <w:t>self-consumption</w:t>
            </w:r>
            <w:proofErr w:type="spellEnd"/>
            <w:r w:rsidRPr="007D5051">
              <w:rPr>
                <w:b/>
                <w:bCs/>
                <w:color w:val="000000"/>
                <w:sz w:val="22"/>
                <w:szCs w:val="22"/>
                <w:lang w:eastAsia="lv-LV"/>
              </w:rPr>
              <w:t xml:space="preserve">) </w:t>
            </w:r>
            <w:proofErr w:type="spellStart"/>
            <w:r w:rsidRPr="007D5051">
              <w:rPr>
                <w:b/>
                <w:bCs/>
                <w:color w:val="000000"/>
                <w:sz w:val="22"/>
                <w:szCs w:val="22"/>
                <w:lang w:eastAsia="lv-LV"/>
              </w:rPr>
              <w:t>module</w:t>
            </w:r>
            <w:proofErr w:type="spellEnd"/>
          </w:p>
        </w:tc>
      </w:tr>
      <w:tr w:rsidR="007A4BEA" w:rsidRPr="007D5051" w14:paraId="47BBF1B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8762A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DE0763C" w14:textId="77777777" w:rsidR="007A4BEA" w:rsidRPr="007D5051" w:rsidRDefault="007A4BEA" w:rsidP="00E4274C">
            <w:pPr>
              <w:keepNext/>
              <w:spacing w:line="276" w:lineRule="auto"/>
              <w:rPr>
                <w:noProof/>
                <w:sz w:val="22"/>
                <w:szCs w:val="22"/>
              </w:rPr>
            </w:pPr>
            <w:r w:rsidRPr="007D5051">
              <w:rPr>
                <w:sz w:val="22"/>
                <w:szCs w:val="22"/>
              </w:rPr>
              <w:t xml:space="preserve">Visām strāvu vadošajām daļām jābūt nosegtām. Aizsardzības pakāpe IP 20./ </w:t>
            </w:r>
            <w:r w:rsidRPr="007D5051">
              <w:rPr>
                <w:sz w:val="22"/>
                <w:szCs w:val="22"/>
                <w:lang w:val="en-GB"/>
              </w:rPr>
              <w:t>All conductive parts shall be covered. Degree of protection IP 20.</w:t>
            </w:r>
          </w:p>
        </w:tc>
        <w:tc>
          <w:tcPr>
            <w:tcW w:w="2268" w:type="dxa"/>
            <w:tcBorders>
              <w:top w:val="nil"/>
              <w:left w:val="nil"/>
              <w:bottom w:val="single" w:sz="4" w:space="0" w:color="auto"/>
              <w:right w:val="single" w:sz="4" w:space="0" w:color="auto"/>
            </w:tcBorders>
            <w:vAlign w:val="center"/>
          </w:tcPr>
          <w:p w14:paraId="0724C64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shd w:val="clear" w:color="000000" w:fill="FFFFFF"/>
            <w:vAlign w:val="center"/>
          </w:tcPr>
          <w:p w14:paraId="28D7232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06D549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D52ACCC" w14:textId="77777777" w:rsidR="007A4BEA" w:rsidRPr="007D5051" w:rsidRDefault="007A4BEA" w:rsidP="00E4274C">
            <w:pPr>
              <w:spacing w:line="276" w:lineRule="auto"/>
              <w:jc w:val="center"/>
              <w:rPr>
                <w:color w:val="000000"/>
                <w:sz w:val="22"/>
                <w:szCs w:val="22"/>
                <w:lang w:eastAsia="lv-LV"/>
              </w:rPr>
            </w:pPr>
          </w:p>
        </w:tc>
      </w:tr>
      <w:tr w:rsidR="007A4BEA" w:rsidRPr="007D5051" w14:paraId="3B64015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033D62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FAAD774" w14:textId="77777777" w:rsidR="007A4BEA" w:rsidRPr="007D5051" w:rsidRDefault="007A4BEA" w:rsidP="00E4274C">
            <w:pPr>
              <w:keepNext/>
              <w:spacing w:line="276" w:lineRule="auto"/>
              <w:rPr>
                <w:noProof/>
                <w:sz w:val="22"/>
                <w:szCs w:val="22"/>
              </w:rPr>
            </w:pPr>
            <w:r w:rsidRPr="007D5051">
              <w:rPr>
                <w:sz w:val="22"/>
                <w:szCs w:val="22"/>
              </w:rPr>
              <w:t xml:space="preserve">Pašpatēriņš barojas no 2 polu </w:t>
            </w:r>
            <w:proofErr w:type="spellStart"/>
            <w:r w:rsidRPr="007D5051">
              <w:rPr>
                <w:sz w:val="22"/>
                <w:szCs w:val="22"/>
              </w:rPr>
              <w:t>spriegummaiņa</w:t>
            </w:r>
            <w:proofErr w:type="spellEnd"/>
            <w:r w:rsidRPr="007D5051">
              <w:rPr>
                <w:sz w:val="22"/>
                <w:szCs w:val="22"/>
              </w:rPr>
              <w:t xml:space="preserve">, kas atrodas VSU / </w:t>
            </w:r>
            <w:proofErr w:type="spellStart"/>
            <w:r w:rsidRPr="007D5051">
              <w:rPr>
                <w:sz w:val="22"/>
                <w:szCs w:val="22"/>
              </w:rPr>
              <w:t>Self-consumption</w:t>
            </w:r>
            <w:proofErr w:type="spellEnd"/>
            <w:r w:rsidRPr="007D5051">
              <w:rPr>
                <w:sz w:val="22"/>
                <w:szCs w:val="22"/>
              </w:rPr>
              <w:t xml:space="preserve"> </w:t>
            </w:r>
            <w:proofErr w:type="spellStart"/>
            <w:r w:rsidRPr="007D5051">
              <w:rPr>
                <w:sz w:val="22"/>
                <w:szCs w:val="22"/>
              </w:rPr>
              <w:t>is</w:t>
            </w:r>
            <w:proofErr w:type="spellEnd"/>
            <w:r w:rsidRPr="007D5051">
              <w:rPr>
                <w:sz w:val="22"/>
                <w:szCs w:val="22"/>
              </w:rPr>
              <w:t xml:space="preserve"> </w:t>
            </w:r>
            <w:proofErr w:type="spellStart"/>
            <w:r w:rsidRPr="007D5051">
              <w:rPr>
                <w:sz w:val="22"/>
                <w:szCs w:val="22"/>
              </w:rPr>
              <w:t>powered</w:t>
            </w:r>
            <w:proofErr w:type="spellEnd"/>
            <w:r w:rsidRPr="007D5051">
              <w:rPr>
                <w:sz w:val="22"/>
                <w:szCs w:val="22"/>
              </w:rPr>
              <w:t xml:space="preserve"> </w:t>
            </w:r>
            <w:proofErr w:type="spellStart"/>
            <w:r w:rsidRPr="007D5051">
              <w:rPr>
                <w:sz w:val="22"/>
                <w:szCs w:val="22"/>
              </w:rPr>
              <w:t>by</w:t>
            </w:r>
            <w:proofErr w:type="spellEnd"/>
            <w:r w:rsidRPr="007D5051">
              <w:rPr>
                <w:sz w:val="22"/>
                <w:szCs w:val="22"/>
              </w:rPr>
              <w:t xml:space="preserve"> a 2-pole </w:t>
            </w:r>
            <w:proofErr w:type="spellStart"/>
            <w:r w:rsidRPr="007D5051">
              <w:rPr>
                <w:sz w:val="22"/>
                <w:szCs w:val="22"/>
              </w:rPr>
              <w:t>voltage</w:t>
            </w:r>
            <w:proofErr w:type="spellEnd"/>
            <w:r w:rsidRPr="007D5051">
              <w:rPr>
                <w:sz w:val="22"/>
                <w:szCs w:val="22"/>
              </w:rPr>
              <w:t xml:space="preserve"> </w:t>
            </w:r>
            <w:proofErr w:type="spellStart"/>
            <w:r w:rsidRPr="007D5051">
              <w:rPr>
                <w:sz w:val="22"/>
                <w:szCs w:val="22"/>
              </w:rPr>
              <w:t>transformer</w:t>
            </w:r>
            <w:proofErr w:type="spellEnd"/>
            <w:r w:rsidRPr="007D5051">
              <w:rPr>
                <w:sz w:val="22"/>
                <w:szCs w:val="22"/>
              </w:rPr>
              <w:t xml:space="preserve"> </w:t>
            </w:r>
            <w:proofErr w:type="spellStart"/>
            <w:r w:rsidRPr="007D5051">
              <w:rPr>
                <w:sz w:val="22"/>
                <w:szCs w:val="22"/>
              </w:rPr>
              <w:t>located</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MV </w:t>
            </w:r>
            <w:proofErr w:type="spellStart"/>
            <w:r w:rsidRPr="007D5051">
              <w:rPr>
                <w:sz w:val="22"/>
                <w:szCs w:val="22"/>
              </w:rPr>
              <w:t>metering</w:t>
            </w:r>
            <w:proofErr w:type="spellEnd"/>
            <w:r w:rsidRPr="007D5051">
              <w:rPr>
                <w:sz w:val="22"/>
                <w:szCs w:val="22"/>
              </w:rPr>
              <w:t xml:space="preserve"> </w:t>
            </w:r>
            <w:proofErr w:type="spellStart"/>
            <w:r w:rsidRPr="007D5051">
              <w:rPr>
                <w:sz w:val="22"/>
                <w:szCs w:val="22"/>
              </w:rPr>
              <w:t>cabinet</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81855B5"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89CCF0D"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2C01EC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6AB30D" w14:textId="77777777" w:rsidR="007A4BEA" w:rsidRPr="007D5051" w:rsidRDefault="007A4BEA" w:rsidP="00E4274C">
            <w:pPr>
              <w:spacing w:line="276" w:lineRule="auto"/>
              <w:jc w:val="center"/>
              <w:rPr>
                <w:color w:val="000000"/>
                <w:sz w:val="22"/>
                <w:szCs w:val="22"/>
                <w:lang w:eastAsia="lv-LV"/>
              </w:rPr>
            </w:pPr>
          </w:p>
        </w:tc>
      </w:tr>
      <w:tr w:rsidR="007A4BEA" w:rsidRPr="007D5051" w14:paraId="53C8CB6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945E1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04EB73E0" w14:textId="77777777" w:rsidR="007A4BEA" w:rsidRPr="007D5051" w:rsidRDefault="007A4BEA" w:rsidP="00E4274C">
            <w:pPr>
              <w:rPr>
                <w:sz w:val="22"/>
                <w:szCs w:val="22"/>
              </w:rPr>
            </w:pPr>
            <w:r w:rsidRPr="007D5051">
              <w:rPr>
                <w:sz w:val="22"/>
                <w:szCs w:val="22"/>
              </w:rPr>
              <w:t xml:space="preserve">Pašpatēriņa modulī uzstādīt (visiem </w:t>
            </w:r>
            <w:proofErr w:type="spellStart"/>
            <w:r w:rsidRPr="007D5051">
              <w:rPr>
                <w:sz w:val="22"/>
                <w:szCs w:val="22"/>
              </w:rPr>
              <w:t>autmātslēdžiem</w:t>
            </w:r>
            <w:proofErr w:type="spellEnd"/>
            <w:r w:rsidRPr="007D5051">
              <w:rPr>
                <w:sz w:val="22"/>
                <w:szCs w:val="22"/>
              </w:rPr>
              <w:t xml:space="preserve"> paredzēt </w:t>
            </w:r>
            <w:proofErr w:type="spellStart"/>
            <w:r w:rsidRPr="007D5051">
              <w:rPr>
                <w:sz w:val="22"/>
                <w:szCs w:val="22"/>
              </w:rPr>
              <w:t>blokkontaktus</w:t>
            </w:r>
            <w:proofErr w:type="spellEnd"/>
            <w:r w:rsidRPr="007D5051">
              <w:rPr>
                <w:sz w:val="22"/>
                <w:szCs w:val="22"/>
              </w:rPr>
              <w:t>):</w:t>
            </w:r>
          </w:p>
          <w:p w14:paraId="57C91D15" w14:textId="77777777" w:rsidR="007A4BEA" w:rsidRPr="007D5051" w:rsidRDefault="007A4BEA" w:rsidP="00E4274C">
            <w:pPr>
              <w:ind w:left="219" w:hanging="142"/>
              <w:rPr>
                <w:sz w:val="22"/>
                <w:szCs w:val="22"/>
              </w:rPr>
            </w:pPr>
            <w:r w:rsidRPr="007D5051">
              <w:rPr>
                <w:sz w:val="22"/>
                <w:szCs w:val="22"/>
              </w:rPr>
              <w:t xml:space="preserve">- C 16 A </w:t>
            </w:r>
            <w:proofErr w:type="spellStart"/>
            <w:r w:rsidRPr="007D5051">
              <w:rPr>
                <w:sz w:val="22"/>
                <w:szCs w:val="22"/>
              </w:rPr>
              <w:t>automātslēdzi</w:t>
            </w:r>
            <w:proofErr w:type="spellEnd"/>
            <w:r w:rsidRPr="007D5051">
              <w:rPr>
                <w:sz w:val="22"/>
                <w:szCs w:val="22"/>
              </w:rPr>
              <w:t xml:space="preserve"> kopējai pašpatēriņa elektroapgādes atslēgšanai.</w:t>
            </w:r>
          </w:p>
          <w:p w14:paraId="596D9E1F" w14:textId="77777777" w:rsidR="007A4BEA" w:rsidRPr="007D5051" w:rsidRDefault="007A4BEA" w:rsidP="00E4274C">
            <w:pPr>
              <w:ind w:left="361" w:hanging="284"/>
              <w:rPr>
                <w:sz w:val="22"/>
                <w:szCs w:val="22"/>
              </w:rPr>
            </w:pPr>
            <w:r w:rsidRPr="007D5051">
              <w:rPr>
                <w:sz w:val="22"/>
                <w:szCs w:val="22"/>
              </w:rPr>
              <w:t xml:space="preserve">- </w:t>
            </w:r>
            <w:proofErr w:type="spellStart"/>
            <w:r w:rsidRPr="007D5051">
              <w:rPr>
                <w:sz w:val="22"/>
                <w:szCs w:val="22"/>
              </w:rPr>
              <w:t>automātslēdzi</w:t>
            </w:r>
            <w:proofErr w:type="spellEnd"/>
            <w:r w:rsidRPr="007D5051">
              <w:rPr>
                <w:sz w:val="22"/>
                <w:szCs w:val="22"/>
              </w:rPr>
              <w:t xml:space="preserve"> C10A (</w:t>
            </w:r>
            <w:proofErr w:type="spellStart"/>
            <w:r w:rsidRPr="007D5051">
              <w:rPr>
                <w:sz w:val="22"/>
                <w:szCs w:val="22"/>
              </w:rPr>
              <w:t>vienfāzu</w:t>
            </w:r>
            <w:proofErr w:type="spellEnd"/>
            <w:r w:rsidRPr="007D5051">
              <w:rPr>
                <w:sz w:val="22"/>
                <w:szCs w:val="22"/>
              </w:rPr>
              <w:t xml:space="preserve"> kontaktrozetes aizsardzībai);</w:t>
            </w:r>
          </w:p>
          <w:p w14:paraId="5D57EFE4" w14:textId="77777777" w:rsidR="007A4BEA" w:rsidRPr="007D5051" w:rsidRDefault="007A4BEA" w:rsidP="00E4274C">
            <w:pPr>
              <w:ind w:left="361" w:hanging="284"/>
              <w:rPr>
                <w:sz w:val="22"/>
                <w:szCs w:val="22"/>
              </w:rPr>
            </w:pPr>
            <w:r w:rsidRPr="007D5051">
              <w:rPr>
                <w:sz w:val="22"/>
                <w:szCs w:val="22"/>
              </w:rPr>
              <w:t xml:space="preserve">- </w:t>
            </w:r>
            <w:proofErr w:type="spellStart"/>
            <w:r w:rsidRPr="007D5051">
              <w:rPr>
                <w:sz w:val="22"/>
                <w:szCs w:val="22"/>
              </w:rPr>
              <w:t>automātslēdzi</w:t>
            </w:r>
            <w:proofErr w:type="spellEnd"/>
            <w:r w:rsidRPr="007D5051">
              <w:rPr>
                <w:sz w:val="22"/>
                <w:szCs w:val="22"/>
              </w:rPr>
              <w:t xml:space="preserve"> B 10 A (taisngriezis);</w:t>
            </w:r>
          </w:p>
          <w:p w14:paraId="119AD57F" w14:textId="77777777" w:rsidR="007A4BEA" w:rsidRPr="007D5051" w:rsidRDefault="007A4BEA" w:rsidP="00E4274C">
            <w:pPr>
              <w:ind w:left="361" w:hanging="284"/>
              <w:rPr>
                <w:sz w:val="22"/>
                <w:szCs w:val="22"/>
              </w:rPr>
            </w:pPr>
            <w:r w:rsidRPr="007D5051">
              <w:rPr>
                <w:sz w:val="22"/>
                <w:szCs w:val="22"/>
              </w:rPr>
              <w:t xml:space="preserve">- </w:t>
            </w:r>
            <w:proofErr w:type="spellStart"/>
            <w:r w:rsidRPr="007D5051">
              <w:rPr>
                <w:sz w:val="22"/>
                <w:szCs w:val="22"/>
              </w:rPr>
              <w:t>automātslēdzi</w:t>
            </w:r>
            <w:proofErr w:type="spellEnd"/>
            <w:r w:rsidRPr="007D5051">
              <w:rPr>
                <w:sz w:val="22"/>
                <w:szCs w:val="22"/>
              </w:rPr>
              <w:t xml:space="preserve"> B 6 A (apgaismojums);</w:t>
            </w:r>
          </w:p>
          <w:p w14:paraId="7BFD308A" w14:textId="77777777" w:rsidR="007A4BEA" w:rsidRPr="007D5051" w:rsidRDefault="007A4BEA" w:rsidP="00E4274C">
            <w:pPr>
              <w:ind w:left="361" w:hanging="284"/>
              <w:rPr>
                <w:sz w:val="22"/>
                <w:szCs w:val="22"/>
              </w:rPr>
            </w:pPr>
            <w:r w:rsidRPr="007D5051">
              <w:rPr>
                <w:sz w:val="22"/>
                <w:szCs w:val="22"/>
              </w:rPr>
              <w:t xml:space="preserve">- </w:t>
            </w:r>
            <w:proofErr w:type="spellStart"/>
            <w:r w:rsidRPr="007D5051">
              <w:rPr>
                <w:sz w:val="22"/>
                <w:szCs w:val="22"/>
              </w:rPr>
              <w:t>automātslēdzi</w:t>
            </w:r>
            <w:proofErr w:type="spellEnd"/>
            <w:r w:rsidRPr="007D5051">
              <w:rPr>
                <w:sz w:val="22"/>
                <w:szCs w:val="22"/>
              </w:rPr>
              <w:t xml:space="preserve"> B 2 A (apsilde);</w:t>
            </w:r>
          </w:p>
          <w:p w14:paraId="3B3C224F" w14:textId="77777777" w:rsidR="007A4BEA" w:rsidRPr="007D5051" w:rsidRDefault="007A4BEA" w:rsidP="00E4274C">
            <w:pPr>
              <w:rPr>
                <w:sz w:val="22"/>
                <w:szCs w:val="22"/>
                <w:lang w:val="en-GB"/>
              </w:rPr>
            </w:pPr>
            <w:r w:rsidRPr="007D5051">
              <w:rPr>
                <w:sz w:val="22"/>
                <w:szCs w:val="22"/>
                <w:lang w:val="en-GB"/>
              </w:rPr>
              <w:t>The auxiliary (self-consumption) module shall be fitted with (provide block contacts for all circuit breakers):</w:t>
            </w:r>
          </w:p>
          <w:p w14:paraId="0CFCF410" w14:textId="77777777" w:rsidR="007A4BEA" w:rsidRPr="007D5051" w:rsidRDefault="007A4BEA" w:rsidP="00E4274C">
            <w:pPr>
              <w:ind w:left="219" w:hanging="142"/>
              <w:rPr>
                <w:sz w:val="22"/>
                <w:szCs w:val="22"/>
                <w:lang w:val="en-GB"/>
              </w:rPr>
            </w:pPr>
            <w:r w:rsidRPr="007D5051">
              <w:rPr>
                <w:sz w:val="22"/>
                <w:szCs w:val="22"/>
                <w:lang w:val="en-GB"/>
              </w:rPr>
              <w:t xml:space="preserve"> - C 16A </w:t>
            </w:r>
            <w:r w:rsidRPr="007D5051">
              <w:rPr>
                <w:color w:val="000000"/>
                <w:sz w:val="22"/>
                <w:szCs w:val="22"/>
                <w:lang w:val="en-GB" w:eastAsia="lv-LV"/>
              </w:rPr>
              <w:t>automatic circuit breaker</w:t>
            </w:r>
            <w:r w:rsidRPr="007D5051">
              <w:rPr>
                <w:sz w:val="22"/>
                <w:szCs w:val="22"/>
                <w:lang w:val="en-GB"/>
              </w:rPr>
              <w:t xml:space="preserve"> for overall power supply switching.</w:t>
            </w:r>
          </w:p>
          <w:p w14:paraId="5F2BC89A" w14:textId="77777777" w:rsidR="007A4BEA" w:rsidRPr="007D5051" w:rsidRDefault="007A4BEA" w:rsidP="00E4274C">
            <w:pPr>
              <w:ind w:left="77"/>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C10 A (for the single-phase socket) </w:t>
            </w:r>
          </w:p>
          <w:p w14:paraId="2DBB9E07" w14:textId="77777777" w:rsidR="007A4BEA" w:rsidRPr="007D5051" w:rsidRDefault="007A4BEA" w:rsidP="00E4274C">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10 A (</w:t>
            </w:r>
            <w:proofErr w:type="spellStart"/>
            <w:r w:rsidRPr="007D5051">
              <w:rPr>
                <w:color w:val="000000"/>
                <w:sz w:val="22"/>
                <w:szCs w:val="22"/>
                <w:lang w:eastAsia="lv-LV"/>
              </w:rPr>
              <w:t>Rectifier</w:t>
            </w:r>
            <w:proofErr w:type="spellEnd"/>
            <w:r w:rsidRPr="007D5051">
              <w:rPr>
                <w:sz w:val="22"/>
                <w:szCs w:val="22"/>
                <w:lang w:val="en-GB"/>
              </w:rPr>
              <w:t>)</w:t>
            </w:r>
          </w:p>
          <w:p w14:paraId="11AA4378" w14:textId="77777777" w:rsidR="007A4BEA" w:rsidRPr="007D5051" w:rsidRDefault="007A4BEA" w:rsidP="00E4274C">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6 A (lighting)</w:t>
            </w:r>
          </w:p>
          <w:p w14:paraId="4BEB0CAA" w14:textId="77777777" w:rsidR="007A4BEA" w:rsidRPr="007D5051" w:rsidRDefault="007A4BEA" w:rsidP="00E4274C">
            <w:pPr>
              <w:keepNext/>
              <w:spacing w:line="276" w:lineRule="auto"/>
              <w:rPr>
                <w:noProof/>
                <w:sz w:val="22"/>
                <w:szCs w:val="22"/>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2 A (heating)</w:t>
            </w:r>
          </w:p>
        </w:tc>
        <w:tc>
          <w:tcPr>
            <w:tcW w:w="2268" w:type="dxa"/>
            <w:tcBorders>
              <w:top w:val="nil"/>
              <w:left w:val="nil"/>
              <w:bottom w:val="single" w:sz="4" w:space="0" w:color="auto"/>
              <w:right w:val="single" w:sz="4" w:space="0" w:color="auto"/>
            </w:tcBorders>
            <w:vAlign w:val="center"/>
          </w:tcPr>
          <w:p w14:paraId="1351A6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shd w:val="clear" w:color="000000" w:fill="FFFFFF"/>
            <w:vAlign w:val="center"/>
          </w:tcPr>
          <w:p w14:paraId="3E7A016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993FBC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D2F89DD" w14:textId="77777777" w:rsidR="007A4BEA" w:rsidRPr="007D5051" w:rsidRDefault="007A4BEA" w:rsidP="00E4274C">
            <w:pPr>
              <w:spacing w:line="276" w:lineRule="auto"/>
              <w:jc w:val="center"/>
              <w:rPr>
                <w:color w:val="000000"/>
                <w:sz w:val="22"/>
                <w:szCs w:val="22"/>
                <w:lang w:eastAsia="lv-LV"/>
              </w:rPr>
            </w:pPr>
          </w:p>
        </w:tc>
      </w:tr>
      <w:tr w:rsidR="007A4BEA" w:rsidRPr="007D5051" w14:paraId="545DA19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9314D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3806BDB" w14:textId="77777777" w:rsidR="007A4BEA" w:rsidRPr="007D5051" w:rsidRDefault="007A4BEA" w:rsidP="00E4274C">
            <w:pPr>
              <w:keepNext/>
              <w:spacing w:line="276" w:lineRule="auto"/>
              <w:rPr>
                <w:noProof/>
                <w:sz w:val="22"/>
                <w:szCs w:val="22"/>
              </w:rPr>
            </w:pPr>
            <w:proofErr w:type="spellStart"/>
            <w:r w:rsidRPr="007D5051">
              <w:rPr>
                <w:sz w:val="22"/>
                <w:szCs w:val="22"/>
              </w:rPr>
              <w:t>Pārsprieguma</w:t>
            </w:r>
            <w:proofErr w:type="spellEnd"/>
            <w:r w:rsidRPr="007D5051">
              <w:rPr>
                <w:sz w:val="22"/>
                <w:szCs w:val="22"/>
              </w:rPr>
              <w:t xml:space="preserve"> aizsardzībai paredzēt B+C klases aizsardzību / </w:t>
            </w:r>
            <w:proofErr w:type="spellStart"/>
            <w:r w:rsidRPr="007D5051">
              <w:rPr>
                <w:sz w:val="22"/>
                <w:szCs w:val="22"/>
              </w:rPr>
              <w:t>Surge</w:t>
            </w:r>
            <w:proofErr w:type="spellEnd"/>
            <w:r w:rsidRPr="007D5051">
              <w:rPr>
                <w:sz w:val="22"/>
                <w:szCs w:val="22"/>
              </w:rPr>
              <w:t xml:space="preserve"> </w:t>
            </w:r>
            <w:proofErr w:type="spellStart"/>
            <w:r w:rsidRPr="007D5051">
              <w:rPr>
                <w:sz w:val="22"/>
                <w:szCs w:val="22"/>
              </w:rPr>
              <w:t>protection</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B+C </w:t>
            </w:r>
            <w:proofErr w:type="spellStart"/>
            <w:r w:rsidRPr="007D5051">
              <w:rPr>
                <w:sz w:val="22"/>
                <w:szCs w:val="22"/>
              </w:rPr>
              <w:t>class</w:t>
            </w:r>
            <w:proofErr w:type="spellEnd"/>
            <w:r w:rsidRPr="007D5051">
              <w:rPr>
                <w:sz w:val="22"/>
                <w:szCs w:val="22"/>
              </w:rPr>
              <w:t xml:space="preserve"> </w:t>
            </w:r>
            <w:proofErr w:type="spellStart"/>
            <w:r w:rsidRPr="007D5051">
              <w:rPr>
                <w:sz w:val="22"/>
                <w:szCs w:val="22"/>
              </w:rPr>
              <w:t>protection</w:t>
            </w:r>
            <w:proofErr w:type="spellEnd"/>
          </w:p>
        </w:tc>
        <w:tc>
          <w:tcPr>
            <w:tcW w:w="2268" w:type="dxa"/>
            <w:tcBorders>
              <w:top w:val="nil"/>
              <w:left w:val="nil"/>
              <w:bottom w:val="single" w:sz="4" w:space="0" w:color="auto"/>
              <w:right w:val="single" w:sz="4" w:space="0" w:color="auto"/>
            </w:tcBorders>
          </w:tcPr>
          <w:p w14:paraId="00B697B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shd w:val="clear" w:color="000000" w:fill="FFFFFF"/>
            <w:vAlign w:val="center"/>
          </w:tcPr>
          <w:p w14:paraId="77E7E5B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664258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FF6F4D" w14:textId="77777777" w:rsidR="007A4BEA" w:rsidRPr="007D5051" w:rsidRDefault="007A4BEA" w:rsidP="00E4274C">
            <w:pPr>
              <w:spacing w:line="276" w:lineRule="auto"/>
              <w:jc w:val="center"/>
              <w:rPr>
                <w:color w:val="000000"/>
                <w:sz w:val="22"/>
                <w:szCs w:val="22"/>
                <w:lang w:eastAsia="lv-LV"/>
              </w:rPr>
            </w:pPr>
          </w:p>
        </w:tc>
      </w:tr>
      <w:tr w:rsidR="007A4BEA" w:rsidRPr="007D5051" w14:paraId="6EB6333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70D9FD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50B99721" w14:textId="77777777" w:rsidR="007A4BEA" w:rsidRPr="007D5051" w:rsidRDefault="007A4BEA" w:rsidP="00E4274C">
            <w:pPr>
              <w:keepNext/>
              <w:spacing w:line="276" w:lineRule="auto"/>
              <w:rPr>
                <w:noProof/>
                <w:sz w:val="22"/>
                <w:szCs w:val="22"/>
              </w:rPr>
            </w:pPr>
            <w:proofErr w:type="spellStart"/>
            <w:r w:rsidRPr="007D5051">
              <w:rPr>
                <w:sz w:val="22"/>
                <w:szCs w:val="22"/>
              </w:rPr>
              <w:t>Pārsprieguma</w:t>
            </w:r>
            <w:proofErr w:type="spellEnd"/>
            <w:r w:rsidRPr="007D5051">
              <w:rPr>
                <w:sz w:val="22"/>
                <w:szCs w:val="22"/>
              </w:rPr>
              <w:t xml:space="preserve"> aizsardzībai paredzēt </w:t>
            </w:r>
            <w:proofErr w:type="spellStart"/>
            <w:r w:rsidRPr="007D5051">
              <w:rPr>
                <w:sz w:val="22"/>
                <w:szCs w:val="22"/>
              </w:rPr>
              <w:t>nostrādes</w:t>
            </w:r>
            <w:proofErr w:type="spellEnd"/>
            <w:r w:rsidRPr="007D5051">
              <w:rPr>
                <w:sz w:val="22"/>
                <w:szCs w:val="22"/>
              </w:rPr>
              <w:t xml:space="preserve"> </w:t>
            </w:r>
            <w:proofErr w:type="spellStart"/>
            <w:r w:rsidRPr="007D5051">
              <w:rPr>
                <w:sz w:val="22"/>
                <w:szCs w:val="22"/>
              </w:rPr>
              <w:t>blokkontaktu</w:t>
            </w:r>
            <w:proofErr w:type="spellEnd"/>
            <w:r w:rsidRPr="007D5051">
              <w:rPr>
                <w:sz w:val="22"/>
                <w:szCs w:val="22"/>
              </w:rPr>
              <w:t xml:space="preserve"> NO/NC / </w:t>
            </w:r>
            <w:proofErr w:type="spellStart"/>
            <w:r w:rsidRPr="007D5051">
              <w:rPr>
                <w:sz w:val="22"/>
                <w:szCs w:val="22"/>
              </w:rPr>
              <w:t>Surge</w:t>
            </w:r>
            <w:proofErr w:type="spellEnd"/>
            <w:r w:rsidRPr="007D5051">
              <w:rPr>
                <w:sz w:val="22"/>
                <w:szCs w:val="22"/>
              </w:rPr>
              <w:t xml:space="preserve"> </w:t>
            </w:r>
            <w:proofErr w:type="spellStart"/>
            <w:r w:rsidRPr="007D5051">
              <w:rPr>
                <w:sz w:val="22"/>
                <w:szCs w:val="22"/>
              </w:rPr>
              <w:t>protection</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NO/NC </w:t>
            </w:r>
            <w:proofErr w:type="spellStart"/>
            <w:r w:rsidRPr="007D5051">
              <w:rPr>
                <w:sz w:val="22"/>
                <w:szCs w:val="22"/>
              </w:rPr>
              <w:t>operation</w:t>
            </w:r>
            <w:proofErr w:type="spellEnd"/>
            <w:r w:rsidRPr="007D5051">
              <w:rPr>
                <w:sz w:val="22"/>
                <w:szCs w:val="22"/>
              </w:rPr>
              <w:t xml:space="preserve"> </w:t>
            </w:r>
            <w:proofErr w:type="spellStart"/>
            <w:r w:rsidRPr="007D5051">
              <w:rPr>
                <w:sz w:val="22"/>
                <w:szCs w:val="22"/>
              </w:rPr>
              <w:t>block</w:t>
            </w:r>
            <w:proofErr w:type="spellEnd"/>
            <w:r w:rsidRPr="007D5051">
              <w:rPr>
                <w:sz w:val="22"/>
                <w:szCs w:val="22"/>
              </w:rPr>
              <w:t xml:space="preserve"> </w:t>
            </w:r>
            <w:proofErr w:type="spellStart"/>
            <w:r w:rsidRPr="007D5051">
              <w:rPr>
                <w:sz w:val="22"/>
                <w:szCs w:val="22"/>
              </w:rPr>
              <w:t>contact</w:t>
            </w:r>
            <w:proofErr w:type="spellEnd"/>
            <w:r w:rsidRPr="007D5051">
              <w:rPr>
                <w:sz w:val="22"/>
                <w:szCs w:val="22"/>
              </w:rPr>
              <w:t xml:space="preserve"> </w:t>
            </w:r>
          </w:p>
        </w:tc>
        <w:tc>
          <w:tcPr>
            <w:tcW w:w="2268" w:type="dxa"/>
            <w:tcBorders>
              <w:top w:val="nil"/>
              <w:left w:val="nil"/>
              <w:bottom w:val="single" w:sz="4" w:space="0" w:color="auto"/>
              <w:right w:val="single" w:sz="4" w:space="0" w:color="auto"/>
            </w:tcBorders>
          </w:tcPr>
          <w:p w14:paraId="7AE7A44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shd w:val="clear" w:color="000000" w:fill="FFFFFF"/>
            <w:vAlign w:val="center"/>
          </w:tcPr>
          <w:p w14:paraId="2396291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2B2FD0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A276D9" w14:textId="77777777" w:rsidR="007A4BEA" w:rsidRPr="007D5051" w:rsidRDefault="007A4BEA" w:rsidP="00E4274C">
            <w:pPr>
              <w:spacing w:line="276" w:lineRule="auto"/>
              <w:jc w:val="center"/>
              <w:rPr>
                <w:color w:val="000000"/>
                <w:sz w:val="22"/>
                <w:szCs w:val="22"/>
                <w:lang w:eastAsia="lv-LV"/>
              </w:rPr>
            </w:pPr>
          </w:p>
        </w:tc>
      </w:tr>
      <w:tr w:rsidR="007A4BEA" w:rsidRPr="007D5051" w14:paraId="1BE51F4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ED8347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7610DB3" w14:textId="77777777" w:rsidR="007A4BEA" w:rsidRPr="007D5051" w:rsidRDefault="007A4BEA" w:rsidP="00E4274C">
            <w:pPr>
              <w:keepNext/>
              <w:spacing w:line="276" w:lineRule="auto"/>
              <w:rPr>
                <w:noProof/>
                <w:sz w:val="22"/>
                <w:szCs w:val="22"/>
              </w:rPr>
            </w:pPr>
            <w:r w:rsidRPr="007D5051">
              <w:rPr>
                <w:sz w:val="22"/>
                <w:szCs w:val="22"/>
              </w:rPr>
              <w:t xml:space="preserve">Jābūt aprīkotai ar atsevišķu </w:t>
            </w:r>
            <w:proofErr w:type="spellStart"/>
            <w:r w:rsidRPr="007D5051">
              <w:rPr>
                <w:sz w:val="22"/>
                <w:szCs w:val="22"/>
              </w:rPr>
              <w:t>sildelementu</w:t>
            </w:r>
            <w:proofErr w:type="spellEnd"/>
            <w:r w:rsidRPr="007D5051">
              <w:rPr>
                <w:sz w:val="22"/>
                <w:szCs w:val="22"/>
              </w:rPr>
              <w:t xml:space="preserve"> un termostatu ar kura palīdzību būtu iespējams regulēt temperatūru sadalē /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equipped</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a </w:t>
            </w:r>
            <w:proofErr w:type="spellStart"/>
            <w:r w:rsidRPr="007D5051">
              <w:rPr>
                <w:sz w:val="22"/>
                <w:szCs w:val="22"/>
              </w:rPr>
              <w:t>separate</w:t>
            </w:r>
            <w:proofErr w:type="spellEnd"/>
            <w:r w:rsidRPr="007D5051">
              <w:rPr>
                <w:sz w:val="22"/>
                <w:szCs w:val="22"/>
              </w:rPr>
              <w:t xml:space="preserve"> </w:t>
            </w:r>
            <w:proofErr w:type="spellStart"/>
            <w:r w:rsidRPr="007D5051">
              <w:rPr>
                <w:sz w:val="22"/>
                <w:szCs w:val="22"/>
              </w:rPr>
              <w:t>heating</w:t>
            </w:r>
            <w:proofErr w:type="spellEnd"/>
            <w:r w:rsidRPr="007D5051">
              <w:rPr>
                <w:sz w:val="22"/>
                <w:szCs w:val="22"/>
              </w:rPr>
              <w:t xml:space="preserve"> element </w:t>
            </w:r>
            <w:proofErr w:type="spellStart"/>
            <w:r w:rsidRPr="007D5051">
              <w:rPr>
                <w:sz w:val="22"/>
                <w:szCs w:val="22"/>
              </w:rPr>
              <w:t>and</w:t>
            </w:r>
            <w:proofErr w:type="spellEnd"/>
            <w:r w:rsidRPr="007D5051">
              <w:rPr>
                <w:sz w:val="22"/>
                <w:szCs w:val="22"/>
              </w:rPr>
              <w:t xml:space="preserve"> a </w:t>
            </w:r>
            <w:proofErr w:type="spellStart"/>
            <w:r w:rsidRPr="007D5051">
              <w:rPr>
                <w:sz w:val="22"/>
                <w:szCs w:val="22"/>
              </w:rPr>
              <w:t>thermostat</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help</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which</w:t>
            </w:r>
            <w:proofErr w:type="spellEnd"/>
            <w:r w:rsidRPr="007D5051">
              <w:rPr>
                <w:sz w:val="22"/>
                <w:szCs w:val="22"/>
              </w:rPr>
              <w:t xml:space="preserve"> it </w:t>
            </w:r>
            <w:proofErr w:type="spellStart"/>
            <w:r w:rsidRPr="007D5051">
              <w:rPr>
                <w:sz w:val="22"/>
                <w:szCs w:val="22"/>
              </w:rPr>
              <w:t>would</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possible</w:t>
            </w:r>
            <w:proofErr w:type="spellEnd"/>
            <w:r w:rsidRPr="007D5051">
              <w:rPr>
                <w:sz w:val="22"/>
                <w:szCs w:val="22"/>
              </w:rPr>
              <w:t xml:space="preserve"> to </w:t>
            </w:r>
            <w:proofErr w:type="spellStart"/>
            <w:r w:rsidRPr="007D5051">
              <w:rPr>
                <w:sz w:val="22"/>
                <w:szCs w:val="22"/>
              </w:rPr>
              <w:t>regulate</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temperature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enclosure</w:t>
            </w:r>
            <w:proofErr w:type="spellEnd"/>
          </w:p>
        </w:tc>
        <w:tc>
          <w:tcPr>
            <w:tcW w:w="2268" w:type="dxa"/>
            <w:tcBorders>
              <w:top w:val="nil"/>
              <w:left w:val="nil"/>
              <w:bottom w:val="single" w:sz="4" w:space="0" w:color="auto"/>
              <w:right w:val="single" w:sz="4" w:space="0" w:color="auto"/>
            </w:tcBorders>
            <w:vAlign w:val="center"/>
          </w:tcPr>
          <w:p w14:paraId="5157516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30W; 0</w:t>
            </w:r>
            <w:r w:rsidRPr="007D5051">
              <w:rPr>
                <w:color w:val="000000"/>
                <w:sz w:val="22"/>
                <w:szCs w:val="22"/>
                <w:vertAlign w:val="superscript"/>
                <w:lang w:eastAsia="lv-LV"/>
              </w:rPr>
              <w:t>0</w:t>
            </w:r>
            <w:r w:rsidRPr="007D5051">
              <w:rPr>
                <w:color w:val="000000"/>
                <w:sz w:val="22"/>
                <w:szCs w:val="22"/>
                <w:lang w:eastAsia="lv-LV"/>
              </w:rPr>
              <w:t xml:space="preserve"> – 30</w:t>
            </w:r>
            <w:r w:rsidRPr="007D5051">
              <w:rPr>
                <w:color w:val="000000"/>
                <w:sz w:val="22"/>
                <w:szCs w:val="22"/>
                <w:vertAlign w:val="superscript"/>
                <w:lang w:eastAsia="lv-LV"/>
              </w:rPr>
              <w:t>0</w:t>
            </w:r>
            <w:r w:rsidRPr="007D5051">
              <w:rPr>
                <w:color w:val="000000"/>
                <w:sz w:val="22"/>
                <w:szCs w:val="22"/>
                <w:lang w:eastAsia="lv-LV"/>
              </w:rPr>
              <w:t>C</w:t>
            </w:r>
          </w:p>
        </w:tc>
        <w:tc>
          <w:tcPr>
            <w:tcW w:w="2551" w:type="dxa"/>
            <w:tcBorders>
              <w:top w:val="nil"/>
              <w:left w:val="nil"/>
              <w:bottom w:val="single" w:sz="4" w:space="0" w:color="auto"/>
              <w:right w:val="single" w:sz="4" w:space="0" w:color="auto"/>
            </w:tcBorders>
            <w:shd w:val="clear" w:color="000000" w:fill="FFFFFF"/>
            <w:vAlign w:val="center"/>
          </w:tcPr>
          <w:p w14:paraId="1DDB0AA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733820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102196" w14:textId="77777777" w:rsidR="007A4BEA" w:rsidRPr="007D5051" w:rsidRDefault="007A4BEA" w:rsidP="00E4274C">
            <w:pPr>
              <w:spacing w:line="276" w:lineRule="auto"/>
              <w:jc w:val="center"/>
              <w:rPr>
                <w:color w:val="000000"/>
                <w:sz w:val="22"/>
                <w:szCs w:val="22"/>
                <w:lang w:eastAsia="lv-LV"/>
              </w:rPr>
            </w:pPr>
          </w:p>
        </w:tc>
      </w:tr>
      <w:tr w:rsidR="007A4BEA" w:rsidRPr="007D5051" w14:paraId="0A53823E"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DD1F1" w14:textId="77777777" w:rsidR="007A4BEA" w:rsidRPr="007D5051" w:rsidRDefault="007A4BEA" w:rsidP="00E4274C">
            <w:pPr>
              <w:keepNext/>
              <w:spacing w:line="276" w:lineRule="auto"/>
              <w:rPr>
                <w:noProof/>
                <w:sz w:val="22"/>
                <w:szCs w:val="22"/>
              </w:rPr>
            </w:pPr>
            <w:r w:rsidRPr="007D5051">
              <w:rPr>
                <w:b/>
                <w:sz w:val="22"/>
                <w:szCs w:val="22"/>
              </w:rPr>
              <w:t>Taisngrieža prasības /</w:t>
            </w:r>
            <w:proofErr w:type="spellStart"/>
            <w:r w:rsidRPr="007D5051">
              <w:rPr>
                <w:b/>
                <w:sz w:val="22"/>
                <w:szCs w:val="22"/>
              </w:rPr>
              <w:t>Rectifier</w:t>
            </w:r>
            <w:proofErr w:type="spellEnd"/>
            <w:r w:rsidRPr="007D5051">
              <w:rPr>
                <w:b/>
                <w:sz w:val="22"/>
                <w:szCs w:val="22"/>
              </w:rPr>
              <w:t xml:space="preserve"> </w:t>
            </w:r>
            <w:proofErr w:type="spellStart"/>
            <w:r w:rsidRPr="007D5051">
              <w:rPr>
                <w:b/>
                <w:sz w:val="22"/>
                <w:szCs w:val="22"/>
              </w:rPr>
              <w:t>requirements</w:t>
            </w:r>
            <w:proofErr w:type="spellEnd"/>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9BDAA7"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1FF2C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B2ED9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521746" w14:textId="77777777" w:rsidR="007A4BEA" w:rsidRPr="007D5051" w:rsidRDefault="007A4BEA" w:rsidP="00E4274C">
            <w:pPr>
              <w:spacing w:line="276" w:lineRule="auto"/>
              <w:jc w:val="center"/>
              <w:rPr>
                <w:color w:val="000000"/>
                <w:sz w:val="22"/>
                <w:szCs w:val="22"/>
                <w:lang w:eastAsia="lv-LV"/>
              </w:rPr>
            </w:pPr>
          </w:p>
        </w:tc>
      </w:tr>
      <w:tr w:rsidR="007A4BEA" w:rsidRPr="007D5051" w14:paraId="475D6C8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0B845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8545222"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Taisngrieža</w:t>
            </w:r>
            <w:proofErr w:type="spellEnd"/>
            <w:r w:rsidRPr="007D5051">
              <w:rPr>
                <w:sz w:val="22"/>
                <w:szCs w:val="22"/>
                <w:lang w:val="en-US"/>
              </w:rPr>
              <w:t xml:space="preserve"> tips / The </w:t>
            </w:r>
            <w:proofErr w:type="spellStart"/>
            <w:r w:rsidRPr="007D5051">
              <w:rPr>
                <w:sz w:val="22"/>
                <w:szCs w:val="22"/>
              </w:rPr>
              <w:t>Rectifier</w:t>
            </w:r>
            <w:proofErr w:type="spellEnd"/>
            <w:r w:rsidRPr="007D5051">
              <w:rPr>
                <w:sz w:val="22"/>
                <w:szCs w:val="22"/>
                <w:lang w:val="en-US"/>
              </w:rPr>
              <w:t xml:space="preserve"> type</w:t>
            </w:r>
          </w:p>
        </w:tc>
        <w:tc>
          <w:tcPr>
            <w:tcW w:w="2268" w:type="dxa"/>
            <w:tcBorders>
              <w:top w:val="single" w:sz="4" w:space="0" w:color="auto"/>
              <w:left w:val="nil"/>
              <w:bottom w:val="single" w:sz="4" w:space="0" w:color="auto"/>
              <w:right w:val="single" w:sz="4" w:space="0" w:color="auto"/>
            </w:tcBorders>
            <w:vAlign w:val="center"/>
          </w:tcPr>
          <w:p w14:paraId="55DFCCF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informāciju /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information</w:t>
            </w:r>
            <w:proofErr w:type="spellEnd"/>
          </w:p>
        </w:tc>
        <w:tc>
          <w:tcPr>
            <w:tcW w:w="2551" w:type="dxa"/>
            <w:tcBorders>
              <w:top w:val="single" w:sz="4" w:space="0" w:color="auto"/>
              <w:left w:val="nil"/>
              <w:bottom w:val="single" w:sz="4" w:space="0" w:color="auto"/>
              <w:right w:val="single" w:sz="4" w:space="0" w:color="auto"/>
            </w:tcBorders>
            <w:vAlign w:val="center"/>
          </w:tcPr>
          <w:p w14:paraId="05C7589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B9E03B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801C7DF" w14:textId="77777777" w:rsidR="007A4BEA" w:rsidRPr="007D5051" w:rsidRDefault="007A4BEA" w:rsidP="00E4274C">
            <w:pPr>
              <w:spacing w:line="276" w:lineRule="auto"/>
              <w:jc w:val="center"/>
              <w:rPr>
                <w:color w:val="000000"/>
                <w:sz w:val="22"/>
                <w:szCs w:val="22"/>
                <w:lang w:eastAsia="lv-LV"/>
              </w:rPr>
            </w:pPr>
          </w:p>
        </w:tc>
      </w:tr>
      <w:tr w:rsidR="007A4BEA" w:rsidRPr="007D5051" w14:paraId="512A198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61A8CC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3979E8A"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Taisngrieža</w:t>
            </w:r>
            <w:proofErr w:type="spellEnd"/>
            <w:r w:rsidRPr="007D5051">
              <w:rPr>
                <w:sz w:val="22"/>
                <w:szCs w:val="22"/>
                <w:lang w:val="en-US"/>
              </w:rPr>
              <w:t xml:space="preserve"> </w:t>
            </w:r>
            <w:proofErr w:type="spellStart"/>
            <w:r w:rsidRPr="007D5051">
              <w:rPr>
                <w:sz w:val="22"/>
                <w:szCs w:val="22"/>
                <w:lang w:val="en-US"/>
              </w:rPr>
              <w:t>elektrobarošana</w:t>
            </w:r>
            <w:proofErr w:type="spellEnd"/>
            <w:r w:rsidRPr="007D5051">
              <w:rPr>
                <w:sz w:val="22"/>
                <w:szCs w:val="22"/>
                <w:lang w:val="en-US"/>
              </w:rPr>
              <w:t xml:space="preserve"> </w:t>
            </w:r>
            <w:proofErr w:type="spellStart"/>
            <w:r w:rsidRPr="007D5051">
              <w:rPr>
                <w:sz w:val="22"/>
                <w:szCs w:val="22"/>
                <w:lang w:val="en-US"/>
              </w:rPr>
              <w:t>jāparedz</w:t>
            </w:r>
            <w:proofErr w:type="spellEnd"/>
            <w:r w:rsidRPr="007D5051">
              <w:rPr>
                <w:sz w:val="22"/>
                <w:szCs w:val="22"/>
                <w:lang w:val="en-US"/>
              </w:rPr>
              <w:t xml:space="preserve"> 230VAC / The </w:t>
            </w:r>
            <w:proofErr w:type="spellStart"/>
            <w:r w:rsidRPr="007D5051">
              <w:rPr>
                <w:sz w:val="22"/>
                <w:szCs w:val="22"/>
              </w:rPr>
              <w:t>Rectifier</w:t>
            </w:r>
            <w:proofErr w:type="spellEnd"/>
            <w:r w:rsidRPr="007D5051">
              <w:rPr>
                <w:sz w:val="22"/>
                <w:szCs w:val="22"/>
                <w:lang w:val="en-US"/>
              </w:rPr>
              <w:t xml:space="preserve"> power supply must be supported 230VAC</w:t>
            </w:r>
          </w:p>
        </w:tc>
        <w:tc>
          <w:tcPr>
            <w:tcW w:w="2268" w:type="dxa"/>
            <w:tcBorders>
              <w:top w:val="single" w:sz="4" w:space="0" w:color="auto"/>
              <w:left w:val="nil"/>
              <w:bottom w:val="single" w:sz="4" w:space="0" w:color="auto"/>
              <w:right w:val="single" w:sz="4" w:space="0" w:color="auto"/>
            </w:tcBorders>
            <w:vAlign w:val="center"/>
          </w:tcPr>
          <w:p w14:paraId="0AA9CB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EEB36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0A520E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EBABC9" w14:textId="77777777" w:rsidR="007A4BEA" w:rsidRPr="007D5051" w:rsidRDefault="007A4BEA" w:rsidP="00E4274C">
            <w:pPr>
              <w:spacing w:line="276" w:lineRule="auto"/>
              <w:jc w:val="center"/>
              <w:rPr>
                <w:color w:val="000000"/>
                <w:sz w:val="22"/>
                <w:szCs w:val="22"/>
                <w:lang w:eastAsia="lv-LV"/>
              </w:rPr>
            </w:pPr>
          </w:p>
        </w:tc>
      </w:tr>
      <w:tr w:rsidR="007A4BEA" w:rsidRPr="007D5051" w14:paraId="1D19E2C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72161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6AFCE34" w14:textId="77777777" w:rsidR="007A4BEA" w:rsidRPr="007D5051" w:rsidRDefault="007A4BEA" w:rsidP="00E4274C">
            <w:pPr>
              <w:keepNext/>
              <w:spacing w:line="276" w:lineRule="auto"/>
              <w:rPr>
                <w:noProof/>
                <w:sz w:val="22"/>
                <w:szCs w:val="22"/>
              </w:rPr>
            </w:pPr>
            <w:r w:rsidRPr="007D5051">
              <w:rPr>
                <w:sz w:val="22"/>
                <w:szCs w:val="22"/>
              </w:rPr>
              <w:t xml:space="preserve">48V DC taisngrieža slodzes strāva/ </w:t>
            </w:r>
            <w:proofErr w:type="spellStart"/>
            <w:r w:rsidRPr="007D5051">
              <w:rPr>
                <w:sz w:val="22"/>
                <w:szCs w:val="22"/>
              </w:rPr>
              <w:t>The</w:t>
            </w:r>
            <w:proofErr w:type="spellEnd"/>
            <w:r w:rsidRPr="007D5051">
              <w:rPr>
                <w:sz w:val="22"/>
                <w:szCs w:val="22"/>
              </w:rPr>
              <w:t xml:space="preserve"> 48V DC </w:t>
            </w:r>
            <w:proofErr w:type="spellStart"/>
            <w:r w:rsidRPr="007D5051">
              <w:rPr>
                <w:sz w:val="22"/>
                <w:szCs w:val="22"/>
              </w:rPr>
              <w:t>rectifier</w:t>
            </w:r>
            <w:proofErr w:type="spellEnd"/>
            <w:r w:rsidRPr="007D5051">
              <w:rPr>
                <w:sz w:val="22"/>
                <w:szCs w:val="22"/>
              </w:rPr>
              <w:t xml:space="preserve"> </w:t>
            </w:r>
            <w:proofErr w:type="spellStart"/>
            <w:r w:rsidRPr="007D5051">
              <w:rPr>
                <w:sz w:val="22"/>
                <w:szCs w:val="22"/>
              </w:rPr>
              <w:t>output</w:t>
            </w:r>
            <w:proofErr w:type="spellEnd"/>
            <w:r w:rsidRPr="007D5051">
              <w:rPr>
                <w:sz w:val="22"/>
                <w:szCs w:val="22"/>
              </w:rPr>
              <w:t xml:space="preserve"> </w:t>
            </w:r>
            <w:proofErr w:type="spellStart"/>
            <w:r w:rsidRPr="007D5051">
              <w:rPr>
                <w:sz w:val="22"/>
                <w:szCs w:val="22"/>
              </w:rPr>
              <w:t>current</w:t>
            </w:r>
            <w:proofErr w:type="spellEnd"/>
          </w:p>
        </w:tc>
        <w:tc>
          <w:tcPr>
            <w:tcW w:w="2268" w:type="dxa"/>
            <w:tcBorders>
              <w:top w:val="single" w:sz="4" w:space="0" w:color="auto"/>
              <w:left w:val="nil"/>
              <w:bottom w:val="single" w:sz="4" w:space="0" w:color="auto"/>
              <w:right w:val="single" w:sz="4" w:space="0" w:color="auto"/>
            </w:tcBorders>
            <w:vAlign w:val="center"/>
          </w:tcPr>
          <w:p w14:paraId="118677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5 A DC</w:t>
            </w:r>
          </w:p>
        </w:tc>
        <w:tc>
          <w:tcPr>
            <w:tcW w:w="2551" w:type="dxa"/>
            <w:tcBorders>
              <w:top w:val="single" w:sz="4" w:space="0" w:color="auto"/>
              <w:left w:val="nil"/>
              <w:bottom w:val="single" w:sz="4" w:space="0" w:color="auto"/>
              <w:right w:val="single" w:sz="4" w:space="0" w:color="auto"/>
            </w:tcBorders>
            <w:vAlign w:val="center"/>
          </w:tcPr>
          <w:p w14:paraId="6E9DCF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2B5B9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66A022" w14:textId="77777777" w:rsidR="007A4BEA" w:rsidRPr="007D5051" w:rsidRDefault="007A4BEA" w:rsidP="00E4274C">
            <w:pPr>
              <w:spacing w:line="276" w:lineRule="auto"/>
              <w:jc w:val="center"/>
              <w:rPr>
                <w:color w:val="000000"/>
                <w:sz w:val="22"/>
                <w:szCs w:val="22"/>
                <w:lang w:eastAsia="lv-LV"/>
              </w:rPr>
            </w:pPr>
          </w:p>
        </w:tc>
      </w:tr>
      <w:tr w:rsidR="007A4BEA" w:rsidRPr="007D5051" w14:paraId="207115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51D255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2E2D8E" w14:textId="77777777" w:rsidR="007A4BEA" w:rsidRPr="007D5051" w:rsidRDefault="007A4BEA" w:rsidP="00E4274C">
            <w:pPr>
              <w:keepNext/>
              <w:spacing w:line="276" w:lineRule="auto"/>
              <w:rPr>
                <w:noProof/>
                <w:sz w:val="22"/>
                <w:szCs w:val="22"/>
              </w:rPr>
            </w:pPr>
            <w:r w:rsidRPr="007D5051">
              <w:rPr>
                <w:sz w:val="22"/>
                <w:szCs w:val="22"/>
              </w:rPr>
              <w:t xml:space="preserve">48V DC taisngriezim ir jābūt regulējamam izejas spriegumam. / </w:t>
            </w:r>
            <w:proofErr w:type="spellStart"/>
            <w:r w:rsidRPr="007D5051">
              <w:rPr>
                <w:sz w:val="22"/>
                <w:szCs w:val="22"/>
              </w:rPr>
              <w:t>The</w:t>
            </w:r>
            <w:proofErr w:type="spellEnd"/>
            <w:r w:rsidRPr="007D5051">
              <w:rPr>
                <w:sz w:val="22"/>
                <w:szCs w:val="22"/>
              </w:rPr>
              <w:t xml:space="preserve"> 48V DC </w:t>
            </w:r>
            <w:proofErr w:type="spellStart"/>
            <w:r w:rsidRPr="007D5051">
              <w:rPr>
                <w:sz w:val="22"/>
                <w:szCs w:val="22"/>
              </w:rPr>
              <w:t>rectifier</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w:t>
            </w:r>
            <w:proofErr w:type="spellStart"/>
            <w:r w:rsidRPr="007D5051">
              <w:rPr>
                <w:sz w:val="22"/>
                <w:szCs w:val="22"/>
              </w:rPr>
              <w:t>an</w:t>
            </w:r>
            <w:proofErr w:type="spellEnd"/>
            <w:r w:rsidRPr="007D5051">
              <w:rPr>
                <w:sz w:val="22"/>
                <w:szCs w:val="22"/>
              </w:rPr>
              <w:t xml:space="preserve"> </w:t>
            </w:r>
            <w:proofErr w:type="spellStart"/>
            <w:r w:rsidRPr="007D5051">
              <w:rPr>
                <w:sz w:val="22"/>
                <w:szCs w:val="22"/>
              </w:rPr>
              <w:t>adjustable</w:t>
            </w:r>
            <w:proofErr w:type="spellEnd"/>
            <w:r w:rsidRPr="007D5051">
              <w:rPr>
                <w:sz w:val="22"/>
                <w:szCs w:val="22"/>
              </w:rPr>
              <w:t xml:space="preserve"> </w:t>
            </w:r>
            <w:proofErr w:type="spellStart"/>
            <w:r w:rsidRPr="007D5051">
              <w:rPr>
                <w:sz w:val="22"/>
                <w:szCs w:val="22"/>
              </w:rPr>
              <w:t>output</w:t>
            </w:r>
            <w:proofErr w:type="spellEnd"/>
            <w:r w:rsidRPr="007D5051">
              <w:rPr>
                <w:sz w:val="22"/>
                <w:szCs w:val="22"/>
              </w:rPr>
              <w:t xml:space="preserve"> </w:t>
            </w:r>
            <w:proofErr w:type="spellStart"/>
            <w:r w:rsidRPr="007D5051">
              <w:rPr>
                <w:sz w:val="22"/>
                <w:szCs w:val="22"/>
              </w:rPr>
              <w:t>voltage</w:t>
            </w:r>
            <w:proofErr w:type="spellEnd"/>
          </w:p>
        </w:tc>
        <w:tc>
          <w:tcPr>
            <w:tcW w:w="2268" w:type="dxa"/>
            <w:tcBorders>
              <w:top w:val="single" w:sz="4" w:space="0" w:color="auto"/>
              <w:left w:val="nil"/>
              <w:bottom w:val="single" w:sz="4" w:space="0" w:color="auto"/>
              <w:right w:val="single" w:sz="4" w:space="0" w:color="auto"/>
            </w:tcBorders>
            <w:vAlign w:val="center"/>
          </w:tcPr>
          <w:p w14:paraId="68968E3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45 - 55V DC</w:t>
            </w:r>
          </w:p>
        </w:tc>
        <w:tc>
          <w:tcPr>
            <w:tcW w:w="2551" w:type="dxa"/>
            <w:tcBorders>
              <w:top w:val="single" w:sz="4" w:space="0" w:color="auto"/>
              <w:left w:val="nil"/>
              <w:bottom w:val="single" w:sz="4" w:space="0" w:color="auto"/>
              <w:right w:val="single" w:sz="4" w:space="0" w:color="auto"/>
            </w:tcBorders>
            <w:vAlign w:val="center"/>
          </w:tcPr>
          <w:p w14:paraId="72DA572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4D589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B4C7D55" w14:textId="77777777" w:rsidR="007A4BEA" w:rsidRPr="007D5051" w:rsidRDefault="007A4BEA" w:rsidP="00E4274C">
            <w:pPr>
              <w:spacing w:line="276" w:lineRule="auto"/>
              <w:jc w:val="center"/>
              <w:rPr>
                <w:color w:val="000000"/>
                <w:sz w:val="22"/>
                <w:szCs w:val="22"/>
                <w:lang w:eastAsia="lv-LV"/>
              </w:rPr>
            </w:pPr>
          </w:p>
        </w:tc>
      </w:tr>
      <w:tr w:rsidR="007A4BEA" w:rsidRPr="007D5051" w14:paraId="4B4E8DA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D64C11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D5105DF" w14:textId="77777777" w:rsidR="007A4BEA" w:rsidRPr="007D5051" w:rsidRDefault="007A4BEA" w:rsidP="00E4274C">
            <w:pPr>
              <w:keepNext/>
              <w:spacing w:line="276" w:lineRule="auto"/>
              <w:rPr>
                <w:noProof/>
                <w:sz w:val="22"/>
                <w:szCs w:val="22"/>
              </w:rPr>
            </w:pPr>
            <w:r w:rsidRPr="007D5051">
              <w:rPr>
                <w:sz w:val="22"/>
                <w:szCs w:val="22"/>
              </w:rPr>
              <w:t xml:space="preserve">48V DC taisngriezim jāatbalsta standarta </w:t>
            </w:r>
            <w:proofErr w:type="spellStart"/>
            <w:r w:rsidRPr="007D5051">
              <w:rPr>
                <w:sz w:val="22"/>
                <w:szCs w:val="22"/>
              </w:rPr>
              <w:t>automātslēdžu</w:t>
            </w:r>
            <w:proofErr w:type="spellEnd"/>
            <w:r w:rsidRPr="007D5051">
              <w:rPr>
                <w:sz w:val="22"/>
                <w:szCs w:val="22"/>
              </w:rPr>
              <w:t xml:space="preserve"> selektīvo atslēgšanās spēju / </w:t>
            </w:r>
            <w:proofErr w:type="spellStart"/>
            <w:r w:rsidRPr="007D5051">
              <w:rPr>
                <w:sz w:val="22"/>
                <w:szCs w:val="22"/>
              </w:rPr>
              <w:t>The</w:t>
            </w:r>
            <w:proofErr w:type="spellEnd"/>
            <w:r w:rsidRPr="007D5051">
              <w:rPr>
                <w:sz w:val="22"/>
                <w:szCs w:val="22"/>
              </w:rPr>
              <w:t xml:space="preserve"> 48V DC </w:t>
            </w:r>
            <w:proofErr w:type="spellStart"/>
            <w:r w:rsidRPr="007D5051">
              <w:rPr>
                <w:sz w:val="22"/>
                <w:szCs w:val="22"/>
              </w:rPr>
              <w:t>rectifier</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w:t>
            </w:r>
            <w:proofErr w:type="spellStart"/>
            <w:r w:rsidRPr="007D5051">
              <w:rPr>
                <w:sz w:val="22"/>
                <w:szCs w:val="22"/>
              </w:rPr>
              <w:t>selectively</w:t>
            </w:r>
            <w:proofErr w:type="spellEnd"/>
            <w:r w:rsidRPr="007D5051">
              <w:rPr>
                <w:sz w:val="22"/>
                <w:szCs w:val="22"/>
              </w:rPr>
              <w:t xml:space="preserve"> </w:t>
            </w:r>
            <w:proofErr w:type="spellStart"/>
            <w:r w:rsidRPr="007D5051">
              <w:rPr>
                <w:sz w:val="22"/>
                <w:szCs w:val="22"/>
              </w:rPr>
              <w:t>trips</w:t>
            </w:r>
            <w:proofErr w:type="spellEnd"/>
            <w:r w:rsidRPr="007D5051">
              <w:rPr>
                <w:sz w:val="22"/>
                <w:szCs w:val="22"/>
              </w:rPr>
              <w:t xml:space="preserve"> standard </w:t>
            </w:r>
            <w:proofErr w:type="spellStart"/>
            <w:r w:rsidRPr="007D5051">
              <w:rPr>
                <w:sz w:val="22"/>
                <w:szCs w:val="22"/>
              </w:rPr>
              <w:t>miniature</w:t>
            </w:r>
            <w:proofErr w:type="spellEnd"/>
            <w:r w:rsidRPr="007D5051">
              <w:rPr>
                <w:sz w:val="22"/>
                <w:szCs w:val="22"/>
              </w:rPr>
              <w:t xml:space="preserve"> </w:t>
            </w:r>
            <w:proofErr w:type="spellStart"/>
            <w:r w:rsidRPr="007D5051">
              <w:rPr>
                <w:sz w:val="22"/>
                <w:szCs w:val="22"/>
              </w:rPr>
              <w:t>circuit</w:t>
            </w:r>
            <w:proofErr w:type="spellEnd"/>
            <w:r w:rsidRPr="007D5051">
              <w:rPr>
                <w:sz w:val="22"/>
                <w:szCs w:val="22"/>
              </w:rPr>
              <w:t xml:space="preserve"> </w:t>
            </w:r>
            <w:proofErr w:type="spellStart"/>
            <w:r w:rsidRPr="007D5051">
              <w:rPr>
                <w:sz w:val="22"/>
                <w:szCs w:val="22"/>
              </w:rPr>
              <w:t>breakers</w:t>
            </w:r>
            <w:proofErr w:type="spellEnd"/>
          </w:p>
        </w:tc>
        <w:tc>
          <w:tcPr>
            <w:tcW w:w="2268" w:type="dxa"/>
            <w:tcBorders>
              <w:top w:val="single" w:sz="4" w:space="0" w:color="auto"/>
              <w:left w:val="nil"/>
              <w:bottom w:val="single" w:sz="4" w:space="0" w:color="auto"/>
              <w:right w:val="single" w:sz="4" w:space="0" w:color="auto"/>
            </w:tcBorders>
            <w:vAlign w:val="center"/>
          </w:tcPr>
          <w:p w14:paraId="785B066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711F88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777718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C4C6F16" w14:textId="77777777" w:rsidR="007A4BEA" w:rsidRPr="007D5051" w:rsidRDefault="007A4BEA" w:rsidP="00E4274C">
            <w:pPr>
              <w:spacing w:line="276" w:lineRule="auto"/>
              <w:jc w:val="center"/>
              <w:rPr>
                <w:color w:val="000000"/>
                <w:sz w:val="22"/>
                <w:szCs w:val="22"/>
                <w:lang w:eastAsia="lv-LV"/>
              </w:rPr>
            </w:pPr>
          </w:p>
        </w:tc>
      </w:tr>
      <w:tr w:rsidR="007A4BEA" w:rsidRPr="007D5051" w14:paraId="4790AAD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F9D712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60B8A96" w14:textId="77777777" w:rsidR="007A4BEA" w:rsidRPr="007D5051" w:rsidRDefault="007A4BEA" w:rsidP="00E4274C">
            <w:pPr>
              <w:keepNext/>
              <w:spacing w:line="276" w:lineRule="auto"/>
              <w:rPr>
                <w:noProof/>
                <w:sz w:val="22"/>
                <w:szCs w:val="22"/>
              </w:rPr>
            </w:pPr>
            <w:r w:rsidRPr="007D5051">
              <w:rPr>
                <w:sz w:val="22"/>
                <w:szCs w:val="22"/>
              </w:rPr>
              <w:t xml:space="preserve">Visiem </w:t>
            </w:r>
            <w:proofErr w:type="spellStart"/>
            <w:r w:rsidRPr="007D5051">
              <w:rPr>
                <w:sz w:val="22"/>
                <w:szCs w:val="22"/>
              </w:rPr>
              <w:t>automātslēdžiem</w:t>
            </w:r>
            <w:proofErr w:type="spellEnd"/>
            <w:r w:rsidRPr="007D5051">
              <w:rPr>
                <w:sz w:val="22"/>
                <w:szCs w:val="22"/>
              </w:rPr>
              <w:t xml:space="preserve"> jāparedz NO/NC </w:t>
            </w:r>
            <w:proofErr w:type="spellStart"/>
            <w:r w:rsidRPr="007D5051">
              <w:rPr>
                <w:sz w:val="22"/>
                <w:szCs w:val="22"/>
              </w:rPr>
              <w:t>blokkontaktus</w:t>
            </w:r>
            <w:proofErr w:type="spellEnd"/>
            <w:r w:rsidRPr="007D5051">
              <w:rPr>
                <w:sz w:val="22"/>
                <w:szCs w:val="22"/>
              </w:rPr>
              <w:t xml:space="preserve"> / </w:t>
            </w:r>
            <w:proofErr w:type="spellStart"/>
            <w:r w:rsidRPr="007D5051">
              <w:rPr>
                <w:sz w:val="22"/>
                <w:szCs w:val="22"/>
              </w:rPr>
              <w:t>All</w:t>
            </w:r>
            <w:proofErr w:type="spellEnd"/>
            <w:r w:rsidRPr="007D5051">
              <w:rPr>
                <w:sz w:val="22"/>
                <w:szCs w:val="22"/>
              </w:rPr>
              <w:t xml:space="preserve"> </w:t>
            </w:r>
            <w:proofErr w:type="spellStart"/>
            <w:r w:rsidRPr="007D5051">
              <w:rPr>
                <w:sz w:val="22"/>
                <w:szCs w:val="22"/>
              </w:rPr>
              <w:t>circuit</w:t>
            </w:r>
            <w:proofErr w:type="spellEnd"/>
            <w:r w:rsidRPr="007D5051">
              <w:rPr>
                <w:sz w:val="22"/>
                <w:szCs w:val="22"/>
              </w:rPr>
              <w:t xml:space="preserve"> </w:t>
            </w:r>
            <w:proofErr w:type="spellStart"/>
            <w:r w:rsidRPr="007D5051">
              <w:rPr>
                <w:sz w:val="22"/>
                <w:szCs w:val="22"/>
              </w:rPr>
              <w:t>breakers</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NO / NC </w:t>
            </w:r>
            <w:proofErr w:type="spellStart"/>
            <w:r w:rsidRPr="007D5051">
              <w:rPr>
                <w:sz w:val="22"/>
                <w:szCs w:val="22"/>
              </w:rPr>
              <w:t>block</w:t>
            </w:r>
            <w:proofErr w:type="spellEnd"/>
            <w:r w:rsidRPr="007D5051">
              <w:rPr>
                <w:sz w:val="22"/>
                <w:szCs w:val="22"/>
              </w:rPr>
              <w:t xml:space="preserve"> </w:t>
            </w:r>
            <w:proofErr w:type="spellStart"/>
            <w:r w:rsidRPr="007D5051">
              <w:rPr>
                <w:sz w:val="22"/>
                <w:szCs w:val="22"/>
              </w:rPr>
              <w:t>contacts</w:t>
            </w:r>
            <w:proofErr w:type="spellEnd"/>
          </w:p>
        </w:tc>
        <w:tc>
          <w:tcPr>
            <w:tcW w:w="2268" w:type="dxa"/>
            <w:tcBorders>
              <w:top w:val="single" w:sz="4" w:space="0" w:color="auto"/>
              <w:left w:val="nil"/>
              <w:bottom w:val="single" w:sz="4" w:space="0" w:color="auto"/>
              <w:right w:val="single" w:sz="4" w:space="0" w:color="auto"/>
            </w:tcBorders>
            <w:vAlign w:val="center"/>
          </w:tcPr>
          <w:p w14:paraId="33D0820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118D87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1349D6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A883CC9" w14:textId="77777777" w:rsidR="007A4BEA" w:rsidRPr="007D5051" w:rsidRDefault="007A4BEA" w:rsidP="00E4274C">
            <w:pPr>
              <w:spacing w:line="276" w:lineRule="auto"/>
              <w:jc w:val="center"/>
              <w:rPr>
                <w:color w:val="000000"/>
                <w:sz w:val="22"/>
                <w:szCs w:val="22"/>
                <w:lang w:eastAsia="lv-LV"/>
              </w:rPr>
            </w:pPr>
          </w:p>
        </w:tc>
      </w:tr>
      <w:tr w:rsidR="007A4BEA" w:rsidRPr="007D5051" w14:paraId="5153B31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F78A7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A88018D"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Iekārtai</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aprīkotai</w:t>
            </w:r>
            <w:proofErr w:type="spellEnd"/>
            <w:r w:rsidRPr="007D5051">
              <w:rPr>
                <w:sz w:val="22"/>
                <w:szCs w:val="22"/>
                <w:lang w:val="en-US"/>
              </w:rPr>
              <w:t xml:space="preserve"> </w:t>
            </w:r>
            <w:proofErr w:type="spellStart"/>
            <w:r w:rsidRPr="007D5051">
              <w:rPr>
                <w:sz w:val="22"/>
                <w:szCs w:val="22"/>
                <w:lang w:val="en-US"/>
              </w:rPr>
              <w:t>ar</w:t>
            </w:r>
            <w:proofErr w:type="spellEnd"/>
            <w:r w:rsidRPr="007D5051">
              <w:rPr>
                <w:sz w:val="22"/>
                <w:szCs w:val="22"/>
                <w:lang w:val="en-US"/>
              </w:rPr>
              <w:t xml:space="preserve"> </w:t>
            </w:r>
            <w:proofErr w:type="spellStart"/>
            <w:r w:rsidRPr="007D5051">
              <w:rPr>
                <w:sz w:val="22"/>
                <w:szCs w:val="22"/>
                <w:lang w:val="en-US"/>
              </w:rPr>
              <w:t>barošanas</w:t>
            </w:r>
            <w:proofErr w:type="spellEnd"/>
            <w:r w:rsidRPr="007D5051">
              <w:rPr>
                <w:sz w:val="22"/>
                <w:szCs w:val="22"/>
                <w:lang w:val="en-US"/>
              </w:rPr>
              <w:t xml:space="preserve"> </w:t>
            </w:r>
            <w:proofErr w:type="spellStart"/>
            <w:r w:rsidRPr="007D5051">
              <w:rPr>
                <w:sz w:val="22"/>
                <w:szCs w:val="22"/>
                <w:lang w:val="en-US"/>
              </w:rPr>
              <w:t>automātslēdzi</w:t>
            </w:r>
            <w:proofErr w:type="spellEnd"/>
            <w:r w:rsidRPr="007D5051">
              <w:rPr>
                <w:sz w:val="22"/>
                <w:szCs w:val="22"/>
                <w:lang w:val="en-US"/>
              </w:rPr>
              <w:t xml:space="preserve">, </w:t>
            </w:r>
            <w:proofErr w:type="spellStart"/>
            <w:r w:rsidRPr="007D5051">
              <w:rPr>
                <w:sz w:val="22"/>
                <w:szCs w:val="22"/>
                <w:lang w:val="en-US"/>
              </w:rPr>
              <w:t>ar</w:t>
            </w:r>
            <w:proofErr w:type="spellEnd"/>
            <w:r w:rsidRPr="007D5051">
              <w:rPr>
                <w:sz w:val="22"/>
                <w:szCs w:val="22"/>
                <w:lang w:val="en-US"/>
              </w:rPr>
              <w:t xml:space="preserve"> </w:t>
            </w:r>
            <w:proofErr w:type="spellStart"/>
            <w:r w:rsidRPr="007D5051">
              <w:rPr>
                <w:sz w:val="22"/>
                <w:szCs w:val="22"/>
                <w:lang w:val="en-US"/>
              </w:rPr>
              <w:t>iespēju</w:t>
            </w:r>
            <w:proofErr w:type="spellEnd"/>
            <w:r w:rsidRPr="007D5051">
              <w:rPr>
                <w:sz w:val="22"/>
                <w:szCs w:val="22"/>
                <w:lang w:val="en-US"/>
              </w:rPr>
              <w:t xml:space="preserve"> </w:t>
            </w:r>
            <w:proofErr w:type="spellStart"/>
            <w:r w:rsidRPr="007D5051">
              <w:rPr>
                <w:sz w:val="22"/>
                <w:szCs w:val="22"/>
                <w:lang w:val="en-US"/>
              </w:rPr>
              <w:t>nosūtīt</w:t>
            </w:r>
            <w:proofErr w:type="spellEnd"/>
            <w:r w:rsidRPr="007D5051">
              <w:rPr>
                <w:sz w:val="22"/>
                <w:szCs w:val="22"/>
                <w:lang w:val="en-US"/>
              </w:rPr>
              <w:t xml:space="preserve"> </w:t>
            </w:r>
            <w:proofErr w:type="spellStart"/>
            <w:r w:rsidRPr="007D5051">
              <w:rPr>
                <w:sz w:val="22"/>
                <w:szCs w:val="22"/>
                <w:lang w:val="en-US"/>
              </w:rPr>
              <w:t>informāciju</w:t>
            </w:r>
            <w:proofErr w:type="spellEnd"/>
            <w:r w:rsidRPr="007D5051">
              <w:rPr>
                <w:sz w:val="22"/>
                <w:szCs w:val="22"/>
                <w:lang w:val="en-US"/>
              </w:rPr>
              <w:t xml:space="preserve"> par </w:t>
            </w:r>
            <w:proofErr w:type="spellStart"/>
            <w:r w:rsidRPr="007D5051">
              <w:rPr>
                <w:sz w:val="22"/>
                <w:szCs w:val="22"/>
                <w:lang w:val="en-US"/>
              </w:rPr>
              <w:t>tā</w:t>
            </w:r>
            <w:proofErr w:type="spellEnd"/>
            <w:r w:rsidRPr="007D5051">
              <w:rPr>
                <w:sz w:val="22"/>
                <w:szCs w:val="22"/>
                <w:lang w:val="en-US"/>
              </w:rPr>
              <w:t xml:space="preserve"> </w:t>
            </w:r>
            <w:proofErr w:type="spellStart"/>
            <w:r w:rsidRPr="007D5051">
              <w:rPr>
                <w:sz w:val="22"/>
                <w:szCs w:val="22"/>
                <w:lang w:val="en-US"/>
              </w:rPr>
              <w:t>atslēgšanos</w:t>
            </w:r>
            <w:proofErr w:type="spellEnd"/>
            <w:r w:rsidRPr="007D5051">
              <w:rPr>
                <w:sz w:val="22"/>
                <w:szCs w:val="22"/>
                <w:lang w:val="en-US"/>
              </w:rPr>
              <w:t xml:space="preserve"> </w:t>
            </w:r>
            <w:proofErr w:type="spellStart"/>
            <w:r w:rsidRPr="007D5051">
              <w:rPr>
                <w:sz w:val="22"/>
                <w:szCs w:val="22"/>
                <w:lang w:val="en-US"/>
              </w:rPr>
              <w:t>uz</w:t>
            </w:r>
            <w:proofErr w:type="spellEnd"/>
            <w:r w:rsidRPr="007D5051">
              <w:rPr>
                <w:sz w:val="22"/>
                <w:szCs w:val="22"/>
                <w:lang w:val="en-US"/>
              </w:rPr>
              <w:t xml:space="preserve"> SCADA/ The </w:t>
            </w:r>
            <w:proofErr w:type="spellStart"/>
            <w:r w:rsidRPr="007D5051">
              <w:rPr>
                <w:sz w:val="22"/>
                <w:szCs w:val="22"/>
              </w:rPr>
              <w:t>Rectifier</w:t>
            </w:r>
            <w:proofErr w:type="spellEnd"/>
            <w:r w:rsidRPr="007D5051">
              <w:rPr>
                <w:sz w:val="22"/>
                <w:szCs w:val="22"/>
              </w:rPr>
              <w:t xml:space="preserve"> m</w:t>
            </w:r>
            <w:proofErr w:type="spellStart"/>
            <w:r w:rsidRPr="007D5051">
              <w:rPr>
                <w:sz w:val="22"/>
                <w:szCs w:val="22"/>
                <w:lang w:val="en-US"/>
              </w:rPr>
              <w:t>ust</w:t>
            </w:r>
            <w:proofErr w:type="spellEnd"/>
            <w:r w:rsidRPr="007D5051">
              <w:rPr>
                <w:sz w:val="22"/>
                <w:szCs w:val="22"/>
                <w:lang w:val="en-US"/>
              </w:rPr>
              <w:t xml:space="preserve"> be equipped with MCBs on power supply connection and </w:t>
            </w:r>
            <w:proofErr w:type="gramStart"/>
            <w:r w:rsidRPr="007D5051">
              <w:rPr>
                <w:sz w:val="22"/>
                <w:szCs w:val="22"/>
                <w:lang w:val="en-US"/>
              </w:rPr>
              <w:t>has the ability to</w:t>
            </w:r>
            <w:proofErr w:type="gramEnd"/>
            <w:r w:rsidRPr="007D5051">
              <w:rPr>
                <w:sz w:val="22"/>
                <w:szCs w:val="22"/>
                <w:lang w:val="en-US"/>
              </w:rPr>
              <w:t xml:space="preserve"> report status of tripped MCB to the SCADA system</w:t>
            </w:r>
          </w:p>
        </w:tc>
        <w:tc>
          <w:tcPr>
            <w:tcW w:w="2268" w:type="dxa"/>
            <w:tcBorders>
              <w:top w:val="single" w:sz="4" w:space="0" w:color="auto"/>
              <w:left w:val="nil"/>
              <w:bottom w:val="single" w:sz="4" w:space="0" w:color="auto"/>
              <w:right w:val="single" w:sz="4" w:space="0" w:color="auto"/>
            </w:tcBorders>
            <w:vAlign w:val="center"/>
          </w:tcPr>
          <w:p w14:paraId="6EB03D8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A359D4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5DF142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A148C36" w14:textId="77777777" w:rsidR="007A4BEA" w:rsidRPr="007D5051" w:rsidRDefault="007A4BEA" w:rsidP="00E4274C">
            <w:pPr>
              <w:spacing w:line="276" w:lineRule="auto"/>
              <w:jc w:val="center"/>
              <w:rPr>
                <w:color w:val="000000"/>
                <w:sz w:val="22"/>
                <w:szCs w:val="22"/>
                <w:lang w:eastAsia="lv-LV"/>
              </w:rPr>
            </w:pPr>
          </w:p>
        </w:tc>
      </w:tr>
      <w:tr w:rsidR="007A4BEA" w:rsidRPr="007D5051" w14:paraId="629A660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30A00B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1C9A53A" w14:textId="77777777" w:rsidR="007A4BEA" w:rsidRPr="007D5051" w:rsidRDefault="007A4BEA" w:rsidP="00E4274C">
            <w:pPr>
              <w:keepNext/>
              <w:spacing w:line="276" w:lineRule="auto"/>
              <w:rPr>
                <w:noProof/>
                <w:sz w:val="22"/>
                <w:szCs w:val="22"/>
              </w:rPr>
            </w:pPr>
            <w:r w:rsidRPr="007D5051">
              <w:rPr>
                <w:sz w:val="22"/>
                <w:szCs w:val="22"/>
              </w:rPr>
              <w:t xml:space="preserve">48V DC līdzsprieguma nodrošināšana motoru piedziņas vadībai un releju aizsardzībai, jāparedz 6 atsevišķi </w:t>
            </w:r>
            <w:proofErr w:type="spellStart"/>
            <w:r w:rsidRPr="007D5051">
              <w:rPr>
                <w:sz w:val="22"/>
                <w:szCs w:val="22"/>
              </w:rPr>
              <w:t>automātslēdži</w:t>
            </w:r>
            <w:proofErr w:type="spellEnd"/>
            <w:r w:rsidRPr="007D5051">
              <w:rPr>
                <w:sz w:val="22"/>
                <w:szCs w:val="22"/>
              </w:rPr>
              <w:t xml:space="preserve">, individuālai pievienošanai pie 48V DC: /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provide</w:t>
            </w:r>
            <w:proofErr w:type="spellEnd"/>
            <w:r w:rsidRPr="007D5051">
              <w:rPr>
                <w:sz w:val="22"/>
                <w:szCs w:val="22"/>
              </w:rPr>
              <w:t xml:space="preserve"> 48V DC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control</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motor </w:t>
            </w:r>
            <w:proofErr w:type="spellStart"/>
            <w:r w:rsidRPr="007D5051">
              <w:rPr>
                <w:sz w:val="22"/>
                <w:szCs w:val="22"/>
              </w:rPr>
              <w:t>drive</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protection</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control</w:t>
            </w:r>
            <w:proofErr w:type="spellEnd"/>
            <w:r w:rsidRPr="007D5051">
              <w:rPr>
                <w:sz w:val="22"/>
                <w:szCs w:val="22"/>
              </w:rPr>
              <w:t xml:space="preserve"> </w:t>
            </w:r>
            <w:proofErr w:type="spellStart"/>
            <w:r w:rsidRPr="007D5051">
              <w:rPr>
                <w:sz w:val="22"/>
                <w:szCs w:val="22"/>
              </w:rPr>
              <w:t>unit</w:t>
            </w:r>
            <w:proofErr w:type="spellEnd"/>
            <w:r w:rsidRPr="007D5051">
              <w:rPr>
                <w:sz w:val="22"/>
                <w:szCs w:val="22"/>
              </w:rPr>
              <w:t xml:space="preserve">. 6 </w:t>
            </w:r>
            <w:proofErr w:type="spellStart"/>
            <w:r w:rsidRPr="007D5051">
              <w:rPr>
                <w:sz w:val="22"/>
                <w:szCs w:val="22"/>
              </w:rPr>
              <w:t>separate</w:t>
            </w:r>
            <w:proofErr w:type="spellEnd"/>
            <w:r w:rsidRPr="007D5051">
              <w:rPr>
                <w:sz w:val="22"/>
                <w:szCs w:val="22"/>
              </w:rPr>
              <w:t xml:space="preserve"> </w:t>
            </w:r>
            <w:proofErr w:type="spellStart"/>
            <w:r w:rsidRPr="007D5051">
              <w:rPr>
                <w:sz w:val="22"/>
                <w:szCs w:val="22"/>
              </w:rPr>
              <w:t>circuit</w:t>
            </w:r>
            <w:proofErr w:type="spellEnd"/>
            <w:r w:rsidRPr="007D5051">
              <w:rPr>
                <w:sz w:val="22"/>
                <w:szCs w:val="22"/>
              </w:rPr>
              <w:t xml:space="preserve"> </w:t>
            </w:r>
            <w:proofErr w:type="spellStart"/>
            <w:r w:rsidRPr="007D5051">
              <w:rPr>
                <w:sz w:val="22"/>
                <w:szCs w:val="22"/>
              </w:rPr>
              <w:t>breakers</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provided</w:t>
            </w:r>
            <w:proofErr w:type="spellEnd"/>
            <w:r w:rsidRPr="007D5051">
              <w:rPr>
                <w:sz w:val="22"/>
                <w:szCs w:val="22"/>
              </w:rPr>
              <w:t xml:space="preserve">,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individual</w:t>
            </w:r>
            <w:proofErr w:type="spellEnd"/>
            <w:r w:rsidRPr="007D5051">
              <w:rPr>
                <w:sz w:val="22"/>
                <w:szCs w:val="22"/>
              </w:rPr>
              <w:t xml:space="preserve"> </w:t>
            </w:r>
            <w:proofErr w:type="spellStart"/>
            <w:r w:rsidRPr="007D5051">
              <w:rPr>
                <w:sz w:val="22"/>
                <w:szCs w:val="22"/>
              </w:rPr>
              <w:t>connection</w:t>
            </w:r>
            <w:proofErr w:type="spellEnd"/>
            <w:r w:rsidRPr="007D5051">
              <w:rPr>
                <w:sz w:val="22"/>
                <w:szCs w:val="22"/>
              </w:rPr>
              <w:t xml:space="preserve"> </w:t>
            </w:r>
            <w:proofErr w:type="spellStart"/>
            <w:r w:rsidRPr="007D5051">
              <w:rPr>
                <w:sz w:val="22"/>
                <w:szCs w:val="22"/>
              </w:rPr>
              <w:t>at</w:t>
            </w:r>
            <w:proofErr w:type="spellEnd"/>
            <w:r w:rsidRPr="007D5051">
              <w:rPr>
                <w:sz w:val="22"/>
                <w:szCs w:val="22"/>
              </w:rPr>
              <w:t xml:space="preserve"> 48V DC:</w:t>
            </w:r>
          </w:p>
        </w:tc>
        <w:tc>
          <w:tcPr>
            <w:tcW w:w="2268" w:type="dxa"/>
            <w:tcBorders>
              <w:top w:val="single" w:sz="4" w:space="0" w:color="auto"/>
              <w:left w:val="nil"/>
              <w:bottom w:val="single" w:sz="4" w:space="0" w:color="auto"/>
              <w:right w:val="single" w:sz="4" w:space="0" w:color="auto"/>
            </w:tcBorders>
            <w:vAlign w:val="center"/>
          </w:tcPr>
          <w:p w14:paraId="2FD45F8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160FC5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0BD2E4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A46A99" w14:textId="77777777" w:rsidR="007A4BEA" w:rsidRPr="007D5051" w:rsidRDefault="007A4BEA" w:rsidP="00E4274C">
            <w:pPr>
              <w:spacing w:line="276" w:lineRule="auto"/>
              <w:jc w:val="center"/>
              <w:rPr>
                <w:color w:val="000000"/>
                <w:sz w:val="22"/>
                <w:szCs w:val="22"/>
                <w:lang w:eastAsia="lv-LV"/>
              </w:rPr>
            </w:pPr>
          </w:p>
        </w:tc>
      </w:tr>
      <w:tr w:rsidR="007A4BEA" w:rsidRPr="007D5051" w14:paraId="4EC4AA1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8480D9A"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F3EB398" w14:textId="77777777" w:rsidR="007A4BEA" w:rsidRPr="007D5051" w:rsidRDefault="007A4BEA" w:rsidP="00E4274C">
            <w:pPr>
              <w:keepNext/>
              <w:spacing w:line="276" w:lineRule="auto"/>
              <w:rPr>
                <w:noProof/>
                <w:sz w:val="22"/>
                <w:szCs w:val="22"/>
              </w:rPr>
            </w:pPr>
            <w:r w:rsidRPr="007D5051">
              <w:rPr>
                <w:sz w:val="22"/>
                <w:szCs w:val="22"/>
              </w:rPr>
              <w:t xml:space="preserve">Taisngrieža 48 V DC pusei /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48 V DC </w:t>
            </w:r>
            <w:proofErr w:type="spellStart"/>
            <w:r w:rsidRPr="007D5051">
              <w:rPr>
                <w:sz w:val="22"/>
                <w:szCs w:val="22"/>
              </w:rPr>
              <w:t>side</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rectifier</w:t>
            </w:r>
            <w:proofErr w:type="spellEnd"/>
          </w:p>
        </w:tc>
        <w:tc>
          <w:tcPr>
            <w:tcW w:w="2268" w:type="dxa"/>
            <w:tcBorders>
              <w:top w:val="single" w:sz="4" w:space="0" w:color="auto"/>
              <w:left w:val="nil"/>
              <w:bottom w:val="single" w:sz="4" w:space="0" w:color="auto"/>
              <w:right w:val="single" w:sz="4" w:space="0" w:color="auto"/>
            </w:tcBorders>
          </w:tcPr>
          <w:p w14:paraId="037CC89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527A0F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58183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AA533E5" w14:textId="77777777" w:rsidR="007A4BEA" w:rsidRPr="007D5051" w:rsidRDefault="007A4BEA" w:rsidP="00E4274C">
            <w:pPr>
              <w:spacing w:line="276" w:lineRule="auto"/>
              <w:jc w:val="center"/>
              <w:rPr>
                <w:color w:val="000000"/>
                <w:sz w:val="22"/>
                <w:szCs w:val="22"/>
                <w:lang w:eastAsia="lv-LV"/>
              </w:rPr>
            </w:pPr>
          </w:p>
        </w:tc>
      </w:tr>
      <w:tr w:rsidR="007A4BEA" w:rsidRPr="007D5051" w14:paraId="3A85A63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9BDFC49"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88464BF" w14:textId="77777777" w:rsidR="007A4BEA" w:rsidRPr="007D5051" w:rsidRDefault="007A4BEA" w:rsidP="00E4274C">
            <w:pPr>
              <w:keepNext/>
              <w:spacing w:line="276" w:lineRule="auto"/>
              <w:rPr>
                <w:noProof/>
                <w:sz w:val="22"/>
                <w:szCs w:val="22"/>
              </w:rPr>
            </w:pPr>
            <w:r w:rsidRPr="007D5051">
              <w:rPr>
                <w:sz w:val="22"/>
                <w:szCs w:val="22"/>
              </w:rPr>
              <w:t xml:space="preserve">Akumulatoru baterijām / </w:t>
            </w:r>
            <w:proofErr w:type="spellStart"/>
            <w:r w:rsidRPr="007D5051">
              <w:rPr>
                <w:sz w:val="22"/>
                <w:szCs w:val="22"/>
              </w:rPr>
              <w:t>Battery</w:t>
            </w:r>
            <w:proofErr w:type="spellEnd"/>
          </w:p>
        </w:tc>
        <w:tc>
          <w:tcPr>
            <w:tcW w:w="2268" w:type="dxa"/>
            <w:tcBorders>
              <w:top w:val="single" w:sz="4" w:space="0" w:color="auto"/>
              <w:left w:val="nil"/>
              <w:bottom w:val="single" w:sz="4" w:space="0" w:color="auto"/>
              <w:right w:val="single" w:sz="4" w:space="0" w:color="auto"/>
            </w:tcBorders>
          </w:tcPr>
          <w:p w14:paraId="4A19C04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8F1B21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B4AF25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3F5AA8" w14:textId="77777777" w:rsidR="007A4BEA" w:rsidRPr="007D5051" w:rsidRDefault="007A4BEA" w:rsidP="00E4274C">
            <w:pPr>
              <w:spacing w:line="276" w:lineRule="auto"/>
              <w:jc w:val="center"/>
              <w:rPr>
                <w:color w:val="000000"/>
                <w:sz w:val="22"/>
                <w:szCs w:val="22"/>
                <w:lang w:eastAsia="lv-LV"/>
              </w:rPr>
            </w:pPr>
          </w:p>
        </w:tc>
      </w:tr>
      <w:tr w:rsidR="007A4BEA" w:rsidRPr="007D5051" w14:paraId="0F35F6D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44654E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335831" w14:textId="77777777" w:rsidR="007A4BEA" w:rsidRPr="007D5051" w:rsidRDefault="007A4BEA" w:rsidP="00E4274C">
            <w:pPr>
              <w:keepNext/>
              <w:spacing w:line="276" w:lineRule="auto"/>
              <w:rPr>
                <w:noProof/>
                <w:sz w:val="22"/>
                <w:szCs w:val="22"/>
              </w:rPr>
            </w:pPr>
            <w:r w:rsidRPr="007D5051">
              <w:rPr>
                <w:sz w:val="22"/>
                <w:szCs w:val="22"/>
              </w:rPr>
              <w:t xml:space="preserve">Motoru piedziņas vadībai pirmajam  modulim C / </w:t>
            </w:r>
            <w:proofErr w:type="spellStart"/>
            <w:r w:rsidRPr="007D5051">
              <w:rPr>
                <w:sz w:val="22"/>
                <w:szCs w:val="22"/>
              </w:rPr>
              <w:t>Control</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motor </w:t>
            </w:r>
            <w:proofErr w:type="spellStart"/>
            <w:r w:rsidRPr="007D5051">
              <w:rPr>
                <w:sz w:val="22"/>
                <w:szCs w:val="22"/>
              </w:rPr>
              <w:t>drive</w:t>
            </w:r>
            <w:proofErr w:type="spellEnd"/>
            <w:r w:rsidRPr="007D5051">
              <w:rPr>
                <w:sz w:val="22"/>
                <w:szCs w:val="22"/>
              </w:rPr>
              <w:t xml:space="preserve">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first </w:t>
            </w:r>
            <w:proofErr w:type="spellStart"/>
            <w:r w:rsidRPr="007D5051">
              <w:rPr>
                <w:sz w:val="22"/>
                <w:szCs w:val="22"/>
              </w:rPr>
              <w:t>module</w:t>
            </w:r>
            <w:proofErr w:type="spellEnd"/>
            <w:r w:rsidRPr="007D5051">
              <w:rPr>
                <w:sz w:val="22"/>
                <w:szCs w:val="22"/>
              </w:rPr>
              <w:t xml:space="preserve"> C</w:t>
            </w:r>
          </w:p>
        </w:tc>
        <w:tc>
          <w:tcPr>
            <w:tcW w:w="2268" w:type="dxa"/>
            <w:tcBorders>
              <w:top w:val="single" w:sz="4" w:space="0" w:color="auto"/>
              <w:left w:val="nil"/>
              <w:bottom w:val="single" w:sz="4" w:space="0" w:color="auto"/>
              <w:right w:val="single" w:sz="4" w:space="0" w:color="auto"/>
            </w:tcBorders>
          </w:tcPr>
          <w:p w14:paraId="11CB0D7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5D07AE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A06CBC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1C35F91" w14:textId="77777777" w:rsidR="007A4BEA" w:rsidRPr="007D5051" w:rsidRDefault="007A4BEA" w:rsidP="00E4274C">
            <w:pPr>
              <w:spacing w:line="276" w:lineRule="auto"/>
              <w:jc w:val="center"/>
              <w:rPr>
                <w:color w:val="000000"/>
                <w:sz w:val="22"/>
                <w:szCs w:val="22"/>
                <w:lang w:eastAsia="lv-LV"/>
              </w:rPr>
            </w:pPr>
          </w:p>
        </w:tc>
      </w:tr>
      <w:tr w:rsidR="007A4BEA" w:rsidRPr="007D5051" w14:paraId="59EF54C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44BAD0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6391F30" w14:textId="77777777" w:rsidR="007A4BEA" w:rsidRPr="007D5051" w:rsidRDefault="007A4BEA" w:rsidP="00E4274C">
            <w:pPr>
              <w:keepNext/>
              <w:spacing w:line="276" w:lineRule="auto"/>
              <w:rPr>
                <w:noProof/>
                <w:sz w:val="22"/>
                <w:szCs w:val="22"/>
              </w:rPr>
            </w:pPr>
            <w:r w:rsidRPr="007D5051">
              <w:rPr>
                <w:sz w:val="22"/>
                <w:szCs w:val="22"/>
              </w:rPr>
              <w:t xml:space="preserve">Motoru piedziņas vadībai otrajam  modulim C / </w:t>
            </w:r>
            <w:proofErr w:type="spellStart"/>
            <w:r w:rsidRPr="007D5051">
              <w:rPr>
                <w:sz w:val="22"/>
                <w:szCs w:val="22"/>
              </w:rPr>
              <w:t>Control</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motor </w:t>
            </w:r>
            <w:proofErr w:type="spellStart"/>
            <w:r w:rsidRPr="007D5051">
              <w:rPr>
                <w:sz w:val="22"/>
                <w:szCs w:val="22"/>
              </w:rPr>
              <w:t>drive</w:t>
            </w:r>
            <w:proofErr w:type="spellEnd"/>
            <w:r w:rsidRPr="007D5051">
              <w:rPr>
                <w:sz w:val="22"/>
                <w:szCs w:val="22"/>
              </w:rPr>
              <w:t xml:space="preserve">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second</w:t>
            </w:r>
            <w:proofErr w:type="spellEnd"/>
            <w:r w:rsidRPr="007D5051">
              <w:rPr>
                <w:sz w:val="22"/>
                <w:szCs w:val="22"/>
              </w:rPr>
              <w:t xml:space="preserve"> </w:t>
            </w:r>
            <w:proofErr w:type="spellStart"/>
            <w:r w:rsidRPr="007D5051">
              <w:rPr>
                <w:sz w:val="22"/>
                <w:szCs w:val="22"/>
              </w:rPr>
              <w:t>module</w:t>
            </w:r>
            <w:proofErr w:type="spellEnd"/>
            <w:r w:rsidRPr="007D5051">
              <w:rPr>
                <w:sz w:val="22"/>
                <w:szCs w:val="22"/>
              </w:rPr>
              <w:t xml:space="preserve"> C</w:t>
            </w:r>
          </w:p>
        </w:tc>
        <w:tc>
          <w:tcPr>
            <w:tcW w:w="2268" w:type="dxa"/>
            <w:tcBorders>
              <w:top w:val="single" w:sz="4" w:space="0" w:color="auto"/>
              <w:left w:val="nil"/>
              <w:bottom w:val="single" w:sz="4" w:space="0" w:color="auto"/>
              <w:right w:val="single" w:sz="4" w:space="0" w:color="auto"/>
            </w:tcBorders>
          </w:tcPr>
          <w:p w14:paraId="586E38C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784D09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D42B70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37350CB" w14:textId="77777777" w:rsidR="007A4BEA" w:rsidRPr="007D5051" w:rsidRDefault="007A4BEA" w:rsidP="00E4274C">
            <w:pPr>
              <w:spacing w:line="276" w:lineRule="auto"/>
              <w:jc w:val="center"/>
              <w:rPr>
                <w:color w:val="000000"/>
                <w:sz w:val="22"/>
                <w:szCs w:val="22"/>
                <w:lang w:eastAsia="lv-LV"/>
              </w:rPr>
            </w:pPr>
          </w:p>
        </w:tc>
      </w:tr>
      <w:tr w:rsidR="007A4BEA" w:rsidRPr="007D5051" w14:paraId="2F084AB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D938E96"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0D1F0DA" w14:textId="77777777" w:rsidR="007A4BEA" w:rsidRPr="007D5051" w:rsidRDefault="007A4BEA" w:rsidP="00E4274C">
            <w:pPr>
              <w:keepNext/>
              <w:spacing w:line="276" w:lineRule="auto"/>
              <w:rPr>
                <w:noProof/>
                <w:sz w:val="22"/>
                <w:szCs w:val="22"/>
              </w:rPr>
            </w:pPr>
            <w:r w:rsidRPr="007D5051">
              <w:rPr>
                <w:sz w:val="22"/>
                <w:szCs w:val="22"/>
              </w:rPr>
              <w:t xml:space="preserve">DVS gala aparatūrai / RTU </w:t>
            </w:r>
            <w:proofErr w:type="spellStart"/>
            <w:r w:rsidRPr="007D5051">
              <w:rPr>
                <w:sz w:val="22"/>
                <w:szCs w:val="22"/>
              </w:rPr>
              <w:t>power</w:t>
            </w:r>
            <w:proofErr w:type="spellEnd"/>
            <w:r w:rsidRPr="007D5051">
              <w:rPr>
                <w:sz w:val="22"/>
                <w:szCs w:val="22"/>
              </w:rPr>
              <w:t xml:space="preserve"> </w:t>
            </w:r>
            <w:proofErr w:type="spellStart"/>
            <w:r w:rsidRPr="007D5051">
              <w:rPr>
                <w:sz w:val="22"/>
                <w:szCs w:val="22"/>
              </w:rPr>
              <w:t>supply</w:t>
            </w:r>
            <w:proofErr w:type="spellEnd"/>
          </w:p>
        </w:tc>
        <w:tc>
          <w:tcPr>
            <w:tcW w:w="2268" w:type="dxa"/>
            <w:tcBorders>
              <w:top w:val="single" w:sz="4" w:space="0" w:color="auto"/>
              <w:left w:val="nil"/>
              <w:bottom w:val="single" w:sz="4" w:space="0" w:color="auto"/>
              <w:right w:val="single" w:sz="4" w:space="0" w:color="auto"/>
            </w:tcBorders>
          </w:tcPr>
          <w:p w14:paraId="0111A54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CFF471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85778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EC60DB3" w14:textId="77777777" w:rsidR="007A4BEA" w:rsidRPr="007D5051" w:rsidRDefault="007A4BEA" w:rsidP="00E4274C">
            <w:pPr>
              <w:spacing w:line="276" w:lineRule="auto"/>
              <w:jc w:val="center"/>
              <w:rPr>
                <w:color w:val="000000"/>
                <w:sz w:val="22"/>
                <w:szCs w:val="22"/>
                <w:lang w:eastAsia="lv-LV"/>
              </w:rPr>
            </w:pPr>
          </w:p>
        </w:tc>
      </w:tr>
      <w:tr w:rsidR="007A4BEA" w:rsidRPr="007D5051" w14:paraId="4A51D0E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C26C633" w14:textId="77777777" w:rsidR="007A4BEA" w:rsidRPr="007D5051" w:rsidRDefault="007A4BEA" w:rsidP="00E4274C">
            <w:pPr>
              <w:pStyle w:val="ListParagraph"/>
              <w:numPr>
                <w:ilvl w:val="1"/>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68E7CD1" w14:textId="77777777" w:rsidR="007A4BEA" w:rsidRPr="007D5051" w:rsidRDefault="007A4BEA" w:rsidP="00E4274C">
            <w:pPr>
              <w:keepNext/>
              <w:spacing w:line="276" w:lineRule="auto"/>
              <w:rPr>
                <w:noProof/>
                <w:sz w:val="22"/>
                <w:szCs w:val="22"/>
              </w:rPr>
            </w:pPr>
            <w:r w:rsidRPr="007D5051">
              <w:rPr>
                <w:sz w:val="22"/>
                <w:szCs w:val="22"/>
              </w:rPr>
              <w:t xml:space="preserve">Modema barošanai (2 </w:t>
            </w:r>
            <w:proofErr w:type="spellStart"/>
            <w:r w:rsidRPr="007D5051">
              <w:rPr>
                <w:sz w:val="22"/>
                <w:szCs w:val="22"/>
              </w:rPr>
              <w:t>pole</w:t>
            </w:r>
            <w:proofErr w:type="spellEnd"/>
            <w:r w:rsidRPr="007D5051">
              <w:rPr>
                <w:sz w:val="22"/>
                <w:szCs w:val="22"/>
              </w:rPr>
              <w:t xml:space="preserve"> B2A) / Modem </w:t>
            </w:r>
            <w:proofErr w:type="spellStart"/>
            <w:r w:rsidRPr="007D5051">
              <w:rPr>
                <w:sz w:val="22"/>
                <w:szCs w:val="22"/>
              </w:rPr>
              <w:t>power</w:t>
            </w:r>
            <w:proofErr w:type="spellEnd"/>
            <w:r w:rsidRPr="007D5051">
              <w:rPr>
                <w:sz w:val="22"/>
                <w:szCs w:val="22"/>
              </w:rPr>
              <w:t xml:space="preserve"> </w:t>
            </w:r>
            <w:proofErr w:type="spellStart"/>
            <w:r w:rsidRPr="007D5051">
              <w:rPr>
                <w:sz w:val="22"/>
                <w:szCs w:val="22"/>
              </w:rPr>
              <w:t>supply</w:t>
            </w:r>
            <w:proofErr w:type="spellEnd"/>
            <w:r w:rsidRPr="007D5051">
              <w:rPr>
                <w:sz w:val="22"/>
                <w:szCs w:val="22"/>
              </w:rPr>
              <w:t xml:space="preserve"> (2 </w:t>
            </w:r>
            <w:proofErr w:type="spellStart"/>
            <w:r w:rsidRPr="007D5051">
              <w:rPr>
                <w:sz w:val="22"/>
                <w:szCs w:val="22"/>
              </w:rPr>
              <w:t>pole</w:t>
            </w:r>
            <w:proofErr w:type="spellEnd"/>
            <w:r w:rsidRPr="007D5051">
              <w:rPr>
                <w:sz w:val="22"/>
                <w:szCs w:val="22"/>
              </w:rPr>
              <w:t xml:space="preserve"> B2A)</w:t>
            </w:r>
          </w:p>
        </w:tc>
        <w:tc>
          <w:tcPr>
            <w:tcW w:w="2268" w:type="dxa"/>
            <w:tcBorders>
              <w:top w:val="single" w:sz="4" w:space="0" w:color="auto"/>
              <w:left w:val="nil"/>
              <w:bottom w:val="single" w:sz="4" w:space="0" w:color="auto"/>
              <w:right w:val="single" w:sz="4" w:space="0" w:color="auto"/>
            </w:tcBorders>
          </w:tcPr>
          <w:p w14:paraId="4357178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F2F237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E712CC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6CFBB50" w14:textId="77777777" w:rsidR="007A4BEA" w:rsidRPr="007D5051" w:rsidRDefault="007A4BEA" w:rsidP="00E4274C">
            <w:pPr>
              <w:spacing w:line="276" w:lineRule="auto"/>
              <w:jc w:val="center"/>
              <w:rPr>
                <w:color w:val="000000"/>
                <w:sz w:val="22"/>
                <w:szCs w:val="22"/>
                <w:lang w:eastAsia="lv-LV"/>
              </w:rPr>
            </w:pPr>
          </w:p>
        </w:tc>
      </w:tr>
      <w:tr w:rsidR="007A4BEA" w:rsidRPr="007D5051" w14:paraId="3EAA766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C88D9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BEC482D" w14:textId="77777777" w:rsidR="007A4BEA" w:rsidRPr="007D5051" w:rsidRDefault="007A4BEA" w:rsidP="00E4274C">
            <w:pPr>
              <w:keepNext/>
              <w:spacing w:line="276" w:lineRule="auto"/>
              <w:rPr>
                <w:noProof/>
                <w:sz w:val="22"/>
                <w:szCs w:val="22"/>
              </w:rPr>
            </w:pPr>
            <w:r w:rsidRPr="007D5051">
              <w:rPr>
                <w:sz w:val="22"/>
                <w:szCs w:val="22"/>
              </w:rPr>
              <w:t xml:space="preserve">48V DC taisngriezim ir jāatbilst </w:t>
            </w:r>
            <w:r w:rsidRPr="007D5051">
              <w:rPr>
                <w:sz w:val="22"/>
                <w:szCs w:val="22"/>
                <w:lang w:val="en-US"/>
              </w:rPr>
              <w:t xml:space="preserve">TS_1913.007  </w:t>
            </w:r>
            <w:proofErr w:type="spellStart"/>
            <w:r w:rsidRPr="007D5051">
              <w:rPr>
                <w:sz w:val="22"/>
                <w:szCs w:val="22"/>
                <w:lang w:val="en-US"/>
              </w:rPr>
              <w:t>specifikācijas</w:t>
            </w:r>
            <w:proofErr w:type="spellEnd"/>
            <w:r w:rsidRPr="007D5051">
              <w:rPr>
                <w:sz w:val="22"/>
                <w:szCs w:val="22"/>
                <w:lang w:val="en-US"/>
              </w:rPr>
              <w:t xml:space="preserve"> </w:t>
            </w:r>
            <w:proofErr w:type="spellStart"/>
            <w:r w:rsidRPr="007D5051">
              <w:rPr>
                <w:sz w:val="22"/>
                <w:szCs w:val="22"/>
                <w:lang w:val="en-US"/>
              </w:rPr>
              <w:t>prasībām</w:t>
            </w:r>
            <w:proofErr w:type="spellEnd"/>
            <w:r w:rsidRPr="007D5051">
              <w:rPr>
                <w:sz w:val="22"/>
                <w:szCs w:val="22"/>
                <w:lang w:val="en-US"/>
              </w:rPr>
              <w:t xml:space="preserve">. / </w:t>
            </w:r>
            <w:proofErr w:type="spellStart"/>
            <w:r w:rsidRPr="007D5051">
              <w:rPr>
                <w:sz w:val="22"/>
                <w:szCs w:val="22"/>
              </w:rPr>
              <w:t>The</w:t>
            </w:r>
            <w:proofErr w:type="spellEnd"/>
            <w:r w:rsidRPr="007D5051">
              <w:rPr>
                <w:sz w:val="22"/>
                <w:szCs w:val="22"/>
              </w:rPr>
              <w:t xml:space="preserve"> 48V DC </w:t>
            </w:r>
            <w:proofErr w:type="spellStart"/>
            <w:r w:rsidRPr="007D5051">
              <w:rPr>
                <w:sz w:val="22"/>
                <w:szCs w:val="22"/>
              </w:rPr>
              <w:t>rectifier</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meet</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requirements</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TS_1913.007 </w:t>
            </w:r>
            <w:proofErr w:type="spellStart"/>
            <w:r w:rsidRPr="007D5051">
              <w:rPr>
                <w:sz w:val="22"/>
                <w:szCs w:val="22"/>
              </w:rPr>
              <w:t>specification</w:t>
            </w:r>
            <w:proofErr w:type="spellEnd"/>
          </w:p>
        </w:tc>
        <w:tc>
          <w:tcPr>
            <w:tcW w:w="2268" w:type="dxa"/>
            <w:tcBorders>
              <w:top w:val="single" w:sz="4" w:space="0" w:color="auto"/>
              <w:left w:val="nil"/>
              <w:bottom w:val="single" w:sz="4" w:space="0" w:color="auto"/>
              <w:right w:val="single" w:sz="4" w:space="0" w:color="auto"/>
            </w:tcBorders>
            <w:vAlign w:val="center"/>
          </w:tcPr>
          <w:p w14:paraId="02999EE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A727C8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5203B1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0887982" w14:textId="77777777" w:rsidR="007A4BEA" w:rsidRPr="007D5051" w:rsidRDefault="007A4BEA" w:rsidP="00E4274C">
            <w:pPr>
              <w:spacing w:line="276" w:lineRule="auto"/>
              <w:jc w:val="center"/>
              <w:rPr>
                <w:color w:val="000000"/>
                <w:sz w:val="22"/>
                <w:szCs w:val="22"/>
                <w:lang w:eastAsia="lv-LV"/>
              </w:rPr>
            </w:pPr>
          </w:p>
        </w:tc>
      </w:tr>
      <w:tr w:rsidR="007A4BEA" w:rsidRPr="007D5051" w14:paraId="5DBFAD9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8DF3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CBE005D" w14:textId="77777777" w:rsidR="007A4BEA" w:rsidRPr="007D5051" w:rsidRDefault="007A4BEA" w:rsidP="00E4274C">
            <w:pPr>
              <w:keepNext/>
              <w:spacing w:line="276" w:lineRule="auto"/>
              <w:rPr>
                <w:noProof/>
                <w:sz w:val="22"/>
                <w:szCs w:val="22"/>
              </w:rPr>
            </w:pPr>
            <w:r w:rsidRPr="007D5051">
              <w:rPr>
                <w:sz w:val="22"/>
                <w:szCs w:val="22"/>
                <w:lang w:val="en-US"/>
              </w:rPr>
              <w:t xml:space="preserve">TS 1913.007 </w:t>
            </w:r>
            <w:proofErr w:type="spellStart"/>
            <w:r w:rsidRPr="007D5051">
              <w:rPr>
                <w:sz w:val="22"/>
                <w:szCs w:val="22"/>
                <w:lang w:val="en-US"/>
              </w:rPr>
              <w:t>Taisngriezis</w:t>
            </w:r>
            <w:proofErr w:type="spellEnd"/>
            <w:r w:rsidRPr="007D5051">
              <w:rPr>
                <w:sz w:val="22"/>
                <w:szCs w:val="22"/>
                <w:lang w:val="en-US"/>
              </w:rPr>
              <w:t xml:space="preserve"> DIN </w:t>
            </w:r>
            <w:proofErr w:type="spellStart"/>
            <w:r w:rsidRPr="007D5051">
              <w:rPr>
                <w:sz w:val="22"/>
                <w:szCs w:val="22"/>
                <w:lang w:val="en-US"/>
              </w:rPr>
              <w:t>sliedei</w:t>
            </w:r>
            <w:proofErr w:type="spellEnd"/>
            <w:r w:rsidRPr="007D5051">
              <w:rPr>
                <w:sz w:val="22"/>
                <w:szCs w:val="22"/>
                <w:lang w:val="en-US"/>
              </w:rPr>
              <w:t xml:space="preserve"> 48V DC/ Rectifier 48V DC DIN rail</w:t>
            </w:r>
          </w:p>
        </w:tc>
        <w:tc>
          <w:tcPr>
            <w:tcW w:w="2268" w:type="dxa"/>
            <w:tcBorders>
              <w:top w:val="single" w:sz="4" w:space="0" w:color="auto"/>
              <w:left w:val="nil"/>
              <w:bottom w:val="single" w:sz="4" w:space="0" w:color="auto"/>
              <w:right w:val="single" w:sz="4" w:space="0" w:color="auto"/>
            </w:tcBorders>
            <w:vAlign w:val="center"/>
          </w:tcPr>
          <w:p w14:paraId="0020D7D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705F83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1092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D9C0A1" w14:textId="77777777" w:rsidR="007A4BEA" w:rsidRPr="007D5051" w:rsidRDefault="007A4BEA" w:rsidP="00E4274C">
            <w:pPr>
              <w:spacing w:line="276" w:lineRule="auto"/>
              <w:jc w:val="center"/>
              <w:rPr>
                <w:color w:val="000000"/>
                <w:sz w:val="22"/>
                <w:szCs w:val="22"/>
                <w:lang w:eastAsia="lv-LV"/>
              </w:rPr>
            </w:pPr>
          </w:p>
        </w:tc>
      </w:tr>
      <w:tr w:rsidR="007A4BEA" w:rsidRPr="007D5051" w14:paraId="3401709D"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746423" w14:textId="77777777" w:rsidR="007A4BEA" w:rsidRPr="007D5051" w:rsidRDefault="007A4BEA" w:rsidP="00E4274C">
            <w:pPr>
              <w:keepNext/>
              <w:spacing w:line="276" w:lineRule="auto"/>
              <w:rPr>
                <w:noProof/>
                <w:sz w:val="22"/>
                <w:szCs w:val="22"/>
              </w:rPr>
            </w:pPr>
            <w:r w:rsidRPr="007D5051">
              <w:rPr>
                <w:b/>
                <w:sz w:val="22"/>
                <w:szCs w:val="22"/>
              </w:rPr>
              <w:t xml:space="preserve">Akumulatoru baterijas prasības / </w:t>
            </w:r>
            <w:proofErr w:type="spellStart"/>
            <w:r w:rsidRPr="007D5051">
              <w:rPr>
                <w:b/>
                <w:sz w:val="22"/>
                <w:szCs w:val="22"/>
              </w:rPr>
              <w:t>Battery</w:t>
            </w:r>
            <w:proofErr w:type="spellEnd"/>
            <w:r w:rsidRPr="007D5051">
              <w:rPr>
                <w:b/>
                <w:sz w:val="22"/>
                <w:szCs w:val="22"/>
              </w:rPr>
              <w:t xml:space="preserve"> </w:t>
            </w:r>
            <w:proofErr w:type="spellStart"/>
            <w:r w:rsidRPr="007D5051">
              <w:rPr>
                <w:b/>
                <w:sz w:val="22"/>
                <w:szCs w:val="22"/>
              </w:rPr>
              <w:t>requirements</w:t>
            </w:r>
            <w:proofErr w:type="spellEnd"/>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324F1C"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1A81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6A0F5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DB2AB0" w14:textId="77777777" w:rsidR="007A4BEA" w:rsidRPr="007D5051" w:rsidRDefault="007A4BEA" w:rsidP="00E4274C">
            <w:pPr>
              <w:spacing w:line="276" w:lineRule="auto"/>
              <w:jc w:val="center"/>
              <w:rPr>
                <w:color w:val="000000"/>
                <w:sz w:val="22"/>
                <w:szCs w:val="22"/>
                <w:lang w:eastAsia="lv-LV"/>
              </w:rPr>
            </w:pPr>
          </w:p>
        </w:tc>
      </w:tr>
      <w:tr w:rsidR="007A4BEA" w:rsidRPr="007D5051" w14:paraId="022EEBF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4A063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0DE0569" w14:textId="77777777" w:rsidR="007A4BEA" w:rsidRPr="007D5051" w:rsidRDefault="007A4BEA" w:rsidP="00E4274C">
            <w:pPr>
              <w:keepNext/>
              <w:spacing w:line="276" w:lineRule="auto"/>
              <w:rPr>
                <w:noProof/>
                <w:sz w:val="22"/>
                <w:szCs w:val="22"/>
              </w:rPr>
            </w:pPr>
            <w:r w:rsidRPr="007D5051">
              <w:rPr>
                <w:sz w:val="22"/>
                <w:szCs w:val="22"/>
              </w:rPr>
              <w:t xml:space="preserve">Akumulatoru baterijas tips / </w:t>
            </w:r>
            <w:proofErr w:type="spellStart"/>
            <w:r w:rsidRPr="007D5051">
              <w:rPr>
                <w:sz w:val="22"/>
                <w:szCs w:val="22"/>
              </w:rPr>
              <w:t>Battery</w:t>
            </w:r>
            <w:proofErr w:type="spellEnd"/>
            <w:r w:rsidRPr="007D5051">
              <w:rPr>
                <w:sz w:val="22"/>
                <w:szCs w:val="22"/>
              </w:rPr>
              <w:t xml:space="preserve"> </w:t>
            </w:r>
            <w:proofErr w:type="spellStart"/>
            <w:r w:rsidRPr="007D5051">
              <w:rPr>
                <w:sz w:val="22"/>
                <w:szCs w:val="22"/>
              </w:rPr>
              <w:t>type</w:t>
            </w:r>
            <w:proofErr w:type="spellEnd"/>
          </w:p>
        </w:tc>
        <w:tc>
          <w:tcPr>
            <w:tcW w:w="2268" w:type="dxa"/>
            <w:tcBorders>
              <w:top w:val="single" w:sz="4" w:space="0" w:color="auto"/>
              <w:left w:val="nil"/>
              <w:bottom w:val="single" w:sz="4" w:space="0" w:color="auto"/>
              <w:right w:val="single" w:sz="4" w:space="0" w:color="auto"/>
            </w:tcBorders>
            <w:vAlign w:val="center"/>
          </w:tcPr>
          <w:p w14:paraId="7082704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informāciju /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information</w:t>
            </w:r>
            <w:proofErr w:type="spellEnd"/>
          </w:p>
        </w:tc>
        <w:tc>
          <w:tcPr>
            <w:tcW w:w="2551" w:type="dxa"/>
            <w:tcBorders>
              <w:top w:val="single" w:sz="4" w:space="0" w:color="auto"/>
              <w:left w:val="nil"/>
              <w:bottom w:val="single" w:sz="4" w:space="0" w:color="auto"/>
              <w:right w:val="single" w:sz="4" w:space="0" w:color="auto"/>
            </w:tcBorders>
            <w:vAlign w:val="center"/>
          </w:tcPr>
          <w:p w14:paraId="571A132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5EBF5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3DEB768" w14:textId="77777777" w:rsidR="007A4BEA" w:rsidRPr="007D5051" w:rsidRDefault="007A4BEA" w:rsidP="00E4274C">
            <w:pPr>
              <w:spacing w:line="276" w:lineRule="auto"/>
              <w:jc w:val="center"/>
              <w:rPr>
                <w:color w:val="000000"/>
                <w:sz w:val="22"/>
                <w:szCs w:val="22"/>
                <w:lang w:eastAsia="lv-LV"/>
              </w:rPr>
            </w:pPr>
          </w:p>
        </w:tc>
      </w:tr>
      <w:tr w:rsidR="007A4BEA" w:rsidRPr="007D5051" w14:paraId="02ACEC5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D1F651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87698C0" w14:textId="77777777" w:rsidR="007A4BEA" w:rsidRPr="007D5051" w:rsidRDefault="007A4BEA" w:rsidP="00E4274C">
            <w:pPr>
              <w:keepNext/>
              <w:spacing w:line="276" w:lineRule="auto"/>
              <w:rPr>
                <w:noProof/>
                <w:sz w:val="22"/>
                <w:szCs w:val="22"/>
              </w:rPr>
            </w:pPr>
            <w:r w:rsidRPr="007D5051">
              <w:rPr>
                <w:sz w:val="22"/>
                <w:szCs w:val="22"/>
              </w:rPr>
              <w:t xml:space="preserve">Jāparedz četri 12V 17Ah /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contain</w:t>
            </w:r>
            <w:proofErr w:type="spellEnd"/>
            <w:r w:rsidRPr="007D5051">
              <w:rPr>
                <w:sz w:val="22"/>
                <w:szCs w:val="22"/>
              </w:rPr>
              <w:t xml:space="preserve"> </w:t>
            </w:r>
            <w:proofErr w:type="spellStart"/>
            <w:r w:rsidRPr="007D5051">
              <w:rPr>
                <w:sz w:val="22"/>
                <w:szCs w:val="22"/>
              </w:rPr>
              <w:t>four</w:t>
            </w:r>
            <w:proofErr w:type="spellEnd"/>
            <w:r w:rsidRPr="007D5051">
              <w:rPr>
                <w:sz w:val="22"/>
                <w:szCs w:val="22"/>
              </w:rPr>
              <w:t xml:space="preserve"> 12V 17Ah </w:t>
            </w:r>
            <w:proofErr w:type="spellStart"/>
            <w:r w:rsidRPr="007D5051">
              <w:rPr>
                <w:sz w:val="22"/>
                <w:szCs w:val="22"/>
              </w:rPr>
              <w:t>batteries</w:t>
            </w:r>
            <w:proofErr w:type="spellEnd"/>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8CEC3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F29707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CB9EF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59DD2CE" w14:textId="77777777" w:rsidR="007A4BEA" w:rsidRPr="007D5051" w:rsidRDefault="007A4BEA" w:rsidP="00E4274C">
            <w:pPr>
              <w:spacing w:line="276" w:lineRule="auto"/>
              <w:jc w:val="center"/>
              <w:rPr>
                <w:color w:val="000000"/>
                <w:sz w:val="22"/>
                <w:szCs w:val="22"/>
                <w:lang w:eastAsia="lv-LV"/>
              </w:rPr>
            </w:pPr>
          </w:p>
        </w:tc>
      </w:tr>
      <w:tr w:rsidR="007A4BEA" w:rsidRPr="007D5051" w14:paraId="1417C3C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F3DF0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CC11C4B" w14:textId="77777777" w:rsidR="007A4BEA" w:rsidRPr="007D5051" w:rsidRDefault="007A4BEA" w:rsidP="00E4274C">
            <w:pPr>
              <w:keepNext/>
              <w:spacing w:line="276" w:lineRule="auto"/>
              <w:rPr>
                <w:noProof/>
                <w:sz w:val="22"/>
                <w:szCs w:val="22"/>
              </w:rPr>
            </w:pPr>
            <w:r w:rsidRPr="007D5051">
              <w:rPr>
                <w:sz w:val="22"/>
                <w:szCs w:val="22"/>
                <w:lang w:val="en-US"/>
              </w:rPr>
              <w:t xml:space="preserve">TS 1914.004 </w:t>
            </w:r>
            <w:proofErr w:type="spellStart"/>
            <w:r w:rsidRPr="007D5051">
              <w:rPr>
                <w:sz w:val="22"/>
                <w:szCs w:val="22"/>
                <w:lang w:val="en-US"/>
              </w:rPr>
              <w:t>Baterija</w:t>
            </w:r>
            <w:proofErr w:type="spellEnd"/>
            <w:r w:rsidRPr="007D5051">
              <w:rPr>
                <w:sz w:val="22"/>
                <w:szCs w:val="22"/>
                <w:lang w:val="en-US"/>
              </w:rPr>
              <w:t xml:space="preserve">, </w:t>
            </w:r>
            <w:proofErr w:type="spellStart"/>
            <w:r w:rsidRPr="007D5051">
              <w:rPr>
                <w:sz w:val="22"/>
                <w:szCs w:val="22"/>
                <w:lang w:val="en-US"/>
              </w:rPr>
              <w:t>akumulatoru</w:t>
            </w:r>
            <w:proofErr w:type="spellEnd"/>
            <w:r w:rsidRPr="007D5051">
              <w:rPr>
                <w:sz w:val="22"/>
                <w:szCs w:val="22"/>
                <w:lang w:val="en-US"/>
              </w:rPr>
              <w:t xml:space="preserve"> </w:t>
            </w:r>
            <w:proofErr w:type="spellStart"/>
            <w:r w:rsidRPr="007D5051">
              <w:rPr>
                <w:sz w:val="22"/>
                <w:szCs w:val="22"/>
                <w:lang w:val="en-US"/>
              </w:rPr>
              <w:t>līdzsprieguma</w:t>
            </w:r>
            <w:proofErr w:type="spellEnd"/>
            <w:r w:rsidRPr="007D5051">
              <w:rPr>
                <w:sz w:val="22"/>
                <w:szCs w:val="22"/>
                <w:lang w:val="en-US"/>
              </w:rPr>
              <w:t xml:space="preserve"> </w:t>
            </w:r>
            <w:proofErr w:type="spellStart"/>
            <w:r w:rsidRPr="007D5051">
              <w:rPr>
                <w:sz w:val="22"/>
                <w:szCs w:val="22"/>
                <w:lang w:val="en-US"/>
              </w:rPr>
              <w:t>iekārtai</w:t>
            </w:r>
            <w:proofErr w:type="spellEnd"/>
            <w:r w:rsidRPr="007D5051">
              <w:rPr>
                <w:sz w:val="22"/>
                <w:szCs w:val="22"/>
                <w:lang w:val="en-US"/>
              </w:rPr>
              <w:t xml:space="preserve">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single" w:sz="4" w:space="0" w:color="auto"/>
              <w:left w:val="nil"/>
              <w:bottom w:val="single" w:sz="4" w:space="0" w:color="auto"/>
              <w:right w:val="single" w:sz="4" w:space="0" w:color="auto"/>
            </w:tcBorders>
            <w:vAlign w:val="center"/>
          </w:tcPr>
          <w:p w14:paraId="07672B9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BFEDD4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B7B957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225B5C" w14:textId="77777777" w:rsidR="007A4BEA" w:rsidRPr="007D5051" w:rsidRDefault="007A4BEA" w:rsidP="00E4274C">
            <w:pPr>
              <w:spacing w:line="276" w:lineRule="auto"/>
              <w:jc w:val="center"/>
              <w:rPr>
                <w:color w:val="000000"/>
                <w:sz w:val="22"/>
                <w:szCs w:val="22"/>
                <w:lang w:eastAsia="lv-LV"/>
              </w:rPr>
            </w:pPr>
          </w:p>
        </w:tc>
      </w:tr>
      <w:tr w:rsidR="007A4BEA" w:rsidRPr="007D5051" w14:paraId="43CD4A1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EBF27D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667A4C4" w14:textId="77777777" w:rsidR="007A4BEA" w:rsidRPr="007D5051" w:rsidRDefault="007A4BEA" w:rsidP="00E4274C">
            <w:pPr>
              <w:keepNext/>
              <w:spacing w:line="276" w:lineRule="auto"/>
              <w:rPr>
                <w:noProof/>
                <w:sz w:val="22"/>
                <w:szCs w:val="22"/>
              </w:rPr>
            </w:pPr>
            <w:r w:rsidRPr="007D5051">
              <w:rPr>
                <w:sz w:val="22"/>
                <w:szCs w:val="22"/>
                <w:lang w:val="en-US"/>
              </w:rPr>
              <w:t xml:space="preserve">Ja </w:t>
            </w:r>
            <w:proofErr w:type="spellStart"/>
            <w:r w:rsidRPr="007D5051">
              <w:rPr>
                <w:sz w:val="22"/>
                <w:szCs w:val="22"/>
                <w:lang w:val="en-US"/>
              </w:rPr>
              <w:t>pazūd</w:t>
            </w:r>
            <w:proofErr w:type="spellEnd"/>
            <w:r w:rsidRPr="007D5051">
              <w:rPr>
                <w:sz w:val="22"/>
                <w:szCs w:val="22"/>
                <w:lang w:val="en-US"/>
              </w:rPr>
              <w:t xml:space="preserve"> </w:t>
            </w:r>
            <w:proofErr w:type="spellStart"/>
            <w:r w:rsidRPr="007D5051">
              <w:rPr>
                <w:sz w:val="22"/>
                <w:szCs w:val="22"/>
                <w:lang w:val="en-US"/>
              </w:rPr>
              <w:t>barošanas</w:t>
            </w:r>
            <w:proofErr w:type="spellEnd"/>
            <w:r w:rsidRPr="007D5051">
              <w:rPr>
                <w:sz w:val="22"/>
                <w:szCs w:val="22"/>
                <w:lang w:val="en-US"/>
              </w:rPr>
              <w:t xml:space="preserve"> </w:t>
            </w:r>
            <w:proofErr w:type="spellStart"/>
            <w:r w:rsidRPr="007D5051">
              <w:rPr>
                <w:sz w:val="22"/>
                <w:szCs w:val="22"/>
                <w:lang w:val="en-US"/>
              </w:rPr>
              <w:t>spriegums</w:t>
            </w:r>
            <w:proofErr w:type="spellEnd"/>
            <w:r w:rsidRPr="007D5051">
              <w:rPr>
                <w:sz w:val="22"/>
                <w:szCs w:val="22"/>
                <w:lang w:val="en-US"/>
              </w:rPr>
              <w:t xml:space="preserve">, </w:t>
            </w:r>
            <w:proofErr w:type="spellStart"/>
            <w:r w:rsidRPr="007D5051">
              <w:rPr>
                <w:sz w:val="22"/>
                <w:szCs w:val="22"/>
                <w:lang w:val="en-US"/>
              </w:rPr>
              <w:t>akumulatoram</w:t>
            </w:r>
            <w:proofErr w:type="spellEnd"/>
            <w:r w:rsidRPr="007D5051">
              <w:rPr>
                <w:sz w:val="22"/>
                <w:szCs w:val="22"/>
                <w:lang w:val="en-US"/>
              </w:rPr>
              <w:t xml:space="preserve"> </w:t>
            </w:r>
            <w:proofErr w:type="spellStart"/>
            <w:r w:rsidRPr="007D5051">
              <w:rPr>
                <w:sz w:val="22"/>
                <w:szCs w:val="22"/>
                <w:lang w:val="en-US"/>
              </w:rPr>
              <w:t>jānodrošina</w:t>
            </w:r>
            <w:proofErr w:type="spellEnd"/>
            <w:r w:rsidRPr="007D5051">
              <w:rPr>
                <w:sz w:val="22"/>
                <w:szCs w:val="22"/>
                <w:lang w:val="en-US"/>
              </w:rPr>
              <w:t xml:space="preserve"> C </w:t>
            </w:r>
            <w:proofErr w:type="spellStart"/>
            <w:r w:rsidRPr="007D5051">
              <w:rPr>
                <w:sz w:val="22"/>
                <w:szCs w:val="22"/>
                <w:lang w:val="en-US"/>
              </w:rPr>
              <w:t>moduļu</w:t>
            </w:r>
            <w:proofErr w:type="spellEnd"/>
            <w:r w:rsidRPr="007D5051">
              <w:rPr>
                <w:sz w:val="22"/>
                <w:szCs w:val="22"/>
                <w:lang w:val="en-US"/>
              </w:rPr>
              <w:t xml:space="preserve">, V </w:t>
            </w:r>
            <w:proofErr w:type="spellStart"/>
            <w:r w:rsidRPr="007D5051">
              <w:rPr>
                <w:sz w:val="22"/>
                <w:szCs w:val="22"/>
                <w:lang w:val="en-US"/>
              </w:rPr>
              <w:t>moduļa</w:t>
            </w:r>
            <w:proofErr w:type="spellEnd"/>
            <w:r w:rsidRPr="007D5051">
              <w:rPr>
                <w:sz w:val="22"/>
                <w:szCs w:val="22"/>
                <w:lang w:val="en-US"/>
              </w:rPr>
              <w:t xml:space="preserve">, DVS un </w:t>
            </w:r>
            <w:proofErr w:type="spellStart"/>
            <w:r w:rsidRPr="007D5051">
              <w:rPr>
                <w:sz w:val="22"/>
                <w:szCs w:val="22"/>
                <w:lang w:val="en-US"/>
              </w:rPr>
              <w:t>modema</w:t>
            </w:r>
            <w:proofErr w:type="spellEnd"/>
            <w:r w:rsidRPr="007D5051">
              <w:rPr>
                <w:sz w:val="22"/>
                <w:szCs w:val="22"/>
                <w:lang w:val="en-US"/>
              </w:rPr>
              <w:t xml:space="preserve"> </w:t>
            </w:r>
            <w:proofErr w:type="spellStart"/>
            <w:r w:rsidRPr="007D5051">
              <w:rPr>
                <w:sz w:val="22"/>
                <w:szCs w:val="22"/>
                <w:lang w:val="en-US"/>
              </w:rPr>
              <w:t>nepārtrauktu</w:t>
            </w:r>
            <w:proofErr w:type="spellEnd"/>
            <w:r w:rsidRPr="007D5051">
              <w:rPr>
                <w:sz w:val="22"/>
                <w:szCs w:val="22"/>
                <w:lang w:val="en-US"/>
              </w:rPr>
              <w:t xml:space="preserve"> </w:t>
            </w:r>
            <w:proofErr w:type="spellStart"/>
            <w:r w:rsidRPr="007D5051">
              <w:rPr>
                <w:sz w:val="22"/>
                <w:szCs w:val="22"/>
                <w:lang w:val="en-US"/>
              </w:rPr>
              <w:t>darbību</w:t>
            </w:r>
            <w:proofErr w:type="spellEnd"/>
            <w:r w:rsidRPr="007D5051">
              <w:rPr>
                <w:sz w:val="22"/>
                <w:szCs w:val="22"/>
                <w:lang w:val="en-US"/>
              </w:rPr>
              <w:t xml:space="preserve"> </w:t>
            </w:r>
            <w:proofErr w:type="spellStart"/>
            <w:r w:rsidRPr="007D5051">
              <w:rPr>
                <w:sz w:val="22"/>
                <w:szCs w:val="22"/>
                <w:lang w:val="en-US"/>
              </w:rPr>
              <w:t>vismaz</w:t>
            </w:r>
            <w:proofErr w:type="spellEnd"/>
            <w:r w:rsidRPr="007D5051">
              <w:rPr>
                <w:sz w:val="22"/>
                <w:szCs w:val="22"/>
                <w:lang w:val="en-US"/>
              </w:rPr>
              <w:t xml:space="preserve"> 16 </w:t>
            </w:r>
            <w:proofErr w:type="spellStart"/>
            <w:r w:rsidRPr="007D5051">
              <w:rPr>
                <w:sz w:val="22"/>
                <w:szCs w:val="22"/>
                <w:lang w:val="en-US"/>
              </w:rPr>
              <w:t>stundas</w:t>
            </w:r>
            <w:proofErr w:type="spellEnd"/>
            <w:r w:rsidRPr="007D5051">
              <w:rPr>
                <w:sz w:val="22"/>
                <w:szCs w:val="22"/>
                <w:lang w:val="en-US"/>
              </w:rPr>
              <w:t xml:space="preserve">/ In case of loss of the DC-supply, battery </w:t>
            </w:r>
            <w:proofErr w:type="gramStart"/>
            <w:r w:rsidRPr="007D5051">
              <w:rPr>
                <w:sz w:val="22"/>
                <w:szCs w:val="22"/>
                <w:lang w:val="en-US"/>
              </w:rPr>
              <w:t>has to</w:t>
            </w:r>
            <w:proofErr w:type="gramEnd"/>
            <w:r w:rsidRPr="007D5051">
              <w:rPr>
                <w:sz w:val="22"/>
                <w:szCs w:val="22"/>
                <w:lang w:val="en-US"/>
              </w:rPr>
              <w:t xml:space="preserve"> assume the busload without interruption minimum 16 hours for C modules, V module, RTU and modem</w:t>
            </w:r>
          </w:p>
        </w:tc>
        <w:tc>
          <w:tcPr>
            <w:tcW w:w="2268" w:type="dxa"/>
            <w:tcBorders>
              <w:top w:val="single" w:sz="4" w:space="0" w:color="auto"/>
              <w:left w:val="nil"/>
              <w:bottom w:val="single" w:sz="4" w:space="0" w:color="auto"/>
              <w:right w:val="single" w:sz="4" w:space="0" w:color="auto"/>
            </w:tcBorders>
            <w:vAlign w:val="center"/>
          </w:tcPr>
          <w:p w14:paraId="4128C83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496F8F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ED9308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D26C7D7" w14:textId="77777777" w:rsidR="007A4BEA" w:rsidRPr="007D5051" w:rsidRDefault="007A4BEA" w:rsidP="00E4274C">
            <w:pPr>
              <w:spacing w:line="276" w:lineRule="auto"/>
              <w:jc w:val="center"/>
              <w:rPr>
                <w:color w:val="000000"/>
                <w:sz w:val="22"/>
                <w:szCs w:val="22"/>
                <w:lang w:eastAsia="lv-LV"/>
              </w:rPr>
            </w:pPr>
          </w:p>
        </w:tc>
      </w:tr>
      <w:tr w:rsidR="007A4BEA" w:rsidRPr="007D5051" w14:paraId="1FB294F5"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F222D" w14:textId="77777777" w:rsidR="007A4BEA" w:rsidRPr="007D5051" w:rsidRDefault="007A4BEA" w:rsidP="00E4274C">
            <w:pPr>
              <w:keepNext/>
              <w:spacing w:line="276" w:lineRule="auto"/>
              <w:rPr>
                <w:noProof/>
                <w:sz w:val="22"/>
                <w:szCs w:val="22"/>
              </w:rPr>
            </w:pPr>
            <w:r w:rsidRPr="007D5051">
              <w:rPr>
                <w:b/>
                <w:sz w:val="22"/>
                <w:szCs w:val="22"/>
              </w:rPr>
              <w:t xml:space="preserve">DVS prasības / RTU  </w:t>
            </w:r>
            <w:proofErr w:type="spellStart"/>
            <w:r w:rsidRPr="007D5051">
              <w:rPr>
                <w:b/>
                <w:sz w:val="22"/>
                <w:szCs w:val="22"/>
              </w:rPr>
              <w:t>requirements</w:t>
            </w:r>
            <w:proofErr w:type="spellEnd"/>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EEF46F"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24293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4E8D4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8EDC9F" w14:textId="77777777" w:rsidR="007A4BEA" w:rsidRPr="007D5051" w:rsidRDefault="007A4BEA" w:rsidP="00E4274C">
            <w:pPr>
              <w:spacing w:line="276" w:lineRule="auto"/>
              <w:jc w:val="center"/>
              <w:rPr>
                <w:color w:val="000000"/>
                <w:sz w:val="22"/>
                <w:szCs w:val="22"/>
                <w:lang w:eastAsia="lv-LV"/>
              </w:rPr>
            </w:pPr>
          </w:p>
        </w:tc>
      </w:tr>
      <w:tr w:rsidR="007A4BEA" w:rsidRPr="007D5051" w14:paraId="643C848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0942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7B4E3390" w14:textId="77777777" w:rsidR="007A4BEA" w:rsidRPr="007D5051" w:rsidRDefault="007A4BEA" w:rsidP="00E4274C">
            <w:pPr>
              <w:keepNext/>
              <w:spacing w:line="276" w:lineRule="auto"/>
              <w:rPr>
                <w:noProof/>
                <w:sz w:val="22"/>
                <w:szCs w:val="22"/>
              </w:rPr>
            </w:pPr>
            <w:r w:rsidRPr="007D5051">
              <w:rPr>
                <w:sz w:val="22"/>
                <w:szCs w:val="22"/>
              </w:rPr>
              <w:t xml:space="preserve">DVS gala iekārtas tips / RTU </w:t>
            </w:r>
            <w:proofErr w:type="spellStart"/>
            <w:r w:rsidRPr="007D5051">
              <w:rPr>
                <w:sz w:val="22"/>
                <w:szCs w:val="22"/>
              </w:rPr>
              <w:t>type</w:t>
            </w:r>
            <w:proofErr w:type="spellEnd"/>
          </w:p>
        </w:tc>
        <w:tc>
          <w:tcPr>
            <w:tcW w:w="2268" w:type="dxa"/>
            <w:tcBorders>
              <w:top w:val="nil"/>
              <w:left w:val="nil"/>
              <w:bottom w:val="single" w:sz="4" w:space="0" w:color="auto"/>
              <w:right w:val="single" w:sz="4" w:space="0" w:color="auto"/>
            </w:tcBorders>
            <w:vAlign w:val="center"/>
          </w:tcPr>
          <w:p w14:paraId="021D1F0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Norādīt informāciju / </w:t>
            </w:r>
            <w:proofErr w:type="spellStart"/>
            <w:r w:rsidRPr="007D5051">
              <w:rPr>
                <w:color w:val="000000"/>
                <w:sz w:val="22"/>
                <w:szCs w:val="22"/>
                <w:lang w:eastAsia="lv-LV"/>
              </w:rPr>
              <w:t>Specify</w:t>
            </w:r>
            <w:proofErr w:type="spellEnd"/>
            <w:r w:rsidRPr="007D5051">
              <w:rPr>
                <w:color w:val="000000"/>
                <w:sz w:val="22"/>
                <w:szCs w:val="22"/>
                <w:lang w:eastAsia="lv-LV"/>
              </w:rPr>
              <w:t xml:space="preserve"> </w:t>
            </w:r>
            <w:proofErr w:type="spellStart"/>
            <w:r w:rsidRPr="007D5051">
              <w:rPr>
                <w:color w:val="000000"/>
                <w:sz w:val="22"/>
                <w:szCs w:val="22"/>
                <w:lang w:eastAsia="lv-LV"/>
              </w:rPr>
              <w:t>information</w:t>
            </w:r>
            <w:proofErr w:type="spellEnd"/>
          </w:p>
        </w:tc>
        <w:tc>
          <w:tcPr>
            <w:tcW w:w="2551" w:type="dxa"/>
            <w:tcBorders>
              <w:top w:val="nil"/>
              <w:left w:val="nil"/>
              <w:bottom w:val="single" w:sz="4" w:space="0" w:color="auto"/>
              <w:right w:val="single" w:sz="4" w:space="0" w:color="auto"/>
            </w:tcBorders>
            <w:vAlign w:val="center"/>
          </w:tcPr>
          <w:p w14:paraId="323C82B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66ECC1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399897D" w14:textId="77777777" w:rsidR="007A4BEA" w:rsidRPr="007D5051" w:rsidRDefault="007A4BEA" w:rsidP="00E4274C">
            <w:pPr>
              <w:spacing w:line="276" w:lineRule="auto"/>
              <w:jc w:val="center"/>
              <w:rPr>
                <w:color w:val="000000"/>
                <w:sz w:val="22"/>
                <w:szCs w:val="22"/>
                <w:lang w:eastAsia="lv-LV"/>
              </w:rPr>
            </w:pPr>
          </w:p>
        </w:tc>
      </w:tr>
      <w:tr w:rsidR="007A4BEA" w:rsidRPr="007D5051" w14:paraId="269E948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0B4521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0BCD355" w14:textId="7C38F208" w:rsidR="007A4BEA" w:rsidRPr="007D5051" w:rsidRDefault="007A4BEA" w:rsidP="00E4274C">
            <w:pPr>
              <w:keepNext/>
              <w:spacing w:line="276" w:lineRule="auto"/>
              <w:rPr>
                <w:noProof/>
                <w:sz w:val="22"/>
                <w:szCs w:val="22"/>
              </w:rPr>
            </w:pPr>
            <w:r w:rsidRPr="00EF07F7">
              <w:rPr>
                <w:sz w:val="22"/>
                <w:szCs w:val="22"/>
              </w:rPr>
              <w:t xml:space="preserve">DVS gala aparatūrai un tās programmatūrai jānodrošina droša un stabila datu pārraide ar Netcon3000 SCADA sistēmu. Nosacījumi drošai un stabilai datu pārraidei ir aprakstīti dokumentā </w:t>
            </w:r>
            <w:r w:rsidRPr="00EF07F7">
              <w:rPr>
                <w:i/>
                <w:sz w:val="22"/>
                <w:szCs w:val="22"/>
              </w:rPr>
              <w:t>“</w:t>
            </w:r>
            <w:proofErr w:type="spellStart"/>
            <w:r w:rsidRPr="00EF07F7">
              <w:rPr>
                <w:i/>
                <w:sz w:val="22"/>
                <w:szCs w:val="22"/>
              </w:rPr>
              <w:t>Netcontrol</w:t>
            </w:r>
            <w:proofErr w:type="spellEnd"/>
            <w:r w:rsidRPr="00EF07F7">
              <w:rPr>
                <w:i/>
                <w:sz w:val="22"/>
                <w:szCs w:val="22"/>
              </w:rPr>
              <w:t xml:space="preserve"> IEC60870-5-104 </w:t>
            </w:r>
            <w:proofErr w:type="spellStart"/>
            <w:r w:rsidRPr="00EF07F7">
              <w:rPr>
                <w:i/>
                <w:sz w:val="22"/>
                <w:szCs w:val="22"/>
              </w:rPr>
              <w:t>master</w:t>
            </w:r>
            <w:proofErr w:type="spellEnd"/>
            <w:r w:rsidRPr="00EF07F7">
              <w:rPr>
                <w:i/>
                <w:sz w:val="22"/>
                <w:szCs w:val="22"/>
              </w:rPr>
              <w:t xml:space="preserve"> </w:t>
            </w:r>
            <w:proofErr w:type="spellStart"/>
            <w:r w:rsidRPr="00EF07F7">
              <w:rPr>
                <w:i/>
                <w:sz w:val="22"/>
                <w:szCs w:val="22"/>
              </w:rPr>
              <w:t>interoperability</w:t>
            </w:r>
            <w:proofErr w:type="spellEnd"/>
            <w:r w:rsidRPr="00EF07F7">
              <w:rPr>
                <w:i/>
                <w:sz w:val="22"/>
                <w:szCs w:val="22"/>
              </w:rPr>
              <w:t>”.</w:t>
            </w:r>
            <w:r w:rsidRPr="00EF07F7">
              <w:rPr>
                <w:sz w:val="22"/>
                <w:szCs w:val="22"/>
              </w:rPr>
              <w:t xml:space="preserve"> </w:t>
            </w:r>
            <w:proofErr w:type="spellStart"/>
            <w:r w:rsidRPr="007D5051">
              <w:rPr>
                <w:sz w:val="22"/>
                <w:szCs w:val="22"/>
                <w:lang w:val="en-US"/>
              </w:rPr>
              <w:t>Šo</w:t>
            </w:r>
            <w:proofErr w:type="spellEnd"/>
            <w:r w:rsidRPr="007D5051">
              <w:rPr>
                <w:sz w:val="22"/>
                <w:szCs w:val="22"/>
                <w:lang w:val="en-US"/>
              </w:rPr>
              <w:t xml:space="preserve"> document </w:t>
            </w:r>
            <w:proofErr w:type="spellStart"/>
            <w:r w:rsidRPr="007D5051">
              <w:rPr>
                <w:sz w:val="22"/>
                <w:szCs w:val="22"/>
                <w:lang w:val="en-US"/>
              </w:rPr>
              <w:t>pēc</w:t>
            </w:r>
            <w:proofErr w:type="spellEnd"/>
            <w:r w:rsidRPr="007D5051">
              <w:rPr>
                <w:sz w:val="22"/>
                <w:szCs w:val="22"/>
                <w:lang w:val="en-US"/>
              </w:rPr>
              <w:t xml:space="preserve"> </w:t>
            </w:r>
            <w:proofErr w:type="spellStart"/>
            <w:r w:rsidRPr="007D5051">
              <w:rPr>
                <w:sz w:val="22"/>
                <w:szCs w:val="22"/>
                <w:lang w:val="en-US"/>
              </w:rPr>
              <w:t>pieprasījuma</w:t>
            </w:r>
            <w:proofErr w:type="spellEnd"/>
            <w:r w:rsidRPr="007D5051">
              <w:rPr>
                <w:sz w:val="22"/>
                <w:szCs w:val="22"/>
                <w:lang w:val="en-US"/>
              </w:rPr>
              <w:t xml:space="preserve"> </w:t>
            </w:r>
            <w:proofErr w:type="spellStart"/>
            <w:r w:rsidRPr="007D5051">
              <w:rPr>
                <w:sz w:val="22"/>
                <w:szCs w:val="22"/>
                <w:lang w:val="en-US"/>
              </w:rPr>
              <w:t>iespējams</w:t>
            </w:r>
            <w:proofErr w:type="spellEnd"/>
            <w:r w:rsidRPr="007D5051">
              <w:rPr>
                <w:sz w:val="22"/>
                <w:szCs w:val="22"/>
                <w:lang w:val="en-US"/>
              </w:rPr>
              <w:t xml:space="preserve"> </w:t>
            </w:r>
            <w:proofErr w:type="spellStart"/>
            <w:r w:rsidRPr="007D5051">
              <w:rPr>
                <w:sz w:val="22"/>
                <w:szCs w:val="22"/>
                <w:lang w:val="en-US"/>
              </w:rPr>
              <w:t>saņemt</w:t>
            </w:r>
            <w:proofErr w:type="spellEnd"/>
            <w:r w:rsidRPr="007D5051">
              <w:rPr>
                <w:sz w:val="22"/>
                <w:szCs w:val="22"/>
                <w:lang w:val="en-US"/>
              </w:rPr>
              <w:t xml:space="preserve"> AS “</w:t>
            </w:r>
            <w:proofErr w:type="spellStart"/>
            <w:r w:rsidRPr="007D5051">
              <w:rPr>
                <w:sz w:val="22"/>
                <w:szCs w:val="22"/>
                <w:lang w:val="en-US"/>
              </w:rPr>
              <w:t>Sadales</w:t>
            </w:r>
            <w:proofErr w:type="spellEnd"/>
            <w:r w:rsidRPr="007D5051">
              <w:rPr>
                <w:sz w:val="22"/>
                <w:szCs w:val="22"/>
                <w:lang w:val="en-US"/>
              </w:rPr>
              <w:t xml:space="preserve"> </w:t>
            </w:r>
            <w:proofErr w:type="spellStart"/>
            <w:r w:rsidRPr="007D5051">
              <w:rPr>
                <w:sz w:val="22"/>
                <w:szCs w:val="22"/>
                <w:lang w:val="en-US"/>
              </w:rPr>
              <w:t>tīkls</w:t>
            </w:r>
            <w:proofErr w:type="spellEnd"/>
            <w:r w:rsidRPr="007D5051">
              <w:rPr>
                <w:sz w:val="22"/>
                <w:szCs w:val="22"/>
                <w:lang w:val="en-US"/>
              </w:rPr>
              <w:t xml:space="preserve">” Dispečervadības </w:t>
            </w:r>
            <w:proofErr w:type="spellStart"/>
            <w:r w:rsidRPr="007D5051">
              <w:rPr>
                <w:sz w:val="22"/>
                <w:szCs w:val="22"/>
                <w:lang w:val="en-US"/>
              </w:rPr>
              <w:t>Sistēmu</w:t>
            </w:r>
            <w:proofErr w:type="spellEnd"/>
            <w:r w:rsidRPr="007D5051">
              <w:rPr>
                <w:sz w:val="22"/>
                <w:szCs w:val="22"/>
                <w:lang w:val="en-US"/>
              </w:rPr>
              <w:t xml:space="preserve"> </w:t>
            </w:r>
            <w:proofErr w:type="spellStart"/>
            <w:r w:rsidRPr="007D5051">
              <w:rPr>
                <w:sz w:val="22"/>
                <w:szCs w:val="22"/>
                <w:lang w:val="en-US"/>
              </w:rPr>
              <w:t>Daļā</w:t>
            </w:r>
            <w:proofErr w:type="spellEnd"/>
            <w:r w:rsidRPr="007D5051">
              <w:rPr>
                <w:sz w:val="22"/>
                <w:szCs w:val="22"/>
                <w:lang w:val="en-US"/>
              </w:rPr>
              <w:t xml:space="preserve">/ RTU hardware and software </w:t>
            </w:r>
            <w:proofErr w:type="gramStart"/>
            <w:r w:rsidRPr="007D5051">
              <w:rPr>
                <w:sz w:val="22"/>
                <w:szCs w:val="22"/>
                <w:lang w:val="en-US"/>
              </w:rPr>
              <w:t>has to</w:t>
            </w:r>
            <w:proofErr w:type="gramEnd"/>
            <w:r w:rsidRPr="007D5051">
              <w:rPr>
                <w:sz w:val="22"/>
                <w:szCs w:val="22"/>
                <w:lang w:val="en-US"/>
              </w:rPr>
              <w:t xml:space="preserve"> provide safe and stable operation with Netcon3000 SCADA system. Terms of safe and stable operation with Netcon3000 SCADA system are described in document </w:t>
            </w:r>
            <w:r w:rsidRPr="007D5051">
              <w:rPr>
                <w:i/>
                <w:sz w:val="22"/>
                <w:szCs w:val="22"/>
                <w:lang w:val="en-US"/>
              </w:rPr>
              <w:t>“</w:t>
            </w:r>
            <w:proofErr w:type="spellStart"/>
            <w:r w:rsidRPr="007D5051">
              <w:rPr>
                <w:i/>
                <w:sz w:val="22"/>
                <w:szCs w:val="22"/>
                <w:lang w:val="en-US"/>
              </w:rPr>
              <w:t>Netcontrol</w:t>
            </w:r>
            <w:proofErr w:type="spellEnd"/>
            <w:r w:rsidRPr="007D5051">
              <w:rPr>
                <w:i/>
                <w:sz w:val="22"/>
                <w:szCs w:val="22"/>
                <w:lang w:val="en-US"/>
              </w:rPr>
              <w:t xml:space="preserve"> IEC60870-5-104 master interoperability”.</w:t>
            </w:r>
            <w:r w:rsidRPr="007D5051">
              <w:rPr>
                <w:sz w:val="22"/>
                <w:szCs w:val="22"/>
                <w:lang w:val="en-US"/>
              </w:rPr>
              <w:t xml:space="preserve"> This document is available upon request in AS “</w:t>
            </w:r>
            <w:proofErr w:type="spellStart"/>
            <w:r w:rsidRPr="007D5051">
              <w:rPr>
                <w:sz w:val="22"/>
                <w:szCs w:val="22"/>
                <w:lang w:val="en-US"/>
              </w:rPr>
              <w:t>Sadales</w:t>
            </w:r>
            <w:proofErr w:type="spellEnd"/>
            <w:r w:rsidRPr="007D5051">
              <w:rPr>
                <w:sz w:val="22"/>
                <w:szCs w:val="22"/>
                <w:lang w:val="en-US"/>
              </w:rPr>
              <w:t xml:space="preserve"> </w:t>
            </w:r>
            <w:proofErr w:type="spellStart"/>
            <w:r w:rsidRPr="007D5051">
              <w:rPr>
                <w:sz w:val="22"/>
                <w:szCs w:val="22"/>
                <w:lang w:val="en-US"/>
              </w:rPr>
              <w:t>tīkls</w:t>
            </w:r>
            <w:proofErr w:type="spellEnd"/>
            <w:r w:rsidRPr="007D5051">
              <w:rPr>
                <w:sz w:val="22"/>
                <w:szCs w:val="22"/>
                <w:lang w:val="en-US"/>
              </w:rPr>
              <w:t>” Dispatch Control Systems Unit</w:t>
            </w:r>
          </w:p>
        </w:tc>
        <w:tc>
          <w:tcPr>
            <w:tcW w:w="2268" w:type="dxa"/>
            <w:tcBorders>
              <w:top w:val="nil"/>
              <w:left w:val="nil"/>
              <w:bottom w:val="single" w:sz="4" w:space="0" w:color="auto"/>
              <w:right w:val="single" w:sz="4" w:space="0" w:color="auto"/>
            </w:tcBorders>
            <w:vAlign w:val="center"/>
          </w:tcPr>
          <w:p w14:paraId="07041B1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439094C4"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CA7FD0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3A1F0C4" w14:textId="77777777" w:rsidR="007A4BEA" w:rsidRPr="007D5051" w:rsidRDefault="007A4BEA" w:rsidP="00E4274C">
            <w:pPr>
              <w:spacing w:line="276" w:lineRule="auto"/>
              <w:jc w:val="center"/>
              <w:rPr>
                <w:color w:val="000000"/>
                <w:sz w:val="22"/>
                <w:szCs w:val="22"/>
                <w:lang w:eastAsia="lv-LV"/>
              </w:rPr>
            </w:pPr>
          </w:p>
        </w:tc>
      </w:tr>
      <w:tr w:rsidR="007A4BEA" w:rsidRPr="007D5051" w14:paraId="3A71B7D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B3D1B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0981EDF8" w14:textId="77777777" w:rsidR="007A4BEA" w:rsidRPr="007D5051" w:rsidRDefault="007A4BEA" w:rsidP="00E4274C">
            <w:pPr>
              <w:keepNext/>
              <w:spacing w:line="276" w:lineRule="auto"/>
              <w:rPr>
                <w:noProof/>
                <w:sz w:val="22"/>
                <w:szCs w:val="22"/>
              </w:rPr>
            </w:pPr>
            <w:r w:rsidRPr="007D5051">
              <w:rPr>
                <w:sz w:val="22"/>
                <w:szCs w:val="22"/>
              </w:rPr>
              <w:t xml:space="preserve">Ja nepieciešama papildus aparatūra vai programmatūra, lai veiktu visu iekārtas iespēju konfigurēšanu, tai ir jābūt iekļautai piedāvājumā. Jābūt pievienotai tehniskajai dokumentācijai. Visām licencēm jābūt derīgām nenoteiktu laika periodu. </w:t>
            </w:r>
            <w:r w:rsidRPr="007D5051">
              <w:rPr>
                <w:sz w:val="22"/>
                <w:szCs w:val="22"/>
                <w:lang w:val="en-US"/>
              </w:rPr>
              <w:t xml:space="preserve">Ja </w:t>
            </w:r>
            <w:proofErr w:type="spellStart"/>
            <w:r w:rsidRPr="007D5051">
              <w:rPr>
                <w:sz w:val="22"/>
                <w:szCs w:val="22"/>
                <w:lang w:val="en-US"/>
              </w:rPr>
              <w:t>nepieciešamas</w:t>
            </w:r>
            <w:proofErr w:type="spellEnd"/>
            <w:r w:rsidRPr="007D5051">
              <w:rPr>
                <w:sz w:val="22"/>
                <w:szCs w:val="22"/>
                <w:lang w:val="en-US"/>
              </w:rPr>
              <w:t xml:space="preserve"> </w:t>
            </w:r>
            <w:proofErr w:type="spellStart"/>
            <w:r w:rsidRPr="007D5051">
              <w:rPr>
                <w:sz w:val="22"/>
                <w:szCs w:val="22"/>
                <w:lang w:val="en-US"/>
              </w:rPr>
              <w:t>papildus</w:t>
            </w:r>
            <w:proofErr w:type="spellEnd"/>
            <w:r w:rsidRPr="007D5051">
              <w:rPr>
                <w:sz w:val="22"/>
                <w:szCs w:val="22"/>
                <w:lang w:val="en-US"/>
              </w:rPr>
              <w:t xml:space="preserve"> </w:t>
            </w:r>
            <w:proofErr w:type="spellStart"/>
            <w:r w:rsidRPr="007D5051">
              <w:rPr>
                <w:sz w:val="22"/>
                <w:szCs w:val="22"/>
                <w:lang w:val="en-US"/>
              </w:rPr>
              <w:t>licences</w:t>
            </w:r>
            <w:proofErr w:type="spellEnd"/>
            <w:r w:rsidRPr="007D5051">
              <w:rPr>
                <w:sz w:val="22"/>
                <w:szCs w:val="22"/>
                <w:lang w:val="en-US"/>
              </w:rPr>
              <w:t xml:space="preserve"> (datu </w:t>
            </w:r>
            <w:proofErr w:type="spellStart"/>
            <w:r w:rsidRPr="007D5051">
              <w:rPr>
                <w:sz w:val="22"/>
                <w:szCs w:val="22"/>
                <w:lang w:val="en-US"/>
              </w:rPr>
              <w:t>pārraides</w:t>
            </w:r>
            <w:proofErr w:type="spellEnd"/>
            <w:r w:rsidRPr="007D5051">
              <w:rPr>
                <w:sz w:val="22"/>
                <w:szCs w:val="22"/>
                <w:lang w:val="en-US"/>
              </w:rPr>
              <w:t xml:space="preserve"> </w:t>
            </w:r>
            <w:proofErr w:type="spellStart"/>
            <w:r w:rsidRPr="007D5051">
              <w:rPr>
                <w:sz w:val="22"/>
                <w:szCs w:val="22"/>
                <w:lang w:val="en-US"/>
              </w:rPr>
              <w:t>protokoliem</w:t>
            </w:r>
            <w:proofErr w:type="spellEnd"/>
            <w:r w:rsidRPr="007D5051">
              <w:rPr>
                <w:sz w:val="22"/>
                <w:szCs w:val="22"/>
                <w:lang w:val="en-US"/>
              </w:rPr>
              <w:t xml:space="preserve">, </w:t>
            </w:r>
            <w:proofErr w:type="spellStart"/>
            <w:r w:rsidRPr="007D5051">
              <w:rPr>
                <w:sz w:val="22"/>
                <w:szCs w:val="22"/>
                <w:lang w:val="en-US"/>
              </w:rPr>
              <w:t>programmatūrai</w:t>
            </w:r>
            <w:proofErr w:type="spellEnd"/>
            <w:r w:rsidRPr="007D5051">
              <w:rPr>
                <w:sz w:val="22"/>
                <w:szCs w:val="22"/>
                <w:lang w:val="en-US"/>
              </w:rPr>
              <w:t xml:space="preserve">), </w:t>
            </w:r>
            <w:proofErr w:type="spellStart"/>
            <w:r w:rsidRPr="007D5051">
              <w:rPr>
                <w:sz w:val="22"/>
                <w:szCs w:val="22"/>
                <w:lang w:val="en-US"/>
              </w:rPr>
              <w:t>tām</w:t>
            </w:r>
            <w:proofErr w:type="spellEnd"/>
            <w:r w:rsidRPr="007D5051">
              <w:rPr>
                <w:sz w:val="22"/>
                <w:szCs w:val="22"/>
                <w:lang w:val="en-US"/>
              </w:rPr>
              <w:t xml:space="preserve"> </w:t>
            </w:r>
            <w:proofErr w:type="spellStart"/>
            <w:r w:rsidRPr="007D5051">
              <w:rPr>
                <w:sz w:val="22"/>
                <w:szCs w:val="22"/>
                <w:lang w:val="en-US"/>
              </w:rPr>
              <w:t>ir</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iekļautām</w:t>
            </w:r>
            <w:proofErr w:type="spellEnd"/>
            <w:r w:rsidRPr="007D5051">
              <w:rPr>
                <w:sz w:val="22"/>
                <w:szCs w:val="22"/>
                <w:lang w:val="en-US"/>
              </w:rPr>
              <w:t xml:space="preserve"> </w:t>
            </w:r>
            <w:proofErr w:type="spellStart"/>
            <w:r w:rsidRPr="007D5051">
              <w:rPr>
                <w:sz w:val="22"/>
                <w:szCs w:val="22"/>
                <w:lang w:val="en-US"/>
              </w:rPr>
              <w:t>piedāvājumā</w:t>
            </w:r>
            <w:proofErr w:type="spellEnd"/>
            <w:r w:rsidRPr="007D5051">
              <w:rPr>
                <w:sz w:val="22"/>
                <w:szCs w:val="22"/>
                <w:lang w:val="en-US"/>
              </w:rPr>
              <w:t xml:space="preserve">/ If additional hardware or software is necessary for configuring and parameterizing any functionality that RTU is capable of, it </w:t>
            </w:r>
            <w:proofErr w:type="gramStart"/>
            <w:r w:rsidRPr="007D5051">
              <w:rPr>
                <w:sz w:val="22"/>
                <w:szCs w:val="22"/>
                <w:lang w:val="en-US"/>
              </w:rPr>
              <w:t>has to</w:t>
            </w:r>
            <w:proofErr w:type="gramEnd"/>
            <w:r w:rsidRPr="007D5051">
              <w:rPr>
                <w:sz w:val="22"/>
                <w:szCs w:val="22"/>
                <w:lang w:val="en-US"/>
              </w:rPr>
              <w:t xml:space="preserve"> be included in the tender. Technical documentation and user manuals must be added. All software or licenses should be licensed for an unlimited </w:t>
            </w:r>
            <w:proofErr w:type="gramStart"/>
            <w:r w:rsidRPr="007D5051">
              <w:rPr>
                <w:sz w:val="22"/>
                <w:szCs w:val="22"/>
                <w:lang w:val="en-US"/>
              </w:rPr>
              <w:t>period of time</w:t>
            </w:r>
            <w:proofErr w:type="gramEnd"/>
            <w:r w:rsidRPr="007D5051">
              <w:rPr>
                <w:sz w:val="22"/>
                <w:szCs w:val="22"/>
                <w:lang w:val="en-US"/>
              </w:rPr>
              <w:t xml:space="preserve">. If any additional licenses (data transmission protocol, software etc.) are required for any of the requested functions or mentioned data transmission protocols in this technical specification, these licenses </w:t>
            </w:r>
            <w:proofErr w:type="gramStart"/>
            <w:r w:rsidRPr="007D5051">
              <w:rPr>
                <w:sz w:val="22"/>
                <w:szCs w:val="22"/>
                <w:lang w:val="en-US"/>
              </w:rPr>
              <w:t>have to</w:t>
            </w:r>
            <w:proofErr w:type="gramEnd"/>
            <w:r w:rsidRPr="007D5051">
              <w:rPr>
                <w:sz w:val="22"/>
                <w:szCs w:val="22"/>
                <w:lang w:val="en-US"/>
              </w:rPr>
              <w:t xml:space="preserve"> be included</w:t>
            </w:r>
          </w:p>
        </w:tc>
        <w:tc>
          <w:tcPr>
            <w:tcW w:w="2268" w:type="dxa"/>
            <w:tcBorders>
              <w:top w:val="nil"/>
              <w:left w:val="nil"/>
              <w:bottom w:val="single" w:sz="4" w:space="0" w:color="auto"/>
              <w:right w:val="single" w:sz="4" w:space="0" w:color="auto"/>
            </w:tcBorders>
            <w:shd w:val="clear" w:color="000000" w:fill="FFFFFF"/>
            <w:vAlign w:val="center"/>
          </w:tcPr>
          <w:p w14:paraId="5893004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1A7FBFE7"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1F1B54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C4D6D0" w14:textId="77777777" w:rsidR="007A4BEA" w:rsidRPr="007D5051" w:rsidRDefault="007A4BEA" w:rsidP="00E4274C">
            <w:pPr>
              <w:spacing w:line="276" w:lineRule="auto"/>
              <w:jc w:val="center"/>
              <w:rPr>
                <w:color w:val="000000"/>
                <w:sz w:val="22"/>
                <w:szCs w:val="22"/>
                <w:lang w:eastAsia="lv-LV"/>
              </w:rPr>
            </w:pPr>
          </w:p>
        </w:tc>
      </w:tr>
      <w:tr w:rsidR="007A4BEA" w:rsidRPr="007D5051" w14:paraId="5DBA3584"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76C02"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lastRenderedPageBreak/>
              <w:t>Standarti/ Standarts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2CE75096"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10B4563"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871B7F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B3FC4" w14:textId="77777777" w:rsidR="007A4BEA" w:rsidRPr="007D5051" w:rsidRDefault="007A4BEA" w:rsidP="00E4274C">
            <w:pPr>
              <w:spacing w:line="276" w:lineRule="auto"/>
              <w:jc w:val="center"/>
              <w:rPr>
                <w:color w:val="000000"/>
                <w:sz w:val="22"/>
                <w:szCs w:val="22"/>
                <w:lang w:eastAsia="lv-LV"/>
              </w:rPr>
            </w:pPr>
          </w:p>
        </w:tc>
      </w:tr>
      <w:tr w:rsidR="007A4BEA" w:rsidRPr="007D5051" w14:paraId="724665B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BA3F7C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6C653334" w14:textId="5334604A" w:rsidR="007A4BEA" w:rsidRPr="007D5051" w:rsidRDefault="007A4BEA" w:rsidP="00E4274C">
            <w:pPr>
              <w:keepNext/>
              <w:spacing w:line="276" w:lineRule="auto"/>
              <w:rPr>
                <w:noProof/>
                <w:sz w:val="22"/>
                <w:szCs w:val="22"/>
              </w:rPr>
            </w:pPr>
            <w:r w:rsidRPr="007D5051">
              <w:rPr>
                <w:sz w:val="22"/>
                <w:szCs w:val="22"/>
              </w:rPr>
              <w:t xml:space="preserve">IEC 61850 </w:t>
            </w:r>
            <w:r w:rsidR="00597879">
              <w:rPr>
                <w:sz w:val="22"/>
                <w:szCs w:val="22"/>
              </w:rPr>
              <w:t xml:space="preserve">vai ekvivalents </w:t>
            </w:r>
            <w:r w:rsidRPr="007D5051">
              <w:rPr>
                <w:sz w:val="22"/>
                <w:szCs w:val="22"/>
              </w:rPr>
              <w:t xml:space="preserve">un IEC 60870-5-104 </w:t>
            </w:r>
            <w:r w:rsidR="00597879">
              <w:rPr>
                <w:sz w:val="22"/>
                <w:szCs w:val="22"/>
              </w:rPr>
              <w:t xml:space="preserve">vai ekvivalents </w:t>
            </w:r>
            <w:r w:rsidRPr="007D5051">
              <w:rPr>
                <w:sz w:val="22"/>
                <w:szCs w:val="22"/>
              </w:rPr>
              <w:t xml:space="preserve">datu pārraides protokola atbilstības testiem, jābūt veiktiem  Testēšanas Laboratorijā, kas akreditēta atbilstoši ES akreditācijas procedūrai (laboratorijai jābūt Eiropas Akreditāciju savienības (EA) biedram) (http://www.european-accreditation. </w:t>
            </w:r>
            <w:proofErr w:type="spellStart"/>
            <w:r w:rsidRPr="007D5051">
              <w:rPr>
                <w:sz w:val="22"/>
                <w:szCs w:val="22"/>
              </w:rPr>
              <w:t>org</w:t>
            </w:r>
            <w:proofErr w:type="spellEnd"/>
            <w:r w:rsidRPr="007D5051">
              <w:rPr>
                <w:sz w:val="22"/>
                <w:szCs w:val="22"/>
              </w:rPr>
              <w:t>/</w:t>
            </w:r>
            <w:proofErr w:type="spellStart"/>
            <w:r w:rsidRPr="007D5051">
              <w:rPr>
                <w:sz w:val="22"/>
                <w:szCs w:val="22"/>
              </w:rPr>
              <w:t>ea-members</w:t>
            </w:r>
            <w:proofErr w:type="spellEnd"/>
            <w:r w:rsidRPr="007D5051">
              <w:rPr>
                <w:sz w:val="22"/>
                <w:szCs w:val="22"/>
              </w:rPr>
              <w:t xml:space="preserve">) un jāatbilst ISO/IEC 17025 </w:t>
            </w:r>
            <w:r w:rsidR="008F201B">
              <w:rPr>
                <w:sz w:val="22"/>
                <w:szCs w:val="22"/>
              </w:rPr>
              <w:t xml:space="preserve">vai ekvivalents </w:t>
            </w:r>
            <w:r w:rsidRPr="007D5051">
              <w:rPr>
                <w:sz w:val="22"/>
                <w:szCs w:val="22"/>
              </w:rPr>
              <w:t xml:space="preserve">standartam. </w:t>
            </w:r>
            <w:proofErr w:type="spellStart"/>
            <w:r w:rsidRPr="007D5051">
              <w:rPr>
                <w:sz w:val="22"/>
                <w:szCs w:val="22"/>
                <w:lang w:val="en-US"/>
              </w:rPr>
              <w:t>Jāpievieno</w:t>
            </w:r>
            <w:proofErr w:type="spellEnd"/>
            <w:r w:rsidRPr="007D5051">
              <w:rPr>
                <w:sz w:val="22"/>
                <w:szCs w:val="22"/>
                <w:lang w:val="en-US"/>
              </w:rPr>
              <w:t xml:space="preserve"> </w:t>
            </w:r>
            <w:proofErr w:type="spellStart"/>
            <w:r w:rsidRPr="007D5051">
              <w:rPr>
                <w:sz w:val="22"/>
                <w:szCs w:val="22"/>
                <w:lang w:val="en-US"/>
              </w:rPr>
              <w:t>laboratorijas</w:t>
            </w:r>
            <w:proofErr w:type="spellEnd"/>
            <w:r w:rsidRPr="007D5051">
              <w:rPr>
                <w:sz w:val="22"/>
                <w:szCs w:val="22"/>
                <w:lang w:val="en-US"/>
              </w:rPr>
              <w:t xml:space="preserve"> </w:t>
            </w:r>
            <w:proofErr w:type="spellStart"/>
            <w:r w:rsidRPr="007D5051">
              <w:rPr>
                <w:sz w:val="22"/>
                <w:szCs w:val="22"/>
                <w:lang w:val="en-US"/>
              </w:rPr>
              <w:t>akreditācijas</w:t>
            </w:r>
            <w:proofErr w:type="spellEnd"/>
            <w:r w:rsidRPr="007D5051">
              <w:rPr>
                <w:sz w:val="22"/>
                <w:szCs w:val="22"/>
                <w:lang w:val="en-US"/>
              </w:rPr>
              <w:t xml:space="preserve"> </w:t>
            </w:r>
            <w:proofErr w:type="spellStart"/>
            <w:r w:rsidRPr="007D5051">
              <w:rPr>
                <w:sz w:val="22"/>
                <w:szCs w:val="22"/>
                <w:lang w:val="en-US"/>
              </w:rPr>
              <w:t>kopija</w:t>
            </w:r>
            <w:proofErr w:type="spellEnd"/>
            <w:r w:rsidRPr="007D5051">
              <w:rPr>
                <w:sz w:val="22"/>
                <w:szCs w:val="22"/>
                <w:lang w:val="en-US"/>
              </w:rPr>
              <w:t xml:space="preserve"> un datu </w:t>
            </w:r>
            <w:proofErr w:type="spellStart"/>
            <w:r w:rsidRPr="007D5051">
              <w:rPr>
                <w:sz w:val="22"/>
                <w:szCs w:val="22"/>
                <w:lang w:val="en-US"/>
              </w:rPr>
              <w:t>pārraides</w:t>
            </w:r>
            <w:proofErr w:type="spellEnd"/>
            <w:r w:rsidRPr="007D5051">
              <w:rPr>
                <w:sz w:val="22"/>
                <w:szCs w:val="22"/>
                <w:lang w:val="en-US"/>
              </w:rPr>
              <w:t xml:space="preserve"> </w:t>
            </w:r>
            <w:proofErr w:type="spellStart"/>
            <w:r w:rsidRPr="007D5051">
              <w:rPr>
                <w:sz w:val="22"/>
                <w:szCs w:val="22"/>
                <w:lang w:val="en-US"/>
              </w:rPr>
              <w:t>protokola</w:t>
            </w:r>
            <w:proofErr w:type="spellEnd"/>
            <w:r w:rsidRPr="007D5051">
              <w:rPr>
                <w:sz w:val="22"/>
                <w:szCs w:val="22"/>
                <w:lang w:val="en-US"/>
              </w:rPr>
              <w:t xml:space="preserve"> </w:t>
            </w:r>
            <w:proofErr w:type="spellStart"/>
            <w:r w:rsidRPr="007D5051">
              <w:rPr>
                <w:sz w:val="22"/>
                <w:szCs w:val="22"/>
                <w:lang w:val="en-US"/>
              </w:rPr>
              <w:t>atbilstības</w:t>
            </w:r>
            <w:proofErr w:type="spellEnd"/>
            <w:r w:rsidRPr="007D5051">
              <w:rPr>
                <w:sz w:val="22"/>
                <w:szCs w:val="22"/>
                <w:lang w:val="en-US"/>
              </w:rPr>
              <w:t xml:space="preserve"> </w:t>
            </w:r>
            <w:proofErr w:type="spellStart"/>
            <w:r w:rsidRPr="007D5051">
              <w:rPr>
                <w:sz w:val="22"/>
                <w:szCs w:val="22"/>
                <w:lang w:val="en-US"/>
              </w:rPr>
              <w:t>sertifikāts</w:t>
            </w:r>
            <w:proofErr w:type="spellEnd"/>
            <w:r w:rsidRPr="007D5051">
              <w:rPr>
                <w:sz w:val="22"/>
                <w:szCs w:val="22"/>
                <w:lang w:val="en-US"/>
              </w:rPr>
              <w:t xml:space="preserve">/ IEC 61850 </w:t>
            </w:r>
            <w:r w:rsidR="00597879">
              <w:rPr>
                <w:sz w:val="22"/>
                <w:szCs w:val="22"/>
                <w:lang w:val="en-US"/>
              </w:rPr>
              <w:t xml:space="preserve">or equivalent </w:t>
            </w:r>
            <w:r w:rsidRPr="007D5051">
              <w:rPr>
                <w:sz w:val="22"/>
                <w:szCs w:val="22"/>
                <w:lang w:val="en-US"/>
              </w:rPr>
              <w:t xml:space="preserve">and IEC 60870-5-104 </w:t>
            </w:r>
            <w:r w:rsidR="00597879">
              <w:rPr>
                <w:sz w:val="22"/>
                <w:szCs w:val="22"/>
                <w:lang w:val="en-US"/>
              </w:rPr>
              <w:t xml:space="preserve">or equivalent </w:t>
            </w:r>
            <w:r w:rsidRPr="007D5051">
              <w:rPr>
                <w:sz w:val="22"/>
                <w:szCs w:val="22"/>
                <w:lang w:val="en-US"/>
              </w:rPr>
              <w:t>data transmission protocol accordance tests shall be performed at the Testing Laboratory accredited in accordance with the accepted EU accreditation procedure (laboratory has been accredited by a member of the European Co-operation for Accreditation (EA) (http://www.european-accreditation. org/</w:t>
            </w:r>
            <w:proofErr w:type="spellStart"/>
            <w:r w:rsidRPr="007D5051">
              <w:rPr>
                <w:sz w:val="22"/>
                <w:szCs w:val="22"/>
                <w:lang w:val="en-US"/>
              </w:rPr>
              <w:t>ea</w:t>
            </w:r>
            <w:proofErr w:type="spellEnd"/>
            <w:r w:rsidRPr="007D5051">
              <w:rPr>
                <w:sz w:val="22"/>
                <w:szCs w:val="22"/>
                <w:lang w:val="en-US"/>
              </w:rPr>
              <w:t xml:space="preserve">-members) and compliant with the requirements of ISO/IEC 17025 </w:t>
            </w:r>
            <w:r w:rsidR="008F201B">
              <w:rPr>
                <w:sz w:val="22"/>
                <w:szCs w:val="22"/>
                <w:lang w:val="en-US"/>
              </w:rPr>
              <w:t xml:space="preserve">or equivalent </w:t>
            </w:r>
            <w:r w:rsidRPr="007D5051">
              <w:rPr>
                <w:sz w:val="22"/>
                <w:szCs w:val="22"/>
                <w:lang w:val="en-US"/>
              </w:rPr>
              <w:t>standard. A copy of laboratory accreditation certificate and data transmission protocol accordance certificate must be submitted</w:t>
            </w:r>
          </w:p>
        </w:tc>
        <w:tc>
          <w:tcPr>
            <w:tcW w:w="2268" w:type="dxa"/>
            <w:tcBorders>
              <w:top w:val="nil"/>
              <w:left w:val="nil"/>
              <w:bottom w:val="single" w:sz="4" w:space="0" w:color="auto"/>
              <w:right w:val="single" w:sz="4" w:space="0" w:color="auto"/>
            </w:tcBorders>
            <w:shd w:val="clear" w:color="000000" w:fill="FFFFFF"/>
            <w:vAlign w:val="center"/>
          </w:tcPr>
          <w:p w14:paraId="016A4EA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6657FA6A"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82E929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BBA21A" w14:textId="77777777" w:rsidR="007A4BEA" w:rsidRPr="007D5051" w:rsidRDefault="007A4BEA" w:rsidP="00E4274C">
            <w:pPr>
              <w:spacing w:line="276" w:lineRule="auto"/>
              <w:jc w:val="center"/>
              <w:rPr>
                <w:color w:val="000000"/>
                <w:sz w:val="22"/>
                <w:szCs w:val="22"/>
                <w:lang w:eastAsia="lv-LV"/>
              </w:rPr>
            </w:pPr>
          </w:p>
        </w:tc>
      </w:tr>
      <w:tr w:rsidR="007A4BEA" w:rsidRPr="007D5051" w14:paraId="2F34121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1B9B02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1BA83791" w14:textId="3C6C560B" w:rsidR="007A4BEA" w:rsidRPr="007D5051" w:rsidRDefault="007A4BEA" w:rsidP="00E4274C">
            <w:pPr>
              <w:keepNext/>
              <w:spacing w:line="276" w:lineRule="auto"/>
              <w:rPr>
                <w:noProof/>
                <w:sz w:val="22"/>
                <w:szCs w:val="22"/>
              </w:rPr>
            </w:pPr>
            <w:r w:rsidRPr="007D5051">
              <w:rPr>
                <w:color w:val="000000"/>
                <w:sz w:val="22"/>
                <w:szCs w:val="22"/>
                <w:lang w:eastAsia="lv-LV"/>
              </w:rPr>
              <w:t xml:space="preserve">Iekārtai jāsadarbojas ar </w:t>
            </w:r>
            <w:proofErr w:type="spellStart"/>
            <w:r w:rsidRPr="007D5051">
              <w:rPr>
                <w:color w:val="000000"/>
                <w:sz w:val="22"/>
                <w:szCs w:val="22"/>
                <w:lang w:eastAsia="lv-LV"/>
              </w:rPr>
              <w:t>Network</w:t>
            </w:r>
            <w:proofErr w:type="spellEnd"/>
            <w:r w:rsidRPr="007D5051">
              <w:rPr>
                <w:color w:val="000000"/>
                <w:sz w:val="22"/>
                <w:szCs w:val="22"/>
                <w:lang w:eastAsia="lv-LV"/>
              </w:rPr>
              <w:t xml:space="preserve"> </w:t>
            </w:r>
            <w:proofErr w:type="spellStart"/>
            <w:r w:rsidRPr="007D5051">
              <w:rPr>
                <w:color w:val="000000"/>
                <w:sz w:val="22"/>
                <w:szCs w:val="22"/>
                <w:lang w:eastAsia="lv-LV"/>
              </w:rPr>
              <w:t>Time</w:t>
            </w:r>
            <w:proofErr w:type="spellEnd"/>
            <w:r w:rsidRPr="007D5051">
              <w:rPr>
                <w:color w:val="000000"/>
                <w:sz w:val="22"/>
                <w:szCs w:val="22"/>
                <w:lang w:eastAsia="lv-LV"/>
              </w:rPr>
              <w:t xml:space="preserve"> </w:t>
            </w:r>
            <w:proofErr w:type="spellStart"/>
            <w:r w:rsidRPr="007D5051">
              <w:rPr>
                <w:color w:val="000000"/>
                <w:sz w:val="22"/>
                <w:szCs w:val="22"/>
                <w:lang w:eastAsia="lv-LV"/>
              </w:rPr>
              <w:t>Protocol</w:t>
            </w:r>
            <w:proofErr w:type="spellEnd"/>
            <w:r w:rsidRPr="007D5051">
              <w:rPr>
                <w:color w:val="000000"/>
                <w:sz w:val="22"/>
                <w:szCs w:val="22"/>
                <w:lang w:eastAsia="lv-LV"/>
              </w:rPr>
              <w:t xml:space="preserve"> (NTP) </w:t>
            </w:r>
            <w:proofErr w:type="spellStart"/>
            <w:r w:rsidRPr="007D5051">
              <w:rPr>
                <w:color w:val="000000"/>
                <w:sz w:val="22"/>
                <w:szCs w:val="22"/>
                <w:lang w:eastAsia="lv-LV"/>
              </w:rPr>
              <w:t>and</w:t>
            </w:r>
            <w:proofErr w:type="spellEnd"/>
            <w:r w:rsidRPr="007D5051">
              <w:rPr>
                <w:color w:val="000000"/>
                <w:sz w:val="22"/>
                <w:szCs w:val="22"/>
                <w:lang w:eastAsia="lv-LV"/>
              </w:rPr>
              <w:t xml:space="preserve"> IEEE1588v2 (PTP) </w:t>
            </w:r>
            <w:r w:rsidR="00597879">
              <w:rPr>
                <w:color w:val="000000"/>
                <w:sz w:val="22"/>
                <w:szCs w:val="22"/>
                <w:lang w:eastAsia="lv-LV"/>
              </w:rPr>
              <w:t xml:space="preserve"> vai ekvivalents </w:t>
            </w:r>
            <w:r w:rsidRPr="007D5051">
              <w:rPr>
                <w:color w:val="000000"/>
                <w:sz w:val="22"/>
                <w:szCs w:val="22"/>
                <w:lang w:eastAsia="lv-LV"/>
              </w:rPr>
              <w:t xml:space="preserve">laika sinhronizācijas standartiem/ RTU </w:t>
            </w:r>
            <w:proofErr w:type="spellStart"/>
            <w:r w:rsidRPr="007D5051">
              <w:rPr>
                <w:color w:val="000000"/>
                <w:sz w:val="22"/>
                <w:szCs w:val="22"/>
                <w:lang w:eastAsia="lv-LV"/>
              </w:rPr>
              <w:t>must</w:t>
            </w:r>
            <w:proofErr w:type="spellEnd"/>
            <w:r w:rsidRPr="007D5051">
              <w:rPr>
                <w:color w:val="000000"/>
                <w:sz w:val="22"/>
                <w:szCs w:val="22"/>
                <w:lang w:eastAsia="lv-LV"/>
              </w:rPr>
              <w:t xml:space="preserve"> </w:t>
            </w:r>
            <w:proofErr w:type="spellStart"/>
            <w:r w:rsidRPr="007D5051">
              <w:rPr>
                <w:color w:val="000000"/>
                <w:sz w:val="22"/>
                <w:szCs w:val="22"/>
                <w:lang w:eastAsia="lv-LV"/>
              </w:rPr>
              <w:t>support</w:t>
            </w:r>
            <w:proofErr w:type="spellEnd"/>
            <w:r w:rsidRPr="007D5051">
              <w:rPr>
                <w:color w:val="000000"/>
                <w:sz w:val="22"/>
                <w:szCs w:val="22"/>
                <w:lang w:eastAsia="lv-LV"/>
              </w:rPr>
              <w:t xml:space="preserve"> </w:t>
            </w:r>
            <w:proofErr w:type="spellStart"/>
            <w:r w:rsidRPr="007D5051">
              <w:rPr>
                <w:color w:val="000000"/>
                <w:sz w:val="22"/>
                <w:szCs w:val="22"/>
                <w:lang w:eastAsia="lv-LV"/>
              </w:rPr>
              <w:t>Network</w:t>
            </w:r>
            <w:proofErr w:type="spellEnd"/>
            <w:r w:rsidRPr="007D5051">
              <w:rPr>
                <w:color w:val="000000"/>
                <w:sz w:val="22"/>
                <w:szCs w:val="22"/>
                <w:lang w:eastAsia="lv-LV"/>
              </w:rPr>
              <w:t xml:space="preserve"> </w:t>
            </w:r>
            <w:proofErr w:type="spellStart"/>
            <w:r w:rsidRPr="007D5051">
              <w:rPr>
                <w:color w:val="000000"/>
                <w:sz w:val="22"/>
                <w:szCs w:val="22"/>
                <w:lang w:eastAsia="lv-LV"/>
              </w:rPr>
              <w:t>Time</w:t>
            </w:r>
            <w:proofErr w:type="spellEnd"/>
            <w:r w:rsidRPr="007D5051">
              <w:rPr>
                <w:color w:val="000000"/>
                <w:sz w:val="22"/>
                <w:szCs w:val="22"/>
                <w:lang w:eastAsia="lv-LV"/>
              </w:rPr>
              <w:t xml:space="preserve"> </w:t>
            </w:r>
            <w:proofErr w:type="spellStart"/>
            <w:r w:rsidRPr="007D5051">
              <w:rPr>
                <w:color w:val="000000"/>
                <w:sz w:val="22"/>
                <w:szCs w:val="22"/>
                <w:lang w:eastAsia="lv-LV"/>
              </w:rPr>
              <w:t>Protocol</w:t>
            </w:r>
            <w:proofErr w:type="spellEnd"/>
            <w:r w:rsidRPr="007D5051">
              <w:rPr>
                <w:color w:val="000000"/>
                <w:sz w:val="22"/>
                <w:szCs w:val="22"/>
                <w:lang w:eastAsia="lv-LV"/>
              </w:rPr>
              <w:t xml:space="preserve"> (NTP) </w:t>
            </w:r>
            <w:proofErr w:type="spellStart"/>
            <w:r w:rsidRPr="007D5051">
              <w:rPr>
                <w:color w:val="000000"/>
                <w:sz w:val="22"/>
                <w:szCs w:val="22"/>
                <w:lang w:eastAsia="lv-LV"/>
              </w:rPr>
              <w:t>and</w:t>
            </w:r>
            <w:proofErr w:type="spellEnd"/>
            <w:r w:rsidRPr="007D5051">
              <w:rPr>
                <w:color w:val="000000"/>
                <w:sz w:val="22"/>
                <w:szCs w:val="22"/>
                <w:lang w:eastAsia="lv-LV"/>
              </w:rPr>
              <w:t xml:space="preserve"> IEEE1588v2 (PTP) </w:t>
            </w:r>
            <w:r w:rsidR="00597879">
              <w:rPr>
                <w:color w:val="000000"/>
                <w:sz w:val="22"/>
                <w:szCs w:val="22"/>
                <w:lang w:eastAsia="lv-LV"/>
              </w:rPr>
              <w:t xml:space="preserve">vai ekvivalents </w:t>
            </w:r>
            <w:r w:rsidRPr="007D5051">
              <w:rPr>
                <w:color w:val="000000"/>
                <w:sz w:val="22"/>
                <w:szCs w:val="22"/>
                <w:lang w:eastAsia="lv-LV"/>
              </w:rPr>
              <w:t xml:space="preserve">standarts </w:t>
            </w:r>
            <w:proofErr w:type="spellStart"/>
            <w:r w:rsidRPr="007D5051">
              <w:rPr>
                <w:color w:val="000000"/>
                <w:sz w:val="22"/>
                <w:szCs w:val="22"/>
                <w:lang w:eastAsia="lv-LV"/>
              </w:rPr>
              <w:t>for</w:t>
            </w:r>
            <w:proofErr w:type="spellEnd"/>
            <w:r w:rsidRPr="007D5051">
              <w:rPr>
                <w:color w:val="000000"/>
                <w:sz w:val="22"/>
                <w:szCs w:val="22"/>
                <w:lang w:eastAsia="lv-LV"/>
              </w:rPr>
              <w:t xml:space="preserve"> </w:t>
            </w:r>
            <w:proofErr w:type="spellStart"/>
            <w:r w:rsidRPr="007D5051">
              <w:rPr>
                <w:color w:val="000000"/>
                <w:sz w:val="22"/>
                <w:szCs w:val="22"/>
                <w:lang w:eastAsia="lv-LV"/>
              </w:rPr>
              <w:t>time</w:t>
            </w:r>
            <w:proofErr w:type="spellEnd"/>
            <w:r w:rsidRPr="007D5051">
              <w:rPr>
                <w:color w:val="000000"/>
                <w:sz w:val="22"/>
                <w:szCs w:val="22"/>
                <w:lang w:eastAsia="lv-LV"/>
              </w:rPr>
              <w:t xml:space="preserve"> </w:t>
            </w:r>
            <w:proofErr w:type="spellStart"/>
            <w:r w:rsidRPr="007D5051">
              <w:rPr>
                <w:color w:val="000000"/>
                <w:sz w:val="22"/>
                <w:szCs w:val="22"/>
                <w:lang w:eastAsia="lv-LV"/>
              </w:rPr>
              <w:t>synchronization</w:t>
            </w:r>
            <w:proofErr w:type="spellEnd"/>
          </w:p>
        </w:tc>
        <w:tc>
          <w:tcPr>
            <w:tcW w:w="2268" w:type="dxa"/>
            <w:tcBorders>
              <w:top w:val="nil"/>
              <w:left w:val="nil"/>
              <w:bottom w:val="single" w:sz="4" w:space="0" w:color="auto"/>
              <w:right w:val="single" w:sz="4" w:space="0" w:color="auto"/>
            </w:tcBorders>
            <w:shd w:val="clear" w:color="000000" w:fill="FFFFFF"/>
            <w:vAlign w:val="center"/>
          </w:tcPr>
          <w:p w14:paraId="1F68764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058DD83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DAC4A5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5AD94D9" w14:textId="77777777" w:rsidR="007A4BEA" w:rsidRPr="007D5051" w:rsidRDefault="007A4BEA" w:rsidP="00E4274C">
            <w:pPr>
              <w:spacing w:line="276" w:lineRule="auto"/>
              <w:jc w:val="center"/>
              <w:rPr>
                <w:color w:val="000000"/>
                <w:sz w:val="22"/>
                <w:szCs w:val="22"/>
                <w:lang w:eastAsia="lv-LV"/>
              </w:rPr>
            </w:pPr>
          </w:p>
        </w:tc>
      </w:tr>
      <w:tr w:rsidR="007A4BEA" w:rsidRPr="007D5051" w14:paraId="68AE21B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BA7AEB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AE75815" w14:textId="14D6727C" w:rsidR="007A4BEA" w:rsidRPr="007D5051" w:rsidRDefault="007A4BEA" w:rsidP="00E4274C">
            <w:pPr>
              <w:keepNext/>
              <w:spacing w:line="276" w:lineRule="auto"/>
              <w:rPr>
                <w:noProof/>
                <w:sz w:val="22"/>
                <w:szCs w:val="22"/>
              </w:rPr>
            </w:pPr>
            <w:proofErr w:type="spellStart"/>
            <w:r w:rsidRPr="007D5051">
              <w:rPr>
                <w:sz w:val="22"/>
                <w:szCs w:val="22"/>
                <w:lang w:val="en-US"/>
              </w:rPr>
              <w:t>Rūpnīcas</w:t>
            </w:r>
            <w:proofErr w:type="spellEnd"/>
            <w:r w:rsidRPr="007D5051">
              <w:rPr>
                <w:sz w:val="22"/>
                <w:szCs w:val="22"/>
                <w:lang w:val="en-US"/>
              </w:rPr>
              <w:t xml:space="preserve"> </w:t>
            </w:r>
            <w:proofErr w:type="spellStart"/>
            <w:r w:rsidRPr="007D5051">
              <w:rPr>
                <w:sz w:val="22"/>
                <w:szCs w:val="22"/>
                <w:lang w:val="en-US"/>
              </w:rPr>
              <w:t>kvalitātes</w:t>
            </w:r>
            <w:proofErr w:type="spellEnd"/>
            <w:r w:rsidRPr="007D5051">
              <w:rPr>
                <w:sz w:val="22"/>
                <w:szCs w:val="22"/>
                <w:lang w:val="en-US"/>
              </w:rPr>
              <w:t xml:space="preserve"> un </w:t>
            </w:r>
            <w:proofErr w:type="spellStart"/>
            <w:r w:rsidRPr="007D5051">
              <w:rPr>
                <w:sz w:val="22"/>
                <w:szCs w:val="22"/>
                <w:lang w:val="en-US"/>
              </w:rPr>
              <w:t>vadības</w:t>
            </w:r>
            <w:proofErr w:type="spellEnd"/>
            <w:r w:rsidRPr="007D5051">
              <w:rPr>
                <w:sz w:val="22"/>
                <w:szCs w:val="22"/>
                <w:lang w:val="en-US"/>
              </w:rPr>
              <w:t xml:space="preserve"> </w:t>
            </w:r>
            <w:proofErr w:type="spellStart"/>
            <w:r w:rsidRPr="007D5051">
              <w:rPr>
                <w:sz w:val="22"/>
                <w:szCs w:val="22"/>
                <w:lang w:val="en-US"/>
              </w:rPr>
              <w:t>standarts</w:t>
            </w:r>
            <w:proofErr w:type="spellEnd"/>
            <w:r w:rsidRPr="007D5051">
              <w:rPr>
                <w:sz w:val="22"/>
                <w:szCs w:val="22"/>
                <w:lang w:val="en-US"/>
              </w:rPr>
              <w:t xml:space="preserve">/ Factory quality and management </w:t>
            </w:r>
            <w:r w:rsidR="008F201B">
              <w:rPr>
                <w:sz w:val="22"/>
                <w:szCs w:val="22"/>
                <w:lang w:val="en-US"/>
              </w:rPr>
              <w:t xml:space="preserve">standard, </w:t>
            </w:r>
            <w:r w:rsidR="008F201B" w:rsidRPr="007D5051">
              <w:rPr>
                <w:sz w:val="22"/>
                <w:szCs w:val="22"/>
                <w:lang w:val="en-US"/>
              </w:rPr>
              <w:t>ISO 9001</w:t>
            </w:r>
            <w:r w:rsidR="008F201B">
              <w:rPr>
                <w:color w:val="000000"/>
                <w:lang w:eastAsia="lv-LV"/>
              </w:rPr>
              <w:t xml:space="preserve"> 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482B0C2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67DE4A6"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6B97BC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4CEB2CC" w14:textId="77777777" w:rsidR="007A4BEA" w:rsidRPr="007D5051" w:rsidRDefault="007A4BEA" w:rsidP="00E4274C">
            <w:pPr>
              <w:spacing w:line="276" w:lineRule="auto"/>
              <w:jc w:val="center"/>
              <w:rPr>
                <w:color w:val="000000"/>
                <w:sz w:val="22"/>
                <w:szCs w:val="22"/>
                <w:lang w:eastAsia="lv-LV"/>
              </w:rPr>
            </w:pPr>
          </w:p>
        </w:tc>
      </w:tr>
      <w:tr w:rsidR="007A4BEA" w:rsidRPr="007D5051" w14:paraId="235CB30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B5028A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4D342080" w14:textId="01F2CC14" w:rsidR="007A4BEA" w:rsidRPr="007D5051" w:rsidRDefault="007A4BEA" w:rsidP="00E4274C">
            <w:pPr>
              <w:keepNext/>
              <w:spacing w:line="276" w:lineRule="auto"/>
              <w:rPr>
                <w:noProof/>
                <w:sz w:val="22"/>
                <w:szCs w:val="22"/>
              </w:rPr>
            </w:pPr>
            <w:r w:rsidRPr="007D5051">
              <w:rPr>
                <w:sz w:val="22"/>
                <w:szCs w:val="22"/>
                <w:lang w:val="en-US"/>
              </w:rPr>
              <w:t xml:space="preserve">Vides </w:t>
            </w:r>
            <w:proofErr w:type="spellStart"/>
            <w:r w:rsidRPr="007D5051">
              <w:rPr>
                <w:sz w:val="22"/>
                <w:szCs w:val="22"/>
                <w:lang w:val="en-US"/>
              </w:rPr>
              <w:t>pārvaldības</w:t>
            </w:r>
            <w:proofErr w:type="spellEnd"/>
            <w:r w:rsidRPr="007D5051">
              <w:rPr>
                <w:sz w:val="22"/>
                <w:szCs w:val="22"/>
                <w:lang w:val="en-US"/>
              </w:rPr>
              <w:t xml:space="preserve"> </w:t>
            </w:r>
            <w:r w:rsidRPr="007D5051">
              <w:rPr>
                <w:color w:val="000000"/>
                <w:sz w:val="22"/>
                <w:szCs w:val="22"/>
                <w:lang w:eastAsia="lv-LV"/>
              </w:rPr>
              <w:t xml:space="preserve">sistēmas standarts/ </w:t>
            </w:r>
            <w:proofErr w:type="spellStart"/>
            <w:r w:rsidRPr="007D5051">
              <w:rPr>
                <w:color w:val="000000"/>
                <w:sz w:val="22"/>
                <w:szCs w:val="22"/>
                <w:lang w:eastAsia="lv-LV"/>
              </w:rPr>
              <w:t>environmental</w:t>
            </w:r>
            <w:proofErr w:type="spellEnd"/>
            <w:r w:rsidRPr="007D5051">
              <w:rPr>
                <w:color w:val="000000"/>
                <w:sz w:val="22"/>
                <w:szCs w:val="22"/>
                <w:lang w:eastAsia="lv-LV"/>
              </w:rPr>
              <w:t xml:space="preserve"> </w:t>
            </w:r>
            <w:proofErr w:type="spellStart"/>
            <w:r w:rsidRPr="007D5051">
              <w:rPr>
                <w:color w:val="000000"/>
                <w:sz w:val="22"/>
                <w:szCs w:val="22"/>
                <w:lang w:eastAsia="lv-LV"/>
              </w:rPr>
              <w:t>management</w:t>
            </w:r>
            <w:proofErr w:type="spellEnd"/>
            <w:r w:rsidRPr="007D5051">
              <w:rPr>
                <w:color w:val="000000"/>
                <w:sz w:val="22"/>
                <w:szCs w:val="22"/>
                <w:lang w:eastAsia="lv-LV"/>
              </w:rPr>
              <w:t xml:space="preserve"> standard</w:t>
            </w:r>
            <w:r w:rsidR="008F201B">
              <w:rPr>
                <w:color w:val="000000"/>
                <w:sz w:val="22"/>
                <w:szCs w:val="22"/>
                <w:lang w:eastAsia="lv-LV"/>
              </w:rPr>
              <w:t>,</w:t>
            </w:r>
            <w:r w:rsidR="008F201B" w:rsidRPr="007D5051">
              <w:rPr>
                <w:sz w:val="22"/>
                <w:szCs w:val="22"/>
                <w:lang w:val="en-US"/>
              </w:rPr>
              <w:t xml:space="preserve"> ISO 14001 </w:t>
            </w:r>
            <w:r w:rsidR="008F201B">
              <w:rPr>
                <w:color w:val="000000"/>
                <w:lang w:eastAsia="lv-LV"/>
              </w:rPr>
              <w:t>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63CFB15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1D2D3C2"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12971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43A15A1" w14:textId="77777777" w:rsidR="007A4BEA" w:rsidRPr="007D5051" w:rsidRDefault="007A4BEA" w:rsidP="00E4274C">
            <w:pPr>
              <w:spacing w:line="276" w:lineRule="auto"/>
              <w:jc w:val="center"/>
              <w:rPr>
                <w:color w:val="000000"/>
                <w:sz w:val="22"/>
                <w:szCs w:val="22"/>
                <w:lang w:eastAsia="lv-LV"/>
              </w:rPr>
            </w:pPr>
          </w:p>
        </w:tc>
      </w:tr>
      <w:tr w:rsidR="007A4BEA" w:rsidRPr="007D5051" w14:paraId="1A91E71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4C1BF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20D963BE" w14:textId="3EF4B2CE" w:rsidR="007A4BEA" w:rsidRPr="007D5051" w:rsidRDefault="007A4BEA" w:rsidP="00E4274C">
            <w:pPr>
              <w:keepNext/>
              <w:spacing w:line="276" w:lineRule="auto"/>
              <w:rPr>
                <w:noProof/>
                <w:sz w:val="22"/>
                <w:szCs w:val="22"/>
              </w:rPr>
            </w:pPr>
            <w:proofErr w:type="spellStart"/>
            <w:r w:rsidRPr="007D5051">
              <w:rPr>
                <w:sz w:val="22"/>
                <w:szCs w:val="22"/>
                <w:lang w:val="en-US"/>
              </w:rPr>
              <w:t>Informācijas</w:t>
            </w:r>
            <w:proofErr w:type="spellEnd"/>
            <w:r w:rsidRPr="007D5051">
              <w:rPr>
                <w:sz w:val="22"/>
                <w:szCs w:val="22"/>
                <w:lang w:val="en-US"/>
              </w:rPr>
              <w:t xml:space="preserve"> </w:t>
            </w:r>
            <w:proofErr w:type="spellStart"/>
            <w:r w:rsidRPr="007D5051">
              <w:rPr>
                <w:sz w:val="22"/>
                <w:szCs w:val="22"/>
                <w:lang w:val="en-US"/>
              </w:rPr>
              <w:t>drošības</w:t>
            </w:r>
            <w:proofErr w:type="spellEnd"/>
            <w:r w:rsidRPr="007D5051">
              <w:rPr>
                <w:sz w:val="22"/>
                <w:szCs w:val="22"/>
                <w:lang w:val="en-US"/>
              </w:rPr>
              <w:t xml:space="preserve"> </w:t>
            </w:r>
            <w:proofErr w:type="spellStart"/>
            <w:r w:rsidRPr="007D5051">
              <w:rPr>
                <w:sz w:val="22"/>
                <w:szCs w:val="22"/>
                <w:lang w:val="en-US"/>
              </w:rPr>
              <w:t>vadības</w:t>
            </w:r>
            <w:proofErr w:type="spellEnd"/>
            <w:r w:rsidRPr="007D5051">
              <w:rPr>
                <w:sz w:val="22"/>
                <w:szCs w:val="22"/>
                <w:lang w:val="en-US"/>
              </w:rPr>
              <w:t xml:space="preserve"> </w:t>
            </w:r>
            <w:proofErr w:type="spellStart"/>
            <w:r w:rsidRPr="007D5051">
              <w:rPr>
                <w:sz w:val="22"/>
                <w:szCs w:val="22"/>
                <w:lang w:val="en-US"/>
              </w:rPr>
              <w:t>standarts</w:t>
            </w:r>
            <w:proofErr w:type="spellEnd"/>
            <w:r w:rsidRPr="007D5051">
              <w:rPr>
                <w:sz w:val="22"/>
                <w:szCs w:val="22"/>
                <w:lang w:val="en-US"/>
              </w:rPr>
              <w:t>/ Information security management standard</w:t>
            </w:r>
            <w:r w:rsidR="008F201B" w:rsidRPr="007D5051">
              <w:rPr>
                <w:sz w:val="22"/>
                <w:szCs w:val="22"/>
                <w:lang w:val="en-US"/>
              </w:rPr>
              <w:t xml:space="preserve"> ISO 27001 </w:t>
            </w:r>
            <w:r w:rsidR="008F201B">
              <w:rPr>
                <w:color w:val="000000"/>
                <w:lang w:eastAsia="lv-LV"/>
              </w:rPr>
              <w:t>vai ekvivalents/</w:t>
            </w:r>
            <w:r w:rsidR="008F201B">
              <w:rPr>
                <w:rFonts w:eastAsia="Calibri"/>
                <w:bCs/>
                <w:lang w:val="en-GB"/>
              </w:rPr>
              <w:t xml:space="preserve"> </w:t>
            </w:r>
            <w:r w:rsidR="008F201B" w:rsidRPr="009A5436">
              <w:rPr>
                <w:color w:val="000000"/>
                <w:lang w:val="en-GB" w:eastAsia="lv-LV"/>
              </w:rPr>
              <w:t xml:space="preserve">or </w:t>
            </w:r>
            <w:r w:rsidR="008F201B"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000000" w:fill="FFFFFF"/>
            <w:vAlign w:val="center"/>
          </w:tcPr>
          <w:p w14:paraId="4ED42C6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CB8C7C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7D5255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707353A" w14:textId="77777777" w:rsidR="007A4BEA" w:rsidRPr="007D5051" w:rsidRDefault="007A4BEA" w:rsidP="00E4274C">
            <w:pPr>
              <w:spacing w:line="276" w:lineRule="auto"/>
              <w:jc w:val="center"/>
              <w:rPr>
                <w:color w:val="000000"/>
                <w:sz w:val="22"/>
                <w:szCs w:val="22"/>
                <w:lang w:eastAsia="lv-LV"/>
              </w:rPr>
            </w:pPr>
          </w:p>
        </w:tc>
      </w:tr>
      <w:tr w:rsidR="007A4BEA" w:rsidRPr="007D5051" w14:paraId="1719D58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A5BEC5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6387D220" w14:textId="7D911CAF" w:rsidR="007A4BEA" w:rsidRPr="007D5051" w:rsidRDefault="007A4BEA" w:rsidP="00E4274C">
            <w:pPr>
              <w:keepNext/>
              <w:spacing w:line="276" w:lineRule="auto"/>
              <w:rPr>
                <w:noProof/>
                <w:sz w:val="22"/>
                <w:szCs w:val="22"/>
              </w:rPr>
            </w:pPr>
            <w:r w:rsidRPr="007D5051">
              <w:rPr>
                <w:color w:val="000000"/>
                <w:sz w:val="22"/>
                <w:szCs w:val="22"/>
                <w:lang w:eastAsia="lv-LV"/>
              </w:rPr>
              <w:t>EN 61439 Zema sprieguma komutācijas un vadības ierīču bloki - 1.daļa: Tipveida pārbaudīti un daļēji tipveida pārbaudīti bloki</w:t>
            </w:r>
            <w:r w:rsidR="008F201B">
              <w:rPr>
                <w:color w:val="000000"/>
                <w:sz w:val="22"/>
                <w:szCs w:val="22"/>
                <w:lang w:eastAsia="lv-LV"/>
              </w:rPr>
              <w:t xml:space="preserve"> vai ekvivalents </w:t>
            </w:r>
            <w:r w:rsidRPr="007D5051">
              <w:rPr>
                <w:color w:val="000000"/>
                <w:sz w:val="22"/>
                <w:szCs w:val="22"/>
                <w:lang w:eastAsia="lv-LV"/>
              </w:rPr>
              <w:t xml:space="preserve">/ EN 61439 </w:t>
            </w:r>
            <w:proofErr w:type="spellStart"/>
            <w:r w:rsidRPr="007D5051">
              <w:rPr>
                <w:color w:val="000000"/>
                <w:sz w:val="22"/>
                <w:szCs w:val="22"/>
                <w:lang w:eastAsia="lv-LV"/>
              </w:rPr>
              <w:t>Low-voltage</w:t>
            </w:r>
            <w:proofErr w:type="spellEnd"/>
            <w:r w:rsidRPr="007D5051">
              <w:rPr>
                <w:color w:val="000000"/>
                <w:sz w:val="22"/>
                <w:szCs w:val="22"/>
                <w:lang w:eastAsia="lv-LV"/>
              </w:rPr>
              <w:t xml:space="preserve"> </w:t>
            </w:r>
            <w:proofErr w:type="spellStart"/>
            <w:r w:rsidRPr="007D5051">
              <w:rPr>
                <w:color w:val="000000"/>
                <w:sz w:val="22"/>
                <w:szCs w:val="22"/>
                <w:lang w:eastAsia="lv-LV"/>
              </w:rPr>
              <w:t>switchgear</w:t>
            </w:r>
            <w:proofErr w:type="spellEnd"/>
            <w:r w:rsidRPr="007D5051">
              <w:rPr>
                <w:color w:val="000000"/>
                <w:sz w:val="22"/>
                <w:szCs w:val="22"/>
                <w:lang w:eastAsia="lv-LV"/>
              </w:rPr>
              <w:t xml:space="preserve"> </w:t>
            </w:r>
            <w:proofErr w:type="spellStart"/>
            <w:r w:rsidRPr="007D5051">
              <w:rPr>
                <w:color w:val="000000"/>
                <w:sz w:val="22"/>
                <w:szCs w:val="22"/>
                <w:lang w:eastAsia="lv-LV"/>
              </w:rPr>
              <w:t>and</w:t>
            </w:r>
            <w:proofErr w:type="spellEnd"/>
            <w:r w:rsidRPr="007D5051">
              <w:rPr>
                <w:color w:val="000000"/>
                <w:sz w:val="22"/>
                <w:szCs w:val="22"/>
                <w:lang w:eastAsia="lv-LV"/>
              </w:rPr>
              <w:t xml:space="preserve"> </w:t>
            </w:r>
            <w:proofErr w:type="spellStart"/>
            <w:r w:rsidRPr="007D5051">
              <w:rPr>
                <w:color w:val="000000"/>
                <w:sz w:val="22"/>
                <w:szCs w:val="22"/>
                <w:lang w:eastAsia="lv-LV"/>
              </w:rPr>
              <w:t>controlgear</w:t>
            </w:r>
            <w:proofErr w:type="spellEnd"/>
            <w:r w:rsidRPr="007D5051">
              <w:rPr>
                <w:color w:val="000000"/>
                <w:sz w:val="22"/>
                <w:szCs w:val="22"/>
                <w:lang w:eastAsia="lv-LV"/>
              </w:rPr>
              <w:t xml:space="preserve"> </w:t>
            </w:r>
            <w:proofErr w:type="spellStart"/>
            <w:r w:rsidRPr="007D5051">
              <w:rPr>
                <w:color w:val="000000"/>
                <w:sz w:val="22"/>
                <w:szCs w:val="22"/>
                <w:lang w:eastAsia="lv-LV"/>
              </w:rPr>
              <w:t>assemblies</w:t>
            </w:r>
            <w:proofErr w:type="spellEnd"/>
            <w:r w:rsidRPr="007D5051">
              <w:rPr>
                <w:color w:val="000000"/>
                <w:sz w:val="22"/>
                <w:szCs w:val="22"/>
                <w:lang w:eastAsia="lv-LV"/>
              </w:rPr>
              <w:t xml:space="preserve"> – </w:t>
            </w:r>
            <w:proofErr w:type="spellStart"/>
            <w:r w:rsidRPr="007D5051">
              <w:rPr>
                <w:color w:val="000000"/>
                <w:sz w:val="22"/>
                <w:szCs w:val="22"/>
                <w:lang w:eastAsia="lv-LV"/>
              </w:rPr>
              <w:t>Part</w:t>
            </w:r>
            <w:proofErr w:type="spellEnd"/>
            <w:r w:rsidRPr="007D5051">
              <w:rPr>
                <w:color w:val="000000"/>
                <w:sz w:val="22"/>
                <w:szCs w:val="22"/>
                <w:lang w:eastAsia="lv-LV"/>
              </w:rPr>
              <w:t xml:space="preserve"> 1: </w:t>
            </w:r>
            <w:proofErr w:type="spellStart"/>
            <w:r w:rsidRPr="007D5051">
              <w:rPr>
                <w:color w:val="000000"/>
                <w:sz w:val="22"/>
                <w:szCs w:val="22"/>
                <w:lang w:eastAsia="lv-LV"/>
              </w:rPr>
              <w:t>Type-tested</w:t>
            </w:r>
            <w:proofErr w:type="spellEnd"/>
            <w:r w:rsidRPr="007D5051">
              <w:rPr>
                <w:color w:val="000000"/>
                <w:sz w:val="22"/>
                <w:szCs w:val="22"/>
                <w:lang w:eastAsia="lv-LV"/>
              </w:rPr>
              <w:t xml:space="preserve"> </w:t>
            </w:r>
            <w:proofErr w:type="spellStart"/>
            <w:r w:rsidRPr="007D5051">
              <w:rPr>
                <w:color w:val="000000"/>
                <w:sz w:val="22"/>
                <w:szCs w:val="22"/>
                <w:lang w:eastAsia="lv-LV"/>
              </w:rPr>
              <w:t>and</w:t>
            </w:r>
            <w:proofErr w:type="spellEnd"/>
            <w:r w:rsidRPr="007D5051">
              <w:rPr>
                <w:color w:val="000000"/>
                <w:sz w:val="22"/>
                <w:szCs w:val="22"/>
                <w:lang w:eastAsia="lv-LV"/>
              </w:rPr>
              <w:t xml:space="preserve"> </w:t>
            </w:r>
            <w:proofErr w:type="spellStart"/>
            <w:r w:rsidRPr="007D5051">
              <w:rPr>
                <w:color w:val="000000"/>
                <w:sz w:val="22"/>
                <w:szCs w:val="22"/>
                <w:lang w:eastAsia="lv-LV"/>
              </w:rPr>
              <w:t>partially</w:t>
            </w:r>
            <w:proofErr w:type="spellEnd"/>
            <w:r w:rsidRPr="007D5051">
              <w:rPr>
                <w:color w:val="000000"/>
                <w:sz w:val="22"/>
                <w:szCs w:val="22"/>
                <w:lang w:eastAsia="lv-LV"/>
              </w:rPr>
              <w:t xml:space="preserve"> </w:t>
            </w:r>
            <w:proofErr w:type="spellStart"/>
            <w:r w:rsidRPr="007D5051">
              <w:rPr>
                <w:color w:val="000000"/>
                <w:sz w:val="22"/>
                <w:szCs w:val="22"/>
                <w:lang w:eastAsia="lv-LV"/>
              </w:rPr>
              <w:t>type-tested</w:t>
            </w:r>
            <w:proofErr w:type="spellEnd"/>
            <w:r w:rsidRPr="007D5051">
              <w:rPr>
                <w:color w:val="000000"/>
                <w:sz w:val="22"/>
                <w:szCs w:val="22"/>
                <w:lang w:eastAsia="lv-LV"/>
              </w:rPr>
              <w:t xml:space="preserve"> </w:t>
            </w:r>
            <w:proofErr w:type="spellStart"/>
            <w:r w:rsidRPr="007D5051">
              <w:rPr>
                <w:color w:val="000000"/>
                <w:sz w:val="22"/>
                <w:szCs w:val="22"/>
                <w:lang w:eastAsia="lv-LV"/>
              </w:rPr>
              <w:t>assemblies</w:t>
            </w:r>
            <w:proofErr w:type="spellEnd"/>
            <w:r w:rsidR="008F201B">
              <w:rPr>
                <w:color w:val="000000"/>
                <w:sz w:val="22"/>
                <w:szCs w:val="22"/>
                <w:lang w:eastAsia="lv-LV"/>
              </w:rPr>
              <w:t xml:space="preserve"> </w:t>
            </w:r>
            <w:proofErr w:type="spellStart"/>
            <w:r w:rsidR="008F201B">
              <w:rPr>
                <w:color w:val="000000"/>
                <w:sz w:val="22"/>
                <w:szCs w:val="22"/>
                <w:lang w:eastAsia="lv-LV"/>
              </w:rPr>
              <w:t>or</w:t>
            </w:r>
            <w:proofErr w:type="spellEnd"/>
            <w:r w:rsidR="008F201B">
              <w:rPr>
                <w:color w:val="000000"/>
                <w:sz w:val="22"/>
                <w:szCs w:val="22"/>
                <w:lang w:eastAsia="lv-LV"/>
              </w:rPr>
              <w:t xml:space="preserve"> equivalent</w:t>
            </w:r>
          </w:p>
        </w:tc>
        <w:tc>
          <w:tcPr>
            <w:tcW w:w="2268" w:type="dxa"/>
            <w:tcBorders>
              <w:top w:val="nil"/>
              <w:left w:val="nil"/>
              <w:bottom w:val="single" w:sz="4" w:space="0" w:color="auto"/>
              <w:right w:val="single" w:sz="4" w:space="0" w:color="auto"/>
            </w:tcBorders>
            <w:shd w:val="clear" w:color="000000" w:fill="FFFFFF"/>
            <w:vAlign w:val="center"/>
          </w:tcPr>
          <w:p w14:paraId="6C94F8C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2A17E9DE"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273B6E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C3C79CF" w14:textId="77777777" w:rsidR="007A4BEA" w:rsidRPr="007D5051" w:rsidRDefault="007A4BEA" w:rsidP="00E4274C">
            <w:pPr>
              <w:spacing w:line="276" w:lineRule="auto"/>
              <w:jc w:val="center"/>
              <w:rPr>
                <w:color w:val="000000"/>
                <w:sz w:val="22"/>
                <w:szCs w:val="22"/>
                <w:lang w:eastAsia="lv-LV"/>
              </w:rPr>
            </w:pPr>
          </w:p>
        </w:tc>
      </w:tr>
      <w:tr w:rsidR="007A4BEA" w:rsidRPr="007D5051" w14:paraId="2874C02F"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1D2B8"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t xml:space="preserve">Dokumentācija/ </w:t>
            </w:r>
            <w:proofErr w:type="spellStart"/>
            <w:r w:rsidRPr="007D5051">
              <w:rPr>
                <w:b/>
                <w:bCs/>
                <w:color w:val="000000"/>
                <w:sz w:val="22"/>
                <w:szCs w:val="22"/>
                <w:lang w:eastAsia="lv-LV"/>
              </w:rPr>
              <w:t>Documentation</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D9DB08B"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58A73D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B8B443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C5D478" w14:textId="77777777" w:rsidR="007A4BEA" w:rsidRPr="007D5051" w:rsidRDefault="007A4BEA" w:rsidP="00E4274C">
            <w:pPr>
              <w:spacing w:line="276" w:lineRule="auto"/>
              <w:jc w:val="center"/>
              <w:rPr>
                <w:color w:val="000000"/>
                <w:sz w:val="22"/>
                <w:szCs w:val="22"/>
                <w:lang w:eastAsia="lv-LV"/>
              </w:rPr>
            </w:pPr>
          </w:p>
        </w:tc>
      </w:tr>
      <w:tr w:rsidR="007A4BEA" w:rsidRPr="007D5051" w14:paraId="4609753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FD949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vAlign w:val="center"/>
          </w:tcPr>
          <w:p w14:paraId="1839D2E0" w14:textId="40A7BE91" w:rsidR="007A4BEA" w:rsidRPr="007D5051" w:rsidRDefault="007A4BEA" w:rsidP="00E4274C">
            <w:pPr>
              <w:keepNext/>
              <w:spacing w:line="276" w:lineRule="auto"/>
              <w:rPr>
                <w:noProof/>
                <w:sz w:val="22"/>
                <w:szCs w:val="22"/>
              </w:rPr>
            </w:pPr>
            <w:r w:rsidRPr="007D5051">
              <w:rPr>
                <w:sz w:val="22"/>
                <w:szCs w:val="22"/>
              </w:rPr>
              <w:t xml:space="preserve">IEC 61850 </w:t>
            </w:r>
            <w:r w:rsidR="00597879">
              <w:rPr>
                <w:sz w:val="22"/>
                <w:szCs w:val="22"/>
              </w:rPr>
              <w:t xml:space="preserve">vai ekvivalents </w:t>
            </w:r>
            <w:r w:rsidRPr="007D5051">
              <w:rPr>
                <w:sz w:val="22"/>
                <w:szCs w:val="22"/>
              </w:rPr>
              <w:t xml:space="preserve">un </w:t>
            </w:r>
            <w:r w:rsidRPr="007D5051">
              <w:rPr>
                <w:sz w:val="22"/>
                <w:szCs w:val="22"/>
                <w:lang w:val="en-US"/>
              </w:rPr>
              <w:t xml:space="preserve">IEC 6087-5-104 </w:t>
            </w:r>
            <w:proofErr w:type="spellStart"/>
            <w:r w:rsidR="00597879">
              <w:rPr>
                <w:sz w:val="22"/>
                <w:szCs w:val="22"/>
                <w:lang w:val="en-US"/>
              </w:rPr>
              <w:t>vai</w:t>
            </w:r>
            <w:proofErr w:type="spellEnd"/>
            <w:r w:rsidR="00597879">
              <w:rPr>
                <w:sz w:val="22"/>
                <w:szCs w:val="22"/>
                <w:lang w:val="en-US"/>
              </w:rPr>
              <w:t xml:space="preserve"> </w:t>
            </w:r>
            <w:proofErr w:type="spellStart"/>
            <w:r w:rsidR="00597879">
              <w:rPr>
                <w:sz w:val="22"/>
                <w:szCs w:val="22"/>
                <w:lang w:val="en-US"/>
              </w:rPr>
              <w:t>ekvivalents</w:t>
            </w:r>
            <w:proofErr w:type="spellEnd"/>
            <w:r w:rsidR="00597879">
              <w:rPr>
                <w:sz w:val="22"/>
                <w:szCs w:val="22"/>
                <w:lang w:val="en-US"/>
              </w:rPr>
              <w:t xml:space="preserve"> </w:t>
            </w:r>
            <w:proofErr w:type="spellStart"/>
            <w:r w:rsidRPr="007D5051">
              <w:rPr>
                <w:sz w:val="22"/>
                <w:szCs w:val="22"/>
                <w:lang w:val="en-US"/>
              </w:rPr>
              <w:t>savietojamības</w:t>
            </w:r>
            <w:proofErr w:type="spellEnd"/>
            <w:r w:rsidRPr="007D5051">
              <w:rPr>
                <w:sz w:val="22"/>
                <w:szCs w:val="22"/>
                <w:lang w:val="en-US"/>
              </w:rPr>
              <w:t xml:space="preserve"> </w:t>
            </w:r>
            <w:proofErr w:type="spellStart"/>
            <w:r w:rsidRPr="007D5051">
              <w:rPr>
                <w:sz w:val="22"/>
                <w:szCs w:val="22"/>
                <w:lang w:val="en-US"/>
              </w:rPr>
              <w:t>tabulām</w:t>
            </w:r>
            <w:proofErr w:type="spellEnd"/>
            <w:r w:rsidRPr="007D5051">
              <w:rPr>
                <w:sz w:val="22"/>
                <w:szCs w:val="22"/>
                <w:lang w:val="en-US"/>
              </w:rPr>
              <w:t xml:space="preserve"> </w:t>
            </w:r>
            <w:proofErr w:type="spellStart"/>
            <w:r w:rsidRPr="007D5051">
              <w:rPr>
                <w:sz w:val="22"/>
                <w:szCs w:val="22"/>
                <w:lang w:val="en-US"/>
              </w:rPr>
              <w:t>jāatbilst</w:t>
            </w:r>
            <w:proofErr w:type="spellEnd"/>
            <w:r w:rsidRPr="007D5051">
              <w:rPr>
                <w:sz w:val="22"/>
                <w:szCs w:val="22"/>
                <w:lang w:val="en-US"/>
              </w:rPr>
              <w:t xml:space="preserve"> </w:t>
            </w:r>
            <w:proofErr w:type="spellStart"/>
            <w:r w:rsidRPr="007D5051">
              <w:rPr>
                <w:sz w:val="22"/>
                <w:szCs w:val="22"/>
                <w:lang w:val="en-US"/>
              </w:rPr>
              <w:t>standartam</w:t>
            </w:r>
            <w:proofErr w:type="spellEnd"/>
            <w:r w:rsidRPr="007D5051">
              <w:rPr>
                <w:sz w:val="22"/>
                <w:szCs w:val="22"/>
                <w:lang w:val="en-US"/>
              </w:rPr>
              <w:t xml:space="preserve">. </w:t>
            </w:r>
            <w:proofErr w:type="spellStart"/>
            <w:r w:rsidRPr="007D5051">
              <w:rPr>
                <w:sz w:val="22"/>
                <w:szCs w:val="22"/>
                <w:lang w:val="en-US"/>
              </w:rPr>
              <w:t>Pārējām</w:t>
            </w:r>
            <w:proofErr w:type="spellEnd"/>
            <w:r w:rsidRPr="007D5051">
              <w:rPr>
                <w:sz w:val="22"/>
                <w:szCs w:val="22"/>
                <w:lang w:val="en-US"/>
              </w:rPr>
              <w:t xml:space="preserve"> </w:t>
            </w:r>
            <w:proofErr w:type="spellStart"/>
            <w:r w:rsidRPr="007D5051">
              <w:rPr>
                <w:sz w:val="22"/>
                <w:szCs w:val="22"/>
                <w:lang w:val="en-US"/>
              </w:rPr>
              <w:t>savietojamības</w:t>
            </w:r>
            <w:proofErr w:type="spellEnd"/>
            <w:r w:rsidRPr="007D5051">
              <w:rPr>
                <w:sz w:val="22"/>
                <w:szCs w:val="22"/>
                <w:lang w:val="en-US"/>
              </w:rPr>
              <w:t xml:space="preserve"> </w:t>
            </w:r>
            <w:proofErr w:type="spellStart"/>
            <w:r w:rsidRPr="007D5051">
              <w:rPr>
                <w:sz w:val="22"/>
                <w:szCs w:val="22"/>
                <w:lang w:val="en-US"/>
              </w:rPr>
              <w:t>tabulām</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līdzīgā</w:t>
            </w:r>
            <w:proofErr w:type="spellEnd"/>
            <w:r w:rsidRPr="007D5051">
              <w:rPr>
                <w:sz w:val="22"/>
                <w:szCs w:val="22"/>
                <w:lang w:val="en-US"/>
              </w:rPr>
              <w:t xml:space="preserve"> </w:t>
            </w:r>
            <w:proofErr w:type="spellStart"/>
            <w:r w:rsidRPr="007D5051">
              <w:rPr>
                <w:sz w:val="22"/>
                <w:szCs w:val="22"/>
                <w:lang w:val="en-US"/>
              </w:rPr>
              <w:t>formā</w:t>
            </w:r>
            <w:proofErr w:type="spellEnd"/>
            <w:r w:rsidRPr="007D5051">
              <w:rPr>
                <w:sz w:val="22"/>
                <w:szCs w:val="22"/>
                <w:lang w:val="en-US"/>
              </w:rPr>
              <w:t xml:space="preserve">, </w:t>
            </w:r>
            <w:proofErr w:type="spellStart"/>
            <w:r w:rsidRPr="007D5051">
              <w:rPr>
                <w:sz w:val="22"/>
                <w:szCs w:val="22"/>
                <w:lang w:val="en-US"/>
              </w:rPr>
              <w:t>kā</w:t>
            </w:r>
            <w:proofErr w:type="spellEnd"/>
            <w:r w:rsidRPr="007D5051">
              <w:rPr>
                <w:sz w:val="22"/>
                <w:szCs w:val="22"/>
                <w:lang w:val="en-US"/>
              </w:rPr>
              <w:t xml:space="preserve"> </w:t>
            </w:r>
            <w:proofErr w:type="spellStart"/>
            <w:r w:rsidRPr="007D5051">
              <w:rPr>
                <w:sz w:val="22"/>
                <w:szCs w:val="22"/>
                <w:lang w:val="en-US"/>
              </w:rPr>
              <w:t>norādīts</w:t>
            </w:r>
            <w:proofErr w:type="spellEnd"/>
            <w:r w:rsidRPr="007D5051">
              <w:rPr>
                <w:sz w:val="22"/>
                <w:szCs w:val="22"/>
                <w:lang w:val="en-US"/>
              </w:rPr>
              <w:t xml:space="preserve"> IEC 60870-5-104 </w:t>
            </w:r>
            <w:proofErr w:type="spellStart"/>
            <w:r w:rsidR="00597879">
              <w:rPr>
                <w:sz w:val="22"/>
                <w:szCs w:val="22"/>
                <w:lang w:val="en-US"/>
              </w:rPr>
              <w:t>vai</w:t>
            </w:r>
            <w:proofErr w:type="spellEnd"/>
            <w:r w:rsidR="00597879">
              <w:rPr>
                <w:sz w:val="22"/>
                <w:szCs w:val="22"/>
                <w:lang w:val="en-US"/>
              </w:rPr>
              <w:t xml:space="preserve"> </w:t>
            </w:r>
            <w:proofErr w:type="spellStart"/>
            <w:r w:rsidR="00597879">
              <w:rPr>
                <w:sz w:val="22"/>
                <w:szCs w:val="22"/>
                <w:lang w:val="en-US"/>
              </w:rPr>
              <w:t>ekvivalents</w:t>
            </w:r>
            <w:proofErr w:type="spellEnd"/>
            <w:r w:rsidR="00597879">
              <w:rPr>
                <w:sz w:val="22"/>
                <w:szCs w:val="22"/>
                <w:lang w:val="en-US"/>
              </w:rPr>
              <w:t xml:space="preserve"> </w:t>
            </w:r>
            <w:r w:rsidRPr="007D5051">
              <w:rPr>
                <w:sz w:val="22"/>
                <w:szCs w:val="22"/>
                <w:lang w:val="en-US"/>
              </w:rPr>
              <w:t xml:space="preserve">datu </w:t>
            </w:r>
            <w:proofErr w:type="spellStart"/>
            <w:r w:rsidRPr="007D5051">
              <w:rPr>
                <w:sz w:val="22"/>
                <w:szCs w:val="22"/>
                <w:lang w:val="en-US"/>
              </w:rPr>
              <w:t>pārraides</w:t>
            </w:r>
            <w:proofErr w:type="spellEnd"/>
            <w:r w:rsidRPr="007D5051">
              <w:rPr>
                <w:sz w:val="22"/>
                <w:szCs w:val="22"/>
                <w:lang w:val="en-US"/>
              </w:rPr>
              <w:t xml:space="preserve"> </w:t>
            </w:r>
            <w:proofErr w:type="spellStart"/>
            <w:r w:rsidRPr="007D5051">
              <w:rPr>
                <w:sz w:val="22"/>
                <w:szCs w:val="22"/>
                <w:lang w:val="en-US"/>
              </w:rPr>
              <w:t>protokola</w:t>
            </w:r>
            <w:proofErr w:type="spellEnd"/>
            <w:r w:rsidRPr="007D5051">
              <w:rPr>
                <w:sz w:val="22"/>
                <w:szCs w:val="22"/>
                <w:lang w:val="en-US"/>
              </w:rPr>
              <w:t xml:space="preserve"> </w:t>
            </w:r>
            <w:proofErr w:type="spellStart"/>
            <w:r w:rsidRPr="007D5051">
              <w:rPr>
                <w:sz w:val="22"/>
                <w:szCs w:val="22"/>
                <w:lang w:val="en-US"/>
              </w:rPr>
              <w:t>standartā</w:t>
            </w:r>
            <w:proofErr w:type="spellEnd"/>
            <w:r w:rsidRPr="007D5051">
              <w:rPr>
                <w:sz w:val="22"/>
                <w:szCs w:val="22"/>
                <w:lang w:val="en-US"/>
              </w:rPr>
              <w:t xml:space="preserve">/ The IEC 60870-5-104 </w:t>
            </w:r>
            <w:r w:rsidR="00597879">
              <w:rPr>
                <w:sz w:val="22"/>
                <w:szCs w:val="22"/>
                <w:lang w:val="en-US"/>
              </w:rPr>
              <w:t xml:space="preserve">or equivalent </w:t>
            </w:r>
            <w:r w:rsidRPr="007D5051">
              <w:rPr>
                <w:sz w:val="22"/>
                <w:szCs w:val="22"/>
                <w:lang w:val="en-US"/>
              </w:rPr>
              <w:t>interoperability tables should be submitted according to IEC 60870-5-104</w:t>
            </w:r>
            <w:r w:rsidR="00597879">
              <w:rPr>
                <w:sz w:val="22"/>
                <w:szCs w:val="22"/>
                <w:lang w:val="en-US"/>
              </w:rPr>
              <w:t xml:space="preserve"> or equivalent</w:t>
            </w:r>
            <w:r w:rsidRPr="007D5051">
              <w:rPr>
                <w:sz w:val="22"/>
                <w:szCs w:val="22"/>
                <w:lang w:val="en-US"/>
              </w:rPr>
              <w:t xml:space="preserve"> data transmission protocol standard. All other interoperability tables should be submitted in similar </w:t>
            </w:r>
            <w:proofErr w:type="gramStart"/>
            <w:r w:rsidRPr="007D5051">
              <w:rPr>
                <w:sz w:val="22"/>
                <w:szCs w:val="22"/>
                <w:lang w:val="en-US"/>
              </w:rPr>
              <w:t>form</w:t>
            </w:r>
            <w:proofErr w:type="gramEnd"/>
            <w:r w:rsidRPr="007D5051">
              <w:rPr>
                <w:sz w:val="22"/>
                <w:szCs w:val="22"/>
                <w:lang w:val="en-US"/>
              </w:rPr>
              <w:t xml:space="preserve"> as noted in IEC 60870-5-104 </w:t>
            </w:r>
            <w:r w:rsidR="00597879">
              <w:rPr>
                <w:sz w:val="22"/>
                <w:szCs w:val="22"/>
                <w:lang w:val="en-US"/>
              </w:rPr>
              <w:t xml:space="preserve">or equivalent </w:t>
            </w:r>
            <w:r w:rsidRPr="007D5051">
              <w:rPr>
                <w:sz w:val="22"/>
                <w:szCs w:val="22"/>
                <w:lang w:val="en-US"/>
              </w:rPr>
              <w:t>data transmission protocol standard</w:t>
            </w:r>
          </w:p>
        </w:tc>
        <w:tc>
          <w:tcPr>
            <w:tcW w:w="2268" w:type="dxa"/>
            <w:tcBorders>
              <w:top w:val="nil"/>
              <w:left w:val="nil"/>
              <w:bottom w:val="single" w:sz="4" w:space="0" w:color="auto"/>
              <w:right w:val="single" w:sz="4" w:space="0" w:color="auto"/>
            </w:tcBorders>
            <w:vAlign w:val="center"/>
          </w:tcPr>
          <w:p w14:paraId="7D5B9E6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3ED9F7F8"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B0AB17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4463FC6" w14:textId="77777777" w:rsidR="007A4BEA" w:rsidRPr="007D5051" w:rsidRDefault="007A4BEA" w:rsidP="00E4274C">
            <w:pPr>
              <w:spacing w:line="276" w:lineRule="auto"/>
              <w:jc w:val="center"/>
              <w:rPr>
                <w:color w:val="000000"/>
                <w:sz w:val="22"/>
                <w:szCs w:val="22"/>
                <w:lang w:eastAsia="lv-LV"/>
              </w:rPr>
            </w:pPr>
          </w:p>
        </w:tc>
      </w:tr>
      <w:tr w:rsidR="007A4BEA" w:rsidRPr="007D5051" w14:paraId="16C971F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E249D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4B37CA45" w14:textId="77777777" w:rsidR="007A4BEA" w:rsidRPr="007D5051" w:rsidRDefault="007A4BEA" w:rsidP="00E4274C">
            <w:pPr>
              <w:keepNext/>
              <w:spacing w:line="276" w:lineRule="auto"/>
              <w:rPr>
                <w:noProof/>
                <w:sz w:val="22"/>
                <w:szCs w:val="22"/>
              </w:rPr>
            </w:pPr>
            <w:proofErr w:type="spellStart"/>
            <w:r w:rsidRPr="007D5051">
              <w:rPr>
                <w:color w:val="000000"/>
                <w:sz w:val="22"/>
                <w:szCs w:val="22"/>
                <w:lang w:val="en-GB" w:eastAsia="lv-LV"/>
              </w:rPr>
              <w:t>Oriģinālā</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lietošanas</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instrukcija</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sekojošās</w:t>
            </w:r>
            <w:proofErr w:type="spellEnd"/>
            <w:r w:rsidRPr="007D5051">
              <w:rPr>
                <w:color w:val="000000"/>
                <w:sz w:val="22"/>
                <w:szCs w:val="22"/>
                <w:lang w:val="en-GB" w:eastAsia="lv-LV"/>
              </w:rPr>
              <w:t xml:space="preserve"> </w:t>
            </w:r>
            <w:proofErr w:type="spellStart"/>
            <w:r w:rsidRPr="007D5051">
              <w:rPr>
                <w:color w:val="000000"/>
                <w:sz w:val="22"/>
                <w:szCs w:val="22"/>
                <w:lang w:val="en-GB" w:eastAsia="lv-LV"/>
              </w:rPr>
              <w:t>valodās</w:t>
            </w:r>
            <w:proofErr w:type="spellEnd"/>
            <w:r w:rsidRPr="007D5051">
              <w:rPr>
                <w:color w:val="000000"/>
                <w:sz w:val="22"/>
                <w:szCs w:val="22"/>
                <w:lang w:val="en-GB" w:eastAsia="lv-LV"/>
              </w:rPr>
              <w:t xml:space="preserve"> /Original instructions for use in the following languages</w:t>
            </w:r>
          </w:p>
        </w:tc>
        <w:tc>
          <w:tcPr>
            <w:tcW w:w="2268" w:type="dxa"/>
            <w:tcBorders>
              <w:top w:val="nil"/>
              <w:left w:val="nil"/>
              <w:bottom w:val="single" w:sz="4" w:space="0" w:color="auto"/>
              <w:right w:val="single" w:sz="4" w:space="0" w:color="auto"/>
            </w:tcBorders>
            <w:shd w:val="clear" w:color="000000" w:fill="FFFFFF"/>
            <w:vAlign w:val="center"/>
          </w:tcPr>
          <w:p w14:paraId="36579B0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LV vai EN/ LV </w:t>
            </w:r>
            <w:proofErr w:type="spellStart"/>
            <w:r w:rsidRPr="007D5051">
              <w:rPr>
                <w:color w:val="000000"/>
                <w:sz w:val="22"/>
                <w:szCs w:val="22"/>
                <w:lang w:eastAsia="lv-LV"/>
              </w:rPr>
              <w:t>or</w:t>
            </w:r>
            <w:proofErr w:type="spellEnd"/>
            <w:r w:rsidRPr="007D5051">
              <w:rPr>
                <w:color w:val="000000"/>
                <w:sz w:val="22"/>
                <w:szCs w:val="22"/>
                <w:lang w:eastAsia="lv-LV"/>
              </w:rPr>
              <w:t xml:space="preserve"> EN</w:t>
            </w:r>
          </w:p>
        </w:tc>
        <w:tc>
          <w:tcPr>
            <w:tcW w:w="2551" w:type="dxa"/>
            <w:tcBorders>
              <w:top w:val="nil"/>
              <w:left w:val="nil"/>
              <w:bottom w:val="single" w:sz="4" w:space="0" w:color="auto"/>
              <w:right w:val="single" w:sz="4" w:space="0" w:color="auto"/>
            </w:tcBorders>
            <w:vAlign w:val="center"/>
          </w:tcPr>
          <w:p w14:paraId="59E211FC"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0D8D93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A123008" w14:textId="77777777" w:rsidR="007A4BEA" w:rsidRPr="007D5051" w:rsidRDefault="007A4BEA" w:rsidP="00E4274C">
            <w:pPr>
              <w:spacing w:line="276" w:lineRule="auto"/>
              <w:jc w:val="center"/>
              <w:rPr>
                <w:color w:val="000000"/>
                <w:sz w:val="22"/>
                <w:szCs w:val="22"/>
                <w:lang w:eastAsia="lv-LV"/>
              </w:rPr>
            </w:pPr>
          </w:p>
        </w:tc>
      </w:tr>
      <w:tr w:rsidR="007A4BEA" w:rsidRPr="007D5051" w14:paraId="3CB6E9E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9258FA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nil"/>
              <w:left w:val="single" w:sz="4" w:space="0" w:color="auto"/>
              <w:bottom w:val="single" w:sz="4" w:space="0" w:color="auto"/>
              <w:right w:val="single" w:sz="4" w:space="0" w:color="auto"/>
            </w:tcBorders>
            <w:shd w:val="clear" w:color="000000" w:fill="FFFFFF"/>
            <w:vAlign w:val="center"/>
          </w:tcPr>
          <w:p w14:paraId="4105F195" w14:textId="77777777" w:rsidR="007A4BEA" w:rsidRPr="007D5051" w:rsidRDefault="007A4BEA" w:rsidP="00E4274C">
            <w:pPr>
              <w:rPr>
                <w:sz w:val="22"/>
                <w:szCs w:val="22"/>
              </w:rPr>
            </w:pPr>
            <w:r w:rsidRPr="007D5051">
              <w:rPr>
                <w:sz w:val="22"/>
                <w:szCs w:val="22"/>
              </w:rPr>
              <w:t>Sekojošu tehnisko dokumentāciju jāpiegādā elektroniskā formā:</w:t>
            </w:r>
          </w:p>
          <w:p w14:paraId="1C11C622"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ārējo pievienojumu shēma;</w:t>
            </w:r>
          </w:p>
          <w:p w14:paraId="70EADA7E"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Lietotāja rokasgrāmata;</w:t>
            </w:r>
          </w:p>
          <w:p w14:paraId="7CCD134C"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Iekartas tehniskais apraksts;</w:t>
            </w:r>
          </w:p>
          <w:p w14:paraId="626A50CE"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apkalpošanas, uzturēšanas un konfigurēšanas apraksts;</w:t>
            </w:r>
          </w:p>
          <w:p w14:paraId="23AAD4F7" w14:textId="77777777" w:rsidR="007A4BEA" w:rsidRPr="007D5051" w:rsidRDefault="007A4BEA" w:rsidP="007A4BEA">
            <w:pPr>
              <w:pStyle w:val="ListParagraph"/>
              <w:numPr>
                <w:ilvl w:val="0"/>
                <w:numId w:val="38"/>
              </w:numPr>
              <w:spacing w:after="0"/>
              <w:rPr>
                <w:rFonts w:cs="Times New Roman"/>
                <w:sz w:val="22"/>
                <w:lang w:val="en-US"/>
              </w:rPr>
            </w:pPr>
            <w:r w:rsidRPr="007D5051">
              <w:rPr>
                <w:rFonts w:cs="Times New Roman"/>
                <w:sz w:val="22"/>
                <w:lang w:val="en-US"/>
              </w:rPr>
              <w:t>Iekārtas moduļu savienojumu un ārējo pievienojumu shēma;</w:t>
            </w:r>
          </w:p>
          <w:p w14:paraId="6BB8D14F" w14:textId="77777777" w:rsidR="007A4BEA" w:rsidRPr="007D5051" w:rsidRDefault="007A4BEA" w:rsidP="007A4BEA">
            <w:pPr>
              <w:pStyle w:val="ListParagraph"/>
              <w:numPr>
                <w:ilvl w:val="0"/>
                <w:numId w:val="38"/>
              </w:numPr>
              <w:spacing w:after="0"/>
              <w:ind w:left="714" w:hanging="357"/>
              <w:rPr>
                <w:rFonts w:cs="Times New Roman"/>
                <w:sz w:val="22"/>
                <w:lang w:val="en-US"/>
              </w:rPr>
            </w:pPr>
            <w:r w:rsidRPr="007D5051">
              <w:rPr>
                <w:rFonts w:cs="Times New Roman"/>
                <w:sz w:val="22"/>
                <w:lang w:val="en-US"/>
              </w:rPr>
              <w:t>Izvēlņu diagrammas</w:t>
            </w:r>
          </w:p>
          <w:p w14:paraId="2C42ABC7" w14:textId="77777777" w:rsidR="007A4BEA" w:rsidRPr="007D5051" w:rsidRDefault="007A4BEA" w:rsidP="00E4274C">
            <w:pPr>
              <w:rPr>
                <w:sz w:val="22"/>
                <w:szCs w:val="22"/>
                <w:lang w:val="en-US"/>
              </w:rPr>
            </w:pPr>
            <w:r w:rsidRPr="007D5051">
              <w:rPr>
                <w:sz w:val="22"/>
                <w:szCs w:val="22"/>
                <w:lang w:val="en-US"/>
              </w:rPr>
              <w:t>Following technical documentation must be delivered with the equipment in electronic format:</w:t>
            </w:r>
          </w:p>
          <w:p w14:paraId="14C4B050" w14:textId="77777777" w:rsidR="007A4BEA" w:rsidRPr="007D5051" w:rsidRDefault="007A4BEA" w:rsidP="007A4BEA">
            <w:pPr>
              <w:numPr>
                <w:ilvl w:val="0"/>
                <w:numId w:val="37"/>
              </w:numPr>
              <w:contextualSpacing/>
              <w:rPr>
                <w:sz w:val="22"/>
                <w:szCs w:val="22"/>
                <w:lang w:val="en-US"/>
              </w:rPr>
            </w:pPr>
            <w:r w:rsidRPr="007D5051">
              <w:rPr>
                <w:sz w:val="22"/>
                <w:szCs w:val="22"/>
                <w:lang w:val="en-US"/>
              </w:rPr>
              <w:t xml:space="preserve">Device external connection, interface connection </w:t>
            </w:r>
            <w:proofErr w:type="gramStart"/>
            <w:r w:rsidRPr="007D5051">
              <w:rPr>
                <w:sz w:val="22"/>
                <w:szCs w:val="22"/>
                <w:lang w:val="en-US"/>
              </w:rPr>
              <w:t>diagram;</w:t>
            </w:r>
            <w:proofErr w:type="gramEnd"/>
          </w:p>
          <w:p w14:paraId="58AC9752" w14:textId="77777777" w:rsidR="007A4BEA" w:rsidRPr="007D5051" w:rsidRDefault="007A4BEA" w:rsidP="007A4BEA">
            <w:pPr>
              <w:numPr>
                <w:ilvl w:val="0"/>
                <w:numId w:val="37"/>
              </w:numPr>
              <w:contextualSpacing/>
              <w:rPr>
                <w:sz w:val="22"/>
                <w:szCs w:val="22"/>
                <w:lang w:val="en-US"/>
              </w:rPr>
            </w:pPr>
            <w:r w:rsidRPr="007D5051">
              <w:rPr>
                <w:sz w:val="22"/>
                <w:szCs w:val="22"/>
                <w:lang w:val="en-US"/>
              </w:rPr>
              <w:t xml:space="preserve">User </w:t>
            </w:r>
            <w:proofErr w:type="gramStart"/>
            <w:r w:rsidRPr="007D5051">
              <w:rPr>
                <w:sz w:val="22"/>
                <w:szCs w:val="22"/>
                <w:lang w:val="en-US"/>
              </w:rPr>
              <w:t>manual;</w:t>
            </w:r>
            <w:proofErr w:type="gramEnd"/>
          </w:p>
          <w:p w14:paraId="70360FB6" w14:textId="77777777" w:rsidR="007A4BEA" w:rsidRPr="007D5051" w:rsidRDefault="007A4BEA" w:rsidP="007A4BEA">
            <w:pPr>
              <w:numPr>
                <w:ilvl w:val="0"/>
                <w:numId w:val="37"/>
              </w:numPr>
              <w:contextualSpacing/>
              <w:rPr>
                <w:sz w:val="22"/>
                <w:szCs w:val="22"/>
                <w:lang w:val="en-US"/>
              </w:rPr>
            </w:pPr>
            <w:r w:rsidRPr="007D5051">
              <w:rPr>
                <w:sz w:val="22"/>
                <w:szCs w:val="22"/>
                <w:lang w:val="en-US"/>
              </w:rPr>
              <w:t xml:space="preserve">RTU’s technical </w:t>
            </w:r>
            <w:proofErr w:type="gramStart"/>
            <w:r w:rsidRPr="007D5051">
              <w:rPr>
                <w:sz w:val="22"/>
                <w:szCs w:val="22"/>
                <w:lang w:val="en-US"/>
              </w:rPr>
              <w:t>description;</w:t>
            </w:r>
            <w:proofErr w:type="gramEnd"/>
          </w:p>
          <w:p w14:paraId="65059AAC" w14:textId="77777777" w:rsidR="007A4BEA" w:rsidRPr="007D5051" w:rsidRDefault="007A4BEA" w:rsidP="007A4BEA">
            <w:pPr>
              <w:numPr>
                <w:ilvl w:val="0"/>
                <w:numId w:val="37"/>
              </w:numPr>
              <w:contextualSpacing/>
              <w:rPr>
                <w:sz w:val="22"/>
                <w:szCs w:val="22"/>
                <w:lang w:val="en-US"/>
              </w:rPr>
            </w:pPr>
            <w:r w:rsidRPr="007D5051">
              <w:rPr>
                <w:sz w:val="22"/>
                <w:szCs w:val="22"/>
                <w:lang w:val="en-US"/>
              </w:rPr>
              <w:t xml:space="preserve">RTU’s maintenance, configuring and administering </w:t>
            </w:r>
            <w:proofErr w:type="gramStart"/>
            <w:r w:rsidRPr="007D5051">
              <w:rPr>
                <w:sz w:val="22"/>
                <w:szCs w:val="22"/>
                <w:lang w:val="en-US"/>
              </w:rPr>
              <w:t>instructions;</w:t>
            </w:r>
            <w:proofErr w:type="gramEnd"/>
          </w:p>
          <w:p w14:paraId="230BA582" w14:textId="77777777" w:rsidR="007A4BEA" w:rsidRPr="007D5051" w:rsidRDefault="007A4BEA" w:rsidP="007A4BEA">
            <w:pPr>
              <w:numPr>
                <w:ilvl w:val="0"/>
                <w:numId w:val="37"/>
              </w:numPr>
              <w:contextualSpacing/>
              <w:rPr>
                <w:sz w:val="22"/>
                <w:szCs w:val="22"/>
                <w:lang w:val="en-US"/>
              </w:rPr>
            </w:pPr>
            <w:r w:rsidRPr="007D5051">
              <w:rPr>
                <w:sz w:val="22"/>
                <w:szCs w:val="22"/>
                <w:lang w:val="en-US"/>
              </w:rPr>
              <w:t xml:space="preserve">Wiring diagram of RTU </w:t>
            </w:r>
            <w:proofErr w:type="gramStart"/>
            <w:r w:rsidRPr="007D5051">
              <w:rPr>
                <w:sz w:val="22"/>
                <w:szCs w:val="22"/>
                <w:lang w:val="en-US"/>
              </w:rPr>
              <w:t>cubicle;</w:t>
            </w:r>
            <w:proofErr w:type="gramEnd"/>
          </w:p>
          <w:p w14:paraId="10D92AB8" w14:textId="77777777" w:rsidR="007A4BEA" w:rsidRPr="007D5051" w:rsidRDefault="007A4BEA" w:rsidP="00E4274C">
            <w:pPr>
              <w:keepNext/>
              <w:spacing w:line="276" w:lineRule="auto"/>
              <w:rPr>
                <w:noProof/>
                <w:sz w:val="22"/>
                <w:szCs w:val="22"/>
              </w:rPr>
            </w:pPr>
            <w:r w:rsidRPr="007D5051">
              <w:rPr>
                <w:sz w:val="22"/>
                <w:szCs w:val="22"/>
                <w:lang w:val="en-US"/>
              </w:rPr>
              <w:t>Menu system diagram.</w:t>
            </w:r>
          </w:p>
        </w:tc>
        <w:tc>
          <w:tcPr>
            <w:tcW w:w="2268" w:type="dxa"/>
            <w:tcBorders>
              <w:top w:val="nil"/>
              <w:left w:val="nil"/>
              <w:bottom w:val="single" w:sz="4" w:space="0" w:color="auto"/>
              <w:right w:val="single" w:sz="4" w:space="0" w:color="auto"/>
            </w:tcBorders>
            <w:shd w:val="clear" w:color="000000" w:fill="FFFFFF"/>
            <w:vAlign w:val="center"/>
          </w:tcPr>
          <w:p w14:paraId="76489B0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nil"/>
              <w:left w:val="nil"/>
              <w:bottom w:val="single" w:sz="4" w:space="0" w:color="auto"/>
              <w:right w:val="single" w:sz="4" w:space="0" w:color="auto"/>
            </w:tcBorders>
            <w:vAlign w:val="center"/>
          </w:tcPr>
          <w:p w14:paraId="5A712321"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15D87E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C3447E5" w14:textId="77777777" w:rsidR="007A4BEA" w:rsidRPr="007D5051" w:rsidRDefault="007A4BEA" w:rsidP="00E4274C">
            <w:pPr>
              <w:spacing w:line="276" w:lineRule="auto"/>
              <w:jc w:val="center"/>
              <w:rPr>
                <w:color w:val="000000"/>
                <w:sz w:val="22"/>
                <w:szCs w:val="22"/>
                <w:lang w:eastAsia="lv-LV"/>
              </w:rPr>
            </w:pPr>
          </w:p>
        </w:tc>
      </w:tr>
      <w:tr w:rsidR="007A4BEA" w:rsidRPr="007D5051" w14:paraId="109DF602"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7B787" w14:textId="77777777" w:rsidR="007A4BEA" w:rsidRPr="007D5051" w:rsidRDefault="007A4BEA" w:rsidP="00E4274C">
            <w:pPr>
              <w:keepNext/>
              <w:spacing w:line="276" w:lineRule="auto"/>
              <w:rPr>
                <w:noProof/>
                <w:sz w:val="22"/>
                <w:szCs w:val="22"/>
              </w:rPr>
            </w:pPr>
            <w:r w:rsidRPr="007D5051">
              <w:rPr>
                <w:b/>
                <w:bCs/>
                <w:color w:val="000000"/>
                <w:sz w:val="22"/>
                <w:szCs w:val="22"/>
                <w:lang w:eastAsia="lv-LV"/>
              </w:rPr>
              <w:t xml:space="preserve">Vides nosacījumi/ </w:t>
            </w:r>
            <w:proofErr w:type="spellStart"/>
            <w:r w:rsidRPr="007D5051">
              <w:rPr>
                <w:b/>
                <w:bCs/>
                <w:color w:val="000000"/>
                <w:sz w:val="22"/>
                <w:szCs w:val="22"/>
                <w:lang w:eastAsia="lv-LV"/>
              </w:rPr>
              <w:t>Environmental</w:t>
            </w:r>
            <w:proofErr w:type="spellEnd"/>
            <w:r w:rsidRPr="007D5051">
              <w:rPr>
                <w:b/>
                <w:bCs/>
                <w:color w:val="000000"/>
                <w:sz w:val="22"/>
                <w:szCs w:val="22"/>
                <w:lang w:eastAsia="lv-LV"/>
              </w:rPr>
              <w:t xml:space="preserve"> </w:t>
            </w:r>
            <w:proofErr w:type="spellStart"/>
            <w:r w:rsidRPr="007D5051">
              <w:rPr>
                <w:b/>
                <w:bCs/>
                <w:color w:val="000000"/>
                <w:sz w:val="22"/>
                <w:szCs w:val="22"/>
                <w:lang w:eastAsia="lv-LV"/>
              </w:rPr>
              <w:t>conditions</w:t>
            </w:r>
            <w:proofErr w:type="spellEnd"/>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4889EDF" w14:textId="77777777" w:rsidR="007A4BEA" w:rsidRPr="007D5051" w:rsidRDefault="007A4BEA" w:rsidP="00E4274C">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84388E9" w14:textId="77777777" w:rsidR="007A4BEA" w:rsidRPr="007D5051" w:rsidRDefault="007A4BEA" w:rsidP="00E4274C">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1E819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254391" w14:textId="77777777" w:rsidR="007A4BEA" w:rsidRPr="007D5051" w:rsidRDefault="007A4BEA" w:rsidP="00E4274C">
            <w:pPr>
              <w:spacing w:line="276" w:lineRule="auto"/>
              <w:jc w:val="center"/>
              <w:rPr>
                <w:color w:val="000000"/>
                <w:sz w:val="22"/>
                <w:szCs w:val="22"/>
                <w:lang w:eastAsia="lv-LV"/>
              </w:rPr>
            </w:pPr>
          </w:p>
        </w:tc>
      </w:tr>
      <w:tr w:rsidR="007A4BEA" w:rsidRPr="007D5051" w14:paraId="652A8C3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6F3668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B0D436" w14:textId="77777777" w:rsidR="007A4BEA" w:rsidRPr="007D5051" w:rsidRDefault="007A4BEA" w:rsidP="00E4274C">
            <w:pPr>
              <w:keepNext/>
              <w:spacing w:line="276" w:lineRule="auto"/>
              <w:rPr>
                <w:noProof/>
                <w:sz w:val="22"/>
                <w:szCs w:val="22"/>
              </w:rPr>
            </w:pPr>
            <w:r w:rsidRPr="007D5051">
              <w:rPr>
                <w:color w:val="000000"/>
                <w:sz w:val="22"/>
                <w:szCs w:val="22"/>
                <w:lang w:eastAsia="lv-LV"/>
              </w:rPr>
              <w:t xml:space="preserve">Minimālā darba temperatūra/ </w:t>
            </w:r>
            <w:proofErr w:type="spellStart"/>
            <w:r w:rsidRPr="007D5051">
              <w:rPr>
                <w:color w:val="000000"/>
                <w:sz w:val="22"/>
                <w:szCs w:val="22"/>
                <w:lang w:eastAsia="lv-LV"/>
              </w:rPr>
              <w:t>Lowest</w:t>
            </w:r>
            <w:proofErr w:type="spellEnd"/>
            <w:r w:rsidRPr="007D5051">
              <w:rPr>
                <w:color w:val="000000"/>
                <w:sz w:val="22"/>
                <w:szCs w:val="22"/>
                <w:lang w:eastAsia="lv-LV"/>
              </w:rPr>
              <w:t xml:space="preserve"> </w:t>
            </w:r>
            <w:proofErr w:type="spellStart"/>
            <w:r w:rsidRPr="007D5051">
              <w:rPr>
                <w:color w:val="000000"/>
                <w:sz w:val="22"/>
                <w:szCs w:val="22"/>
                <w:lang w:eastAsia="lv-LV"/>
              </w:rPr>
              <w:t>working</w:t>
            </w:r>
            <w:proofErr w:type="spellEnd"/>
            <w:r w:rsidRPr="007D5051">
              <w:rPr>
                <w:color w:val="000000"/>
                <w:sz w:val="22"/>
                <w:szCs w:val="22"/>
                <w:lang w:eastAsia="lv-LV"/>
              </w:rPr>
              <w:t xml:space="preserve"> </w:t>
            </w:r>
            <w:proofErr w:type="spellStart"/>
            <w:r w:rsidRPr="007D5051">
              <w:rPr>
                <w:color w:val="000000"/>
                <w:sz w:val="22"/>
                <w:szCs w:val="22"/>
                <w:lang w:eastAsia="lv-LV"/>
              </w:rPr>
              <w:t>teperature</w:t>
            </w:r>
            <w:proofErr w:type="spellEnd"/>
          </w:p>
        </w:tc>
        <w:tc>
          <w:tcPr>
            <w:tcW w:w="2268" w:type="dxa"/>
            <w:tcBorders>
              <w:top w:val="single" w:sz="4" w:space="0" w:color="auto"/>
              <w:left w:val="nil"/>
              <w:bottom w:val="single" w:sz="4" w:space="0" w:color="auto"/>
              <w:right w:val="single" w:sz="4" w:space="0" w:color="auto"/>
            </w:tcBorders>
            <w:vAlign w:val="center"/>
          </w:tcPr>
          <w:p w14:paraId="24C9D19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-20°C</w:t>
            </w:r>
          </w:p>
        </w:tc>
        <w:tc>
          <w:tcPr>
            <w:tcW w:w="2551" w:type="dxa"/>
            <w:tcBorders>
              <w:top w:val="single" w:sz="4" w:space="0" w:color="auto"/>
              <w:left w:val="nil"/>
              <w:bottom w:val="single" w:sz="4" w:space="0" w:color="auto"/>
              <w:right w:val="single" w:sz="4" w:space="0" w:color="auto"/>
            </w:tcBorders>
            <w:vAlign w:val="center"/>
          </w:tcPr>
          <w:p w14:paraId="6D79791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28851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5875DE8" w14:textId="77777777" w:rsidR="007A4BEA" w:rsidRPr="007D5051" w:rsidRDefault="007A4BEA" w:rsidP="00E4274C">
            <w:pPr>
              <w:spacing w:line="276" w:lineRule="auto"/>
              <w:jc w:val="center"/>
              <w:rPr>
                <w:color w:val="000000"/>
                <w:sz w:val="22"/>
                <w:szCs w:val="22"/>
                <w:lang w:eastAsia="lv-LV"/>
              </w:rPr>
            </w:pPr>
          </w:p>
        </w:tc>
      </w:tr>
      <w:tr w:rsidR="007A4BEA" w:rsidRPr="007D5051" w14:paraId="5C38F11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C51C21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78EE6D5" w14:textId="77777777" w:rsidR="007A4BEA" w:rsidRPr="007D5051" w:rsidRDefault="007A4BEA" w:rsidP="00E4274C">
            <w:pPr>
              <w:keepNext/>
              <w:spacing w:line="276" w:lineRule="auto"/>
              <w:rPr>
                <w:noProof/>
                <w:sz w:val="22"/>
                <w:szCs w:val="22"/>
              </w:rPr>
            </w:pPr>
            <w:r w:rsidRPr="007D5051">
              <w:rPr>
                <w:color w:val="000000"/>
                <w:sz w:val="22"/>
                <w:szCs w:val="22"/>
                <w:lang w:eastAsia="lv-LV"/>
              </w:rPr>
              <w:t xml:space="preserve">Maksimālā darba temperatūra/ </w:t>
            </w:r>
            <w:proofErr w:type="spellStart"/>
            <w:r w:rsidRPr="007D5051">
              <w:rPr>
                <w:color w:val="000000"/>
                <w:sz w:val="22"/>
                <w:szCs w:val="22"/>
                <w:lang w:eastAsia="lv-LV"/>
              </w:rPr>
              <w:t>Highest</w:t>
            </w:r>
            <w:proofErr w:type="spellEnd"/>
            <w:r w:rsidRPr="007D5051">
              <w:rPr>
                <w:color w:val="000000"/>
                <w:sz w:val="22"/>
                <w:szCs w:val="22"/>
                <w:lang w:eastAsia="lv-LV"/>
              </w:rPr>
              <w:t xml:space="preserve"> </w:t>
            </w:r>
            <w:proofErr w:type="spellStart"/>
            <w:r w:rsidRPr="007D5051">
              <w:rPr>
                <w:color w:val="000000"/>
                <w:sz w:val="22"/>
                <w:szCs w:val="22"/>
                <w:lang w:eastAsia="lv-LV"/>
              </w:rPr>
              <w:t>temperature</w:t>
            </w:r>
            <w:proofErr w:type="spellEnd"/>
          </w:p>
        </w:tc>
        <w:tc>
          <w:tcPr>
            <w:tcW w:w="2268" w:type="dxa"/>
            <w:tcBorders>
              <w:top w:val="single" w:sz="4" w:space="0" w:color="auto"/>
              <w:left w:val="nil"/>
              <w:bottom w:val="single" w:sz="4" w:space="0" w:color="auto"/>
              <w:right w:val="single" w:sz="4" w:space="0" w:color="auto"/>
            </w:tcBorders>
            <w:vAlign w:val="center"/>
          </w:tcPr>
          <w:p w14:paraId="203A5F5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+40°C</w:t>
            </w:r>
          </w:p>
        </w:tc>
        <w:tc>
          <w:tcPr>
            <w:tcW w:w="2551" w:type="dxa"/>
            <w:tcBorders>
              <w:top w:val="single" w:sz="4" w:space="0" w:color="auto"/>
              <w:left w:val="nil"/>
              <w:bottom w:val="single" w:sz="4" w:space="0" w:color="auto"/>
              <w:right w:val="single" w:sz="4" w:space="0" w:color="auto"/>
            </w:tcBorders>
            <w:vAlign w:val="center"/>
          </w:tcPr>
          <w:p w14:paraId="7A69081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A673E2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5C75C9E" w14:textId="77777777" w:rsidR="007A4BEA" w:rsidRPr="007D5051" w:rsidRDefault="007A4BEA" w:rsidP="00E4274C">
            <w:pPr>
              <w:spacing w:line="276" w:lineRule="auto"/>
              <w:jc w:val="center"/>
              <w:rPr>
                <w:color w:val="000000"/>
                <w:sz w:val="22"/>
                <w:szCs w:val="22"/>
                <w:lang w:eastAsia="lv-LV"/>
              </w:rPr>
            </w:pPr>
          </w:p>
        </w:tc>
      </w:tr>
      <w:tr w:rsidR="007A4BEA" w:rsidRPr="007D5051" w14:paraId="63B1ADD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F84E0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7A891F0" w14:textId="77777777" w:rsidR="007A4BEA" w:rsidRPr="007D5051" w:rsidRDefault="007A4BEA" w:rsidP="00E4274C">
            <w:pPr>
              <w:keepNext/>
              <w:spacing w:line="276" w:lineRule="auto"/>
              <w:rPr>
                <w:noProof/>
                <w:sz w:val="22"/>
                <w:szCs w:val="22"/>
              </w:rPr>
            </w:pPr>
            <w:r w:rsidRPr="007D5051">
              <w:rPr>
                <w:color w:val="000000"/>
                <w:sz w:val="22"/>
                <w:szCs w:val="22"/>
                <w:lang w:eastAsia="lv-LV"/>
              </w:rPr>
              <w:t xml:space="preserve">Relatīvais gaisa mitrums/ </w:t>
            </w:r>
            <w:proofErr w:type="spellStart"/>
            <w:r w:rsidRPr="007D5051">
              <w:rPr>
                <w:color w:val="000000"/>
                <w:sz w:val="22"/>
                <w:szCs w:val="22"/>
                <w:lang w:eastAsia="lv-LV"/>
              </w:rPr>
              <w:t>Relative</w:t>
            </w:r>
            <w:proofErr w:type="spellEnd"/>
            <w:r w:rsidRPr="007D5051">
              <w:rPr>
                <w:color w:val="000000"/>
                <w:sz w:val="22"/>
                <w:szCs w:val="22"/>
                <w:lang w:eastAsia="lv-LV"/>
              </w:rPr>
              <w:t xml:space="preserve"> </w:t>
            </w:r>
            <w:proofErr w:type="spellStart"/>
            <w:r w:rsidRPr="007D5051">
              <w:rPr>
                <w:color w:val="000000"/>
                <w:sz w:val="22"/>
                <w:szCs w:val="22"/>
                <w:lang w:eastAsia="lv-LV"/>
              </w:rPr>
              <w:t>humidity</w:t>
            </w:r>
            <w:proofErr w:type="spellEnd"/>
            <w:r w:rsidRPr="007D5051">
              <w:rPr>
                <w:color w:val="000000"/>
                <w:sz w:val="22"/>
                <w:szCs w:val="22"/>
                <w:lang w:eastAsia="lv-LV"/>
              </w:rPr>
              <w:t xml:space="preserve"> </w:t>
            </w:r>
            <w:proofErr w:type="spellStart"/>
            <w:r w:rsidRPr="007D5051">
              <w:rPr>
                <w:color w:val="000000"/>
                <w:sz w:val="22"/>
                <w:szCs w:val="22"/>
                <w:lang w:eastAsia="lv-LV"/>
              </w:rPr>
              <w:t>of</w:t>
            </w:r>
            <w:proofErr w:type="spellEnd"/>
            <w:r w:rsidRPr="007D5051">
              <w:rPr>
                <w:color w:val="000000"/>
                <w:sz w:val="22"/>
                <w:szCs w:val="22"/>
                <w:lang w:eastAsia="lv-LV"/>
              </w:rPr>
              <w:t xml:space="preserve"> </w:t>
            </w:r>
            <w:proofErr w:type="spellStart"/>
            <w:r w:rsidRPr="007D5051">
              <w:rPr>
                <w:color w:val="000000"/>
                <w:sz w:val="22"/>
                <w:szCs w:val="22"/>
                <w:lang w:eastAsia="lv-LV"/>
              </w:rPr>
              <w:t>air</w:t>
            </w:r>
            <w:proofErr w:type="spellEnd"/>
          </w:p>
        </w:tc>
        <w:tc>
          <w:tcPr>
            <w:tcW w:w="2268" w:type="dxa"/>
            <w:tcBorders>
              <w:top w:val="single" w:sz="4" w:space="0" w:color="auto"/>
              <w:left w:val="nil"/>
              <w:bottom w:val="single" w:sz="4" w:space="0" w:color="auto"/>
              <w:right w:val="single" w:sz="4" w:space="0" w:color="auto"/>
            </w:tcBorders>
            <w:vAlign w:val="center"/>
          </w:tcPr>
          <w:p w14:paraId="18F38D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85%</w:t>
            </w:r>
          </w:p>
        </w:tc>
        <w:tc>
          <w:tcPr>
            <w:tcW w:w="2551" w:type="dxa"/>
            <w:tcBorders>
              <w:top w:val="single" w:sz="4" w:space="0" w:color="auto"/>
              <w:left w:val="nil"/>
              <w:bottom w:val="single" w:sz="4" w:space="0" w:color="auto"/>
              <w:right w:val="single" w:sz="4" w:space="0" w:color="auto"/>
            </w:tcBorders>
            <w:vAlign w:val="center"/>
          </w:tcPr>
          <w:p w14:paraId="529808D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D993C1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AA1FE9D" w14:textId="77777777" w:rsidR="007A4BEA" w:rsidRPr="007D5051" w:rsidRDefault="007A4BEA" w:rsidP="00E4274C">
            <w:pPr>
              <w:spacing w:line="276" w:lineRule="auto"/>
              <w:jc w:val="center"/>
              <w:rPr>
                <w:color w:val="000000"/>
                <w:sz w:val="22"/>
                <w:szCs w:val="22"/>
                <w:lang w:eastAsia="lv-LV"/>
              </w:rPr>
            </w:pPr>
          </w:p>
        </w:tc>
      </w:tr>
      <w:tr w:rsidR="007A4BEA" w:rsidRPr="007D5051" w14:paraId="6EB3CFA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267050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5386A95" w14:textId="77777777" w:rsidR="007A4BEA" w:rsidRPr="007D5051" w:rsidRDefault="007A4BEA" w:rsidP="00E4274C">
            <w:pPr>
              <w:keepNext/>
              <w:spacing w:line="276" w:lineRule="auto"/>
              <w:rPr>
                <w:noProof/>
                <w:sz w:val="22"/>
                <w:szCs w:val="22"/>
              </w:rPr>
            </w:pPr>
            <w:r w:rsidRPr="007D5051">
              <w:rPr>
                <w:color w:val="000000"/>
                <w:sz w:val="22"/>
                <w:szCs w:val="22"/>
                <w:lang w:eastAsia="lv-LV"/>
              </w:rPr>
              <w:t xml:space="preserve">DVS gala aparatūras aizsardzība pret putekļiem un ūdeni/ RTU </w:t>
            </w:r>
            <w:proofErr w:type="spellStart"/>
            <w:r w:rsidRPr="007D5051">
              <w:rPr>
                <w:color w:val="000000"/>
                <w:sz w:val="22"/>
                <w:szCs w:val="22"/>
                <w:lang w:eastAsia="lv-LV"/>
              </w:rPr>
              <w:t>equipement</w:t>
            </w:r>
            <w:proofErr w:type="spellEnd"/>
            <w:r w:rsidRPr="007D5051">
              <w:rPr>
                <w:color w:val="000000"/>
                <w:sz w:val="22"/>
                <w:szCs w:val="22"/>
                <w:lang w:eastAsia="lv-LV"/>
              </w:rPr>
              <w:t xml:space="preserve"> </w:t>
            </w:r>
            <w:proofErr w:type="spellStart"/>
            <w:r w:rsidRPr="007D5051">
              <w:rPr>
                <w:color w:val="000000"/>
                <w:sz w:val="22"/>
                <w:szCs w:val="22"/>
                <w:lang w:eastAsia="lv-LV"/>
              </w:rPr>
              <w:t>dust</w:t>
            </w:r>
            <w:proofErr w:type="spellEnd"/>
            <w:r w:rsidRPr="007D5051">
              <w:rPr>
                <w:color w:val="000000"/>
                <w:sz w:val="22"/>
                <w:szCs w:val="22"/>
                <w:lang w:eastAsia="lv-LV"/>
              </w:rPr>
              <w:t xml:space="preserve"> </w:t>
            </w:r>
            <w:proofErr w:type="spellStart"/>
            <w:r w:rsidRPr="007D5051">
              <w:rPr>
                <w:color w:val="000000"/>
                <w:sz w:val="22"/>
                <w:szCs w:val="22"/>
                <w:lang w:eastAsia="lv-LV"/>
              </w:rPr>
              <w:t>and</w:t>
            </w:r>
            <w:proofErr w:type="spellEnd"/>
            <w:r w:rsidRPr="007D5051">
              <w:rPr>
                <w:color w:val="000000"/>
                <w:sz w:val="22"/>
                <w:szCs w:val="22"/>
                <w:lang w:eastAsia="lv-LV"/>
              </w:rPr>
              <w:t xml:space="preserve"> </w:t>
            </w:r>
            <w:proofErr w:type="spellStart"/>
            <w:r w:rsidRPr="007D5051">
              <w:rPr>
                <w:color w:val="000000"/>
                <w:sz w:val="22"/>
                <w:szCs w:val="22"/>
                <w:lang w:eastAsia="lv-LV"/>
              </w:rPr>
              <w:t>water</w:t>
            </w:r>
            <w:proofErr w:type="spellEnd"/>
            <w:r w:rsidRPr="007D5051">
              <w:rPr>
                <w:color w:val="000000"/>
                <w:sz w:val="22"/>
                <w:szCs w:val="22"/>
                <w:lang w:eastAsia="lv-LV"/>
              </w:rPr>
              <w:t xml:space="preserve"> </w:t>
            </w:r>
            <w:proofErr w:type="spellStart"/>
            <w:r w:rsidRPr="007D5051">
              <w:rPr>
                <w:color w:val="000000"/>
                <w:sz w:val="22"/>
                <w:szCs w:val="22"/>
                <w:lang w:eastAsia="lv-LV"/>
              </w:rPr>
              <w:t>protection</w:t>
            </w:r>
            <w:proofErr w:type="spellEnd"/>
          </w:p>
        </w:tc>
        <w:tc>
          <w:tcPr>
            <w:tcW w:w="2268" w:type="dxa"/>
            <w:tcBorders>
              <w:top w:val="single" w:sz="4" w:space="0" w:color="auto"/>
              <w:left w:val="nil"/>
              <w:bottom w:val="single" w:sz="4" w:space="0" w:color="auto"/>
              <w:right w:val="single" w:sz="4" w:space="0" w:color="auto"/>
            </w:tcBorders>
            <w:vAlign w:val="center"/>
          </w:tcPr>
          <w:p w14:paraId="505DA0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IP20</w:t>
            </w:r>
          </w:p>
        </w:tc>
        <w:tc>
          <w:tcPr>
            <w:tcW w:w="2551" w:type="dxa"/>
            <w:tcBorders>
              <w:top w:val="single" w:sz="4" w:space="0" w:color="auto"/>
              <w:left w:val="nil"/>
              <w:bottom w:val="single" w:sz="4" w:space="0" w:color="auto"/>
              <w:right w:val="single" w:sz="4" w:space="0" w:color="auto"/>
            </w:tcBorders>
            <w:vAlign w:val="center"/>
          </w:tcPr>
          <w:p w14:paraId="32EFE8E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8C640A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8AC227D" w14:textId="77777777" w:rsidR="007A4BEA" w:rsidRPr="007D5051" w:rsidRDefault="007A4BEA" w:rsidP="00E4274C">
            <w:pPr>
              <w:spacing w:line="276" w:lineRule="auto"/>
              <w:jc w:val="center"/>
              <w:rPr>
                <w:color w:val="000000"/>
                <w:sz w:val="22"/>
                <w:szCs w:val="22"/>
                <w:lang w:eastAsia="lv-LV"/>
              </w:rPr>
            </w:pPr>
          </w:p>
        </w:tc>
      </w:tr>
      <w:tr w:rsidR="007A4BEA" w:rsidRPr="007D5051" w14:paraId="5445A0C0"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13280" w14:textId="77777777" w:rsidR="007A4BEA" w:rsidRPr="003821D4" w:rsidRDefault="007A4BEA" w:rsidP="00E4274C">
            <w:pPr>
              <w:keepNext/>
              <w:spacing w:line="276" w:lineRule="auto"/>
              <w:rPr>
                <w:b/>
                <w:noProof/>
                <w:sz w:val="22"/>
                <w:szCs w:val="22"/>
              </w:rPr>
            </w:pPr>
            <w:r w:rsidRPr="003821D4">
              <w:rPr>
                <w:b/>
                <w:sz w:val="22"/>
                <w:szCs w:val="22"/>
                <w:lang w:val="en-US"/>
              </w:rPr>
              <w:lastRenderedPageBreak/>
              <w:t xml:space="preserve">DVS gala </w:t>
            </w:r>
            <w:proofErr w:type="spellStart"/>
            <w:r w:rsidRPr="003821D4">
              <w:rPr>
                <w:b/>
                <w:sz w:val="22"/>
                <w:szCs w:val="22"/>
                <w:lang w:val="en-US"/>
              </w:rPr>
              <w:t>iekārtas</w:t>
            </w:r>
            <w:proofErr w:type="spellEnd"/>
            <w:r w:rsidRPr="003821D4">
              <w:rPr>
                <w:b/>
                <w:sz w:val="22"/>
                <w:szCs w:val="22"/>
                <w:lang w:val="en-US"/>
              </w:rPr>
              <w:t xml:space="preserve"> </w:t>
            </w:r>
            <w:proofErr w:type="spellStart"/>
            <w:r w:rsidRPr="003821D4">
              <w:rPr>
                <w:b/>
                <w:sz w:val="22"/>
                <w:szCs w:val="22"/>
                <w:lang w:val="en-US"/>
              </w:rPr>
              <w:t>pievienojumi</w:t>
            </w:r>
            <w:proofErr w:type="spellEnd"/>
            <w:r w:rsidRPr="003821D4">
              <w:rPr>
                <w:b/>
                <w:sz w:val="22"/>
                <w:szCs w:val="22"/>
                <w:lang w:val="en-US"/>
              </w:rPr>
              <w:t xml:space="preserve">, </w:t>
            </w:r>
            <w:proofErr w:type="spellStart"/>
            <w:r w:rsidRPr="003821D4">
              <w:rPr>
                <w:b/>
                <w:sz w:val="22"/>
                <w:szCs w:val="22"/>
                <w:lang w:val="en-US"/>
              </w:rPr>
              <w:t>nepieciešamie</w:t>
            </w:r>
            <w:proofErr w:type="spellEnd"/>
            <w:r w:rsidRPr="003821D4">
              <w:rPr>
                <w:b/>
                <w:sz w:val="22"/>
                <w:szCs w:val="22"/>
                <w:lang w:val="en-US"/>
              </w:rPr>
              <w:t xml:space="preserve"> </w:t>
            </w:r>
            <w:proofErr w:type="spellStart"/>
            <w:r w:rsidRPr="003821D4">
              <w:rPr>
                <w:b/>
                <w:sz w:val="22"/>
                <w:szCs w:val="22"/>
                <w:lang w:val="en-US"/>
              </w:rPr>
              <w:t>porti</w:t>
            </w:r>
            <w:proofErr w:type="spellEnd"/>
            <w:r w:rsidRPr="003821D4">
              <w:rPr>
                <w:b/>
                <w:sz w:val="22"/>
                <w:szCs w:val="22"/>
                <w:lang w:val="en-US"/>
              </w:rPr>
              <w:t xml:space="preserve"> / RTU connections, required ports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6B1844"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8EB24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5A733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3A10A" w14:textId="77777777" w:rsidR="007A4BEA" w:rsidRPr="007D5051" w:rsidRDefault="007A4BEA" w:rsidP="00E4274C">
            <w:pPr>
              <w:spacing w:line="276" w:lineRule="auto"/>
              <w:jc w:val="center"/>
              <w:rPr>
                <w:color w:val="000000"/>
                <w:sz w:val="22"/>
                <w:szCs w:val="22"/>
                <w:lang w:eastAsia="lv-LV"/>
              </w:rPr>
            </w:pPr>
          </w:p>
        </w:tc>
      </w:tr>
      <w:tr w:rsidR="007A4BEA" w:rsidRPr="007D5051" w14:paraId="7F52AB1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E34B9D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7CAC174" w14:textId="63663356" w:rsidR="007A4BEA" w:rsidRPr="007D5051" w:rsidRDefault="007A4BEA" w:rsidP="00E4274C">
            <w:pPr>
              <w:keepNext/>
              <w:spacing w:line="276" w:lineRule="auto"/>
              <w:rPr>
                <w:noProof/>
                <w:sz w:val="22"/>
                <w:szCs w:val="22"/>
              </w:rPr>
            </w:pPr>
            <w:r w:rsidRPr="007D5051">
              <w:rPr>
                <w:sz w:val="22"/>
                <w:szCs w:val="22"/>
              </w:rPr>
              <w:t>Iekārtai jābūt komunikācijas portiem releju aizsardzības un automatizācijas datu kanālu pieslēgšanai. Datu pārraides protokols IEC 61850</w:t>
            </w:r>
            <w:r w:rsidR="00597879">
              <w:rPr>
                <w:sz w:val="22"/>
                <w:szCs w:val="22"/>
              </w:rPr>
              <w:t xml:space="preserve"> vai ekvivalents</w:t>
            </w:r>
            <w:r w:rsidRPr="007D5051">
              <w:rPr>
                <w:sz w:val="22"/>
                <w:szCs w:val="22"/>
              </w:rPr>
              <w:t xml:space="preserve">. Izmantojamais </w:t>
            </w:r>
            <w:proofErr w:type="spellStart"/>
            <w:r w:rsidRPr="007D5051">
              <w:rPr>
                <w:sz w:val="22"/>
                <w:szCs w:val="22"/>
              </w:rPr>
              <w:t>pieslēgums</w:t>
            </w:r>
            <w:proofErr w:type="spellEnd"/>
            <w:r w:rsidRPr="007D5051">
              <w:rPr>
                <w:sz w:val="22"/>
                <w:szCs w:val="22"/>
              </w:rPr>
              <w:t xml:space="preserve"> RJ45 / RTU </w:t>
            </w:r>
            <w:proofErr w:type="spellStart"/>
            <w:r w:rsidRPr="007D5051">
              <w:rPr>
                <w:sz w:val="22"/>
                <w:szCs w:val="22"/>
              </w:rPr>
              <w:t>equipment</w:t>
            </w:r>
            <w:proofErr w:type="spellEnd"/>
            <w:r w:rsidRPr="007D5051">
              <w:rPr>
                <w:sz w:val="22"/>
                <w:szCs w:val="22"/>
              </w:rPr>
              <w:t xml:space="preserve"> </w:t>
            </w:r>
            <w:proofErr w:type="spellStart"/>
            <w:r w:rsidRPr="007D5051">
              <w:rPr>
                <w:sz w:val="22"/>
                <w:szCs w:val="22"/>
              </w:rPr>
              <w:t>has</w:t>
            </w:r>
            <w:proofErr w:type="spellEnd"/>
            <w:r w:rsidRPr="007D5051">
              <w:rPr>
                <w:sz w:val="22"/>
                <w:szCs w:val="22"/>
              </w:rPr>
              <w:t xml:space="preserve"> to </w:t>
            </w:r>
            <w:proofErr w:type="spellStart"/>
            <w:r w:rsidRPr="007D5051">
              <w:rPr>
                <w:sz w:val="22"/>
                <w:szCs w:val="22"/>
              </w:rPr>
              <w:t>contain</w:t>
            </w:r>
            <w:proofErr w:type="spellEnd"/>
            <w:r w:rsidRPr="007D5051">
              <w:rPr>
                <w:sz w:val="22"/>
                <w:szCs w:val="22"/>
              </w:rPr>
              <w:t xml:space="preserve"> </w:t>
            </w:r>
            <w:proofErr w:type="spellStart"/>
            <w:r w:rsidRPr="007D5051">
              <w:rPr>
                <w:sz w:val="22"/>
                <w:szCs w:val="22"/>
              </w:rPr>
              <w:t>communication</w:t>
            </w:r>
            <w:proofErr w:type="spellEnd"/>
            <w:r w:rsidRPr="007D5051">
              <w:rPr>
                <w:sz w:val="22"/>
                <w:szCs w:val="22"/>
              </w:rPr>
              <w:t xml:space="preserve"> ports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relay</w:t>
            </w:r>
            <w:proofErr w:type="spellEnd"/>
            <w:r w:rsidRPr="007D5051">
              <w:rPr>
                <w:sz w:val="22"/>
                <w:szCs w:val="22"/>
              </w:rPr>
              <w:t xml:space="preserve"> </w:t>
            </w:r>
            <w:proofErr w:type="spellStart"/>
            <w:r w:rsidRPr="007D5051">
              <w:rPr>
                <w:sz w:val="22"/>
                <w:szCs w:val="22"/>
              </w:rPr>
              <w:t>protection</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automation</w:t>
            </w:r>
            <w:proofErr w:type="spellEnd"/>
            <w:r w:rsidRPr="007D5051">
              <w:rPr>
                <w:sz w:val="22"/>
                <w:szCs w:val="22"/>
              </w:rPr>
              <w:t xml:space="preserve"> </w:t>
            </w:r>
            <w:proofErr w:type="spellStart"/>
            <w:r w:rsidRPr="007D5051">
              <w:rPr>
                <w:sz w:val="22"/>
                <w:szCs w:val="22"/>
              </w:rPr>
              <w:t>data</w:t>
            </w:r>
            <w:proofErr w:type="spellEnd"/>
            <w:r w:rsidRPr="007D5051">
              <w:rPr>
                <w:sz w:val="22"/>
                <w:szCs w:val="22"/>
              </w:rPr>
              <w:t xml:space="preserve"> </w:t>
            </w:r>
            <w:proofErr w:type="spellStart"/>
            <w:r w:rsidRPr="007D5051">
              <w:rPr>
                <w:sz w:val="22"/>
                <w:szCs w:val="22"/>
              </w:rPr>
              <w:t>bus</w:t>
            </w:r>
            <w:proofErr w:type="spellEnd"/>
            <w:r w:rsidRPr="007D5051">
              <w:rPr>
                <w:sz w:val="22"/>
                <w:szCs w:val="22"/>
              </w:rPr>
              <w:t xml:space="preserve"> </w:t>
            </w:r>
            <w:proofErr w:type="spellStart"/>
            <w:r w:rsidRPr="007D5051">
              <w:rPr>
                <w:sz w:val="22"/>
                <w:szCs w:val="22"/>
              </w:rPr>
              <w:t>connection</w:t>
            </w:r>
            <w:proofErr w:type="spellEnd"/>
            <w:r w:rsidRPr="007D5051">
              <w:rPr>
                <w:sz w:val="22"/>
                <w:szCs w:val="22"/>
              </w:rPr>
              <w:t xml:space="preserve">. </w:t>
            </w:r>
            <w:proofErr w:type="spellStart"/>
            <w:r w:rsidRPr="007D5051">
              <w:rPr>
                <w:sz w:val="22"/>
                <w:szCs w:val="22"/>
              </w:rPr>
              <w:t>Data</w:t>
            </w:r>
            <w:proofErr w:type="spellEnd"/>
            <w:r w:rsidRPr="007D5051">
              <w:rPr>
                <w:sz w:val="22"/>
                <w:szCs w:val="22"/>
              </w:rPr>
              <w:t xml:space="preserve"> </w:t>
            </w:r>
            <w:proofErr w:type="spellStart"/>
            <w:r w:rsidRPr="007D5051">
              <w:rPr>
                <w:sz w:val="22"/>
                <w:szCs w:val="22"/>
              </w:rPr>
              <w:t>transmission</w:t>
            </w:r>
            <w:proofErr w:type="spellEnd"/>
            <w:r w:rsidRPr="007D5051">
              <w:rPr>
                <w:sz w:val="22"/>
                <w:szCs w:val="22"/>
              </w:rPr>
              <w:t xml:space="preserve"> </w:t>
            </w:r>
            <w:proofErr w:type="spellStart"/>
            <w:r w:rsidRPr="007D5051">
              <w:rPr>
                <w:sz w:val="22"/>
                <w:szCs w:val="22"/>
              </w:rPr>
              <w:t>protocol</w:t>
            </w:r>
            <w:proofErr w:type="spellEnd"/>
            <w:r w:rsidRPr="007D5051">
              <w:rPr>
                <w:sz w:val="22"/>
                <w:szCs w:val="22"/>
              </w:rPr>
              <w:t xml:space="preserve"> IEC 61850</w:t>
            </w:r>
            <w:r w:rsidR="00597879">
              <w:rPr>
                <w:sz w:val="22"/>
                <w:szCs w:val="22"/>
              </w:rPr>
              <w:t xml:space="preserve"> </w:t>
            </w:r>
            <w:proofErr w:type="spellStart"/>
            <w:r w:rsidR="00597879">
              <w:rPr>
                <w:sz w:val="22"/>
                <w:szCs w:val="22"/>
              </w:rPr>
              <w:t>or</w:t>
            </w:r>
            <w:proofErr w:type="spellEnd"/>
            <w:r w:rsidR="00597879">
              <w:rPr>
                <w:sz w:val="22"/>
                <w:szCs w:val="22"/>
              </w:rPr>
              <w:t xml:space="preserve"> equivalent</w:t>
            </w:r>
            <w:r w:rsidRPr="007D5051">
              <w:rPr>
                <w:sz w:val="22"/>
                <w:szCs w:val="22"/>
              </w:rPr>
              <w:t xml:space="preserve">. </w:t>
            </w:r>
            <w:proofErr w:type="spellStart"/>
            <w:r w:rsidRPr="007D5051">
              <w:rPr>
                <w:sz w:val="22"/>
                <w:szCs w:val="22"/>
              </w:rPr>
              <w:t>Connection</w:t>
            </w:r>
            <w:proofErr w:type="spellEnd"/>
            <w:r w:rsidRPr="007D5051">
              <w:rPr>
                <w:sz w:val="22"/>
                <w:szCs w:val="22"/>
              </w:rPr>
              <w:t xml:space="preserve"> </w:t>
            </w:r>
            <w:proofErr w:type="spellStart"/>
            <w:r w:rsidRPr="007D5051">
              <w:rPr>
                <w:sz w:val="22"/>
                <w:szCs w:val="22"/>
              </w:rPr>
              <w:t>interface</w:t>
            </w:r>
            <w:proofErr w:type="spellEnd"/>
            <w:r w:rsidRPr="007D5051">
              <w:rPr>
                <w:sz w:val="22"/>
                <w:szCs w:val="22"/>
              </w:rPr>
              <w:t xml:space="preserve"> RJ45</w:t>
            </w:r>
          </w:p>
        </w:tc>
        <w:tc>
          <w:tcPr>
            <w:tcW w:w="2268" w:type="dxa"/>
            <w:tcBorders>
              <w:top w:val="single" w:sz="4" w:space="0" w:color="auto"/>
              <w:left w:val="nil"/>
              <w:bottom w:val="single" w:sz="4" w:space="0" w:color="auto"/>
              <w:right w:val="single" w:sz="4" w:space="0" w:color="auto"/>
            </w:tcBorders>
            <w:vAlign w:val="center"/>
          </w:tcPr>
          <w:p w14:paraId="586C502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E4B361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667E9D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831893" w14:textId="77777777" w:rsidR="007A4BEA" w:rsidRPr="007D5051" w:rsidRDefault="007A4BEA" w:rsidP="00E4274C">
            <w:pPr>
              <w:spacing w:line="276" w:lineRule="auto"/>
              <w:jc w:val="center"/>
              <w:rPr>
                <w:color w:val="000000"/>
                <w:sz w:val="22"/>
                <w:szCs w:val="22"/>
                <w:lang w:eastAsia="lv-LV"/>
              </w:rPr>
            </w:pPr>
          </w:p>
        </w:tc>
      </w:tr>
      <w:tr w:rsidR="007A4BEA" w:rsidRPr="007D5051" w14:paraId="1E93A531"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79D26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98A1688" w14:textId="77777777" w:rsidR="007A4BEA" w:rsidRPr="007D5051" w:rsidRDefault="007A4BEA" w:rsidP="00E4274C">
            <w:pPr>
              <w:keepNext/>
              <w:spacing w:line="276" w:lineRule="auto"/>
              <w:rPr>
                <w:noProof/>
                <w:sz w:val="22"/>
                <w:szCs w:val="22"/>
              </w:rPr>
            </w:pPr>
            <w:r w:rsidRPr="007D5051">
              <w:rPr>
                <w:sz w:val="22"/>
                <w:szCs w:val="22"/>
              </w:rPr>
              <w:t xml:space="preserve">Iekārtai jābūt iespējai pieslēgt </w:t>
            </w:r>
            <w:proofErr w:type="spellStart"/>
            <w:r w:rsidRPr="007D5051">
              <w:rPr>
                <w:sz w:val="22"/>
                <w:szCs w:val="22"/>
              </w:rPr>
              <w:t>telesignālu</w:t>
            </w:r>
            <w:proofErr w:type="spellEnd"/>
            <w:r w:rsidRPr="007D5051">
              <w:rPr>
                <w:sz w:val="22"/>
                <w:szCs w:val="22"/>
              </w:rPr>
              <w:t xml:space="preserve"> ķēdes (TS). Iekārtai jānodrošina 48VDC, kas nepieciešams TS darbībai.</w:t>
            </w:r>
            <w:r w:rsidRPr="007D5051">
              <w:rPr>
                <w:sz w:val="22"/>
                <w:szCs w:val="22"/>
                <w:lang w:val="en-US"/>
              </w:rPr>
              <w:t xml:space="preserve"> / RTU equipment </w:t>
            </w:r>
            <w:proofErr w:type="gramStart"/>
            <w:r w:rsidRPr="007D5051">
              <w:rPr>
                <w:sz w:val="22"/>
                <w:szCs w:val="22"/>
                <w:lang w:val="en-US"/>
              </w:rPr>
              <w:t>has to</w:t>
            </w:r>
            <w:proofErr w:type="gramEnd"/>
            <w:r w:rsidRPr="007D5051">
              <w:rPr>
                <w:sz w:val="22"/>
                <w:szCs w:val="22"/>
                <w:lang w:val="en-US"/>
              </w:rPr>
              <w:t xml:space="preserve"> able to connect digital input (DI) circuits. RTU must provide 48 VDC wetting voltage required for DI operation</w:t>
            </w:r>
          </w:p>
        </w:tc>
        <w:tc>
          <w:tcPr>
            <w:tcW w:w="2268" w:type="dxa"/>
            <w:tcBorders>
              <w:top w:val="single" w:sz="4" w:space="0" w:color="auto"/>
              <w:left w:val="nil"/>
              <w:bottom w:val="single" w:sz="4" w:space="0" w:color="auto"/>
              <w:right w:val="single" w:sz="4" w:space="0" w:color="auto"/>
            </w:tcBorders>
            <w:vAlign w:val="center"/>
          </w:tcPr>
          <w:p w14:paraId="218F3A12"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vAlign w:val="center"/>
          </w:tcPr>
          <w:p w14:paraId="0EB3962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A938F2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9E70410" w14:textId="77777777" w:rsidR="007A4BEA" w:rsidRPr="007D5051" w:rsidRDefault="007A4BEA" w:rsidP="00E4274C">
            <w:pPr>
              <w:spacing w:line="276" w:lineRule="auto"/>
              <w:jc w:val="center"/>
              <w:rPr>
                <w:color w:val="000000"/>
                <w:sz w:val="22"/>
                <w:szCs w:val="22"/>
                <w:lang w:eastAsia="lv-LV"/>
              </w:rPr>
            </w:pPr>
          </w:p>
        </w:tc>
      </w:tr>
      <w:tr w:rsidR="007A4BEA" w:rsidRPr="007D5051" w14:paraId="6C2FF4D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35184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CF2111A" w14:textId="77777777" w:rsidR="007A4BEA" w:rsidRPr="007D5051" w:rsidRDefault="007A4BEA" w:rsidP="00E4274C">
            <w:pPr>
              <w:keepNext/>
              <w:spacing w:line="276" w:lineRule="auto"/>
              <w:rPr>
                <w:noProof/>
                <w:sz w:val="22"/>
                <w:szCs w:val="22"/>
              </w:rPr>
            </w:pPr>
            <w:r w:rsidRPr="007D5051">
              <w:rPr>
                <w:sz w:val="22"/>
                <w:szCs w:val="22"/>
              </w:rPr>
              <w:t xml:space="preserve">Iekārtai jābūt iespējai pieslēgt </w:t>
            </w:r>
            <w:proofErr w:type="spellStart"/>
            <w:r w:rsidRPr="007D5051">
              <w:rPr>
                <w:sz w:val="22"/>
                <w:szCs w:val="22"/>
              </w:rPr>
              <w:t>televadības</w:t>
            </w:r>
            <w:proofErr w:type="spellEnd"/>
            <w:r w:rsidRPr="007D5051">
              <w:rPr>
                <w:sz w:val="22"/>
                <w:szCs w:val="22"/>
              </w:rPr>
              <w:t xml:space="preserve"> (TV) ķēdes. / RTU </w:t>
            </w:r>
            <w:proofErr w:type="spellStart"/>
            <w:r w:rsidRPr="007D5051">
              <w:rPr>
                <w:sz w:val="22"/>
                <w:szCs w:val="22"/>
              </w:rPr>
              <w:t>has</w:t>
            </w:r>
            <w:proofErr w:type="spellEnd"/>
            <w:r w:rsidRPr="007D5051">
              <w:rPr>
                <w:sz w:val="22"/>
                <w:szCs w:val="22"/>
              </w:rPr>
              <w:t xml:space="preserve"> to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able</w:t>
            </w:r>
            <w:proofErr w:type="spellEnd"/>
            <w:r w:rsidRPr="007D5051">
              <w:rPr>
                <w:sz w:val="22"/>
                <w:szCs w:val="22"/>
              </w:rPr>
              <w:t xml:space="preserve"> to </w:t>
            </w:r>
            <w:proofErr w:type="spellStart"/>
            <w:r w:rsidRPr="007D5051">
              <w:rPr>
                <w:sz w:val="22"/>
                <w:szCs w:val="22"/>
              </w:rPr>
              <w:t>connect</w:t>
            </w:r>
            <w:proofErr w:type="spellEnd"/>
            <w:r w:rsidRPr="007D5051">
              <w:rPr>
                <w:sz w:val="22"/>
                <w:szCs w:val="22"/>
              </w:rPr>
              <w:t xml:space="preserve"> </w:t>
            </w:r>
            <w:proofErr w:type="spellStart"/>
            <w:r w:rsidRPr="007D5051">
              <w:rPr>
                <w:sz w:val="22"/>
                <w:szCs w:val="22"/>
              </w:rPr>
              <w:t>digital</w:t>
            </w:r>
            <w:proofErr w:type="spellEnd"/>
            <w:r w:rsidRPr="007D5051">
              <w:rPr>
                <w:sz w:val="22"/>
                <w:szCs w:val="22"/>
              </w:rPr>
              <w:t xml:space="preserve"> </w:t>
            </w:r>
            <w:proofErr w:type="spellStart"/>
            <w:r w:rsidRPr="007D5051">
              <w:rPr>
                <w:sz w:val="22"/>
                <w:szCs w:val="22"/>
              </w:rPr>
              <w:t>output</w:t>
            </w:r>
            <w:proofErr w:type="spellEnd"/>
            <w:r w:rsidRPr="007D5051">
              <w:rPr>
                <w:sz w:val="22"/>
                <w:szCs w:val="22"/>
              </w:rPr>
              <w:t xml:space="preserve"> (DO) </w:t>
            </w:r>
            <w:proofErr w:type="spellStart"/>
            <w:r w:rsidRPr="007D5051">
              <w:rPr>
                <w:sz w:val="22"/>
                <w:szCs w:val="22"/>
              </w:rPr>
              <w:t>circuits</w:t>
            </w:r>
            <w:proofErr w:type="spellEnd"/>
            <w:r w:rsidRPr="007D5051">
              <w:rPr>
                <w:sz w:val="22"/>
                <w:szCs w:val="22"/>
              </w:rPr>
              <w:t>.</w:t>
            </w:r>
          </w:p>
        </w:tc>
        <w:tc>
          <w:tcPr>
            <w:tcW w:w="2268" w:type="dxa"/>
            <w:tcBorders>
              <w:top w:val="single" w:sz="4" w:space="0" w:color="auto"/>
              <w:left w:val="nil"/>
              <w:bottom w:val="single" w:sz="4" w:space="0" w:color="auto"/>
              <w:right w:val="single" w:sz="4" w:space="0" w:color="auto"/>
            </w:tcBorders>
            <w:vAlign w:val="center"/>
          </w:tcPr>
          <w:p w14:paraId="3D86BEB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54FCCD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17179A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95565D2" w14:textId="77777777" w:rsidR="007A4BEA" w:rsidRPr="007D5051" w:rsidRDefault="007A4BEA" w:rsidP="00E4274C">
            <w:pPr>
              <w:spacing w:line="276" w:lineRule="auto"/>
              <w:jc w:val="center"/>
              <w:rPr>
                <w:color w:val="000000"/>
                <w:sz w:val="22"/>
                <w:szCs w:val="22"/>
                <w:lang w:eastAsia="lv-LV"/>
              </w:rPr>
            </w:pPr>
          </w:p>
        </w:tc>
      </w:tr>
      <w:tr w:rsidR="007A4BEA" w:rsidRPr="007D5051" w14:paraId="32A47D1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CFD3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DEC5DBD" w14:textId="77777777" w:rsidR="007A4BEA" w:rsidRPr="007D5051" w:rsidRDefault="007A4BEA" w:rsidP="00E4274C">
            <w:pPr>
              <w:keepNext/>
              <w:spacing w:line="276" w:lineRule="auto"/>
              <w:rPr>
                <w:noProof/>
                <w:sz w:val="22"/>
                <w:szCs w:val="22"/>
              </w:rPr>
            </w:pPr>
            <w:proofErr w:type="spellStart"/>
            <w:r w:rsidRPr="007D5051">
              <w:rPr>
                <w:sz w:val="22"/>
                <w:szCs w:val="22"/>
              </w:rPr>
              <w:t>Televadības</w:t>
            </w:r>
            <w:proofErr w:type="spellEnd"/>
            <w:r w:rsidRPr="007D5051">
              <w:rPr>
                <w:sz w:val="22"/>
                <w:szCs w:val="22"/>
              </w:rPr>
              <w:t xml:space="preserve"> (TV) ķēdēm jābūt ar releja izeju/ </w:t>
            </w:r>
            <w:proofErr w:type="spellStart"/>
            <w:r w:rsidRPr="007D5051">
              <w:rPr>
                <w:sz w:val="22"/>
                <w:szCs w:val="22"/>
              </w:rPr>
              <w:t>Digital</w:t>
            </w:r>
            <w:proofErr w:type="spellEnd"/>
            <w:r w:rsidRPr="007D5051">
              <w:rPr>
                <w:sz w:val="22"/>
                <w:szCs w:val="22"/>
              </w:rPr>
              <w:t xml:space="preserve"> </w:t>
            </w:r>
            <w:proofErr w:type="spellStart"/>
            <w:r w:rsidRPr="007D5051">
              <w:rPr>
                <w:sz w:val="22"/>
                <w:szCs w:val="22"/>
              </w:rPr>
              <w:t>output</w:t>
            </w:r>
            <w:proofErr w:type="spellEnd"/>
            <w:r w:rsidRPr="007D5051">
              <w:rPr>
                <w:sz w:val="22"/>
                <w:szCs w:val="22"/>
              </w:rPr>
              <w:t xml:space="preserve"> (DO) </w:t>
            </w:r>
            <w:proofErr w:type="spellStart"/>
            <w:r w:rsidRPr="007D5051">
              <w:rPr>
                <w:sz w:val="22"/>
                <w:szCs w:val="22"/>
              </w:rPr>
              <w:t>circuits</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relay</w:t>
            </w:r>
            <w:proofErr w:type="spellEnd"/>
            <w:r w:rsidRPr="007D5051">
              <w:rPr>
                <w:sz w:val="22"/>
                <w:szCs w:val="22"/>
              </w:rPr>
              <w:t xml:space="preserve"> </w:t>
            </w:r>
            <w:proofErr w:type="spellStart"/>
            <w:r w:rsidRPr="007D5051">
              <w:rPr>
                <w:sz w:val="22"/>
                <w:szCs w:val="22"/>
              </w:rPr>
              <w:t>output</w:t>
            </w:r>
            <w:proofErr w:type="spellEnd"/>
          </w:p>
        </w:tc>
        <w:tc>
          <w:tcPr>
            <w:tcW w:w="2268" w:type="dxa"/>
            <w:tcBorders>
              <w:top w:val="single" w:sz="4" w:space="0" w:color="auto"/>
              <w:left w:val="nil"/>
              <w:bottom w:val="single" w:sz="4" w:space="0" w:color="auto"/>
              <w:right w:val="single" w:sz="4" w:space="0" w:color="auto"/>
            </w:tcBorders>
            <w:vAlign w:val="center"/>
          </w:tcPr>
          <w:p w14:paraId="1FD51C64"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100 VA AC; 50VA DC</w:t>
            </w:r>
          </w:p>
        </w:tc>
        <w:tc>
          <w:tcPr>
            <w:tcW w:w="2551" w:type="dxa"/>
            <w:tcBorders>
              <w:top w:val="single" w:sz="4" w:space="0" w:color="auto"/>
              <w:left w:val="nil"/>
              <w:bottom w:val="single" w:sz="4" w:space="0" w:color="auto"/>
              <w:right w:val="single" w:sz="4" w:space="0" w:color="auto"/>
            </w:tcBorders>
            <w:vAlign w:val="center"/>
          </w:tcPr>
          <w:p w14:paraId="4DAEDE3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8F3B5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E5741E" w14:textId="77777777" w:rsidR="007A4BEA" w:rsidRPr="007D5051" w:rsidRDefault="007A4BEA" w:rsidP="00E4274C">
            <w:pPr>
              <w:spacing w:line="276" w:lineRule="auto"/>
              <w:jc w:val="center"/>
              <w:rPr>
                <w:color w:val="000000"/>
                <w:sz w:val="22"/>
                <w:szCs w:val="22"/>
                <w:lang w:eastAsia="lv-LV"/>
              </w:rPr>
            </w:pPr>
          </w:p>
        </w:tc>
      </w:tr>
      <w:tr w:rsidR="007A4BEA" w:rsidRPr="007D5051" w14:paraId="6F4EDB3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B608FA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27517B8" w14:textId="77777777" w:rsidR="007A4BEA" w:rsidRPr="007D5051" w:rsidRDefault="007A4BEA" w:rsidP="00E4274C">
            <w:pPr>
              <w:keepNext/>
              <w:spacing w:line="276" w:lineRule="auto"/>
              <w:rPr>
                <w:noProof/>
                <w:sz w:val="22"/>
                <w:szCs w:val="22"/>
              </w:rPr>
            </w:pPr>
            <w:r w:rsidRPr="007D5051">
              <w:rPr>
                <w:sz w:val="22"/>
                <w:szCs w:val="22"/>
              </w:rPr>
              <w:t xml:space="preserve">DVS gala aparatūrai jābūt izveidotam iekšējam signālam, kas apvieno 3 signālus – taisngrieža bojājums, atslēgts automāts sadalē, </w:t>
            </w:r>
            <w:proofErr w:type="spellStart"/>
            <w:r w:rsidRPr="007D5051">
              <w:rPr>
                <w:sz w:val="22"/>
                <w:szCs w:val="22"/>
              </w:rPr>
              <w:t>pārsprieguma</w:t>
            </w:r>
            <w:proofErr w:type="spellEnd"/>
            <w:r w:rsidRPr="007D5051">
              <w:rPr>
                <w:sz w:val="22"/>
                <w:szCs w:val="22"/>
              </w:rPr>
              <w:t xml:space="preserve"> aizsardzības </w:t>
            </w:r>
            <w:proofErr w:type="spellStart"/>
            <w:r w:rsidRPr="007D5051">
              <w:rPr>
                <w:sz w:val="22"/>
                <w:szCs w:val="22"/>
              </w:rPr>
              <w:t>nostrāde</w:t>
            </w:r>
            <w:proofErr w:type="spellEnd"/>
            <w:r w:rsidRPr="007D5051">
              <w:rPr>
                <w:sz w:val="22"/>
                <w:szCs w:val="22"/>
              </w:rPr>
              <w:t xml:space="preserve">. Kopīgajam signālam jābūt pievienotam pēdējai DI ieejai / RTU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w:t>
            </w:r>
            <w:proofErr w:type="spellStart"/>
            <w:r w:rsidRPr="007D5051">
              <w:rPr>
                <w:sz w:val="22"/>
                <w:szCs w:val="22"/>
              </w:rPr>
              <w:t>an</w:t>
            </w:r>
            <w:proofErr w:type="spellEnd"/>
            <w:r w:rsidRPr="007D5051">
              <w:rPr>
                <w:sz w:val="22"/>
                <w:szCs w:val="22"/>
              </w:rPr>
              <w:t xml:space="preserve"> </w:t>
            </w:r>
            <w:proofErr w:type="spellStart"/>
            <w:r w:rsidRPr="007D5051">
              <w:rPr>
                <w:sz w:val="22"/>
                <w:szCs w:val="22"/>
              </w:rPr>
              <w:t>internal</w:t>
            </w:r>
            <w:proofErr w:type="spellEnd"/>
            <w:r w:rsidRPr="007D5051">
              <w:rPr>
                <w:sz w:val="22"/>
                <w:szCs w:val="22"/>
              </w:rPr>
              <w:t xml:space="preserve"> </w:t>
            </w:r>
            <w:proofErr w:type="spellStart"/>
            <w:r w:rsidRPr="007D5051">
              <w:rPr>
                <w:sz w:val="22"/>
                <w:szCs w:val="22"/>
              </w:rPr>
              <w:t>signal</w:t>
            </w:r>
            <w:proofErr w:type="spellEnd"/>
            <w:r w:rsidRPr="007D5051">
              <w:rPr>
                <w:sz w:val="22"/>
                <w:szCs w:val="22"/>
              </w:rPr>
              <w:t xml:space="preserve"> </w:t>
            </w:r>
            <w:proofErr w:type="spellStart"/>
            <w:r w:rsidRPr="007D5051">
              <w:rPr>
                <w:sz w:val="22"/>
                <w:szCs w:val="22"/>
              </w:rPr>
              <w:t>that</w:t>
            </w:r>
            <w:proofErr w:type="spellEnd"/>
            <w:r w:rsidRPr="007D5051">
              <w:rPr>
                <w:sz w:val="22"/>
                <w:szCs w:val="22"/>
              </w:rPr>
              <w:t xml:space="preserve"> </w:t>
            </w:r>
            <w:proofErr w:type="spellStart"/>
            <w:r w:rsidRPr="007D5051">
              <w:rPr>
                <w:sz w:val="22"/>
                <w:szCs w:val="22"/>
              </w:rPr>
              <w:t>combines</w:t>
            </w:r>
            <w:proofErr w:type="spellEnd"/>
            <w:r w:rsidRPr="007D5051">
              <w:rPr>
                <w:sz w:val="22"/>
                <w:szCs w:val="22"/>
              </w:rPr>
              <w:t xml:space="preserve"> 3 </w:t>
            </w:r>
            <w:proofErr w:type="spellStart"/>
            <w:r w:rsidRPr="007D5051">
              <w:rPr>
                <w:sz w:val="22"/>
                <w:szCs w:val="22"/>
              </w:rPr>
              <w:t>other</w:t>
            </w:r>
            <w:proofErr w:type="spellEnd"/>
            <w:r w:rsidRPr="007D5051">
              <w:rPr>
                <w:sz w:val="22"/>
                <w:szCs w:val="22"/>
              </w:rPr>
              <w:t xml:space="preserve"> </w:t>
            </w:r>
            <w:proofErr w:type="spellStart"/>
            <w:r w:rsidRPr="007D5051">
              <w:rPr>
                <w:sz w:val="22"/>
                <w:szCs w:val="22"/>
              </w:rPr>
              <w:t>signals</w:t>
            </w:r>
            <w:proofErr w:type="spellEnd"/>
            <w:r w:rsidRPr="007D5051">
              <w:rPr>
                <w:sz w:val="22"/>
                <w:szCs w:val="22"/>
              </w:rPr>
              <w:t xml:space="preserve"> - </w:t>
            </w:r>
            <w:proofErr w:type="spellStart"/>
            <w:r w:rsidRPr="007D5051">
              <w:rPr>
                <w:color w:val="000000"/>
                <w:sz w:val="22"/>
                <w:szCs w:val="22"/>
                <w:lang w:eastAsia="lv-LV"/>
              </w:rPr>
              <w:t>rectifier</w:t>
            </w:r>
            <w:proofErr w:type="spellEnd"/>
            <w:r w:rsidRPr="007D5051">
              <w:rPr>
                <w:sz w:val="22"/>
                <w:szCs w:val="22"/>
              </w:rPr>
              <w:t xml:space="preserve"> </w:t>
            </w:r>
            <w:proofErr w:type="spellStart"/>
            <w:r w:rsidRPr="007D5051">
              <w:rPr>
                <w:sz w:val="22"/>
                <w:szCs w:val="22"/>
              </w:rPr>
              <w:t>fault</w:t>
            </w:r>
            <w:proofErr w:type="spellEnd"/>
            <w:r w:rsidRPr="007D5051">
              <w:rPr>
                <w:sz w:val="22"/>
                <w:szCs w:val="22"/>
              </w:rPr>
              <w:t xml:space="preserve">, MCB </w:t>
            </w:r>
            <w:proofErr w:type="spellStart"/>
            <w:r w:rsidRPr="007D5051">
              <w:rPr>
                <w:sz w:val="22"/>
                <w:szCs w:val="22"/>
              </w:rPr>
              <w:t>open</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enclosure</w:t>
            </w:r>
            <w:proofErr w:type="spellEnd"/>
            <w:r w:rsidRPr="007D5051">
              <w:rPr>
                <w:sz w:val="22"/>
                <w:szCs w:val="22"/>
              </w:rPr>
              <w:t xml:space="preserve">, </w:t>
            </w:r>
            <w:proofErr w:type="spellStart"/>
            <w:r w:rsidRPr="007D5051">
              <w:rPr>
                <w:sz w:val="22"/>
                <w:szCs w:val="22"/>
              </w:rPr>
              <w:t>overvoltage</w:t>
            </w:r>
            <w:proofErr w:type="spellEnd"/>
            <w:r w:rsidRPr="007D5051">
              <w:rPr>
                <w:sz w:val="22"/>
                <w:szCs w:val="22"/>
              </w:rPr>
              <w:t xml:space="preserve"> </w:t>
            </w:r>
            <w:proofErr w:type="spellStart"/>
            <w:r w:rsidRPr="007D5051">
              <w:rPr>
                <w:sz w:val="22"/>
                <w:szCs w:val="22"/>
              </w:rPr>
              <w:t>protection</w:t>
            </w:r>
            <w:proofErr w:type="spellEnd"/>
            <w:r w:rsidRPr="007D5051">
              <w:rPr>
                <w:sz w:val="22"/>
                <w:szCs w:val="22"/>
              </w:rPr>
              <w:t xml:space="preserve"> </w:t>
            </w:r>
            <w:proofErr w:type="spellStart"/>
            <w:r w:rsidRPr="007D5051">
              <w:rPr>
                <w:sz w:val="22"/>
                <w:szCs w:val="22"/>
              </w:rPr>
              <w:t>trip</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combined</w:t>
            </w:r>
            <w:proofErr w:type="spellEnd"/>
            <w:r w:rsidRPr="007D5051">
              <w:rPr>
                <w:sz w:val="22"/>
                <w:szCs w:val="22"/>
              </w:rPr>
              <w:t xml:space="preserve"> </w:t>
            </w:r>
            <w:proofErr w:type="spellStart"/>
            <w:r w:rsidRPr="007D5051">
              <w:rPr>
                <w:sz w:val="22"/>
                <w:szCs w:val="22"/>
              </w:rPr>
              <w:t>signal</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connected</w:t>
            </w:r>
            <w:proofErr w:type="spellEnd"/>
            <w:r w:rsidRPr="007D5051">
              <w:rPr>
                <w:sz w:val="22"/>
                <w:szCs w:val="22"/>
              </w:rPr>
              <w:t xml:space="preserve"> to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last</w:t>
            </w:r>
            <w:proofErr w:type="spellEnd"/>
            <w:r w:rsidRPr="007D5051">
              <w:rPr>
                <w:sz w:val="22"/>
                <w:szCs w:val="22"/>
              </w:rPr>
              <w:t xml:space="preserve"> DI </w:t>
            </w:r>
            <w:proofErr w:type="spellStart"/>
            <w:r w:rsidRPr="007D5051">
              <w:rPr>
                <w:sz w:val="22"/>
                <w:szCs w:val="22"/>
              </w:rPr>
              <w:t>input</w:t>
            </w:r>
            <w:proofErr w:type="spellEnd"/>
          </w:p>
        </w:tc>
        <w:tc>
          <w:tcPr>
            <w:tcW w:w="2268" w:type="dxa"/>
            <w:tcBorders>
              <w:top w:val="single" w:sz="4" w:space="0" w:color="auto"/>
              <w:left w:val="nil"/>
              <w:bottom w:val="single" w:sz="4" w:space="0" w:color="auto"/>
              <w:right w:val="single" w:sz="4" w:space="0" w:color="auto"/>
            </w:tcBorders>
            <w:vAlign w:val="center"/>
          </w:tcPr>
          <w:p w14:paraId="111BE47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61824A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7433E2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9B491ED" w14:textId="77777777" w:rsidR="007A4BEA" w:rsidRPr="007D5051" w:rsidRDefault="007A4BEA" w:rsidP="00E4274C">
            <w:pPr>
              <w:spacing w:line="276" w:lineRule="auto"/>
              <w:jc w:val="center"/>
              <w:rPr>
                <w:color w:val="000000"/>
                <w:sz w:val="22"/>
                <w:szCs w:val="22"/>
                <w:lang w:eastAsia="lv-LV"/>
              </w:rPr>
            </w:pPr>
          </w:p>
        </w:tc>
      </w:tr>
      <w:tr w:rsidR="007A4BEA" w:rsidRPr="007D5051" w14:paraId="4A311DF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3C5D3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D1D70A" w14:textId="4F5394A8" w:rsidR="007A4BEA" w:rsidRPr="007D5051" w:rsidRDefault="007A4BEA" w:rsidP="00E4274C">
            <w:pPr>
              <w:keepNext/>
              <w:spacing w:line="276" w:lineRule="auto"/>
              <w:rPr>
                <w:noProof/>
                <w:sz w:val="22"/>
                <w:szCs w:val="22"/>
              </w:rPr>
            </w:pPr>
            <w:proofErr w:type="spellStart"/>
            <w:r w:rsidRPr="007D5051">
              <w:rPr>
                <w:sz w:val="22"/>
                <w:szCs w:val="22"/>
                <w:lang w:val="en-US"/>
              </w:rPr>
              <w:t>Iekārtai</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Ethernet </w:t>
            </w:r>
            <w:proofErr w:type="spellStart"/>
            <w:r w:rsidRPr="007D5051">
              <w:rPr>
                <w:sz w:val="22"/>
                <w:szCs w:val="22"/>
                <w:lang w:val="en-US"/>
              </w:rPr>
              <w:t>portiem</w:t>
            </w:r>
            <w:proofErr w:type="spellEnd"/>
            <w:r w:rsidRPr="007D5051">
              <w:rPr>
                <w:sz w:val="22"/>
                <w:szCs w:val="22"/>
                <w:lang w:val="en-US"/>
              </w:rPr>
              <w:t xml:space="preserve"> (RJ45, CAT5 </w:t>
            </w:r>
            <w:proofErr w:type="gramStart"/>
            <w:r w:rsidRPr="007D5051">
              <w:rPr>
                <w:sz w:val="22"/>
                <w:szCs w:val="22"/>
                <w:lang w:val="en-US"/>
              </w:rPr>
              <w:t>medium )</w:t>
            </w:r>
            <w:proofErr w:type="gramEnd"/>
            <w:r w:rsidRPr="007D5051">
              <w:rPr>
                <w:sz w:val="22"/>
                <w:szCs w:val="22"/>
                <w:lang w:val="en-US"/>
              </w:rPr>
              <w:t xml:space="preserve"> </w:t>
            </w:r>
            <w:proofErr w:type="spellStart"/>
            <w:r w:rsidRPr="007D5051">
              <w:rPr>
                <w:sz w:val="22"/>
                <w:szCs w:val="22"/>
                <w:lang w:val="en-US"/>
              </w:rPr>
              <w:t>savienošanai</w:t>
            </w:r>
            <w:proofErr w:type="spellEnd"/>
            <w:r w:rsidRPr="007D5051">
              <w:rPr>
                <w:sz w:val="22"/>
                <w:szCs w:val="22"/>
                <w:lang w:val="en-US"/>
              </w:rPr>
              <w:t xml:space="preserve"> </w:t>
            </w:r>
            <w:proofErr w:type="spellStart"/>
            <w:r w:rsidRPr="007D5051">
              <w:rPr>
                <w:sz w:val="22"/>
                <w:szCs w:val="22"/>
                <w:lang w:val="en-US"/>
              </w:rPr>
              <w:t>ar</w:t>
            </w:r>
            <w:proofErr w:type="spellEnd"/>
            <w:r w:rsidRPr="007D5051">
              <w:rPr>
                <w:sz w:val="22"/>
                <w:szCs w:val="22"/>
                <w:lang w:val="en-US"/>
              </w:rPr>
              <w:t xml:space="preserve"> DVS </w:t>
            </w:r>
            <w:proofErr w:type="spellStart"/>
            <w:r w:rsidRPr="007D5051">
              <w:rPr>
                <w:sz w:val="22"/>
                <w:szCs w:val="22"/>
                <w:lang w:val="en-US"/>
              </w:rPr>
              <w:t>sistēmu</w:t>
            </w:r>
            <w:proofErr w:type="spellEnd"/>
            <w:r w:rsidRPr="007D5051">
              <w:rPr>
                <w:sz w:val="22"/>
                <w:szCs w:val="22"/>
                <w:lang w:val="en-US"/>
              </w:rPr>
              <w:t xml:space="preserve"> </w:t>
            </w:r>
            <w:proofErr w:type="spellStart"/>
            <w:r w:rsidRPr="007D5051">
              <w:rPr>
                <w:sz w:val="22"/>
                <w:szCs w:val="22"/>
                <w:lang w:val="en-US"/>
              </w:rPr>
              <w:t>izmantojot</w:t>
            </w:r>
            <w:proofErr w:type="spellEnd"/>
            <w:r w:rsidRPr="007D5051">
              <w:rPr>
                <w:sz w:val="22"/>
                <w:szCs w:val="22"/>
                <w:lang w:val="en-US"/>
              </w:rPr>
              <w:t xml:space="preserve"> IEC 60870-5-104 </w:t>
            </w:r>
            <w:proofErr w:type="spellStart"/>
            <w:r w:rsidR="00597879">
              <w:rPr>
                <w:sz w:val="22"/>
                <w:szCs w:val="22"/>
                <w:lang w:val="en-US"/>
              </w:rPr>
              <w:t>vai</w:t>
            </w:r>
            <w:proofErr w:type="spellEnd"/>
            <w:r w:rsidR="00597879">
              <w:rPr>
                <w:sz w:val="22"/>
                <w:szCs w:val="22"/>
                <w:lang w:val="en-US"/>
              </w:rPr>
              <w:t xml:space="preserve"> </w:t>
            </w:r>
            <w:proofErr w:type="spellStart"/>
            <w:r w:rsidR="00597879">
              <w:rPr>
                <w:sz w:val="22"/>
                <w:szCs w:val="22"/>
                <w:lang w:val="en-US"/>
              </w:rPr>
              <w:t>ekvivalents</w:t>
            </w:r>
            <w:proofErr w:type="spellEnd"/>
            <w:r w:rsidR="00597879">
              <w:rPr>
                <w:sz w:val="22"/>
                <w:szCs w:val="22"/>
                <w:lang w:val="en-US"/>
              </w:rPr>
              <w:t xml:space="preserve"> </w:t>
            </w:r>
            <w:proofErr w:type="spellStart"/>
            <w:r w:rsidRPr="007D5051">
              <w:rPr>
                <w:sz w:val="22"/>
                <w:szCs w:val="22"/>
                <w:lang w:val="en-US"/>
              </w:rPr>
              <w:t>protokolu</w:t>
            </w:r>
            <w:proofErr w:type="spellEnd"/>
            <w:r w:rsidRPr="007D5051">
              <w:rPr>
                <w:sz w:val="22"/>
                <w:szCs w:val="22"/>
                <w:lang w:val="en-US"/>
              </w:rPr>
              <w:t xml:space="preserve"> “Slave” </w:t>
            </w:r>
            <w:proofErr w:type="spellStart"/>
            <w:r w:rsidRPr="007D5051">
              <w:rPr>
                <w:sz w:val="22"/>
                <w:szCs w:val="22"/>
                <w:lang w:val="en-US"/>
              </w:rPr>
              <w:t>režīmā</w:t>
            </w:r>
            <w:proofErr w:type="spellEnd"/>
            <w:r w:rsidRPr="007D5051">
              <w:rPr>
                <w:sz w:val="22"/>
                <w:szCs w:val="22"/>
                <w:lang w:val="en-US"/>
              </w:rPr>
              <w:t xml:space="preserve">. / RTU equipment </w:t>
            </w:r>
            <w:proofErr w:type="gramStart"/>
            <w:r w:rsidRPr="007D5051">
              <w:rPr>
                <w:sz w:val="22"/>
                <w:szCs w:val="22"/>
                <w:lang w:val="en-US"/>
              </w:rPr>
              <w:t>has to</w:t>
            </w:r>
            <w:proofErr w:type="gramEnd"/>
            <w:r w:rsidRPr="007D5051">
              <w:rPr>
                <w:sz w:val="22"/>
                <w:szCs w:val="22"/>
                <w:lang w:val="en-US"/>
              </w:rPr>
              <w:t xml:space="preserve"> </w:t>
            </w:r>
            <w:proofErr w:type="gramStart"/>
            <w:r w:rsidRPr="007D5051">
              <w:rPr>
                <w:sz w:val="22"/>
                <w:szCs w:val="22"/>
                <w:lang w:val="en-US"/>
              </w:rPr>
              <w:t>contain  Ethernet</w:t>
            </w:r>
            <w:proofErr w:type="gramEnd"/>
            <w:r w:rsidRPr="007D5051">
              <w:rPr>
                <w:sz w:val="22"/>
                <w:szCs w:val="22"/>
                <w:lang w:val="en-US"/>
              </w:rPr>
              <w:t xml:space="preserve"> ports (RJ45, CAT5 medium) for a link to SCADA system through IEC 60870-5-104 </w:t>
            </w:r>
            <w:r w:rsidR="00597879">
              <w:rPr>
                <w:sz w:val="22"/>
                <w:szCs w:val="22"/>
                <w:lang w:val="en-US"/>
              </w:rPr>
              <w:t xml:space="preserve">or equivalent </w:t>
            </w:r>
            <w:r w:rsidRPr="007D5051">
              <w:rPr>
                <w:sz w:val="22"/>
                <w:szCs w:val="22"/>
                <w:lang w:val="en-US"/>
              </w:rPr>
              <w:t>data transmission protocol as Slave</w:t>
            </w:r>
          </w:p>
        </w:tc>
        <w:tc>
          <w:tcPr>
            <w:tcW w:w="2268" w:type="dxa"/>
            <w:tcBorders>
              <w:top w:val="single" w:sz="4" w:space="0" w:color="auto"/>
              <w:left w:val="nil"/>
              <w:bottom w:val="single" w:sz="4" w:space="0" w:color="auto"/>
              <w:right w:val="single" w:sz="4" w:space="0" w:color="auto"/>
            </w:tcBorders>
            <w:vAlign w:val="center"/>
          </w:tcPr>
          <w:p w14:paraId="523340F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351507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18929F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61CCEA9" w14:textId="77777777" w:rsidR="007A4BEA" w:rsidRPr="007D5051" w:rsidRDefault="007A4BEA" w:rsidP="00E4274C">
            <w:pPr>
              <w:spacing w:line="276" w:lineRule="auto"/>
              <w:jc w:val="center"/>
              <w:rPr>
                <w:color w:val="000000"/>
                <w:sz w:val="22"/>
                <w:szCs w:val="22"/>
                <w:lang w:eastAsia="lv-LV"/>
              </w:rPr>
            </w:pPr>
          </w:p>
        </w:tc>
      </w:tr>
      <w:tr w:rsidR="007A4BEA" w:rsidRPr="007D5051" w14:paraId="76D11B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958184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3A90DF4" w14:textId="77777777" w:rsidR="007A4BEA" w:rsidRPr="007D5051" w:rsidRDefault="007A4BEA" w:rsidP="00E4274C">
            <w:pPr>
              <w:keepNext/>
              <w:spacing w:line="276" w:lineRule="auto"/>
              <w:rPr>
                <w:noProof/>
                <w:sz w:val="22"/>
                <w:szCs w:val="22"/>
              </w:rPr>
            </w:pPr>
            <w:r w:rsidRPr="007D5051">
              <w:rPr>
                <w:sz w:val="22"/>
                <w:szCs w:val="22"/>
              </w:rPr>
              <w:t xml:space="preserve">Rūteru un komutatoru izmantošana LAN portu skaita palielināšanai nav pieļaujama/ LAN ports </w:t>
            </w:r>
            <w:proofErr w:type="spellStart"/>
            <w:r w:rsidRPr="007D5051">
              <w:rPr>
                <w:sz w:val="22"/>
                <w:szCs w:val="22"/>
              </w:rPr>
              <w:t>should</w:t>
            </w:r>
            <w:proofErr w:type="spellEnd"/>
            <w:r w:rsidRPr="007D5051">
              <w:rPr>
                <w:sz w:val="22"/>
                <w:szCs w:val="22"/>
              </w:rPr>
              <w:t xml:space="preserve"> </w:t>
            </w:r>
            <w:proofErr w:type="spellStart"/>
            <w:r w:rsidRPr="007D5051">
              <w:rPr>
                <w:sz w:val="22"/>
                <w:szCs w:val="22"/>
              </w:rPr>
              <w:t>not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increased</w:t>
            </w:r>
            <w:proofErr w:type="spellEnd"/>
            <w:r w:rsidRPr="007D5051">
              <w:rPr>
                <w:sz w:val="22"/>
                <w:szCs w:val="22"/>
              </w:rPr>
              <w:t xml:space="preserve"> </w:t>
            </w:r>
            <w:proofErr w:type="spellStart"/>
            <w:r w:rsidRPr="007D5051">
              <w:rPr>
                <w:sz w:val="22"/>
                <w:szCs w:val="22"/>
              </w:rPr>
              <w:t>by</w:t>
            </w:r>
            <w:proofErr w:type="spellEnd"/>
            <w:r w:rsidRPr="007D5051">
              <w:rPr>
                <w:sz w:val="22"/>
                <w:szCs w:val="22"/>
              </w:rPr>
              <w:t xml:space="preserve"> a </w:t>
            </w:r>
            <w:proofErr w:type="spellStart"/>
            <w:r w:rsidRPr="007D5051">
              <w:rPr>
                <w:sz w:val="22"/>
                <w:szCs w:val="22"/>
              </w:rPr>
              <w:t>router</w:t>
            </w:r>
            <w:proofErr w:type="spellEnd"/>
            <w:r w:rsidRPr="007D5051">
              <w:rPr>
                <w:sz w:val="22"/>
                <w:szCs w:val="22"/>
              </w:rPr>
              <w:t xml:space="preserve"> </w:t>
            </w:r>
            <w:proofErr w:type="spellStart"/>
            <w:r w:rsidRPr="007D5051">
              <w:rPr>
                <w:sz w:val="22"/>
                <w:szCs w:val="22"/>
              </w:rPr>
              <w:t>or</w:t>
            </w:r>
            <w:proofErr w:type="spellEnd"/>
            <w:r w:rsidRPr="007D5051">
              <w:rPr>
                <w:sz w:val="22"/>
                <w:szCs w:val="22"/>
              </w:rPr>
              <w:t xml:space="preserve"> </w:t>
            </w:r>
            <w:proofErr w:type="spellStart"/>
            <w:r w:rsidRPr="007D5051">
              <w:rPr>
                <w:sz w:val="22"/>
                <w:szCs w:val="22"/>
              </w:rPr>
              <w:t>switch</w:t>
            </w:r>
            <w:proofErr w:type="spellEnd"/>
          </w:p>
        </w:tc>
        <w:tc>
          <w:tcPr>
            <w:tcW w:w="2268" w:type="dxa"/>
            <w:tcBorders>
              <w:top w:val="single" w:sz="4" w:space="0" w:color="auto"/>
              <w:left w:val="nil"/>
              <w:bottom w:val="single" w:sz="4" w:space="0" w:color="auto"/>
              <w:right w:val="single" w:sz="4" w:space="0" w:color="auto"/>
            </w:tcBorders>
            <w:vAlign w:val="center"/>
          </w:tcPr>
          <w:p w14:paraId="2789042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E716D6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7F512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F59103F" w14:textId="77777777" w:rsidR="007A4BEA" w:rsidRPr="007D5051" w:rsidRDefault="007A4BEA" w:rsidP="00E4274C">
            <w:pPr>
              <w:spacing w:line="276" w:lineRule="auto"/>
              <w:jc w:val="center"/>
              <w:rPr>
                <w:color w:val="000000"/>
                <w:sz w:val="22"/>
                <w:szCs w:val="22"/>
                <w:lang w:eastAsia="lv-LV"/>
              </w:rPr>
            </w:pPr>
          </w:p>
        </w:tc>
      </w:tr>
      <w:tr w:rsidR="007A4BEA" w:rsidRPr="007D5051" w14:paraId="0461FE3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F06A2B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C9D82A0" w14:textId="77777777" w:rsidR="007A4BEA" w:rsidRPr="007D5051" w:rsidRDefault="007A4BEA" w:rsidP="00E4274C">
            <w:pPr>
              <w:keepNext/>
              <w:spacing w:line="276" w:lineRule="auto"/>
              <w:rPr>
                <w:noProof/>
                <w:sz w:val="22"/>
                <w:szCs w:val="22"/>
              </w:rPr>
            </w:pPr>
            <w:r w:rsidRPr="007D5051">
              <w:rPr>
                <w:sz w:val="22"/>
                <w:szCs w:val="22"/>
              </w:rPr>
              <w:t xml:space="preserve">Iekārtai jāparedz atsevišķs komunikāciju ports DVS gala iekārtas konfigurēšanai. Jābūt iespējai pieslēgt klēpjdatoru un konfigurēt iekārtu, nepārtraucot komunikāciju ar DVS/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device</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have</w:t>
            </w:r>
            <w:proofErr w:type="spellEnd"/>
            <w:r w:rsidRPr="007D5051">
              <w:rPr>
                <w:sz w:val="22"/>
                <w:szCs w:val="22"/>
              </w:rPr>
              <w:t xml:space="preserve"> a </w:t>
            </w:r>
            <w:proofErr w:type="spellStart"/>
            <w:r w:rsidRPr="007D5051">
              <w:rPr>
                <w:sz w:val="22"/>
                <w:szCs w:val="22"/>
              </w:rPr>
              <w:t>separate</w:t>
            </w:r>
            <w:proofErr w:type="spellEnd"/>
            <w:r w:rsidRPr="007D5051">
              <w:rPr>
                <w:sz w:val="22"/>
                <w:szCs w:val="22"/>
              </w:rPr>
              <w:t xml:space="preserve"> </w:t>
            </w:r>
            <w:proofErr w:type="spellStart"/>
            <w:r w:rsidRPr="007D5051">
              <w:rPr>
                <w:sz w:val="22"/>
                <w:szCs w:val="22"/>
              </w:rPr>
              <w:t>communication</w:t>
            </w:r>
            <w:proofErr w:type="spellEnd"/>
            <w:r w:rsidRPr="007D5051">
              <w:rPr>
                <w:sz w:val="22"/>
                <w:szCs w:val="22"/>
              </w:rPr>
              <w:t xml:space="preserve"> port </w:t>
            </w:r>
            <w:proofErr w:type="spellStart"/>
            <w:r w:rsidRPr="007D5051">
              <w:rPr>
                <w:sz w:val="22"/>
                <w:szCs w:val="22"/>
              </w:rPr>
              <w:t>for</w:t>
            </w:r>
            <w:proofErr w:type="spellEnd"/>
            <w:r w:rsidRPr="007D5051">
              <w:rPr>
                <w:sz w:val="22"/>
                <w:szCs w:val="22"/>
              </w:rPr>
              <w:t xml:space="preserve"> </w:t>
            </w:r>
            <w:proofErr w:type="spellStart"/>
            <w:r w:rsidRPr="007D5051">
              <w:rPr>
                <w:sz w:val="22"/>
                <w:szCs w:val="22"/>
              </w:rPr>
              <w:t>configuring</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RTU. It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possible</w:t>
            </w:r>
            <w:proofErr w:type="spellEnd"/>
            <w:r w:rsidRPr="007D5051">
              <w:rPr>
                <w:sz w:val="22"/>
                <w:szCs w:val="22"/>
              </w:rPr>
              <w:t xml:space="preserve"> to </w:t>
            </w:r>
            <w:proofErr w:type="spellStart"/>
            <w:r w:rsidRPr="007D5051">
              <w:rPr>
                <w:sz w:val="22"/>
                <w:szCs w:val="22"/>
              </w:rPr>
              <w:t>connect</w:t>
            </w:r>
            <w:proofErr w:type="spellEnd"/>
            <w:r w:rsidRPr="007D5051">
              <w:rPr>
                <w:sz w:val="22"/>
                <w:szCs w:val="22"/>
              </w:rPr>
              <w:t xml:space="preserve"> a </w:t>
            </w:r>
            <w:proofErr w:type="spellStart"/>
            <w:r w:rsidRPr="007D5051">
              <w:rPr>
                <w:sz w:val="22"/>
                <w:szCs w:val="22"/>
              </w:rPr>
              <w:t>laptop</w:t>
            </w:r>
            <w:proofErr w:type="spellEnd"/>
            <w:r w:rsidRPr="007D5051">
              <w:rPr>
                <w:sz w:val="22"/>
                <w:szCs w:val="22"/>
              </w:rPr>
              <w:t xml:space="preserve"> </w:t>
            </w:r>
            <w:proofErr w:type="spellStart"/>
            <w:r w:rsidRPr="007D5051">
              <w:rPr>
                <w:sz w:val="22"/>
                <w:szCs w:val="22"/>
              </w:rPr>
              <w:t>and</w:t>
            </w:r>
            <w:proofErr w:type="spellEnd"/>
            <w:r w:rsidRPr="007D5051">
              <w:rPr>
                <w:sz w:val="22"/>
                <w:szCs w:val="22"/>
              </w:rPr>
              <w:t xml:space="preserve"> </w:t>
            </w:r>
            <w:proofErr w:type="spellStart"/>
            <w:r w:rsidRPr="007D5051">
              <w:rPr>
                <w:sz w:val="22"/>
                <w:szCs w:val="22"/>
              </w:rPr>
              <w:t>configure</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device</w:t>
            </w:r>
            <w:proofErr w:type="spellEnd"/>
            <w:r w:rsidRPr="007D5051">
              <w:rPr>
                <w:sz w:val="22"/>
                <w:szCs w:val="22"/>
              </w:rPr>
              <w:t xml:space="preserve"> </w:t>
            </w:r>
            <w:proofErr w:type="spellStart"/>
            <w:r w:rsidRPr="007D5051">
              <w:rPr>
                <w:sz w:val="22"/>
                <w:szCs w:val="22"/>
              </w:rPr>
              <w:t>without</w:t>
            </w:r>
            <w:proofErr w:type="spellEnd"/>
            <w:r w:rsidRPr="007D5051">
              <w:rPr>
                <w:sz w:val="22"/>
                <w:szCs w:val="22"/>
              </w:rPr>
              <w:t xml:space="preserve"> </w:t>
            </w:r>
            <w:proofErr w:type="spellStart"/>
            <w:r w:rsidRPr="007D5051">
              <w:rPr>
                <w:sz w:val="22"/>
                <w:szCs w:val="22"/>
              </w:rPr>
              <w:t>interrupting</w:t>
            </w:r>
            <w:proofErr w:type="spellEnd"/>
            <w:r w:rsidRPr="007D5051">
              <w:rPr>
                <w:sz w:val="22"/>
                <w:szCs w:val="22"/>
              </w:rPr>
              <w:t xml:space="preserve"> </w:t>
            </w:r>
            <w:proofErr w:type="spellStart"/>
            <w:r w:rsidRPr="007D5051">
              <w:rPr>
                <w:sz w:val="22"/>
                <w:szCs w:val="22"/>
              </w:rPr>
              <w:t>communication</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r w:rsidRPr="007D5051">
              <w:rPr>
                <w:sz w:val="22"/>
                <w:szCs w:val="22"/>
                <w:lang w:val="en-US"/>
              </w:rPr>
              <w:t>SCADA system</w:t>
            </w:r>
          </w:p>
        </w:tc>
        <w:tc>
          <w:tcPr>
            <w:tcW w:w="2268" w:type="dxa"/>
            <w:tcBorders>
              <w:top w:val="single" w:sz="4" w:space="0" w:color="auto"/>
              <w:left w:val="nil"/>
              <w:bottom w:val="single" w:sz="4" w:space="0" w:color="auto"/>
              <w:right w:val="single" w:sz="4" w:space="0" w:color="auto"/>
            </w:tcBorders>
            <w:vAlign w:val="center"/>
          </w:tcPr>
          <w:p w14:paraId="51A911C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E1C27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92FF73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02C73C4" w14:textId="77777777" w:rsidR="007A4BEA" w:rsidRPr="007D5051" w:rsidRDefault="007A4BEA" w:rsidP="00E4274C">
            <w:pPr>
              <w:spacing w:line="276" w:lineRule="auto"/>
              <w:jc w:val="center"/>
              <w:rPr>
                <w:color w:val="000000"/>
                <w:sz w:val="22"/>
                <w:szCs w:val="22"/>
                <w:lang w:eastAsia="lv-LV"/>
              </w:rPr>
            </w:pPr>
          </w:p>
        </w:tc>
      </w:tr>
      <w:tr w:rsidR="007A4BEA" w:rsidRPr="007D5051" w14:paraId="33055D3B"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637AC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969C723" w14:textId="77777777" w:rsidR="007A4BEA" w:rsidRPr="007D5051" w:rsidRDefault="007A4BEA" w:rsidP="00E4274C">
            <w:pPr>
              <w:keepNext/>
              <w:spacing w:line="276" w:lineRule="auto"/>
              <w:rPr>
                <w:noProof/>
                <w:sz w:val="22"/>
                <w:szCs w:val="22"/>
              </w:rPr>
            </w:pPr>
            <w:r w:rsidRPr="007D5051">
              <w:rPr>
                <w:sz w:val="22"/>
                <w:szCs w:val="22"/>
              </w:rPr>
              <w:t xml:space="preserve">Jābūt definētam minimālajam apstrādājamo I/O datu punktu skaitam. Jābūt iespējai nākotnē šo skaitu palielināt/ </w:t>
            </w:r>
            <w:proofErr w:type="spellStart"/>
            <w:r w:rsidRPr="007D5051">
              <w:rPr>
                <w:sz w:val="22"/>
                <w:szCs w:val="22"/>
              </w:rPr>
              <w:t>The</w:t>
            </w:r>
            <w:proofErr w:type="spellEnd"/>
            <w:r w:rsidRPr="007D5051">
              <w:rPr>
                <w:sz w:val="22"/>
                <w:szCs w:val="22"/>
              </w:rPr>
              <w:t xml:space="preserve"> minimum  </w:t>
            </w:r>
            <w:proofErr w:type="spellStart"/>
            <w:r w:rsidRPr="007D5051">
              <w:rPr>
                <w:sz w:val="22"/>
                <w:szCs w:val="22"/>
              </w:rPr>
              <w:t>number</w:t>
            </w:r>
            <w:proofErr w:type="spellEnd"/>
            <w:r w:rsidRPr="007D5051">
              <w:rPr>
                <w:sz w:val="22"/>
                <w:szCs w:val="22"/>
              </w:rPr>
              <w:t xml:space="preserve"> </w:t>
            </w:r>
            <w:proofErr w:type="spellStart"/>
            <w:r w:rsidRPr="007D5051">
              <w:rPr>
                <w:sz w:val="22"/>
                <w:szCs w:val="22"/>
              </w:rPr>
              <w:t>of</w:t>
            </w:r>
            <w:proofErr w:type="spellEnd"/>
            <w:r w:rsidRPr="007D5051">
              <w:rPr>
                <w:sz w:val="22"/>
                <w:szCs w:val="22"/>
              </w:rPr>
              <w:t xml:space="preserve"> I/O </w:t>
            </w:r>
            <w:proofErr w:type="spellStart"/>
            <w:r w:rsidRPr="007D5051">
              <w:rPr>
                <w:sz w:val="22"/>
                <w:szCs w:val="22"/>
              </w:rPr>
              <w:t>data</w:t>
            </w:r>
            <w:proofErr w:type="spellEnd"/>
            <w:r w:rsidRPr="007D5051">
              <w:rPr>
                <w:sz w:val="22"/>
                <w:szCs w:val="22"/>
              </w:rPr>
              <w:t xml:space="preserve"> </w:t>
            </w:r>
            <w:proofErr w:type="spellStart"/>
            <w:r w:rsidRPr="007D5051">
              <w:rPr>
                <w:sz w:val="22"/>
                <w:szCs w:val="22"/>
              </w:rPr>
              <w:t>points</w:t>
            </w:r>
            <w:proofErr w:type="spellEnd"/>
            <w:r w:rsidRPr="007D5051">
              <w:rPr>
                <w:sz w:val="22"/>
                <w:szCs w:val="22"/>
              </w:rPr>
              <w:t xml:space="preserve"> to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processed</w:t>
            </w:r>
            <w:proofErr w:type="spellEnd"/>
            <w:r w:rsidRPr="007D5051">
              <w:rPr>
                <w:sz w:val="22"/>
                <w:szCs w:val="22"/>
              </w:rPr>
              <w:t xml:space="preserve">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defined</w:t>
            </w:r>
            <w:proofErr w:type="spellEnd"/>
            <w:r w:rsidRPr="007D5051">
              <w:rPr>
                <w:sz w:val="22"/>
                <w:szCs w:val="22"/>
              </w:rPr>
              <w:t xml:space="preserve">. It </w:t>
            </w:r>
            <w:proofErr w:type="spellStart"/>
            <w:r w:rsidRPr="007D5051">
              <w:rPr>
                <w:sz w:val="22"/>
                <w:szCs w:val="22"/>
              </w:rPr>
              <w:t>must</w:t>
            </w:r>
            <w:proofErr w:type="spellEnd"/>
            <w:r w:rsidRPr="007D5051">
              <w:rPr>
                <w:sz w:val="22"/>
                <w:szCs w:val="22"/>
              </w:rPr>
              <w:t xml:space="preserve"> </w:t>
            </w:r>
            <w:proofErr w:type="spellStart"/>
            <w:r w:rsidRPr="007D5051">
              <w:rPr>
                <w:sz w:val="22"/>
                <w:szCs w:val="22"/>
              </w:rPr>
              <w:t>be</w:t>
            </w:r>
            <w:proofErr w:type="spellEnd"/>
            <w:r w:rsidRPr="007D5051">
              <w:rPr>
                <w:sz w:val="22"/>
                <w:szCs w:val="22"/>
              </w:rPr>
              <w:t xml:space="preserve"> </w:t>
            </w:r>
            <w:proofErr w:type="spellStart"/>
            <w:r w:rsidRPr="007D5051">
              <w:rPr>
                <w:sz w:val="22"/>
                <w:szCs w:val="22"/>
              </w:rPr>
              <w:t>possible</w:t>
            </w:r>
            <w:proofErr w:type="spellEnd"/>
            <w:r w:rsidRPr="007D5051">
              <w:rPr>
                <w:sz w:val="22"/>
                <w:szCs w:val="22"/>
              </w:rPr>
              <w:t xml:space="preserve"> to </w:t>
            </w:r>
            <w:proofErr w:type="spellStart"/>
            <w:r w:rsidRPr="007D5051">
              <w:rPr>
                <w:sz w:val="22"/>
                <w:szCs w:val="22"/>
              </w:rPr>
              <w:t>increase</w:t>
            </w:r>
            <w:proofErr w:type="spellEnd"/>
            <w:r w:rsidRPr="007D5051">
              <w:rPr>
                <w:sz w:val="22"/>
                <w:szCs w:val="22"/>
              </w:rPr>
              <w:t xml:space="preserve"> </w:t>
            </w:r>
            <w:proofErr w:type="spellStart"/>
            <w:r w:rsidRPr="007D5051">
              <w:rPr>
                <w:sz w:val="22"/>
                <w:szCs w:val="22"/>
              </w:rPr>
              <w:t>this</w:t>
            </w:r>
            <w:proofErr w:type="spellEnd"/>
            <w:r w:rsidRPr="007D5051">
              <w:rPr>
                <w:sz w:val="22"/>
                <w:szCs w:val="22"/>
              </w:rPr>
              <w:t xml:space="preserve"> </w:t>
            </w:r>
            <w:proofErr w:type="spellStart"/>
            <w:r w:rsidRPr="007D5051">
              <w:rPr>
                <w:sz w:val="22"/>
                <w:szCs w:val="22"/>
              </w:rPr>
              <w:t>number</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future</w:t>
            </w:r>
            <w:proofErr w:type="spellEnd"/>
          </w:p>
        </w:tc>
        <w:tc>
          <w:tcPr>
            <w:tcW w:w="2268" w:type="dxa"/>
            <w:tcBorders>
              <w:top w:val="single" w:sz="4" w:space="0" w:color="auto"/>
              <w:left w:val="nil"/>
              <w:bottom w:val="single" w:sz="4" w:space="0" w:color="auto"/>
              <w:right w:val="single" w:sz="4" w:space="0" w:color="auto"/>
            </w:tcBorders>
            <w:vAlign w:val="center"/>
          </w:tcPr>
          <w:p w14:paraId="3A094EF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22693D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01CD6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932F59C" w14:textId="77777777" w:rsidR="007A4BEA" w:rsidRPr="007D5051" w:rsidRDefault="007A4BEA" w:rsidP="00E4274C">
            <w:pPr>
              <w:spacing w:line="276" w:lineRule="auto"/>
              <w:jc w:val="center"/>
              <w:rPr>
                <w:color w:val="000000"/>
                <w:sz w:val="22"/>
                <w:szCs w:val="22"/>
                <w:lang w:eastAsia="lv-LV"/>
              </w:rPr>
            </w:pPr>
          </w:p>
        </w:tc>
      </w:tr>
      <w:tr w:rsidR="007A4BEA" w:rsidRPr="007D5051" w14:paraId="4FDE33B4"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FD6682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F660067"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Iekārtas</w:t>
            </w:r>
            <w:proofErr w:type="spellEnd"/>
            <w:r w:rsidRPr="007D5051">
              <w:rPr>
                <w:sz w:val="22"/>
                <w:szCs w:val="22"/>
                <w:lang w:val="en-US"/>
              </w:rPr>
              <w:t xml:space="preserve"> </w:t>
            </w:r>
            <w:proofErr w:type="spellStart"/>
            <w:r w:rsidRPr="007D5051">
              <w:rPr>
                <w:sz w:val="22"/>
                <w:szCs w:val="22"/>
                <w:lang w:val="en-US"/>
              </w:rPr>
              <w:t>atmiņā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uzkrāt</w:t>
            </w:r>
            <w:proofErr w:type="spellEnd"/>
            <w:r w:rsidRPr="007D5051">
              <w:rPr>
                <w:sz w:val="22"/>
                <w:szCs w:val="22"/>
                <w:lang w:val="en-US"/>
              </w:rPr>
              <w:t xml:space="preserve"> </w:t>
            </w:r>
            <w:proofErr w:type="spellStart"/>
            <w:r w:rsidRPr="007D5051">
              <w:rPr>
                <w:sz w:val="22"/>
                <w:szCs w:val="22"/>
                <w:lang w:val="en-US"/>
              </w:rPr>
              <w:t>notikumus</w:t>
            </w:r>
            <w:proofErr w:type="spellEnd"/>
            <w:r w:rsidRPr="007D5051">
              <w:rPr>
                <w:sz w:val="22"/>
                <w:szCs w:val="22"/>
                <w:lang w:val="en-US"/>
              </w:rPr>
              <w:t xml:space="preserve"> un </w:t>
            </w:r>
            <w:proofErr w:type="spellStart"/>
            <w:r w:rsidRPr="007D5051">
              <w:rPr>
                <w:sz w:val="22"/>
                <w:szCs w:val="22"/>
                <w:lang w:val="en-US"/>
              </w:rPr>
              <w:t>trauksmes</w:t>
            </w:r>
            <w:proofErr w:type="spellEnd"/>
            <w:r w:rsidRPr="007D5051">
              <w:rPr>
                <w:sz w:val="22"/>
                <w:szCs w:val="22"/>
                <w:lang w:val="en-US"/>
              </w:rPr>
              <w:t xml:space="preserve">/ event and alarm storage in </w:t>
            </w:r>
            <w:r w:rsidRPr="007D5051">
              <w:rPr>
                <w:bCs/>
                <w:sz w:val="22"/>
                <w:szCs w:val="22"/>
                <w:lang w:val="en-US"/>
              </w:rPr>
              <w:t>RTU</w:t>
            </w:r>
            <w:r w:rsidRPr="007D5051">
              <w:rPr>
                <w:sz w:val="22"/>
                <w:szCs w:val="22"/>
                <w:lang w:val="en-US"/>
              </w:rPr>
              <w:t xml:space="preserve"> memory must be provided (directly from RTU)</w:t>
            </w:r>
          </w:p>
        </w:tc>
        <w:tc>
          <w:tcPr>
            <w:tcW w:w="2268" w:type="dxa"/>
            <w:tcBorders>
              <w:top w:val="single" w:sz="4" w:space="0" w:color="auto"/>
              <w:left w:val="nil"/>
              <w:bottom w:val="single" w:sz="4" w:space="0" w:color="auto"/>
              <w:right w:val="single" w:sz="4" w:space="0" w:color="auto"/>
            </w:tcBorders>
            <w:vAlign w:val="center"/>
          </w:tcPr>
          <w:p w14:paraId="572A224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6727DE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54B48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99F5073" w14:textId="77777777" w:rsidR="007A4BEA" w:rsidRPr="007D5051" w:rsidRDefault="007A4BEA" w:rsidP="00E4274C">
            <w:pPr>
              <w:spacing w:line="276" w:lineRule="auto"/>
              <w:jc w:val="center"/>
              <w:rPr>
                <w:color w:val="000000"/>
                <w:sz w:val="22"/>
                <w:szCs w:val="22"/>
                <w:lang w:eastAsia="lv-LV"/>
              </w:rPr>
            </w:pPr>
          </w:p>
        </w:tc>
      </w:tr>
      <w:tr w:rsidR="007A4BEA" w:rsidRPr="007D5051" w14:paraId="4D6831B6"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257C2" w14:textId="77777777" w:rsidR="007A4BEA" w:rsidRPr="003821D4" w:rsidRDefault="007A4BEA" w:rsidP="00E4274C">
            <w:pPr>
              <w:keepNext/>
              <w:spacing w:line="276" w:lineRule="auto"/>
              <w:rPr>
                <w:b/>
                <w:noProof/>
                <w:sz w:val="22"/>
                <w:szCs w:val="22"/>
              </w:rPr>
            </w:pPr>
            <w:r w:rsidRPr="003821D4">
              <w:rPr>
                <w:b/>
                <w:sz w:val="22"/>
                <w:szCs w:val="22"/>
                <w:lang w:val="en-US"/>
              </w:rPr>
              <w:t xml:space="preserve">DVS gala </w:t>
            </w:r>
            <w:proofErr w:type="spellStart"/>
            <w:r w:rsidRPr="003821D4">
              <w:rPr>
                <w:b/>
                <w:sz w:val="22"/>
                <w:szCs w:val="22"/>
                <w:lang w:val="en-US"/>
              </w:rPr>
              <w:t>iekārtas</w:t>
            </w:r>
            <w:proofErr w:type="spellEnd"/>
            <w:r w:rsidRPr="003821D4">
              <w:rPr>
                <w:b/>
                <w:sz w:val="22"/>
                <w:szCs w:val="22"/>
                <w:lang w:val="en-US"/>
              </w:rPr>
              <w:t xml:space="preserve"> </w:t>
            </w:r>
            <w:proofErr w:type="spellStart"/>
            <w:r w:rsidRPr="003821D4">
              <w:rPr>
                <w:b/>
                <w:sz w:val="22"/>
                <w:szCs w:val="22"/>
                <w:lang w:val="en-US"/>
              </w:rPr>
              <w:t>konfigurācijas</w:t>
            </w:r>
            <w:proofErr w:type="spellEnd"/>
            <w:r w:rsidRPr="003821D4">
              <w:rPr>
                <w:b/>
                <w:sz w:val="22"/>
                <w:szCs w:val="22"/>
                <w:lang w:val="en-US"/>
              </w:rPr>
              <w:t xml:space="preserve"> un </w:t>
            </w:r>
            <w:proofErr w:type="spellStart"/>
            <w:r w:rsidRPr="003821D4">
              <w:rPr>
                <w:b/>
                <w:sz w:val="22"/>
                <w:szCs w:val="22"/>
                <w:lang w:val="en-US"/>
              </w:rPr>
              <w:t>programmatūras</w:t>
            </w:r>
            <w:proofErr w:type="spellEnd"/>
            <w:r w:rsidRPr="003821D4">
              <w:rPr>
                <w:b/>
                <w:sz w:val="22"/>
                <w:szCs w:val="22"/>
                <w:lang w:val="en-US"/>
              </w:rPr>
              <w:t xml:space="preserve"> </w:t>
            </w:r>
            <w:proofErr w:type="spellStart"/>
            <w:r w:rsidRPr="003821D4">
              <w:rPr>
                <w:b/>
                <w:sz w:val="22"/>
                <w:szCs w:val="22"/>
                <w:lang w:val="en-US"/>
              </w:rPr>
              <w:t>iespējas</w:t>
            </w:r>
            <w:proofErr w:type="spellEnd"/>
            <w:r w:rsidRPr="003821D4">
              <w:rPr>
                <w:b/>
                <w:sz w:val="22"/>
                <w:szCs w:val="22"/>
                <w:lang w:val="en-US"/>
              </w:rPr>
              <w:t xml:space="preserve"> / RTU configuration and software capabilities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9D7F60"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2C4D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B1C00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21F2B0" w14:textId="77777777" w:rsidR="007A4BEA" w:rsidRPr="007D5051" w:rsidRDefault="007A4BEA" w:rsidP="00E4274C">
            <w:pPr>
              <w:spacing w:line="276" w:lineRule="auto"/>
              <w:jc w:val="center"/>
              <w:rPr>
                <w:color w:val="000000"/>
                <w:sz w:val="22"/>
                <w:szCs w:val="22"/>
                <w:lang w:eastAsia="lv-LV"/>
              </w:rPr>
            </w:pPr>
          </w:p>
        </w:tc>
      </w:tr>
      <w:tr w:rsidR="007A4BEA" w:rsidRPr="007D5051" w14:paraId="10AF935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14802E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A47EC9"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Iekārtas</w:t>
            </w:r>
            <w:proofErr w:type="spellEnd"/>
            <w:r w:rsidRPr="007D5051">
              <w:rPr>
                <w:sz w:val="22"/>
                <w:szCs w:val="22"/>
                <w:lang w:val="en-US"/>
              </w:rPr>
              <w:t xml:space="preserve"> </w:t>
            </w:r>
            <w:proofErr w:type="spellStart"/>
            <w:r w:rsidRPr="007D5051">
              <w:rPr>
                <w:sz w:val="22"/>
                <w:szCs w:val="22"/>
                <w:lang w:val="en-US"/>
              </w:rPr>
              <w:t>programmatūrai</w:t>
            </w:r>
            <w:proofErr w:type="spellEnd"/>
            <w:r w:rsidRPr="007D5051">
              <w:rPr>
                <w:sz w:val="22"/>
                <w:szCs w:val="22"/>
                <w:lang w:val="en-US"/>
              </w:rPr>
              <w:t xml:space="preserve"> </w:t>
            </w:r>
            <w:proofErr w:type="spellStart"/>
            <w:r w:rsidRPr="007D5051">
              <w:rPr>
                <w:sz w:val="22"/>
                <w:szCs w:val="22"/>
                <w:lang w:val="en-US"/>
              </w:rPr>
              <w:t>jānodrošina</w:t>
            </w:r>
            <w:proofErr w:type="spellEnd"/>
            <w:r w:rsidRPr="007D5051">
              <w:rPr>
                <w:sz w:val="22"/>
                <w:szCs w:val="22"/>
                <w:lang w:val="en-US"/>
              </w:rPr>
              <w:t xml:space="preserve"> </w:t>
            </w:r>
            <w:proofErr w:type="spellStart"/>
            <w:r w:rsidRPr="007D5051">
              <w:rPr>
                <w:sz w:val="22"/>
                <w:szCs w:val="22"/>
                <w:lang w:val="en-US"/>
              </w:rPr>
              <w:t>ugunsmūra</w:t>
            </w:r>
            <w:proofErr w:type="spellEnd"/>
            <w:r w:rsidRPr="007D5051">
              <w:rPr>
                <w:sz w:val="22"/>
                <w:szCs w:val="22"/>
                <w:lang w:val="en-US"/>
              </w:rPr>
              <w:t xml:space="preserve"> un OpenVPN </w:t>
            </w:r>
            <w:proofErr w:type="spellStart"/>
            <w:r w:rsidRPr="007D5051">
              <w:rPr>
                <w:sz w:val="22"/>
                <w:szCs w:val="22"/>
                <w:lang w:val="en-US"/>
              </w:rPr>
              <w:t>funkcijas</w:t>
            </w:r>
            <w:proofErr w:type="spellEnd"/>
            <w:r w:rsidRPr="007D5051">
              <w:rPr>
                <w:sz w:val="22"/>
                <w:szCs w:val="22"/>
                <w:lang w:val="en-US"/>
              </w:rPr>
              <w:t>/ RTU software must support firewall and OpenVPN functions</w:t>
            </w:r>
          </w:p>
        </w:tc>
        <w:tc>
          <w:tcPr>
            <w:tcW w:w="2268" w:type="dxa"/>
            <w:tcBorders>
              <w:top w:val="single" w:sz="4" w:space="0" w:color="auto"/>
              <w:left w:val="nil"/>
              <w:bottom w:val="single" w:sz="4" w:space="0" w:color="auto"/>
              <w:right w:val="single" w:sz="4" w:space="0" w:color="auto"/>
            </w:tcBorders>
            <w:vAlign w:val="center"/>
          </w:tcPr>
          <w:p w14:paraId="6BA0AC3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DFB0FCD"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399D4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89B347" w14:textId="77777777" w:rsidR="007A4BEA" w:rsidRPr="007D5051" w:rsidRDefault="007A4BEA" w:rsidP="00E4274C">
            <w:pPr>
              <w:spacing w:line="276" w:lineRule="auto"/>
              <w:jc w:val="center"/>
              <w:rPr>
                <w:color w:val="000000"/>
                <w:sz w:val="22"/>
                <w:szCs w:val="22"/>
                <w:lang w:eastAsia="lv-LV"/>
              </w:rPr>
            </w:pPr>
          </w:p>
        </w:tc>
      </w:tr>
      <w:tr w:rsidR="007A4BEA" w:rsidRPr="007D5051" w14:paraId="185931E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AB3734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1593C83" w14:textId="469CA057" w:rsidR="007A4BEA" w:rsidRPr="007D5051" w:rsidRDefault="007A4BEA" w:rsidP="00E4274C">
            <w:pPr>
              <w:keepNext/>
              <w:spacing w:line="276" w:lineRule="auto"/>
              <w:rPr>
                <w:noProof/>
                <w:sz w:val="22"/>
                <w:szCs w:val="22"/>
              </w:rPr>
            </w:pPr>
            <w:r w:rsidRPr="007D5051">
              <w:rPr>
                <w:sz w:val="22"/>
                <w:szCs w:val="22"/>
              </w:rPr>
              <w:t>Visas licences (IEC 61850, IEC 60870-5-104</w:t>
            </w:r>
            <w:r w:rsidR="00597879">
              <w:rPr>
                <w:sz w:val="22"/>
                <w:szCs w:val="22"/>
              </w:rPr>
              <w:t xml:space="preserve"> vai ekvivalents</w:t>
            </w:r>
            <w:r w:rsidRPr="007D5051">
              <w:rPr>
                <w:sz w:val="22"/>
                <w:szCs w:val="22"/>
              </w:rPr>
              <w:t xml:space="preserve">) nedrīkst būt piesaistītas konkrētai RTU iekārtai, jābūt iespējai tās lietot citā </w:t>
            </w:r>
            <w:proofErr w:type="spellStart"/>
            <w:r w:rsidRPr="007D5051">
              <w:rPr>
                <w:sz w:val="22"/>
                <w:szCs w:val="22"/>
              </w:rPr>
              <w:t>ši</w:t>
            </w:r>
            <w:proofErr w:type="spellEnd"/>
            <w:r w:rsidRPr="007D5051">
              <w:rPr>
                <w:sz w:val="22"/>
                <w:szCs w:val="22"/>
              </w:rPr>
              <w:t xml:space="preserve"> ražotāja iekārtā./ </w:t>
            </w:r>
            <w:r w:rsidRPr="007D5051">
              <w:rPr>
                <w:sz w:val="22"/>
                <w:szCs w:val="22"/>
                <w:lang w:val="en-US"/>
              </w:rPr>
              <w:t>All licenses (IEC 61850, IEC 60870-5-104</w:t>
            </w:r>
            <w:r w:rsidR="00597879">
              <w:rPr>
                <w:sz w:val="22"/>
                <w:szCs w:val="22"/>
                <w:lang w:val="en-US"/>
              </w:rPr>
              <w:t xml:space="preserve"> or equivalent</w:t>
            </w:r>
            <w:r w:rsidRPr="007D5051">
              <w:rPr>
                <w:sz w:val="22"/>
                <w:szCs w:val="22"/>
                <w:lang w:val="en-US"/>
              </w:rPr>
              <w:t>) should be unlinked from RTU equipment and used for another RTU equipment of the same brand</w:t>
            </w:r>
          </w:p>
        </w:tc>
        <w:tc>
          <w:tcPr>
            <w:tcW w:w="2268" w:type="dxa"/>
            <w:tcBorders>
              <w:top w:val="single" w:sz="4" w:space="0" w:color="auto"/>
              <w:left w:val="nil"/>
              <w:bottom w:val="single" w:sz="4" w:space="0" w:color="auto"/>
              <w:right w:val="single" w:sz="4" w:space="0" w:color="auto"/>
            </w:tcBorders>
            <w:vAlign w:val="center"/>
          </w:tcPr>
          <w:p w14:paraId="2773346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9ADF97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48C80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D2DFD3E" w14:textId="77777777" w:rsidR="007A4BEA" w:rsidRPr="007D5051" w:rsidRDefault="007A4BEA" w:rsidP="00E4274C">
            <w:pPr>
              <w:spacing w:line="276" w:lineRule="auto"/>
              <w:jc w:val="center"/>
              <w:rPr>
                <w:color w:val="000000"/>
                <w:sz w:val="22"/>
                <w:szCs w:val="22"/>
                <w:lang w:eastAsia="lv-LV"/>
              </w:rPr>
            </w:pPr>
          </w:p>
        </w:tc>
      </w:tr>
      <w:tr w:rsidR="007A4BEA" w:rsidRPr="007D5051" w14:paraId="78D45BA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0DD3B6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3D6E69"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attālināti</w:t>
            </w:r>
            <w:proofErr w:type="spellEnd"/>
            <w:r w:rsidRPr="007D5051">
              <w:rPr>
                <w:sz w:val="22"/>
                <w:szCs w:val="22"/>
                <w:lang w:val="en-US"/>
              </w:rPr>
              <w:t xml:space="preserve"> </w:t>
            </w:r>
            <w:proofErr w:type="spellStart"/>
            <w:r w:rsidRPr="007D5051">
              <w:rPr>
                <w:sz w:val="22"/>
                <w:szCs w:val="22"/>
                <w:lang w:val="en-US"/>
              </w:rPr>
              <w:t>konfigurēt</w:t>
            </w:r>
            <w:proofErr w:type="spellEnd"/>
            <w:r w:rsidRPr="007D5051">
              <w:rPr>
                <w:sz w:val="22"/>
                <w:szCs w:val="22"/>
                <w:lang w:val="en-US"/>
              </w:rPr>
              <w:t xml:space="preserve"> </w:t>
            </w:r>
            <w:proofErr w:type="spellStart"/>
            <w:r w:rsidRPr="007D5051">
              <w:rPr>
                <w:sz w:val="22"/>
                <w:szCs w:val="22"/>
                <w:lang w:val="en-US"/>
              </w:rPr>
              <w:t>iekārtu</w:t>
            </w:r>
            <w:proofErr w:type="spellEnd"/>
            <w:r w:rsidRPr="007D5051">
              <w:rPr>
                <w:sz w:val="22"/>
                <w:szCs w:val="22"/>
                <w:lang w:val="en-US"/>
              </w:rPr>
              <w:t xml:space="preserve"> </w:t>
            </w:r>
            <w:proofErr w:type="spellStart"/>
            <w:r w:rsidRPr="007D5051">
              <w:rPr>
                <w:sz w:val="22"/>
                <w:szCs w:val="22"/>
                <w:lang w:val="en-US"/>
              </w:rPr>
              <w:t>izmantojot</w:t>
            </w:r>
            <w:proofErr w:type="spellEnd"/>
            <w:r w:rsidRPr="007D5051">
              <w:rPr>
                <w:sz w:val="22"/>
                <w:szCs w:val="22"/>
                <w:lang w:val="en-US"/>
              </w:rPr>
              <w:t xml:space="preserve"> </w:t>
            </w:r>
            <w:proofErr w:type="spellStart"/>
            <w:r w:rsidRPr="007D5051">
              <w:rPr>
                <w:sz w:val="22"/>
                <w:szCs w:val="22"/>
                <w:lang w:val="en-US"/>
              </w:rPr>
              <w:t>operatīvo</w:t>
            </w:r>
            <w:proofErr w:type="spellEnd"/>
            <w:r w:rsidRPr="007D5051">
              <w:rPr>
                <w:sz w:val="22"/>
                <w:szCs w:val="22"/>
                <w:lang w:val="en-US"/>
              </w:rPr>
              <w:t xml:space="preserve"> datu </w:t>
            </w:r>
            <w:proofErr w:type="spellStart"/>
            <w:r w:rsidRPr="007D5051">
              <w:rPr>
                <w:sz w:val="22"/>
                <w:szCs w:val="22"/>
                <w:lang w:val="en-US"/>
              </w:rPr>
              <w:t>tīklu</w:t>
            </w:r>
            <w:proofErr w:type="spellEnd"/>
            <w:r w:rsidRPr="007D5051">
              <w:rPr>
                <w:sz w:val="22"/>
                <w:szCs w:val="22"/>
                <w:lang w:val="en-US"/>
              </w:rPr>
              <w:t>/Remote configuration through operation data network must be supported.</w:t>
            </w:r>
          </w:p>
        </w:tc>
        <w:tc>
          <w:tcPr>
            <w:tcW w:w="2268" w:type="dxa"/>
            <w:tcBorders>
              <w:top w:val="single" w:sz="4" w:space="0" w:color="auto"/>
              <w:left w:val="nil"/>
              <w:bottom w:val="single" w:sz="4" w:space="0" w:color="auto"/>
              <w:right w:val="single" w:sz="4" w:space="0" w:color="auto"/>
            </w:tcBorders>
            <w:vAlign w:val="center"/>
          </w:tcPr>
          <w:p w14:paraId="79C1734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D6F7EE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96401D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CA6749C" w14:textId="77777777" w:rsidR="007A4BEA" w:rsidRPr="007D5051" w:rsidRDefault="007A4BEA" w:rsidP="00E4274C">
            <w:pPr>
              <w:spacing w:line="276" w:lineRule="auto"/>
              <w:jc w:val="center"/>
              <w:rPr>
                <w:color w:val="000000"/>
                <w:sz w:val="22"/>
                <w:szCs w:val="22"/>
                <w:lang w:eastAsia="lv-LV"/>
              </w:rPr>
            </w:pPr>
          </w:p>
        </w:tc>
      </w:tr>
      <w:tr w:rsidR="007A4BEA" w:rsidRPr="007D5051" w14:paraId="64B2B02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5CD5E2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A2C0E3" w14:textId="6E4CD3DD" w:rsidR="007A4BEA" w:rsidRPr="007D5051" w:rsidRDefault="007A4BEA" w:rsidP="00E4274C">
            <w:pPr>
              <w:keepNext/>
              <w:spacing w:line="276" w:lineRule="auto"/>
              <w:rPr>
                <w:noProof/>
                <w:sz w:val="22"/>
                <w:szCs w:val="22"/>
              </w:rPr>
            </w:pPr>
            <w:r w:rsidRPr="007D5051">
              <w:rPr>
                <w:sz w:val="22"/>
                <w:szCs w:val="22"/>
              </w:rPr>
              <w:t xml:space="preserve">Iekārtā jābūt iespējai mainīt noklusējuma TCP porta numuru (2404), kas tiek izmantots IEC 60870-5-104 </w:t>
            </w:r>
            <w:r w:rsidR="00597879">
              <w:rPr>
                <w:sz w:val="22"/>
                <w:szCs w:val="22"/>
              </w:rPr>
              <w:t xml:space="preserve">vai ekvivalents </w:t>
            </w:r>
            <w:r w:rsidRPr="007D5051">
              <w:rPr>
                <w:sz w:val="22"/>
                <w:szCs w:val="22"/>
              </w:rPr>
              <w:t>savienojuma veidošanai</w:t>
            </w:r>
            <w:r w:rsidRPr="007D5051">
              <w:rPr>
                <w:sz w:val="22"/>
                <w:szCs w:val="22"/>
                <w:lang w:val="en-US"/>
              </w:rPr>
              <w:t xml:space="preserve">/ It should be possible in RTU configuration to change the default TCP port number (2404) which is used by IEC 60870-5-104 </w:t>
            </w:r>
            <w:r w:rsidR="00597879">
              <w:rPr>
                <w:sz w:val="22"/>
                <w:szCs w:val="22"/>
                <w:lang w:val="en-US"/>
              </w:rPr>
              <w:t xml:space="preserve">or equivalent </w:t>
            </w:r>
            <w:r w:rsidRPr="007D5051">
              <w:rPr>
                <w:sz w:val="22"/>
                <w:szCs w:val="22"/>
                <w:lang w:val="en-US"/>
              </w:rPr>
              <w:t>to establish connection.</w:t>
            </w:r>
          </w:p>
        </w:tc>
        <w:tc>
          <w:tcPr>
            <w:tcW w:w="2268" w:type="dxa"/>
            <w:tcBorders>
              <w:top w:val="single" w:sz="4" w:space="0" w:color="auto"/>
              <w:left w:val="nil"/>
              <w:bottom w:val="single" w:sz="4" w:space="0" w:color="auto"/>
              <w:right w:val="single" w:sz="4" w:space="0" w:color="auto"/>
            </w:tcBorders>
            <w:vAlign w:val="center"/>
          </w:tcPr>
          <w:p w14:paraId="28CE847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5BC34A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3BB9D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E552D2B" w14:textId="77777777" w:rsidR="007A4BEA" w:rsidRPr="007D5051" w:rsidRDefault="007A4BEA" w:rsidP="00E4274C">
            <w:pPr>
              <w:spacing w:line="276" w:lineRule="auto"/>
              <w:jc w:val="center"/>
              <w:rPr>
                <w:color w:val="000000"/>
                <w:sz w:val="22"/>
                <w:szCs w:val="22"/>
                <w:lang w:eastAsia="lv-LV"/>
              </w:rPr>
            </w:pPr>
          </w:p>
        </w:tc>
      </w:tr>
      <w:tr w:rsidR="007A4BEA" w:rsidRPr="007D5051" w14:paraId="0A2BDEF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61C805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E755276" w14:textId="77777777" w:rsidR="007A4BEA" w:rsidRPr="007D5051" w:rsidRDefault="007A4BEA" w:rsidP="00E4274C">
            <w:pPr>
              <w:keepNext/>
              <w:spacing w:line="276" w:lineRule="auto"/>
              <w:rPr>
                <w:noProof/>
                <w:sz w:val="22"/>
                <w:szCs w:val="22"/>
              </w:rPr>
            </w:pPr>
            <w:r w:rsidRPr="00EF07F7">
              <w:rPr>
                <w:sz w:val="22"/>
                <w:szCs w:val="22"/>
              </w:rPr>
              <w:t xml:space="preserve">Iekārtai jābūt iespējai sinhronizēt laiku no NTP serveriem. Jānodrošina iespēja iestādīt 2 dažādas NTP serveru IP adreses/ </w:t>
            </w:r>
            <w:proofErr w:type="spellStart"/>
            <w:r w:rsidRPr="00EF07F7">
              <w:rPr>
                <w:sz w:val="22"/>
                <w:szCs w:val="22"/>
              </w:rPr>
              <w:t>Configurable</w:t>
            </w:r>
            <w:proofErr w:type="spellEnd"/>
            <w:r w:rsidRPr="00EF07F7">
              <w:rPr>
                <w:sz w:val="22"/>
                <w:szCs w:val="22"/>
              </w:rPr>
              <w:t xml:space="preserve"> RTU </w:t>
            </w:r>
            <w:proofErr w:type="spellStart"/>
            <w:r w:rsidRPr="00EF07F7">
              <w:rPr>
                <w:sz w:val="22"/>
                <w:szCs w:val="22"/>
              </w:rPr>
              <w:t>time</w:t>
            </w:r>
            <w:proofErr w:type="spellEnd"/>
            <w:r w:rsidRPr="00EF07F7">
              <w:rPr>
                <w:sz w:val="22"/>
                <w:szCs w:val="22"/>
              </w:rPr>
              <w:t xml:space="preserve"> </w:t>
            </w:r>
            <w:proofErr w:type="spellStart"/>
            <w:r w:rsidRPr="00EF07F7">
              <w:rPr>
                <w:sz w:val="22"/>
                <w:szCs w:val="22"/>
              </w:rPr>
              <w:t>synchronization</w:t>
            </w:r>
            <w:proofErr w:type="spellEnd"/>
            <w:r w:rsidRPr="00EF07F7">
              <w:rPr>
                <w:sz w:val="22"/>
                <w:szCs w:val="22"/>
              </w:rPr>
              <w:t xml:space="preserve"> </w:t>
            </w:r>
            <w:proofErr w:type="spellStart"/>
            <w:r w:rsidRPr="00EF07F7">
              <w:rPr>
                <w:sz w:val="22"/>
                <w:szCs w:val="22"/>
              </w:rPr>
              <w:t>via</w:t>
            </w:r>
            <w:proofErr w:type="spellEnd"/>
            <w:r w:rsidRPr="00EF07F7">
              <w:rPr>
                <w:sz w:val="22"/>
                <w:szCs w:val="22"/>
              </w:rPr>
              <w:t xml:space="preserve"> SCADA NTP </w:t>
            </w:r>
            <w:proofErr w:type="spellStart"/>
            <w:r w:rsidRPr="00EF07F7">
              <w:rPr>
                <w:sz w:val="22"/>
                <w:szCs w:val="22"/>
              </w:rPr>
              <w:t>server</w:t>
            </w:r>
            <w:proofErr w:type="spellEnd"/>
            <w:r w:rsidRPr="00EF07F7">
              <w:rPr>
                <w:sz w:val="22"/>
                <w:szCs w:val="22"/>
              </w:rPr>
              <w:t xml:space="preserve">. </w:t>
            </w:r>
            <w:r w:rsidRPr="007D5051">
              <w:rPr>
                <w:sz w:val="22"/>
                <w:szCs w:val="22"/>
                <w:lang w:val="en-US"/>
              </w:rPr>
              <w:t xml:space="preserve">At least 2 different redundant NTP server IP addresses </w:t>
            </w:r>
            <w:proofErr w:type="gramStart"/>
            <w:r w:rsidRPr="007D5051">
              <w:rPr>
                <w:sz w:val="22"/>
                <w:szCs w:val="22"/>
                <w:lang w:val="en-US"/>
              </w:rPr>
              <w:t>have to</w:t>
            </w:r>
            <w:proofErr w:type="gramEnd"/>
            <w:r w:rsidRPr="007D5051">
              <w:rPr>
                <w:sz w:val="22"/>
                <w:szCs w:val="22"/>
                <w:lang w:val="en-US"/>
              </w:rPr>
              <w:t xml:space="preserve"> be configurable in RTU configuration.</w:t>
            </w:r>
          </w:p>
        </w:tc>
        <w:tc>
          <w:tcPr>
            <w:tcW w:w="2268" w:type="dxa"/>
            <w:tcBorders>
              <w:top w:val="single" w:sz="4" w:space="0" w:color="auto"/>
              <w:left w:val="nil"/>
              <w:bottom w:val="single" w:sz="4" w:space="0" w:color="auto"/>
              <w:right w:val="single" w:sz="4" w:space="0" w:color="auto"/>
            </w:tcBorders>
            <w:vAlign w:val="center"/>
          </w:tcPr>
          <w:p w14:paraId="75E9818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A1B4A9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409A3B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DAEFBD" w14:textId="77777777" w:rsidR="007A4BEA" w:rsidRPr="007D5051" w:rsidRDefault="007A4BEA" w:rsidP="00E4274C">
            <w:pPr>
              <w:spacing w:line="276" w:lineRule="auto"/>
              <w:jc w:val="center"/>
              <w:rPr>
                <w:color w:val="000000"/>
                <w:sz w:val="22"/>
                <w:szCs w:val="22"/>
                <w:lang w:eastAsia="lv-LV"/>
              </w:rPr>
            </w:pPr>
          </w:p>
        </w:tc>
      </w:tr>
      <w:tr w:rsidR="007A4BEA" w:rsidRPr="007D5051" w14:paraId="496A1AA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161B4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B2223D3"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iestādīt laika zonu katrai komunikāciju protokola instancei atsevišķi. </w:t>
            </w:r>
            <w:r w:rsidRPr="007D5051">
              <w:rPr>
                <w:sz w:val="22"/>
                <w:szCs w:val="22"/>
                <w:lang w:val="en-US"/>
              </w:rPr>
              <w:t>(</w:t>
            </w:r>
            <w:proofErr w:type="spellStart"/>
            <w:r w:rsidRPr="007D5051">
              <w:rPr>
                <w:sz w:val="22"/>
                <w:szCs w:val="22"/>
                <w:lang w:val="en-US"/>
              </w:rPr>
              <w:t>pielāgojot</w:t>
            </w:r>
            <w:proofErr w:type="spellEnd"/>
            <w:r w:rsidRPr="007D5051">
              <w:rPr>
                <w:sz w:val="22"/>
                <w:szCs w:val="22"/>
                <w:lang w:val="en-US"/>
              </w:rPr>
              <w:t xml:space="preserve"> </w:t>
            </w:r>
            <w:proofErr w:type="spellStart"/>
            <w:r w:rsidRPr="007D5051">
              <w:rPr>
                <w:sz w:val="22"/>
                <w:szCs w:val="22"/>
                <w:lang w:val="en-US"/>
              </w:rPr>
              <w:t>izejošo</w:t>
            </w:r>
            <w:proofErr w:type="spellEnd"/>
            <w:r w:rsidRPr="007D5051">
              <w:rPr>
                <w:sz w:val="22"/>
                <w:szCs w:val="22"/>
                <w:lang w:val="en-US"/>
              </w:rPr>
              <w:t xml:space="preserve"> </w:t>
            </w:r>
            <w:proofErr w:type="spellStart"/>
            <w:r w:rsidRPr="007D5051">
              <w:rPr>
                <w:sz w:val="22"/>
                <w:szCs w:val="22"/>
                <w:lang w:val="en-US"/>
              </w:rPr>
              <w:t>telesignālu</w:t>
            </w:r>
            <w:proofErr w:type="spellEnd"/>
            <w:r w:rsidRPr="007D5051">
              <w:rPr>
                <w:sz w:val="22"/>
                <w:szCs w:val="22"/>
                <w:lang w:val="en-US"/>
              </w:rPr>
              <w:t xml:space="preserve"> </w:t>
            </w:r>
            <w:proofErr w:type="spellStart"/>
            <w:r w:rsidRPr="007D5051">
              <w:rPr>
                <w:sz w:val="22"/>
                <w:szCs w:val="22"/>
                <w:lang w:val="en-US"/>
              </w:rPr>
              <w:t>laika</w:t>
            </w:r>
            <w:proofErr w:type="spellEnd"/>
            <w:r w:rsidRPr="007D5051">
              <w:rPr>
                <w:sz w:val="22"/>
                <w:szCs w:val="22"/>
                <w:lang w:val="en-US"/>
              </w:rPr>
              <w:t xml:space="preserve"> </w:t>
            </w:r>
            <w:proofErr w:type="spellStart"/>
            <w:r w:rsidRPr="007D5051">
              <w:rPr>
                <w:sz w:val="22"/>
                <w:szCs w:val="22"/>
                <w:lang w:val="en-US"/>
              </w:rPr>
              <w:t>zīmolu</w:t>
            </w:r>
            <w:proofErr w:type="spellEnd"/>
            <w:r w:rsidRPr="007D5051">
              <w:rPr>
                <w:sz w:val="22"/>
                <w:szCs w:val="22"/>
                <w:lang w:val="en-US"/>
              </w:rPr>
              <w:t xml:space="preserve"> </w:t>
            </w:r>
            <w:proofErr w:type="spellStart"/>
            <w:r w:rsidRPr="007D5051">
              <w:rPr>
                <w:sz w:val="22"/>
                <w:szCs w:val="22"/>
                <w:lang w:val="en-US"/>
              </w:rPr>
              <w:t>vērtības</w:t>
            </w:r>
            <w:proofErr w:type="spellEnd"/>
            <w:r w:rsidRPr="007D5051">
              <w:rPr>
                <w:sz w:val="22"/>
                <w:szCs w:val="22"/>
                <w:lang w:val="en-US"/>
              </w:rPr>
              <w:t xml:space="preserve">). </w:t>
            </w:r>
            <w:proofErr w:type="spellStart"/>
            <w:r w:rsidRPr="007D5051">
              <w:rPr>
                <w:sz w:val="22"/>
                <w:szCs w:val="22"/>
                <w:lang w:val="en-US"/>
              </w:rPr>
              <w:t>Piemēram</w:t>
            </w:r>
            <w:proofErr w:type="spellEnd"/>
            <w:r w:rsidRPr="007D5051">
              <w:rPr>
                <w:sz w:val="22"/>
                <w:szCs w:val="22"/>
                <w:lang w:val="en-US"/>
              </w:rPr>
              <w:t xml:space="preserve">: </w:t>
            </w:r>
            <w:proofErr w:type="spellStart"/>
            <w:r w:rsidRPr="007D5051">
              <w:rPr>
                <w:sz w:val="22"/>
                <w:szCs w:val="22"/>
                <w:lang w:val="en-US"/>
              </w:rPr>
              <w:t>uz</w:t>
            </w:r>
            <w:proofErr w:type="spellEnd"/>
            <w:r w:rsidRPr="007D5051">
              <w:rPr>
                <w:sz w:val="22"/>
                <w:szCs w:val="22"/>
                <w:lang w:val="en-US"/>
              </w:rPr>
              <w:t xml:space="preserve"> </w:t>
            </w:r>
            <w:proofErr w:type="spellStart"/>
            <w:r w:rsidRPr="007D5051">
              <w:rPr>
                <w:sz w:val="22"/>
                <w:szCs w:val="22"/>
                <w:lang w:val="en-US"/>
              </w:rPr>
              <w:t>vienu</w:t>
            </w:r>
            <w:proofErr w:type="spellEnd"/>
            <w:r w:rsidRPr="007D5051">
              <w:rPr>
                <w:sz w:val="22"/>
                <w:szCs w:val="22"/>
                <w:lang w:val="en-US"/>
              </w:rPr>
              <w:t xml:space="preserve"> “Master” </w:t>
            </w:r>
            <w:proofErr w:type="spellStart"/>
            <w:r w:rsidRPr="007D5051">
              <w:rPr>
                <w:sz w:val="22"/>
                <w:szCs w:val="22"/>
                <w:lang w:val="en-US"/>
              </w:rPr>
              <w:t>telesignalizācijas</w:t>
            </w:r>
            <w:proofErr w:type="spellEnd"/>
            <w:r w:rsidRPr="007D5051">
              <w:rPr>
                <w:sz w:val="22"/>
                <w:szCs w:val="22"/>
                <w:lang w:val="en-US"/>
              </w:rPr>
              <w:t xml:space="preserve"> </w:t>
            </w:r>
            <w:proofErr w:type="spellStart"/>
            <w:r w:rsidRPr="007D5051">
              <w:rPr>
                <w:sz w:val="22"/>
                <w:szCs w:val="22"/>
                <w:lang w:val="en-US"/>
              </w:rPr>
              <w:t>laika</w:t>
            </w:r>
            <w:proofErr w:type="spellEnd"/>
            <w:r w:rsidRPr="007D5051">
              <w:rPr>
                <w:sz w:val="22"/>
                <w:szCs w:val="22"/>
                <w:lang w:val="en-US"/>
              </w:rPr>
              <w:t xml:space="preserve"> </w:t>
            </w:r>
            <w:proofErr w:type="spellStart"/>
            <w:r w:rsidRPr="007D5051">
              <w:rPr>
                <w:sz w:val="22"/>
                <w:szCs w:val="22"/>
                <w:lang w:val="en-US"/>
              </w:rPr>
              <w:t>zīmoli</w:t>
            </w:r>
            <w:proofErr w:type="spellEnd"/>
            <w:r w:rsidRPr="007D5051">
              <w:rPr>
                <w:sz w:val="22"/>
                <w:szCs w:val="22"/>
                <w:lang w:val="en-US"/>
              </w:rPr>
              <w:t xml:space="preserve"> </w:t>
            </w:r>
            <w:proofErr w:type="spellStart"/>
            <w:r w:rsidRPr="007D5051">
              <w:rPr>
                <w:sz w:val="22"/>
                <w:szCs w:val="22"/>
                <w:lang w:val="en-US"/>
              </w:rPr>
              <w:t>tiek</w:t>
            </w:r>
            <w:proofErr w:type="spellEnd"/>
            <w:r w:rsidRPr="007D5051">
              <w:rPr>
                <w:sz w:val="22"/>
                <w:szCs w:val="22"/>
                <w:lang w:val="en-US"/>
              </w:rPr>
              <w:t xml:space="preserve"> </w:t>
            </w:r>
            <w:proofErr w:type="spellStart"/>
            <w:r w:rsidRPr="007D5051">
              <w:rPr>
                <w:sz w:val="22"/>
                <w:szCs w:val="22"/>
                <w:lang w:val="en-US"/>
              </w:rPr>
              <w:t>sūtīti</w:t>
            </w:r>
            <w:proofErr w:type="spellEnd"/>
            <w:r w:rsidRPr="007D5051">
              <w:rPr>
                <w:sz w:val="22"/>
                <w:szCs w:val="22"/>
                <w:lang w:val="en-US"/>
              </w:rPr>
              <w:t xml:space="preserve"> UTC </w:t>
            </w:r>
            <w:proofErr w:type="spellStart"/>
            <w:r w:rsidRPr="007D5051">
              <w:rPr>
                <w:sz w:val="22"/>
                <w:szCs w:val="22"/>
                <w:lang w:val="en-US"/>
              </w:rPr>
              <w:t>laikā</w:t>
            </w:r>
            <w:proofErr w:type="spellEnd"/>
            <w:r w:rsidRPr="007D5051">
              <w:rPr>
                <w:sz w:val="22"/>
                <w:szCs w:val="22"/>
                <w:lang w:val="en-US"/>
              </w:rPr>
              <w:t xml:space="preserve">, bet </w:t>
            </w:r>
            <w:proofErr w:type="spellStart"/>
            <w:r w:rsidRPr="007D5051">
              <w:rPr>
                <w:sz w:val="22"/>
                <w:szCs w:val="22"/>
                <w:lang w:val="en-US"/>
              </w:rPr>
              <w:t>uz</w:t>
            </w:r>
            <w:proofErr w:type="spellEnd"/>
            <w:r w:rsidRPr="007D5051">
              <w:rPr>
                <w:sz w:val="22"/>
                <w:szCs w:val="22"/>
                <w:lang w:val="en-US"/>
              </w:rPr>
              <w:t xml:space="preserve"> </w:t>
            </w:r>
            <w:proofErr w:type="spellStart"/>
            <w:r w:rsidRPr="007D5051">
              <w:rPr>
                <w:sz w:val="22"/>
                <w:szCs w:val="22"/>
                <w:lang w:val="en-US"/>
              </w:rPr>
              <w:t>otru</w:t>
            </w:r>
            <w:proofErr w:type="spellEnd"/>
            <w:r w:rsidRPr="007D5051">
              <w:rPr>
                <w:sz w:val="22"/>
                <w:szCs w:val="22"/>
                <w:lang w:val="en-US"/>
              </w:rPr>
              <w:t xml:space="preserve"> Eiropa/</w:t>
            </w:r>
            <w:proofErr w:type="spellStart"/>
            <w:r w:rsidRPr="007D5051">
              <w:rPr>
                <w:sz w:val="22"/>
                <w:szCs w:val="22"/>
                <w:lang w:val="en-US"/>
              </w:rPr>
              <w:t>Rīga</w:t>
            </w:r>
            <w:proofErr w:type="spellEnd"/>
            <w:r w:rsidRPr="007D5051">
              <w:rPr>
                <w:sz w:val="22"/>
                <w:szCs w:val="22"/>
                <w:lang w:val="en-US"/>
              </w:rPr>
              <w:t xml:space="preserve"> </w:t>
            </w:r>
            <w:proofErr w:type="spellStart"/>
            <w:r w:rsidRPr="007D5051">
              <w:rPr>
                <w:sz w:val="22"/>
                <w:szCs w:val="22"/>
                <w:lang w:val="en-US"/>
              </w:rPr>
              <w:t>laikā</w:t>
            </w:r>
            <w:proofErr w:type="spellEnd"/>
            <w:r w:rsidRPr="007D5051">
              <w:rPr>
                <w:sz w:val="22"/>
                <w:szCs w:val="22"/>
                <w:lang w:val="en-US"/>
              </w:rPr>
              <w:t>/ It must be possible to configure time zone settings of each communication protocol instance individually and independently (adjusting incoming and outgoing message timestamps). Example: to one Master timestamps are sent in UTC time, to other – in Europe/Riga Local time.</w:t>
            </w:r>
          </w:p>
        </w:tc>
        <w:tc>
          <w:tcPr>
            <w:tcW w:w="2268" w:type="dxa"/>
            <w:tcBorders>
              <w:top w:val="single" w:sz="4" w:space="0" w:color="auto"/>
              <w:left w:val="nil"/>
              <w:bottom w:val="single" w:sz="4" w:space="0" w:color="auto"/>
              <w:right w:val="single" w:sz="4" w:space="0" w:color="auto"/>
            </w:tcBorders>
            <w:vAlign w:val="center"/>
          </w:tcPr>
          <w:p w14:paraId="67C5411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55F4835"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61D0D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A960C7E" w14:textId="77777777" w:rsidR="007A4BEA" w:rsidRPr="007D5051" w:rsidRDefault="007A4BEA" w:rsidP="00E4274C">
            <w:pPr>
              <w:spacing w:line="276" w:lineRule="auto"/>
              <w:jc w:val="center"/>
              <w:rPr>
                <w:color w:val="000000"/>
                <w:sz w:val="22"/>
                <w:szCs w:val="22"/>
                <w:lang w:eastAsia="lv-LV"/>
              </w:rPr>
            </w:pPr>
          </w:p>
        </w:tc>
      </w:tr>
      <w:tr w:rsidR="007A4BEA" w:rsidRPr="007D5051" w14:paraId="17A80E5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68E8E6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5F9F5AA"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ielādēt un nokopēt konfigurācijas failus, lai nodrošinātu turpmāku pilnveidošanu. </w:t>
            </w:r>
            <w:proofErr w:type="spellStart"/>
            <w:r w:rsidRPr="007D5051">
              <w:rPr>
                <w:sz w:val="22"/>
                <w:szCs w:val="22"/>
                <w:lang w:val="en-US"/>
              </w:rPr>
              <w:t>Konfigurācijas</w:t>
            </w:r>
            <w:proofErr w:type="spellEnd"/>
            <w:r w:rsidRPr="007D5051">
              <w:rPr>
                <w:sz w:val="22"/>
                <w:szCs w:val="22"/>
                <w:lang w:val="en-US"/>
              </w:rPr>
              <w:t xml:space="preserve"> </w:t>
            </w:r>
            <w:proofErr w:type="spellStart"/>
            <w:r w:rsidRPr="007D5051">
              <w:rPr>
                <w:sz w:val="22"/>
                <w:szCs w:val="22"/>
                <w:lang w:val="en-US"/>
              </w:rPr>
              <w:t>failiem</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saglabātiem</w:t>
            </w:r>
            <w:proofErr w:type="spellEnd"/>
            <w:r w:rsidRPr="007D5051">
              <w:rPr>
                <w:sz w:val="22"/>
                <w:szCs w:val="22"/>
                <w:lang w:val="en-US"/>
              </w:rPr>
              <w:t xml:space="preserve"> </w:t>
            </w:r>
            <w:proofErr w:type="spellStart"/>
            <w:r w:rsidRPr="007D5051">
              <w:rPr>
                <w:sz w:val="22"/>
                <w:szCs w:val="22"/>
                <w:lang w:val="en-US"/>
              </w:rPr>
              <w:t>izņemamā</w:t>
            </w:r>
            <w:proofErr w:type="spellEnd"/>
            <w:r w:rsidRPr="007D5051">
              <w:rPr>
                <w:sz w:val="22"/>
                <w:szCs w:val="22"/>
                <w:lang w:val="en-US"/>
              </w:rPr>
              <w:t xml:space="preserve"> </w:t>
            </w:r>
            <w:proofErr w:type="spellStart"/>
            <w:r w:rsidRPr="007D5051">
              <w:rPr>
                <w:sz w:val="22"/>
                <w:szCs w:val="22"/>
                <w:lang w:val="en-US"/>
              </w:rPr>
              <w:t>atmiņas</w:t>
            </w:r>
            <w:proofErr w:type="spellEnd"/>
            <w:r w:rsidRPr="007D5051">
              <w:rPr>
                <w:sz w:val="22"/>
                <w:szCs w:val="22"/>
                <w:lang w:val="en-US"/>
              </w:rPr>
              <w:t xml:space="preserve"> </w:t>
            </w:r>
            <w:proofErr w:type="spellStart"/>
            <w:r w:rsidRPr="007D5051">
              <w:rPr>
                <w:sz w:val="22"/>
                <w:szCs w:val="22"/>
                <w:lang w:val="en-US"/>
              </w:rPr>
              <w:t>kartē</w:t>
            </w:r>
            <w:proofErr w:type="spellEnd"/>
            <w:r w:rsidRPr="007D5051">
              <w:rPr>
                <w:sz w:val="22"/>
                <w:szCs w:val="22"/>
                <w:lang w:val="en-US"/>
              </w:rPr>
              <w:t xml:space="preserve">, lai </w:t>
            </w:r>
            <w:proofErr w:type="spellStart"/>
            <w:r w:rsidRPr="007D5051">
              <w:rPr>
                <w:sz w:val="22"/>
                <w:szCs w:val="22"/>
                <w:lang w:val="en-US"/>
              </w:rPr>
              <w:t>nepieciešamības</w:t>
            </w:r>
            <w:proofErr w:type="spellEnd"/>
            <w:r w:rsidRPr="007D5051">
              <w:rPr>
                <w:sz w:val="22"/>
                <w:szCs w:val="22"/>
                <w:lang w:val="en-US"/>
              </w:rPr>
              <w:t xml:space="preserve"> </w:t>
            </w:r>
            <w:proofErr w:type="spellStart"/>
            <w:r w:rsidRPr="007D5051">
              <w:rPr>
                <w:sz w:val="22"/>
                <w:szCs w:val="22"/>
                <w:lang w:val="en-US"/>
              </w:rPr>
              <w:t>gadījumā</w:t>
            </w:r>
            <w:proofErr w:type="spellEnd"/>
            <w:r w:rsidRPr="007D5051">
              <w:rPr>
                <w:sz w:val="22"/>
                <w:szCs w:val="22"/>
                <w:lang w:val="en-US"/>
              </w:rPr>
              <w:t xml:space="preserve"> </w:t>
            </w:r>
            <w:proofErr w:type="spellStart"/>
            <w:r w:rsidRPr="007D5051">
              <w:rPr>
                <w:sz w:val="22"/>
                <w:szCs w:val="22"/>
                <w:lang w:val="en-US"/>
              </w:rPr>
              <w:t>spētu</w:t>
            </w:r>
            <w:proofErr w:type="spellEnd"/>
            <w:r w:rsidRPr="007D5051">
              <w:rPr>
                <w:sz w:val="22"/>
                <w:szCs w:val="22"/>
                <w:lang w:val="en-US"/>
              </w:rPr>
              <w:t xml:space="preserve"> to </w:t>
            </w:r>
            <w:proofErr w:type="spellStart"/>
            <w:r w:rsidRPr="007D5051">
              <w:rPr>
                <w:sz w:val="22"/>
                <w:szCs w:val="22"/>
                <w:lang w:val="en-US"/>
              </w:rPr>
              <w:t>nomainīt</w:t>
            </w:r>
            <w:proofErr w:type="spellEnd"/>
            <w:r w:rsidRPr="007D5051">
              <w:rPr>
                <w:sz w:val="22"/>
                <w:szCs w:val="22"/>
                <w:lang w:val="en-US"/>
              </w:rPr>
              <w:t>/ Downloading and uploading configuration file(s) from</w:t>
            </w:r>
            <w:r w:rsidRPr="007D5051">
              <w:rPr>
                <w:bCs/>
                <w:sz w:val="22"/>
                <w:szCs w:val="22"/>
                <w:lang w:val="en-US"/>
              </w:rPr>
              <w:t xml:space="preserve"> RTU</w:t>
            </w:r>
            <w:r w:rsidRPr="007D5051">
              <w:rPr>
                <w:sz w:val="22"/>
                <w:szCs w:val="22"/>
                <w:lang w:val="en-US"/>
              </w:rPr>
              <w:t xml:space="preserve"> to retrieve actual configuration for further development. RTU configuration files should be saved in a removable flash memory card (removable memory card) to be replaced if necessary.</w:t>
            </w:r>
          </w:p>
        </w:tc>
        <w:tc>
          <w:tcPr>
            <w:tcW w:w="2268" w:type="dxa"/>
            <w:tcBorders>
              <w:top w:val="single" w:sz="4" w:space="0" w:color="auto"/>
              <w:left w:val="nil"/>
              <w:bottom w:val="single" w:sz="4" w:space="0" w:color="auto"/>
              <w:right w:val="single" w:sz="4" w:space="0" w:color="auto"/>
            </w:tcBorders>
            <w:vAlign w:val="center"/>
          </w:tcPr>
          <w:p w14:paraId="015231F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9543F0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001D48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142B860" w14:textId="77777777" w:rsidR="007A4BEA" w:rsidRPr="007D5051" w:rsidRDefault="007A4BEA" w:rsidP="00E4274C">
            <w:pPr>
              <w:spacing w:line="276" w:lineRule="auto"/>
              <w:jc w:val="center"/>
              <w:rPr>
                <w:color w:val="000000"/>
                <w:sz w:val="22"/>
                <w:szCs w:val="22"/>
                <w:lang w:eastAsia="lv-LV"/>
              </w:rPr>
            </w:pPr>
          </w:p>
        </w:tc>
      </w:tr>
      <w:tr w:rsidR="007A4BEA" w:rsidRPr="007D5051" w14:paraId="676CCE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53B2D2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A3FC2D9"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ielādēt un nokopēt programmatūras failus, lai nodrošinātu turpmāku pilnveidošanu. </w:t>
            </w:r>
            <w:proofErr w:type="spellStart"/>
            <w:r w:rsidRPr="007D5051">
              <w:rPr>
                <w:sz w:val="22"/>
                <w:szCs w:val="22"/>
                <w:lang w:val="en-US"/>
              </w:rPr>
              <w:t>Programmatūras</w:t>
            </w:r>
            <w:proofErr w:type="spellEnd"/>
            <w:r w:rsidRPr="007D5051">
              <w:rPr>
                <w:sz w:val="22"/>
                <w:szCs w:val="22"/>
                <w:lang w:val="en-US"/>
              </w:rPr>
              <w:t xml:space="preserve"> </w:t>
            </w:r>
            <w:proofErr w:type="spellStart"/>
            <w:r w:rsidRPr="007D5051">
              <w:rPr>
                <w:sz w:val="22"/>
                <w:szCs w:val="22"/>
                <w:lang w:val="en-US"/>
              </w:rPr>
              <w:t>failiem</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saglabātiem</w:t>
            </w:r>
            <w:proofErr w:type="spellEnd"/>
            <w:r w:rsidRPr="007D5051">
              <w:rPr>
                <w:sz w:val="22"/>
                <w:szCs w:val="22"/>
                <w:lang w:val="en-US"/>
              </w:rPr>
              <w:t xml:space="preserve"> </w:t>
            </w:r>
            <w:proofErr w:type="spellStart"/>
            <w:r w:rsidRPr="007D5051">
              <w:rPr>
                <w:sz w:val="22"/>
                <w:szCs w:val="22"/>
                <w:lang w:val="en-US"/>
              </w:rPr>
              <w:t>izņemamā</w:t>
            </w:r>
            <w:proofErr w:type="spellEnd"/>
            <w:r w:rsidRPr="007D5051">
              <w:rPr>
                <w:sz w:val="22"/>
                <w:szCs w:val="22"/>
                <w:lang w:val="en-US"/>
              </w:rPr>
              <w:t xml:space="preserve"> </w:t>
            </w:r>
            <w:proofErr w:type="spellStart"/>
            <w:r w:rsidRPr="007D5051">
              <w:rPr>
                <w:sz w:val="22"/>
                <w:szCs w:val="22"/>
                <w:lang w:val="en-US"/>
              </w:rPr>
              <w:t>atmiņas</w:t>
            </w:r>
            <w:proofErr w:type="spellEnd"/>
            <w:r w:rsidRPr="007D5051">
              <w:rPr>
                <w:sz w:val="22"/>
                <w:szCs w:val="22"/>
                <w:lang w:val="en-US"/>
              </w:rPr>
              <w:t xml:space="preserve"> </w:t>
            </w:r>
            <w:proofErr w:type="spellStart"/>
            <w:r w:rsidRPr="007D5051">
              <w:rPr>
                <w:sz w:val="22"/>
                <w:szCs w:val="22"/>
                <w:lang w:val="en-US"/>
              </w:rPr>
              <w:t>kartē</w:t>
            </w:r>
            <w:proofErr w:type="spellEnd"/>
            <w:r w:rsidRPr="007D5051">
              <w:rPr>
                <w:sz w:val="22"/>
                <w:szCs w:val="22"/>
                <w:lang w:val="en-US"/>
              </w:rPr>
              <w:t xml:space="preserve">, lai </w:t>
            </w:r>
            <w:proofErr w:type="spellStart"/>
            <w:r w:rsidRPr="007D5051">
              <w:rPr>
                <w:sz w:val="22"/>
                <w:szCs w:val="22"/>
                <w:lang w:val="en-US"/>
              </w:rPr>
              <w:t>nepieciešamības</w:t>
            </w:r>
            <w:proofErr w:type="spellEnd"/>
            <w:r w:rsidRPr="007D5051">
              <w:rPr>
                <w:sz w:val="22"/>
                <w:szCs w:val="22"/>
                <w:lang w:val="en-US"/>
              </w:rPr>
              <w:t xml:space="preserve"> </w:t>
            </w:r>
            <w:proofErr w:type="spellStart"/>
            <w:r w:rsidRPr="007D5051">
              <w:rPr>
                <w:sz w:val="22"/>
                <w:szCs w:val="22"/>
                <w:lang w:val="en-US"/>
              </w:rPr>
              <w:t>gadījumā</w:t>
            </w:r>
            <w:proofErr w:type="spellEnd"/>
            <w:r w:rsidRPr="007D5051">
              <w:rPr>
                <w:sz w:val="22"/>
                <w:szCs w:val="22"/>
                <w:lang w:val="en-US"/>
              </w:rPr>
              <w:t xml:space="preserve"> </w:t>
            </w:r>
            <w:proofErr w:type="spellStart"/>
            <w:r w:rsidRPr="007D5051">
              <w:rPr>
                <w:sz w:val="22"/>
                <w:szCs w:val="22"/>
                <w:lang w:val="en-US"/>
              </w:rPr>
              <w:t>spētu</w:t>
            </w:r>
            <w:proofErr w:type="spellEnd"/>
            <w:r w:rsidRPr="007D5051">
              <w:rPr>
                <w:sz w:val="22"/>
                <w:szCs w:val="22"/>
                <w:lang w:val="en-US"/>
              </w:rPr>
              <w:t xml:space="preserve"> to </w:t>
            </w:r>
            <w:proofErr w:type="spellStart"/>
            <w:r w:rsidRPr="007D5051">
              <w:rPr>
                <w:sz w:val="22"/>
                <w:szCs w:val="22"/>
                <w:lang w:val="en-US"/>
              </w:rPr>
              <w:t>nomainīt</w:t>
            </w:r>
            <w:proofErr w:type="spellEnd"/>
            <w:r w:rsidRPr="007D5051">
              <w:rPr>
                <w:sz w:val="22"/>
                <w:szCs w:val="22"/>
                <w:lang w:val="en-US"/>
              </w:rPr>
              <w:t>. /Downloading and uploading firmware file(s) from RTU to retrieve actual configuration for further development. RTU firmware files should be saved in a flash memory card (removable SD-card) to be replaced if necessary.</w:t>
            </w:r>
          </w:p>
        </w:tc>
        <w:tc>
          <w:tcPr>
            <w:tcW w:w="2268" w:type="dxa"/>
            <w:tcBorders>
              <w:top w:val="single" w:sz="4" w:space="0" w:color="auto"/>
              <w:left w:val="nil"/>
              <w:bottom w:val="single" w:sz="4" w:space="0" w:color="auto"/>
              <w:right w:val="single" w:sz="4" w:space="0" w:color="auto"/>
            </w:tcBorders>
            <w:vAlign w:val="center"/>
          </w:tcPr>
          <w:p w14:paraId="2B22F9F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7DB56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49B4F6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540F110" w14:textId="77777777" w:rsidR="007A4BEA" w:rsidRPr="007D5051" w:rsidRDefault="007A4BEA" w:rsidP="00E4274C">
            <w:pPr>
              <w:spacing w:line="276" w:lineRule="auto"/>
              <w:jc w:val="center"/>
              <w:rPr>
                <w:color w:val="000000"/>
                <w:sz w:val="22"/>
                <w:szCs w:val="22"/>
                <w:lang w:eastAsia="lv-LV"/>
              </w:rPr>
            </w:pPr>
          </w:p>
        </w:tc>
      </w:tr>
      <w:tr w:rsidR="007A4BEA" w:rsidRPr="007D5051" w14:paraId="7C4B16D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447509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EEB85D3" w14:textId="77777777" w:rsidR="007A4BEA" w:rsidRPr="007D5051" w:rsidRDefault="007A4BEA" w:rsidP="00E4274C">
            <w:pPr>
              <w:keepNext/>
              <w:spacing w:line="276" w:lineRule="auto"/>
              <w:rPr>
                <w:noProof/>
                <w:sz w:val="22"/>
                <w:szCs w:val="22"/>
              </w:rPr>
            </w:pPr>
            <w:r w:rsidRPr="007D5051">
              <w:rPr>
                <w:sz w:val="22"/>
                <w:szCs w:val="22"/>
              </w:rPr>
              <w:t xml:space="preserve">Iekārtā jābūt iespējai veidot log failu vai failus un nosūtīt uz centralizēto klienta log failu apstrādes sistēmu. Log failam vai failiem noteikti jāsatur sekojoša informācija: iekārtas drošības ieraksti (veiksmīga/neveiksmīga pieslēgšanās, pieslēgšanās laiks un IP adrese, iekārtas un programmatūras kļūdas, neveiksmīga attālināta pieslēgšanās u.c.)/ </w:t>
            </w:r>
            <w:r w:rsidRPr="007D5051">
              <w:rPr>
                <w:sz w:val="22"/>
                <w:szCs w:val="22"/>
                <w:lang w:val="en-US"/>
              </w:rPr>
              <w:t xml:space="preserve">RTU </w:t>
            </w:r>
            <w:proofErr w:type="gramStart"/>
            <w:r w:rsidRPr="007D5051">
              <w:rPr>
                <w:sz w:val="22"/>
                <w:szCs w:val="22"/>
                <w:lang w:val="en-US"/>
              </w:rPr>
              <w:t>has to</w:t>
            </w:r>
            <w:proofErr w:type="gramEnd"/>
            <w:r w:rsidRPr="007D5051">
              <w:rPr>
                <w:sz w:val="22"/>
                <w:szCs w:val="22"/>
                <w:lang w:val="en-US"/>
              </w:rPr>
              <w:t xml:space="preserve"> support generation of log </w:t>
            </w:r>
            <w:proofErr w:type="gramStart"/>
            <w:r w:rsidRPr="007D5051">
              <w:rPr>
                <w:sz w:val="22"/>
                <w:szCs w:val="22"/>
                <w:lang w:val="en-US"/>
              </w:rPr>
              <w:t>file</w:t>
            </w:r>
            <w:proofErr w:type="gramEnd"/>
            <w:r w:rsidRPr="007D5051">
              <w:rPr>
                <w:sz w:val="22"/>
                <w:szCs w:val="22"/>
                <w:lang w:val="en-US"/>
              </w:rPr>
              <w:t xml:space="preserve"> or files and log file </w:t>
            </w:r>
            <w:proofErr w:type="gramStart"/>
            <w:r w:rsidRPr="007D5051">
              <w:rPr>
                <w:sz w:val="22"/>
                <w:szCs w:val="22"/>
                <w:lang w:val="en-US"/>
              </w:rPr>
              <w:t>transfer</w:t>
            </w:r>
            <w:proofErr w:type="gramEnd"/>
            <w:r w:rsidRPr="007D5051">
              <w:rPr>
                <w:sz w:val="22"/>
                <w:szCs w:val="22"/>
                <w:lang w:val="en-US"/>
              </w:rPr>
              <w:t xml:space="preserve"> to centralized log file management client software. Log </w:t>
            </w:r>
            <w:proofErr w:type="gramStart"/>
            <w:r w:rsidRPr="007D5051">
              <w:rPr>
                <w:sz w:val="22"/>
                <w:szCs w:val="22"/>
                <w:lang w:val="en-US"/>
              </w:rPr>
              <w:t>file</w:t>
            </w:r>
            <w:proofErr w:type="gramEnd"/>
            <w:r w:rsidRPr="007D5051">
              <w:rPr>
                <w:sz w:val="22"/>
                <w:szCs w:val="22"/>
                <w:lang w:val="en-US"/>
              </w:rPr>
              <w:t xml:space="preserve"> or files should include security events about RTU (successful/unsuccessful login to RTU, login time and login remote IP address, RTU hardware of firmware errors, unsuccessful remote connection attempts to RTU etc.).</w:t>
            </w:r>
          </w:p>
        </w:tc>
        <w:tc>
          <w:tcPr>
            <w:tcW w:w="2268" w:type="dxa"/>
            <w:tcBorders>
              <w:top w:val="single" w:sz="4" w:space="0" w:color="auto"/>
              <w:left w:val="nil"/>
              <w:bottom w:val="single" w:sz="4" w:space="0" w:color="auto"/>
              <w:right w:val="single" w:sz="4" w:space="0" w:color="auto"/>
            </w:tcBorders>
            <w:vAlign w:val="center"/>
          </w:tcPr>
          <w:p w14:paraId="3C79C8B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716F9B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77A3E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3D7790A" w14:textId="77777777" w:rsidR="007A4BEA" w:rsidRPr="007D5051" w:rsidRDefault="007A4BEA" w:rsidP="00E4274C">
            <w:pPr>
              <w:spacing w:line="276" w:lineRule="auto"/>
              <w:jc w:val="center"/>
              <w:rPr>
                <w:color w:val="000000"/>
                <w:sz w:val="22"/>
                <w:szCs w:val="22"/>
                <w:lang w:eastAsia="lv-LV"/>
              </w:rPr>
            </w:pPr>
          </w:p>
        </w:tc>
      </w:tr>
      <w:tr w:rsidR="007A4BEA" w:rsidRPr="007D5051" w14:paraId="756F087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7B969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F149401" w14:textId="77777777" w:rsidR="007A4BEA" w:rsidRPr="007D5051" w:rsidRDefault="007A4BEA" w:rsidP="00E4274C">
            <w:pPr>
              <w:rPr>
                <w:sz w:val="22"/>
                <w:szCs w:val="22"/>
              </w:rPr>
            </w:pPr>
            <w:r w:rsidRPr="007D5051">
              <w:rPr>
                <w:sz w:val="22"/>
                <w:szCs w:val="22"/>
              </w:rPr>
              <w:t>Pieslēgšanās iekārtai jābūt aizsargātai ar maināmu lietotāja vārdu un paroli.</w:t>
            </w:r>
          </w:p>
          <w:p w14:paraId="637ED582" w14:textId="77777777" w:rsidR="007A4BEA" w:rsidRPr="007D5051" w:rsidRDefault="007A4BEA" w:rsidP="00E4274C">
            <w:pPr>
              <w:keepNext/>
              <w:spacing w:line="276" w:lineRule="auto"/>
              <w:rPr>
                <w:noProof/>
                <w:sz w:val="22"/>
                <w:szCs w:val="22"/>
              </w:rPr>
            </w:pPr>
            <w:r w:rsidRPr="00EF07F7">
              <w:rPr>
                <w:sz w:val="22"/>
                <w:szCs w:val="22"/>
              </w:rPr>
              <w:t xml:space="preserve">Portiem un IP adresēm, kuras netiek izmantotas, jābūt bloķētiem. </w:t>
            </w:r>
            <w:r w:rsidRPr="007D5051">
              <w:rPr>
                <w:sz w:val="22"/>
                <w:szCs w:val="22"/>
                <w:lang w:val="en-US"/>
              </w:rPr>
              <w:t xml:space="preserve">Ipv6 </w:t>
            </w:r>
            <w:proofErr w:type="spellStart"/>
            <w:r w:rsidRPr="007D5051">
              <w:rPr>
                <w:sz w:val="22"/>
                <w:szCs w:val="22"/>
                <w:lang w:val="en-US"/>
              </w:rPr>
              <w:t>komunikācijai</w:t>
            </w:r>
            <w:proofErr w:type="spellEnd"/>
            <w:r w:rsidRPr="007D5051">
              <w:rPr>
                <w:sz w:val="22"/>
                <w:szCs w:val="22"/>
                <w:lang w:val="en-US"/>
              </w:rPr>
              <w:t xml:space="preserve"> </w:t>
            </w:r>
            <w:proofErr w:type="spellStart"/>
            <w:r w:rsidRPr="007D5051">
              <w:rPr>
                <w:sz w:val="22"/>
                <w:szCs w:val="22"/>
                <w:lang w:val="en-US"/>
              </w:rPr>
              <w:t>pēc</w:t>
            </w:r>
            <w:proofErr w:type="spellEnd"/>
            <w:r w:rsidRPr="007D5051">
              <w:rPr>
                <w:sz w:val="22"/>
                <w:szCs w:val="22"/>
                <w:lang w:val="en-US"/>
              </w:rPr>
              <w:t xml:space="preserve"> </w:t>
            </w:r>
            <w:proofErr w:type="spellStart"/>
            <w:r w:rsidRPr="007D5051">
              <w:rPr>
                <w:sz w:val="22"/>
                <w:szCs w:val="22"/>
                <w:lang w:val="en-US"/>
              </w:rPr>
              <w:t>noklusējuma</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izslēgtai</w:t>
            </w:r>
            <w:proofErr w:type="spellEnd"/>
            <w:r w:rsidRPr="007D5051">
              <w:rPr>
                <w:sz w:val="22"/>
                <w:szCs w:val="22"/>
                <w:lang w:val="en-US"/>
              </w:rPr>
              <w:t>/ Access to RTU configuration must be protected by a configurable login and password. Ports and IP addresses that are not necessary for RTU operation must be closed and blocked in firewall (RTU hardening). IPv6 communication must be disabled by default.</w:t>
            </w:r>
          </w:p>
        </w:tc>
        <w:tc>
          <w:tcPr>
            <w:tcW w:w="2268" w:type="dxa"/>
            <w:tcBorders>
              <w:top w:val="single" w:sz="4" w:space="0" w:color="auto"/>
              <w:left w:val="nil"/>
              <w:bottom w:val="single" w:sz="4" w:space="0" w:color="auto"/>
              <w:right w:val="single" w:sz="4" w:space="0" w:color="auto"/>
            </w:tcBorders>
            <w:vAlign w:val="center"/>
          </w:tcPr>
          <w:p w14:paraId="13D1D2B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38C8A7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A80F7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765BF76" w14:textId="77777777" w:rsidR="007A4BEA" w:rsidRPr="007D5051" w:rsidRDefault="007A4BEA" w:rsidP="00E4274C">
            <w:pPr>
              <w:spacing w:line="276" w:lineRule="auto"/>
              <w:jc w:val="center"/>
              <w:rPr>
                <w:color w:val="000000"/>
                <w:sz w:val="22"/>
                <w:szCs w:val="22"/>
                <w:lang w:eastAsia="lv-LV"/>
              </w:rPr>
            </w:pPr>
          </w:p>
        </w:tc>
      </w:tr>
      <w:tr w:rsidR="007A4BEA" w:rsidRPr="007D5051" w14:paraId="24DCB06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FA51EC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C9A1527" w14:textId="77777777" w:rsidR="007A4BEA" w:rsidRPr="007D5051" w:rsidRDefault="007A4BEA" w:rsidP="00E4274C">
            <w:pPr>
              <w:keepNext/>
              <w:spacing w:line="276" w:lineRule="auto"/>
              <w:rPr>
                <w:noProof/>
                <w:sz w:val="22"/>
                <w:szCs w:val="22"/>
              </w:rPr>
            </w:pPr>
            <w:r w:rsidRPr="007D5051">
              <w:rPr>
                <w:sz w:val="22"/>
                <w:szCs w:val="22"/>
              </w:rPr>
              <w:t xml:space="preserve">Iekārtai jādarbojas uz </w:t>
            </w:r>
            <w:proofErr w:type="spellStart"/>
            <w:r w:rsidRPr="007D5051">
              <w:rPr>
                <w:sz w:val="22"/>
                <w:szCs w:val="22"/>
              </w:rPr>
              <w:t>Linux</w:t>
            </w:r>
            <w:proofErr w:type="spellEnd"/>
            <w:r w:rsidRPr="007D5051">
              <w:rPr>
                <w:sz w:val="22"/>
                <w:szCs w:val="22"/>
              </w:rPr>
              <w:t xml:space="preserve"> operacionālās sistēmas bāzes. </w:t>
            </w:r>
            <w:proofErr w:type="spellStart"/>
            <w:r w:rsidRPr="007D5051">
              <w:rPr>
                <w:sz w:val="22"/>
                <w:szCs w:val="22"/>
                <w:lang w:val="en-US"/>
              </w:rPr>
              <w:t>Iekārtu</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iespējams</w:t>
            </w:r>
            <w:proofErr w:type="spellEnd"/>
            <w:r w:rsidRPr="007D5051">
              <w:rPr>
                <w:sz w:val="22"/>
                <w:szCs w:val="22"/>
                <w:lang w:val="en-US"/>
              </w:rPr>
              <w:t xml:space="preserve"> </w:t>
            </w:r>
            <w:proofErr w:type="spellStart"/>
            <w:r w:rsidRPr="007D5051">
              <w:rPr>
                <w:sz w:val="22"/>
                <w:szCs w:val="22"/>
                <w:lang w:val="en-US"/>
              </w:rPr>
              <w:t>konfigurēt</w:t>
            </w:r>
            <w:proofErr w:type="spellEnd"/>
            <w:r w:rsidRPr="007D5051">
              <w:rPr>
                <w:sz w:val="22"/>
                <w:szCs w:val="22"/>
                <w:lang w:val="en-US"/>
              </w:rPr>
              <w:t xml:space="preserve"> </w:t>
            </w:r>
            <w:proofErr w:type="spellStart"/>
            <w:r w:rsidRPr="007D5051">
              <w:rPr>
                <w:sz w:val="22"/>
                <w:szCs w:val="22"/>
                <w:lang w:val="en-US"/>
              </w:rPr>
              <w:t>izmantojot</w:t>
            </w:r>
            <w:proofErr w:type="spellEnd"/>
            <w:r w:rsidRPr="007D5051">
              <w:rPr>
                <w:sz w:val="22"/>
                <w:szCs w:val="22"/>
                <w:lang w:val="en-US"/>
              </w:rPr>
              <w:t xml:space="preserve"> Linux </w:t>
            </w:r>
            <w:proofErr w:type="spellStart"/>
            <w:r w:rsidRPr="007D5051">
              <w:rPr>
                <w:sz w:val="22"/>
                <w:szCs w:val="22"/>
                <w:lang w:val="en-US"/>
              </w:rPr>
              <w:t>konsoli</w:t>
            </w:r>
            <w:proofErr w:type="spellEnd"/>
            <w:r w:rsidRPr="007D5051">
              <w:rPr>
                <w:sz w:val="22"/>
                <w:szCs w:val="22"/>
                <w:lang w:val="en-US"/>
              </w:rPr>
              <w:t xml:space="preserve">/ RTU </w:t>
            </w:r>
            <w:proofErr w:type="gramStart"/>
            <w:r w:rsidRPr="007D5051">
              <w:rPr>
                <w:sz w:val="22"/>
                <w:szCs w:val="22"/>
                <w:lang w:val="en-US"/>
              </w:rPr>
              <w:t>has to</w:t>
            </w:r>
            <w:proofErr w:type="gramEnd"/>
            <w:r w:rsidRPr="007D5051">
              <w:rPr>
                <w:sz w:val="22"/>
                <w:szCs w:val="22"/>
                <w:lang w:val="en-US"/>
              </w:rPr>
              <w:t xml:space="preserve"> operate using Linux operational system. It should be possible to configure RTU remotely using Linux console.</w:t>
            </w:r>
          </w:p>
        </w:tc>
        <w:tc>
          <w:tcPr>
            <w:tcW w:w="2268" w:type="dxa"/>
            <w:tcBorders>
              <w:top w:val="single" w:sz="4" w:space="0" w:color="auto"/>
              <w:left w:val="nil"/>
              <w:bottom w:val="single" w:sz="4" w:space="0" w:color="auto"/>
              <w:right w:val="single" w:sz="4" w:space="0" w:color="auto"/>
            </w:tcBorders>
            <w:vAlign w:val="center"/>
          </w:tcPr>
          <w:p w14:paraId="7E2A4BB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7A871F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28142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098E6D8" w14:textId="77777777" w:rsidR="007A4BEA" w:rsidRPr="007D5051" w:rsidRDefault="007A4BEA" w:rsidP="00E4274C">
            <w:pPr>
              <w:spacing w:line="276" w:lineRule="auto"/>
              <w:jc w:val="center"/>
              <w:rPr>
                <w:color w:val="000000"/>
                <w:sz w:val="22"/>
                <w:szCs w:val="22"/>
                <w:lang w:eastAsia="lv-LV"/>
              </w:rPr>
            </w:pPr>
          </w:p>
        </w:tc>
      </w:tr>
      <w:tr w:rsidR="007A4BEA" w:rsidRPr="007D5051" w14:paraId="2023FF3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693C2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D34CBD3"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Iekārtas</w:t>
            </w:r>
            <w:proofErr w:type="spellEnd"/>
            <w:r w:rsidRPr="007D5051">
              <w:rPr>
                <w:sz w:val="22"/>
                <w:szCs w:val="22"/>
                <w:lang w:val="en-US"/>
              </w:rPr>
              <w:t xml:space="preserve"> </w:t>
            </w:r>
            <w:proofErr w:type="spellStart"/>
            <w:r w:rsidRPr="007D5051">
              <w:rPr>
                <w:sz w:val="22"/>
                <w:szCs w:val="22"/>
                <w:lang w:val="en-US"/>
              </w:rPr>
              <w:t>apkalpošanas</w:t>
            </w:r>
            <w:proofErr w:type="spellEnd"/>
            <w:r w:rsidRPr="007D5051">
              <w:rPr>
                <w:sz w:val="22"/>
                <w:szCs w:val="22"/>
                <w:lang w:val="en-US"/>
              </w:rPr>
              <w:t xml:space="preserve">, </w:t>
            </w:r>
            <w:proofErr w:type="spellStart"/>
            <w:r w:rsidRPr="007D5051">
              <w:rPr>
                <w:sz w:val="22"/>
                <w:szCs w:val="22"/>
                <w:lang w:val="en-US"/>
              </w:rPr>
              <w:t>uzturēšanas</w:t>
            </w:r>
            <w:proofErr w:type="spellEnd"/>
            <w:r w:rsidRPr="007D5051">
              <w:rPr>
                <w:sz w:val="22"/>
                <w:szCs w:val="22"/>
                <w:lang w:val="en-US"/>
              </w:rPr>
              <w:t xml:space="preserve"> un </w:t>
            </w:r>
            <w:proofErr w:type="spellStart"/>
            <w:r w:rsidRPr="007D5051">
              <w:rPr>
                <w:sz w:val="22"/>
                <w:szCs w:val="22"/>
                <w:lang w:val="en-US"/>
              </w:rPr>
              <w:t>konfigurēšanas</w:t>
            </w:r>
            <w:proofErr w:type="spellEnd"/>
            <w:r w:rsidRPr="007D5051">
              <w:rPr>
                <w:sz w:val="22"/>
                <w:szCs w:val="22"/>
                <w:lang w:val="en-US"/>
              </w:rPr>
              <w:t xml:space="preserve"> </w:t>
            </w:r>
            <w:proofErr w:type="spellStart"/>
            <w:r w:rsidRPr="007D5051">
              <w:rPr>
                <w:sz w:val="22"/>
                <w:szCs w:val="22"/>
                <w:lang w:val="en-US"/>
              </w:rPr>
              <w:t>programmatūrai</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saderīgai</w:t>
            </w:r>
            <w:proofErr w:type="spellEnd"/>
            <w:r w:rsidRPr="007D5051">
              <w:rPr>
                <w:sz w:val="22"/>
                <w:szCs w:val="22"/>
                <w:lang w:val="en-US"/>
              </w:rPr>
              <w:t xml:space="preserve"> </w:t>
            </w:r>
            <w:proofErr w:type="spellStart"/>
            <w:r w:rsidRPr="007D5051">
              <w:rPr>
                <w:sz w:val="22"/>
                <w:szCs w:val="22"/>
                <w:lang w:val="en-US"/>
              </w:rPr>
              <w:t>ar</w:t>
            </w:r>
            <w:proofErr w:type="spellEnd"/>
            <w:r w:rsidRPr="007D5051">
              <w:rPr>
                <w:sz w:val="22"/>
                <w:szCs w:val="22"/>
                <w:lang w:val="en-US"/>
              </w:rPr>
              <w:t xml:space="preserve"> Windows 10 (32 </w:t>
            </w:r>
            <w:proofErr w:type="spellStart"/>
            <w:r w:rsidRPr="007D5051">
              <w:rPr>
                <w:sz w:val="22"/>
                <w:szCs w:val="22"/>
                <w:lang w:val="en-US"/>
              </w:rPr>
              <w:t>bitu</w:t>
            </w:r>
            <w:proofErr w:type="spellEnd"/>
            <w:r w:rsidRPr="007D5051">
              <w:rPr>
                <w:sz w:val="22"/>
                <w:szCs w:val="22"/>
                <w:lang w:val="en-US"/>
              </w:rPr>
              <w:t xml:space="preserve">, 64 </w:t>
            </w:r>
            <w:proofErr w:type="spellStart"/>
            <w:proofErr w:type="gramStart"/>
            <w:r w:rsidRPr="007D5051">
              <w:rPr>
                <w:sz w:val="22"/>
                <w:szCs w:val="22"/>
                <w:lang w:val="en-US"/>
              </w:rPr>
              <w:t>bitu</w:t>
            </w:r>
            <w:proofErr w:type="spellEnd"/>
            <w:r w:rsidRPr="007D5051">
              <w:rPr>
                <w:sz w:val="22"/>
                <w:szCs w:val="22"/>
                <w:lang w:val="en-US"/>
              </w:rPr>
              <w:t xml:space="preserve">)  </w:t>
            </w:r>
            <w:proofErr w:type="spellStart"/>
            <w:r w:rsidRPr="007D5051">
              <w:rPr>
                <w:sz w:val="22"/>
                <w:szCs w:val="22"/>
                <w:lang w:val="en-US"/>
              </w:rPr>
              <w:t>operacionālo</w:t>
            </w:r>
            <w:proofErr w:type="spellEnd"/>
            <w:proofErr w:type="gramEnd"/>
            <w:r w:rsidRPr="007D5051">
              <w:rPr>
                <w:sz w:val="22"/>
                <w:szCs w:val="22"/>
                <w:lang w:val="en-US"/>
              </w:rPr>
              <w:t xml:space="preserve"> </w:t>
            </w:r>
            <w:proofErr w:type="spellStart"/>
            <w:r w:rsidRPr="007D5051">
              <w:rPr>
                <w:sz w:val="22"/>
                <w:szCs w:val="22"/>
                <w:lang w:val="en-US"/>
              </w:rPr>
              <w:t>sistēmu</w:t>
            </w:r>
            <w:proofErr w:type="spellEnd"/>
            <w:r w:rsidRPr="007D5051">
              <w:rPr>
                <w:sz w:val="22"/>
                <w:szCs w:val="22"/>
                <w:lang w:val="en-US"/>
              </w:rPr>
              <w:t>/ Software that is used for servicing, maintaining or configuring the RTU, must work in MS Windows 10 (</w:t>
            </w:r>
            <w:proofErr w:type="gramStart"/>
            <w:r w:rsidRPr="007D5051">
              <w:rPr>
                <w:sz w:val="22"/>
                <w:szCs w:val="22"/>
                <w:lang w:val="en-US"/>
              </w:rPr>
              <w:t>32 bit</w:t>
            </w:r>
            <w:proofErr w:type="gramEnd"/>
            <w:r w:rsidRPr="007D5051">
              <w:rPr>
                <w:sz w:val="22"/>
                <w:szCs w:val="22"/>
                <w:lang w:val="en-US"/>
              </w:rPr>
              <w:t>, 64 bit) operating system.</w:t>
            </w:r>
          </w:p>
        </w:tc>
        <w:tc>
          <w:tcPr>
            <w:tcW w:w="2268" w:type="dxa"/>
            <w:tcBorders>
              <w:top w:val="single" w:sz="4" w:space="0" w:color="auto"/>
              <w:left w:val="nil"/>
              <w:bottom w:val="single" w:sz="4" w:space="0" w:color="auto"/>
              <w:right w:val="single" w:sz="4" w:space="0" w:color="auto"/>
            </w:tcBorders>
            <w:vAlign w:val="center"/>
          </w:tcPr>
          <w:p w14:paraId="6D7C57E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646567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36F3F8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DE548BB" w14:textId="77777777" w:rsidR="007A4BEA" w:rsidRPr="007D5051" w:rsidRDefault="007A4BEA" w:rsidP="00E4274C">
            <w:pPr>
              <w:spacing w:line="276" w:lineRule="auto"/>
              <w:jc w:val="center"/>
              <w:rPr>
                <w:color w:val="000000"/>
                <w:sz w:val="22"/>
                <w:szCs w:val="22"/>
                <w:lang w:eastAsia="lv-LV"/>
              </w:rPr>
            </w:pPr>
          </w:p>
        </w:tc>
      </w:tr>
      <w:tr w:rsidR="007A4BEA" w:rsidRPr="007D5051" w14:paraId="474FE96A"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00357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B3AADCD" w14:textId="77777777" w:rsidR="007A4BEA" w:rsidRPr="007D5051" w:rsidRDefault="007A4BEA" w:rsidP="00E4274C">
            <w:pPr>
              <w:keepNext/>
              <w:spacing w:line="276" w:lineRule="auto"/>
              <w:rPr>
                <w:noProof/>
                <w:sz w:val="22"/>
                <w:szCs w:val="22"/>
              </w:rPr>
            </w:pPr>
            <w:r w:rsidRPr="007D5051">
              <w:rPr>
                <w:sz w:val="22"/>
                <w:szCs w:val="22"/>
              </w:rPr>
              <w:t xml:space="preserve">Ir jābūt iespējai konfigurēt iekārtu ar vienu programmu, kurai ir draudzīgs lietotāja interfeiss. Nav atļauts daļa iekārtas konfigurācijas parametru tiek mainīti izmantojot teksta redaktoru. </w:t>
            </w:r>
            <w:r w:rsidRPr="00EF07F7">
              <w:rPr>
                <w:sz w:val="22"/>
                <w:szCs w:val="22"/>
              </w:rPr>
              <w:t xml:space="preserve">Šī prasība neattiecas uz operacionālās sistēmas (OS) parametru maiņu (IP adrese, NTP adrese, Open VPN, ugunsmūris u. c.)/ </w:t>
            </w:r>
            <w:r w:rsidRPr="007D5051">
              <w:rPr>
                <w:sz w:val="22"/>
                <w:szCs w:val="22"/>
                <w:lang w:val="en-US"/>
              </w:rPr>
              <w:t>It must be possible to fully configure the RTU with a single piece of RTU configuration software with a user-friendly interface. It is not acceptable that part of the RTU configuration can only be performed with a text editor by editing text files. This requirement does not apply to RTU operational system (OS) basic parameter configuration (IP address, NTP address, OpenVPN, firewall etc.)</w:t>
            </w:r>
          </w:p>
        </w:tc>
        <w:tc>
          <w:tcPr>
            <w:tcW w:w="2268" w:type="dxa"/>
            <w:tcBorders>
              <w:top w:val="single" w:sz="4" w:space="0" w:color="auto"/>
              <w:left w:val="nil"/>
              <w:bottom w:val="single" w:sz="4" w:space="0" w:color="auto"/>
              <w:right w:val="single" w:sz="4" w:space="0" w:color="auto"/>
            </w:tcBorders>
            <w:vAlign w:val="center"/>
          </w:tcPr>
          <w:p w14:paraId="552A5B5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4FF694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576C3F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84918FA" w14:textId="77777777" w:rsidR="007A4BEA" w:rsidRPr="007D5051" w:rsidRDefault="007A4BEA" w:rsidP="00E4274C">
            <w:pPr>
              <w:spacing w:line="276" w:lineRule="auto"/>
              <w:jc w:val="center"/>
              <w:rPr>
                <w:color w:val="000000"/>
                <w:sz w:val="22"/>
                <w:szCs w:val="22"/>
                <w:lang w:eastAsia="lv-LV"/>
              </w:rPr>
            </w:pPr>
          </w:p>
        </w:tc>
      </w:tr>
      <w:tr w:rsidR="007A4BEA" w:rsidRPr="007D5051" w14:paraId="63B1481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FBA62F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C74A22A" w14:textId="77777777" w:rsidR="007A4BEA" w:rsidRPr="007D5051" w:rsidRDefault="007A4BEA" w:rsidP="00E4274C">
            <w:pPr>
              <w:keepNext/>
              <w:spacing w:line="276" w:lineRule="auto"/>
              <w:rPr>
                <w:noProof/>
                <w:sz w:val="22"/>
                <w:szCs w:val="22"/>
              </w:rPr>
            </w:pPr>
            <w:r w:rsidRPr="00EF07F7">
              <w:rPr>
                <w:sz w:val="22"/>
                <w:szCs w:val="22"/>
              </w:rPr>
              <w:t>Iekārtai jābūt aprīkotai ar “</w:t>
            </w:r>
            <w:proofErr w:type="spellStart"/>
            <w:r w:rsidRPr="00EF07F7">
              <w:rPr>
                <w:sz w:val="22"/>
                <w:szCs w:val="22"/>
              </w:rPr>
              <w:t>flash</w:t>
            </w:r>
            <w:proofErr w:type="spellEnd"/>
            <w:r w:rsidRPr="00EF07F7">
              <w:rPr>
                <w:sz w:val="22"/>
                <w:szCs w:val="22"/>
              </w:rPr>
              <w:t xml:space="preserve">” karti. Iekārtas daļas, tai skaitā barošanas bloki un sprieguma pārveidošanas moduļi nedrīkst saturēt magnētiskos diskdziņus, ventilatorus u.c. rotējošas detaļas, lai izvairītos no detaļu mehāniskā nodiluma./RTU </w:t>
            </w:r>
            <w:proofErr w:type="spellStart"/>
            <w:r w:rsidRPr="00EF07F7">
              <w:rPr>
                <w:sz w:val="22"/>
                <w:szCs w:val="22"/>
              </w:rPr>
              <w:t>and</w:t>
            </w:r>
            <w:proofErr w:type="spellEnd"/>
            <w:r w:rsidRPr="00EF07F7">
              <w:rPr>
                <w:sz w:val="22"/>
                <w:szCs w:val="22"/>
              </w:rPr>
              <w:t xml:space="preserve"> </w:t>
            </w:r>
            <w:proofErr w:type="spellStart"/>
            <w:r w:rsidRPr="00EF07F7">
              <w:rPr>
                <w:sz w:val="22"/>
                <w:szCs w:val="22"/>
              </w:rPr>
              <w:t>its</w:t>
            </w:r>
            <w:proofErr w:type="spellEnd"/>
            <w:r w:rsidRPr="00EF07F7">
              <w:rPr>
                <w:sz w:val="22"/>
                <w:szCs w:val="22"/>
              </w:rPr>
              <w:t xml:space="preserve"> </w:t>
            </w:r>
            <w:proofErr w:type="spellStart"/>
            <w:r w:rsidRPr="00EF07F7">
              <w:rPr>
                <w:sz w:val="22"/>
                <w:szCs w:val="22"/>
              </w:rPr>
              <w:t>equipment</w:t>
            </w:r>
            <w:proofErr w:type="spellEnd"/>
            <w:r w:rsidRPr="00EF07F7">
              <w:rPr>
                <w:sz w:val="22"/>
                <w:szCs w:val="22"/>
              </w:rPr>
              <w:t xml:space="preserve"> </w:t>
            </w:r>
            <w:proofErr w:type="spellStart"/>
            <w:r w:rsidRPr="00EF07F7">
              <w:rPr>
                <w:sz w:val="22"/>
                <w:szCs w:val="22"/>
              </w:rPr>
              <w:t>should</w:t>
            </w:r>
            <w:proofErr w:type="spellEnd"/>
            <w:r w:rsidRPr="00EF07F7">
              <w:rPr>
                <w:sz w:val="22"/>
                <w:szCs w:val="22"/>
              </w:rPr>
              <w:t xml:space="preserve"> </w:t>
            </w:r>
            <w:proofErr w:type="spellStart"/>
            <w:r w:rsidRPr="00EF07F7">
              <w:rPr>
                <w:sz w:val="22"/>
                <w:szCs w:val="22"/>
              </w:rPr>
              <w:t>be</w:t>
            </w:r>
            <w:proofErr w:type="spellEnd"/>
            <w:r w:rsidRPr="00EF07F7">
              <w:rPr>
                <w:sz w:val="22"/>
                <w:szCs w:val="22"/>
              </w:rPr>
              <w:t xml:space="preserve"> </w:t>
            </w:r>
            <w:proofErr w:type="spellStart"/>
            <w:r w:rsidRPr="00EF07F7">
              <w:rPr>
                <w:sz w:val="22"/>
                <w:szCs w:val="22"/>
              </w:rPr>
              <w:t>equipped</w:t>
            </w:r>
            <w:proofErr w:type="spellEnd"/>
            <w:r w:rsidRPr="00EF07F7">
              <w:rPr>
                <w:sz w:val="22"/>
                <w:szCs w:val="22"/>
              </w:rPr>
              <w:t xml:space="preserve"> </w:t>
            </w:r>
            <w:proofErr w:type="spellStart"/>
            <w:r w:rsidRPr="00EF07F7">
              <w:rPr>
                <w:sz w:val="22"/>
                <w:szCs w:val="22"/>
              </w:rPr>
              <w:t>with</w:t>
            </w:r>
            <w:proofErr w:type="spellEnd"/>
            <w:r w:rsidRPr="00EF07F7">
              <w:rPr>
                <w:sz w:val="22"/>
                <w:szCs w:val="22"/>
              </w:rPr>
              <w:t xml:space="preserve"> </w:t>
            </w:r>
            <w:proofErr w:type="spellStart"/>
            <w:r w:rsidRPr="00EF07F7">
              <w:rPr>
                <w:sz w:val="22"/>
                <w:szCs w:val="22"/>
              </w:rPr>
              <w:t>flash</w:t>
            </w:r>
            <w:proofErr w:type="spellEnd"/>
            <w:r w:rsidRPr="00EF07F7">
              <w:rPr>
                <w:sz w:val="22"/>
                <w:szCs w:val="22"/>
              </w:rPr>
              <w:t xml:space="preserve"> </w:t>
            </w:r>
            <w:proofErr w:type="spellStart"/>
            <w:r w:rsidRPr="00EF07F7">
              <w:rPr>
                <w:sz w:val="22"/>
                <w:szCs w:val="22"/>
              </w:rPr>
              <w:t>memory</w:t>
            </w:r>
            <w:proofErr w:type="spellEnd"/>
            <w:r w:rsidRPr="00EF07F7">
              <w:rPr>
                <w:sz w:val="22"/>
                <w:szCs w:val="22"/>
              </w:rPr>
              <w:t xml:space="preserve">. </w:t>
            </w:r>
            <w:r w:rsidRPr="007D5051">
              <w:rPr>
                <w:sz w:val="22"/>
                <w:szCs w:val="22"/>
                <w:lang w:val="en-US"/>
              </w:rPr>
              <w:t>RTU equipment including power supply and voltage transformer modules can’t contain magnetic hard disk drives, cooling fans or other moving parts to avoid mechanical wear.</w:t>
            </w:r>
          </w:p>
        </w:tc>
        <w:tc>
          <w:tcPr>
            <w:tcW w:w="2268" w:type="dxa"/>
            <w:tcBorders>
              <w:top w:val="single" w:sz="4" w:space="0" w:color="auto"/>
              <w:left w:val="nil"/>
              <w:bottom w:val="single" w:sz="4" w:space="0" w:color="auto"/>
              <w:right w:val="single" w:sz="4" w:space="0" w:color="auto"/>
            </w:tcBorders>
            <w:vAlign w:val="center"/>
          </w:tcPr>
          <w:p w14:paraId="717DCA5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1C88E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61B19A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8B2F015" w14:textId="77777777" w:rsidR="007A4BEA" w:rsidRPr="007D5051" w:rsidRDefault="007A4BEA" w:rsidP="00E4274C">
            <w:pPr>
              <w:spacing w:line="276" w:lineRule="auto"/>
              <w:jc w:val="center"/>
              <w:rPr>
                <w:color w:val="000000"/>
                <w:sz w:val="22"/>
                <w:szCs w:val="22"/>
                <w:lang w:eastAsia="lv-LV"/>
              </w:rPr>
            </w:pPr>
          </w:p>
        </w:tc>
      </w:tr>
      <w:tr w:rsidR="007A4BEA" w:rsidRPr="007D5051" w14:paraId="38BD782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2839B5"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593A9EEF" w14:textId="34D61F6F" w:rsidR="007A4BEA" w:rsidRPr="007D5051" w:rsidRDefault="007A4BEA" w:rsidP="00E4274C">
            <w:pPr>
              <w:keepNext/>
              <w:spacing w:line="276" w:lineRule="auto"/>
              <w:rPr>
                <w:noProof/>
                <w:sz w:val="22"/>
                <w:szCs w:val="22"/>
              </w:rPr>
            </w:pPr>
            <w:r w:rsidRPr="007D5051">
              <w:rPr>
                <w:sz w:val="22"/>
                <w:szCs w:val="22"/>
              </w:rPr>
              <w:t xml:space="preserve">Iekārtai jānodrošina redundanta darbība atbilstoši IEC 60870-5-104 </w:t>
            </w:r>
            <w:r w:rsidR="00597879">
              <w:rPr>
                <w:sz w:val="22"/>
                <w:szCs w:val="22"/>
              </w:rPr>
              <w:t xml:space="preserve">vai ekvivalents </w:t>
            </w:r>
            <w:r w:rsidRPr="007D5051">
              <w:rPr>
                <w:sz w:val="22"/>
                <w:szCs w:val="22"/>
              </w:rPr>
              <w:t>standartam.</w:t>
            </w:r>
            <w:r w:rsidRPr="00597879">
              <w:rPr>
                <w:sz w:val="22"/>
                <w:szCs w:val="22"/>
              </w:rPr>
              <w:t xml:space="preserve">/ </w:t>
            </w:r>
            <w:r w:rsidRPr="007D5051">
              <w:rPr>
                <w:sz w:val="22"/>
                <w:szCs w:val="22"/>
                <w:lang w:val="en-US"/>
              </w:rPr>
              <w:t>The device must ensure redundant operation in accordance with IEC 60870-5-104</w:t>
            </w:r>
            <w:r w:rsidR="00597879">
              <w:rPr>
                <w:sz w:val="22"/>
                <w:szCs w:val="22"/>
                <w:lang w:val="en-US"/>
              </w:rPr>
              <w:t xml:space="preserve"> or equivalent</w:t>
            </w:r>
            <w:r w:rsidRPr="007D5051">
              <w:rPr>
                <w:sz w:val="22"/>
                <w:szCs w:val="22"/>
                <w:lang w:val="en-US"/>
              </w:rPr>
              <w:t>.</w:t>
            </w:r>
          </w:p>
        </w:tc>
        <w:tc>
          <w:tcPr>
            <w:tcW w:w="2268" w:type="dxa"/>
            <w:tcBorders>
              <w:top w:val="single" w:sz="4" w:space="0" w:color="auto"/>
              <w:left w:val="nil"/>
              <w:bottom w:val="single" w:sz="4" w:space="0" w:color="auto"/>
              <w:right w:val="single" w:sz="4" w:space="0" w:color="auto"/>
            </w:tcBorders>
            <w:vAlign w:val="center"/>
          </w:tcPr>
          <w:p w14:paraId="38F009E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BB9671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2B3EA3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B2C2CC0" w14:textId="77777777" w:rsidR="007A4BEA" w:rsidRPr="007D5051" w:rsidRDefault="007A4BEA" w:rsidP="00E4274C">
            <w:pPr>
              <w:spacing w:line="276" w:lineRule="auto"/>
              <w:jc w:val="center"/>
              <w:rPr>
                <w:color w:val="000000"/>
                <w:sz w:val="22"/>
                <w:szCs w:val="22"/>
                <w:lang w:eastAsia="lv-LV"/>
              </w:rPr>
            </w:pPr>
          </w:p>
        </w:tc>
      </w:tr>
      <w:tr w:rsidR="007A4BEA" w:rsidRPr="007D5051" w14:paraId="756B700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7B71EB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7218B27" w14:textId="77777777" w:rsidR="007A4BEA" w:rsidRPr="007D5051" w:rsidRDefault="007A4BEA" w:rsidP="00E4274C">
            <w:pPr>
              <w:rPr>
                <w:rFonts w:eastAsiaTheme="minorHAnsi"/>
                <w:sz w:val="22"/>
                <w:szCs w:val="22"/>
              </w:rPr>
            </w:pPr>
            <w:r w:rsidRPr="007D5051">
              <w:rPr>
                <w:rFonts w:eastAsiaTheme="minorHAnsi"/>
                <w:sz w:val="22"/>
                <w:szCs w:val="22"/>
              </w:rPr>
              <w:t>Jābūt attālinātai iespējai, izmantojot operatīvo datu tīklu, tiešsaistē aplūkot, ierakstīt un analizēt iekārtas komunikāciju portu datu plūsmu.</w:t>
            </w:r>
          </w:p>
          <w:p w14:paraId="4CE40DA4" w14:textId="77777777" w:rsidR="007A4BEA" w:rsidRPr="007D5051" w:rsidRDefault="007A4BEA" w:rsidP="00E4274C">
            <w:pPr>
              <w:keepNext/>
              <w:spacing w:line="276" w:lineRule="auto"/>
              <w:rPr>
                <w:noProof/>
                <w:sz w:val="22"/>
                <w:szCs w:val="22"/>
              </w:rPr>
            </w:pPr>
            <w:r w:rsidRPr="00EF07F7">
              <w:rPr>
                <w:rFonts w:eastAsiaTheme="minorHAnsi"/>
                <w:sz w:val="22"/>
                <w:szCs w:val="22"/>
              </w:rPr>
              <w:t xml:space="preserve">Datu analīzes programmatūrai un licencēm jābūt derīgām nenoteiktu laika posmu. </w:t>
            </w:r>
            <w:r w:rsidRPr="007D5051">
              <w:rPr>
                <w:rFonts w:eastAsiaTheme="minorHAnsi"/>
                <w:sz w:val="22"/>
                <w:szCs w:val="22"/>
                <w:lang w:val="en-US"/>
              </w:rPr>
              <w:t xml:space="preserve">Ja </w:t>
            </w:r>
            <w:proofErr w:type="spellStart"/>
            <w:r w:rsidRPr="007D5051">
              <w:rPr>
                <w:rFonts w:eastAsiaTheme="minorHAnsi"/>
                <w:sz w:val="22"/>
                <w:szCs w:val="22"/>
                <w:lang w:val="en-US"/>
              </w:rPr>
              <w:t>nepieciešmas</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papildus</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licences</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programmatūras</w:t>
            </w:r>
            <w:proofErr w:type="spellEnd"/>
            <w:r w:rsidRPr="007D5051">
              <w:rPr>
                <w:rFonts w:eastAsiaTheme="minorHAnsi"/>
                <w:sz w:val="22"/>
                <w:szCs w:val="22"/>
                <w:lang w:val="en-US"/>
              </w:rPr>
              <w:t xml:space="preserve">, datu </w:t>
            </w:r>
            <w:proofErr w:type="spellStart"/>
            <w:r w:rsidRPr="007D5051">
              <w:rPr>
                <w:rFonts w:eastAsiaTheme="minorHAnsi"/>
                <w:sz w:val="22"/>
                <w:szCs w:val="22"/>
                <w:lang w:val="en-US"/>
              </w:rPr>
              <w:t>pārraides</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protokolu</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u.c.</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tām</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ir</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jābūt</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iekļautām</w:t>
            </w:r>
            <w:proofErr w:type="spellEnd"/>
            <w:r w:rsidRPr="007D5051">
              <w:rPr>
                <w:rFonts w:eastAsiaTheme="minorHAnsi"/>
                <w:sz w:val="22"/>
                <w:szCs w:val="22"/>
                <w:lang w:val="en-US"/>
              </w:rPr>
              <w:t xml:space="preserve"> </w:t>
            </w:r>
            <w:proofErr w:type="spellStart"/>
            <w:r w:rsidRPr="007D5051">
              <w:rPr>
                <w:rFonts w:eastAsiaTheme="minorHAnsi"/>
                <w:sz w:val="22"/>
                <w:szCs w:val="22"/>
                <w:lang w:val="en-US"/>
              </w:rPr>
              <w:t>piedāvājumā</w:t>
            </w:r>
            <w:proofErr w:type="spellEnd"/>
            <w:r w:rsidRPr="007D5051">
              <w:rPr>
                <w:rFonts w:eastAsiaTheme="minorHAnsi"/>
                <w:sz w:val="22"/>
                <w:szCs w:val="22"/>
                <w:lang w:val="en-US"/>
              </w:rPr>
              <w:t>/ There must be possibility to see, record and analyze in online mode remotely over network SCADA protocols interpreted dataflow on the communication ports of the RTU.</w:t>
            </w:r>
            <w:r w:rsidRPr="007D5051">
              <w:rPr>
                <w:sz w:val="22"/>
                <w:szCs w:val="22"/>
                <w:lang w:val="en-US"/>
              </w:rPr>
              <w:t xml:space="preserve"> All software or licenses should be licensed for an unlimited </w:t>
            </w:r>
            <w:proofErr w:type="gramStart"/>
            <w:r w:rsidRPr="007D5051">
              <w:rPr>
                <w:sz w:val="22"/>
                <w:szCs w:val="22"/>
                <w:lang w:val="en-US"/>
              </w:rPr>
              <w:t>period of time</w:t>
            </w:r>
            <w:proofErr w:type="gramEnd"/>
            <w:r w:rsidRPr="007D5051">
              <w:rPr>
                <w:sz w:val="22"/>
                <w:szCs w:val="22"/>
                <w:lang w:val="en-US"/>
              </w:rPr>
              <w:t xml:space="preserve">. If any additional licenses (data transmission protocol, software etc.) are required for any of the requested functions or </w:t>
            </w:r>
            <w:proofErr w:type="gramStart"/>
            <w:r w:rsidRPr="007D5051">
              <w:rPr>
                <w:sz w:val="22"/>
                <w:szCs w:val="22"/>
                <w:lang w:val="en-US"/>
              </w:rPr>
              <w:t>mentioned data transmission protocols</w:t>
            </w:r>
            <w:proofErr w:type="gramEnd"/>
            <w:r w:rsidRPr="007D5051">
              <w:rPr>
                <w:sz w:val="22"/>
                <w:szCs w:val="22"/>
                <w:lang w:val="en-US"/>
              </w:rPr>
              <w:t xml:space="preserve"> in this technical specification, these licenses </w:t>
            </w:r>
            <w:proofErr w:type="gramStart"/>
            <w:r w:rsidRPr="007D5051">
              <w:rPr>
                <w:sz w:val="22"/>
                <w:szCs w:val="22"/>
                <w:lang w:val="en-US"/>
              </w:rPr>
              <w:t>have to</w:t>
            </w:r>
            <w:proofErr w:type="gramEnd"/>
            <w:r w:rsidRPr="007D5051">
              <w:rPr>
                <w:sz w:val="22"/>
                <w:szCs w:val="22"/>
                <w:lang w:val="en-US"/>
              </w:rPr>
              <w:t xml:space="preserve"> be included.</w:t>
            </w:r>
          </w:p>
        </w:tc>
        <w:tc>
          <w:tcPr>
            <w:tcW w:w="2268" w:type="dxa"/>
            <w:tcBorders>
              <w:top w:val="single" w:sz="4" w:space="0" w:color="auto"/>
              <w:left w:val="nil"/>
              <w:bottom w:val="single" w:sz="4" w:space="0" w:color="auto"/>
              <w:right w:val="single" w:sz="4" w:space="0" w:color="auto"/>
            </w:tcBorders>
            <w:vAlign w:val="center"/>
          </w:tcPr>
          <w:p w14:paraId="63EC2870"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5D8450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4DDE0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F0B092A" w14:textId="77777777" w:rsidR="007A4BEA" w:rsidRPr="007D5051" w:rsidRDefault="007A4BEA" w:rsidP="00E4274C">
            <w:pPr>
              <w:spacing w:line="276" w:lineRule="auto"/>
              <w:jc w:val="center"/>
              <w:rPr>
                <w:color w:val="000000"/>
                <w:sz w:val="22"/>
                <w:szCs w:val="22"/>
                <w:lang w:eastAsia="lv-LV"/>
              </w:rPr>
            </w:pPr>
          </w:p>
        </w:tc>
      </w:tr>
      <w:tr w:rsidR="007A4BEA" w:rsidRPr="007D5051" w14:paraId="5FAB34B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5B5288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1E0FCF2" w14:textId="77777777" w:rsidR="007A4BEA" w:rsidRPr="007D5051" w:rsidRDefault="007A4BEA" w:rsidP="00E4274C">
            <w:pPr>
              <w:keepNext/>
              <w:spacing w:line="276" w:lineRule="auto"/>
              <w:rPr>
                <w:noProof/>
                <w:sz w:val="22"/>
                <w:szCs w:val="22"/>
              </w:rPr>
            </w:pPr>
            <w:r w:rsidRPr="007D5051">
              <w:rPr>
                <w:sz w:val="22"/>
                <w:szCs w:val="22"/>
              </w:rPr>
              <w:t xml:space="preserve">Iekārtai ir jāatbalsta sekojoši ASDU signālu tipi: 1 [M_SP_NA_1]; 3 [M_DP_NA_1]; 30 [M_SP_TB_1]; 31 [M_DP_TB_1] / RTU </w:t>
            </w:r>
            <w:proofErr w:type="spellStart"/>
            <w:r w:rsidRPr="007D5051">
              <w:rPr>
                <w:sz w:val="22"/>
                <w:szCs w:val="22"/>
              </w:rPr>
              <w:t>should</w:t>
            </w:r>
            <w:proofErr w:type="spellEnd"/>
            <w:r w:rsidRPr="007D5051">
              <w:rPr>
                <w:sz w:val="22"/>
                <w:szCs w:val="22"/>
              </w:rPr>
              <w:t xml:space="preserve"> </w:t>
            </w:r>
            <w:proofErr w:type="spellStart"/>
            <w:r w:rsidRPr="007D5051">
              <w:rPr>
                <w:sz w:val="22"/>
                <w:szCs w:val="22"/>
              </w:rPr>
              <w:t>support</w:t>
            </w:r>
            <w:proofErr w:type="spellEnd"/>
            <w:r w:rsidRPr="007D5051">
              <w:rPr>
                <w:sz w:val="22"/>
                <w:szCs w:val="22"/>
              </w:rPr>
              <w:t xml:space="preserve"> </w:t>
            </w:r>
            <w:proofErr w:type="spellStart"/>
            <w:r w:rsidRPr="007D5051">
              <w:rPr>
                <w:sz w:val="22"/>
                <w:szCs w:val="22"/>
              </w:rPr>
              <w:t>following</w:t>
            </w:r>
            <w:proofErr w:type="spellEnd"/>
            <w:r w:rsidRPr="007D5051">
              <w:rPr>
                <w:sz w:val="22"/>
                <w:szCs w:val="22"/>
              </w:rPr>
              <w:t xml:space="preserve"> ASDU </w:t>
            </w:r>
            <w:proofErr w:type="spellStart"/>
            <w:r w:rsidRPr="007D5051">
              <w:rPr>
                <w:sz w:val="22"/>
                <w:szCs w:val="22"/>
              </w:rPr>
              <w:t>types</w:t>
            </w:r>
            <w:proofErr w:type="spellEnd"/>
            <w:r w:rsidRPr="007D5051">
              <w:rPr>
                <w:sz w:val="22"/>
                <w:szCs w:val="22"/>
              </w:rPr>
              <w:t>: 1 [M_SP_NA_1]; 3 [M_DP_NA_1]; 30 [M_SP_TB_1]; 31 [M_DP_TB_1].</w:t>
            </w:r>
          </w:p>
        </w:tc>
        <w:tc>
          <w:tcPr>
            <w:tcW w:w="2268" w:type="dxa"/>
            <w:tcBorders>
              <w:top w:val="single" w:sz="4" w:space="0" w:color="auto"/>
              <w:left w:val="nil"/>
              <w:bottom w:val="single" w:sz="4" w:space="0" w:color="auto"/>
              <w:right w:val="single" w:sz="4" w:space="0" w:color="auto"/>
            </w:tcBorders>
            <w:vAlign w:val="center"/>
          </w:tcPr>
          <w:p w14:paraId="2F5475F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63EDC2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9096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9FC508D" w14:textId="77777777" w:rsidR="007A4BEA" w:rsidRPr="007D5051" w:rsidRDefault="007A4BEA" w:rsidP="00E4274C">
            <w:pPr>
              <w:spacing w:line="276" w:lineRule="auto"/>
              <w:jc w:val="center"/>
              <w:rPr>
                <w:color w:val="000000"/>
                <w:sz w:val="22"/>
                <w:szCs w:val="22"/>
                <w:lang w:eastAsia="lv-LV"/>
              </w:rPr>
            </w:pPr>
          </w:p>
        </w:tc>
      </w:tr>
      <w:tr w:rsidR="007A4BEA" w:rsidRPr="007D5051" w14:paraId="1482571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6126EA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C2BE784"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Iekārtai</w:t>
            </w:r>
            <w:proofErr w:type="spellEnd"/>
            <w:r w:rsidRPr="007D5051">
              <w:rPr>
                <w:sz w:val="22"/>
                <w:szCs w:val="22"/>
                <w:lang w:val="en-US"/>
              </w:rPr>
              <w:t xml:space="preserve"> </w:t>
            </w:r>
            <w:proofErr w:type="spellStart"/>
            <w:r w:rsidRPr="007D5051">
              <w:rPr>
                <w:sz w:val="22"/>
                <w:szCs w:val="22"/>
                <w:lang w:val="en-US"/>
              </w:rPr>
              <w:t>ir</w:t>
            </w:r>
            <w:proofErr w:type="spellEnd"/>
            <w:r w:rsidRPr="007D5051">
              <w:rPr>
                <w:sz w:val="22"/>
                <w:szCs w:val="22"/>
                <w:lang w:val="en-US"/>
              </w:rPr>
              <w:t xml:space="preserve"> </w:t>
            </w:r>
            <w:proofErr w:type="spellStart"/>
            <w:r w:rsidRPr="007D5051">
              <w:rPr>
                <w:sz w:val="22"/>
                <w:szCs w:val="22"/>
                <w:lang w:val="en-US"/>
              </w:rPr>
              <w:t>jāatbalsta</w:t>
            </w:r>
            <w:proofErr w:type="spellEnd"/>
            <w:r w:rsidRPr="007D5051">
              <w:rPr>
                <w:sz w:val="22"/>
                <w:szCs w:val="22"/>
                <w:lang w:val="en-US"/>
              </w:rPr>
              <w:t xml:space="preserve"> </w:t>
            </w:r>
            <w:proofErr w:type="spellStart"/>
            <w:r w:rsidRPr="007D5051">
              <w:rPr>
                <w:sz w:val="22"/>
                <w:szCs w:val="22"/>
                <w:lang w:val="en-US"/>
              </w:rPr>
              <w:t>sekojoši</w:t>
            </w:r>
            <w:proofErr w:type="spellEnd"/>
            <w:r w:rsidRPr="007D5051">
              <w:rPr>
                <w:sz w:val="22"/>
                <w:szCs w:val="22"/>
                <w:lang w:val="en-US"/>
              </w:rPr>
              <w:t xml:space="preserve"> ASDU </w:t>
            </w:r>
            <w:proofErr w:type="spellStart"/>
            <w:r w:rsidRPr="007D5051">
              <w:rPr>
                <w:sz w:val="22"/>
                <w:szCs w:val="22"/>
                <w:lang w:val="en-US"/>
              </w:rPr>
              <w:t>signālu</w:t>
            </w:r>
            <w:proofErr w:type="spellEnd"/>
            <w:r w:rsidRPr="007D5051">
              <w:rPr>
                <w:sz w:val="22"/>
                <w:szCs w:val="22"/>
                <w:lang w:val="en-US"/>
              </w:rPr>
              <w:t xml:space="preserve"> tipi: 9 [M_ME_NA_1]; 11 [M_ME_NB_1]; 13 [M_ME_NC_1]; 34 [M_ME_TD_1]; 35 [M_ME_TE_1]; 36 [M_ME_TF_1] / RTU should support following ASDU types: 9 [M_ME_NA_1]; 11 [M_ME_NB_1]; 13 [M_ME_NC_1]; 34 [M_ME_TD_1]; 35 [M_ME_TE_1]; 36 [M_ME_TF_1]</w:t>
            </w:r>
          </w:p>
        </w:tc>
        <w:tc>
          <w:tcPr>
            <w:tcW w:w="2268" w:type="dxa"/>
            <w:tcBorders>
              <w:top w:val="single" w:sz="4" w:space="0" w:color="auto"/>
              <w:left w:val="nil"/>
              <w:bottom w:val="single" w:sz="4" w:space="0" w:color="auto"/>
              <w:right w:val="single" w:sz="4" w:space="0" w:color="auto"/>
            </w:tcBorders>
            <w:vAlign w:val="center"/>
          </w:tcPr>
          <w:p w14:paraId="4B5D8D8B"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F0BD82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46F1A2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54BB598" w14:textId="77777777" w:rsidR="007A4BEA" w:rsidRPr="007D5051" w:rsidRDefault="007A4BEA" w:rsidP="00E4274C">
            <w:pPr>
              <w:spacing w:line="276" w:lineRule="auto"/>
              <w:jc w:val="center"/>
              <w:rPr>
                <w:color w:val="000000"/>
                <w:sz w:val="22"/>
                <w:szCs w:val="22"/>
                <w:lang w:eastAsia="lv-LV"/>
              </w:rPr>
            </w:pPr>
          </w:p>
        </w:tc>
      </w:tr>
      <w:tr w:rsidR="007A4BEA" w:rsidRPr="007D5051" w14:paraId="64743AD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754FE0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2A1399D" w14:textId="77777777" w:rsidR="007A4BEA" w:rsidRPr="007D5051" w:rsidRDefault="007A4BEA" w:rsidP="00E4274C">
            <w:pPr>
              <w:keepNext/>
              <w:spacing w:line="276" w:lineRule="auto"/>
              <w:rPr>
                <w:noProof/>
                <w:sz w:val="22"/>
                <w:szCs w:val="22"/>
              </w:rPr>
            </w:pPr>
            <w:r w:rsidRPr="00EF07F7">
              <w:rPr>
                <w:sz w:val="22"/>
                <w:szCs w:val="22"/>
              </w:rPr>
              <w:t>Iekārtai ir jāatbalsta sekojoši ASDU signālu tipi: 45 [C_SC_NA_1]; 46 [C_DC_NA_1]; 100 [C_IC_NA_1]; 105 [C_RP_NA_1] / RTU should support following ASDU types: 45 [C_SC_NA_1]; 46 [C_DC_NA_1]; 100 [C_IC_NA_1]; 105 [C_RP_NA_1]</w:t>
            </w:r>
          </w:p>
        </w:tc>
        <w:tc>
          <w:tcPr>
            <w:tcW w:w="2268" w:type="dxa"/>
            <w:tcBorders>
              <w:top w:val="single" w:sz="4" w:space="0" w:color="auto"/>
              <w:left w:val="nil"/>
              <w:bottom w:val="single" w:sz="4" w:space="0" w:color="auto"/>
              <w:right w:val="single" w:sz="4" w:space="0" w:color="auto"/>
            </w:tcBorders>
            <w:vAlign w:val="center"/>
          </w:tcPr>
          <w:p w14:paraId="3E2C204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DDF921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4F3988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0303529" w14:textId="77777777" w:rsidR="007A4BEA" w:rsidRPr="007D5051" w:rsidRDefault="007A4BEA" w:rsidP="00E4274C">
            <w:pPr>
              <w:spacing w:line="276" w:lineRule="auto"/>
              <w:jc w:val="center"/>
              <w:rPr>
                <w:color w:val="000000"/>
                <w:sz w:val="22"/>
                <w:szCs w:val="22"/>
                <w:lang w:eastAsia="lv-LV"/>
              </w:rPr>
            </w:pPr>
          </w:p>
        </w:tc>
      </w:tr>
      <w:tr w:rsidR="007A4BEA" w:rsidRPr="007D5051" w14:paraId="622983D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03096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18B8097"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iestādīt</w:t>
            </w:r>
            <w:proofErr w:type="spellEnd"/>
            <w:r w:rsidRPr="007D5051">
              <w:rPr>
                <w:sz w:val="22"/>
                <w:szCs w:val="22"/>
                <w:lang w:val="en-US"/>
              </w:rPr>
              <w:t xml:space="preserve"> </w:t>
            </w:r>
            <w:proofErr w:type="spellStart"/>
            <w:r w:rsidRPr="007D5051">
              <w:rPr>
                <w:sz w:val="22"/>
                <w:szCs w:val="22"/>
                <w:lang w:val="en-US"/>
              </w:rPr>
              <w:t>aizturi</w:t>
            </w:r>
            <w:proofErr w:type="spellEnd"/>
            <w:r w:rsidRPr="007D5051">
              <w:rPr>
                <w:sz w:val="22"/>
                <w:szCs w:val="22"/>
                <w:lang w:val="en-US"/>
              </w:rPr>
              <w:t xml:space="preserve"> </w:t>
            </w:r>
            <w:proofErr w:type="spellStart"/>
            <w:r w:rsidRPr="007D5051">
              <w:rPr>
                <w:sz w:val="22"/>
                <w:szCs w:val="22"/>
                <w:lang w:val="en-US"/>
              </w:rPr>
              <w:t>līdz</w:t>
            </w:r>
            <w:proofErr w:type="spellEnd"/>
            <w:r w:rsidRPr="007D5051">
              <w:rPr>
                <w:sz w:val="22"/>
                <w:szCs w:val="22"/>
                <w:lang w:val="en-US"/>
              </w:rPr>
              <w:t xml:space="preserve"> </w:t>
            </w:r>
            <w:proofErr w:type="spellStart"/>
            <w:r w:rsidRPr="007D5051">
              <w:rPr>
                <w:sz w:val="22"/>
                <w:szCs w:val="22"/>
                <w:lang w:val="en-US"/>
              </w:rPr>
              <w:t>vismaz</w:t>
            </w:r>
            <w:proofErr w:type="spellEnd"/>
            <w:r w:rsidRPr="007D5051">
              <w:rPr>
                <w:sz w:val="22"/>
                <w:szCs w:val="22"/>
                <w:lang w:val="en-US"/>
              </w:rPr>
              <w:t xml:space="preserve"> 30 min. </w:t>
            </w:r>
            <w:proofErr w:type="spellStart"/>
            <w:r w:rsidRPr="007D5051">
              <w:rPr>
                <w:sz w:val="22"/>
                <w:szCs w:val="22"/>
                <w:lang w:val="en-US"/>
              </w:rPr>
              <w:t>katram</w:t>
            </w:r>
            <w:proofErr w:type="spellEnd"/>
            <w:r w:rsidRPr="007D5051">
              <w:rPr>
                <w:sz w:val="22"/>
                <w:szCs w:val="22"/>
                <w:lang w:val="en-US"/>
              </w:rPr>
              <w:t xml:space="preserve"> </w:t>
            </w:r>
            <w:proofErr w:type="spellStart"/>
            <w:r w:rsidRPr="007D5051">
              <w:rPr>
                <w:sz w:val="22"/>
                <w:szCs w:val="22"/>
                <w:lang w:val="en-US"/>
              </w:rPr>
              <w:t>signālam</w:t>
            </w:r>
            <w:proofErr w:type="spellEnd"/>
            <w:r w:rsidRPr="007D5051">
              <w:rPr>
                <w:sz w:val="22"/>
                <w:szCs w:val="22"/>
                <w:lang w:val="en-US"/>
              </w:rPr>
              <w:t xml:space="preserve"> </w:t>
            </w:r>
            <w:proofErr w:type="spellStart"/>
            <w:r w:rsidRPr="007D5051">
              <w:rPr>
                <w:sz w:val="22"/>
                <w:szCs w:val="22"/>
                <w:lang w:val="en-US"/>
              </w:rPr>
              <w:t>atsevišķi</w:t>
            </w:r>
            <w:proofErr w:type="spellEnd"/>
            <w:r w:rsidRPr="007D5051">
              <w:rPr>
                <w:sz w:val="22"/>
                <w:szCs w:val="22"/>
                <w:lang w:val="en-US"/>
              </w:rPr>
              <w:t xml:space="preserve">. / RTU </w:t>
            </w:r>
            <w:proofErr w:type="gramStart"/>
            <w:r w:rsidRPr="007D5051">
              <w:rPr>
                <w:sz w:val="22"/>
                <w:szCs w:val="22"/>
                <w:lang w:val="en-US"/>
              </w:rPr>
              <w:t>has to</w:t>
            </w:r>
            <w:proofErr w:type="gramEnd"/>
            <w:r w:rsidRPr="007D5051">
              <w:rPr>
                <w:sz w:val="22"/>
                <w:szCs w:val="22"/>
                <w:lang w:val="en-US"/>
              </w:rPr>
              <w:t xml:space="preserve"> be able to set signal delay for at least 30 minutes for each status information object separately.</w:t>
            </w:r>
          </w:p>
        </w:tc>
        <w:tc>
          <w:tcPr>
            <w:tcW w:w="2268" w:type="dxa"/>
            <w:tcBorders>
              <w:top w:val="single" w:sz="4" w:space="0" w:color="auto"/>
              <w:left w:val="nil"/>
              <w:bottom w:val="single" w:sz="4" w:space="0" w:color="auto"/>
              <w:right w:val="single" w:sz="4" w:space="0" w:color="auto"/>
            </w:tcBorders>
            <w:vAlign w:val="center"/>
          </w:tcPr>
          <w:p w14:paraId="1FD0FD1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F8A4C3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79A092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B5D3791" w14:textId="77777777" w:rsidR="007A4BEA" w:rsidRPr="007D5051" w:rsidRDefault="007A4BEA" w:rsidP="00E4274C">
            <w:pPr>
              <w:spacing w:line="276" w:lineRule="auto"/>
              <w:jc w:val="center"/>
              <w:rPr>
                <w:color w:val="000000"/>
                <w:sz w:val="22"/>
                <w:szCs w:val="22"/>
                <w:lang w:eastAsia="lv-LV"/>
              </w:rPr>
            </w:pPr>
          </w:p>
        </w:tc>
      </w:tr>
      <w:tr w:rsidR="007A4BEA" w:rsidRPr="007D5051" w14:paraId="69B6269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6DB320CC"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BFE2893"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pārveidot</w:t>
            </w:r>
            <w:proofErr w:type="spellEnd"/>
            <w:r w:rsidRPr="007D5051">
              <w:rPr>
                <w:sz w:val="22"/>
                <w:szCs w:val="22"/>
                <w:lang w:val="en-US"/>
              </w:rPr>
              <w:t xml:space="preserve"> 2 </w:t>
            </w:r>
            <w:proofErr w:type="spellStart"/>
            <w:r w:rsidRPr="007D5051">
              <w:rPr>
                <w:sz w:val="22"/>
                <w:szCs w:val="22"/>
                <w:lang w:val="en-US"/>
              </w:rPr>
              <w:t>vienstāvokļa</w:t>
            </w:r>
            <w:proofErr w:type="spellEnd"/>
            <w:r w:rsidRPr="007D5051">
              <w:rPr>
                <w:sz w:val="22"/>
                <w:szCs w:val="22"/>
                <w:lang w:val="en-US"/>
              </w:rPr>
              <w:t xml:space="preserve"> </w:t>
            </w:r>
            <w:proofErr w:type="spellStart"/>
            <w:r w:rsidRPr="007D5051">
              <w:rPr>
                <w:sz w:val="22"/>
                <w:szCs w:val="22"/>
                <w:lang w:val="en-US"/>
              </w:rPr>
              <w:t>signālus</w:t>
            </w:r>
            <w:proofErr w:type="spellEnd"/>
            <w:r w:rsidRPr="007D5051">
              <w:rPr>
                <w:sz w:val="22"/>
                <w:szCs w:val="22"/>
                <w:lang w:val="en-US"/>
              </w:rPr>
              <w:t xml:space="preserve"> (Single point information) </w:t>
            </w:r>
            <w:proofErr w:type="spellStart"/>
            <w:r w:rsidRPr="007D5051">
              <w:rPr>
                <w:sz w:val="22"/>
                <w:szCs w:val="22"/>
                <w:lang w:val="en-US"/>
              </w:rPr>
              <w:t>uz</w:t>
            </w:r>
            <w:proofErr w:type="spellEnd"/>
            <w:r w:rsidRPr="007D5051">
              <w:rPr>
                <w:sz w:val="22"/>
                <w:szCs w:val="22"/>
                <w:lang w:val="en-US"/>
              </w:rPr>
              <w:t xml:space="preserve"> 1 </w:t>
            </w:r>
            <w:proofErr w:type="spellStart"/>
            <w:r w:rsidRPr="007D5051">
              <w:rPr>
                <w:sz w:val="22"/>
                <w:szCs w:val="22"/>
                <w:lang w:val="en-US"/>
              </w:rPr>
              <w:t>divstāvokļu</w:t>
            </w:r>
            <w:proofErr w:type="spellEnd"/>
            <w:r w:rsidRPr="007D5051">
              <w:rPr>
                <w:sz w:val="22"/>
                <w:szCs w:val="22"/>
                <w:lang w:val="en-US"/>
              </w:rPr>
              <w:t xml:space="preserve"> </w:t>
            </w:r>
            <w:proofErr w:type="spellStart"/>
            <w:r w:rsidRPr="007D5051">
              <w:rPr>
                <w:sz w:val="22"/>
                <w:szCs w:val="22"/>
                <w:lang w:val="en-US"/>
              </w:rPr>
              <w:t>signāla</w:t>
            </w:r>
            <w:proofErr w:type="spellEnd"/>
            <w:r w:rsidRPr="007D5051">
              <w:rPr>
                <w:sz w:val="22"/>
                <w:szCs w:val="22"/>
                <w:lang w:val="en-US"/>
              </w:rPr>
              <w:t xml:space="preserve"> </w:t>
            </w:r>
            <w:proofErr w:type="spellStart"/>
            <w:r w:rsidRPr="007D5051">
              <w:rPr>
                <w:sz w:val="22"/>
                <w:szCs w:val="22"/>
                <w:lang w:val="en-US"/>
              </w:rPr>
              <w:t>informāciju</w:t>
            </w:r>
            <w:proofErr w:type="spellEnd"/>
            <w:r w:rsidRPr="007D5051">
              <w:rPr>
                <w:sz w:val="22"/>
                <w:szCs w:val="22"/>
                <w:lang w:val="en-US"/>
              </w:rPr>
              <w:t xml:space="preserve"> (Double point information)/ RTU </w:t>
            </w:r>
            <w:proofErr w:type="gramStart"/>
            <w:r w:rsidRPr="007D5051">
              <w:rPr>
                <w:sz w:val="22"/>
                <w:szCs w:val="22"/>
                <w:lang w:val="en-US"/>
              </w:rPr>
              <w:t>has to</w:t>
            </w:r>
            <w:proofErr w:type="gramEnd"/>
            <w:r w:rsidRPr="007D5051">
              <w:rPr>
                <w:sz w:val="22"/>
                <w:szCs w:val="22"/>
                <w:lang w:val="en-US"/>
              </w:rPr>
              <w:t xml:space="preserve"> be able to convert 2 Single point status indications to 1 Double point status indication.</w:t>
            </w:r>
          </w:p>
        </w:tc>
        <w:tc>
          <w:tcPr>
            <w:tcW w:w="2268" w:type="dxa"/>
            <w:tcBorders>
              <w:top w:val="single" w:sz="4" w:space="0" w:color="auto"/>
              <w:left w:val="nil"/>
              <w:bottom w:val="single" w:sz="4" w:space="0" w:color="auto"/>
              <w:right w:val="single" w:sz="4" w:space="0" w:color="auto"/>
            </w:tcBorders>
            <w:vAlign w:val="center"/>
          </w:tcPr>
          <w:p w14:paraId="3067499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58037C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E866B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8B8843E" w14:textId="77777777" w:rsidR="007A4BEA" w:rsidRPr="007D5051" w:rsidRDefault="007A4BEA" w:rsidP="00E4274C">
            <w:pPr>
              <w:spacing w:line="276" w:lineRule="auto"/>
              <w:jc w:val="center"/>
              <w:rPr>
                <w:color w:val="000000"/>
                <w:sz w:val="22"/>
                <w:szCs w:val="22"/>
                <w:lang w:eastAsia="lv-LV"/>
              </w:rPr>
            </w:pPr>
          </w:p>
        </w:tc>
      </w:tr>
      <w:tr w:rsidR="007A4BEA" w:rsidRPr="007D5051" w14:paraId="0087376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BF3A0E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C6FEE1F"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invertēt</w:t>
            </w:r>
            <w:proofErr w:type="spellEnd"/>
            <w:r w:rsidRPr="007D5051">
              <w:rPr>
                <w:sz w:val="22"/>
                <w:szCs w:val="22"/>
                <w:lang w:val="en-US"/>
              </w:rPr>
              <w:t xml:space="preserve"> </w:t>
            </w:r>
            <w:proofErr w:type="spellStart"/>
            <w:r w:rsidRPr="007D5051">
              <w:rPr>
                <w:sz w:val="22"/>
                <w:szCs w:val="22"/>
                <w:lang w:val="en-US"/>
              </w:rPr>
              <w:t>katru</w:t>
            </w:r>
            <w:proofErr w:type="spellEnd"/>
            <w:r w:rsidRPr="007D5051">
              <w:rPr>
                <w:sz w:val="22"/>
                <w:szCs w:val="22"/>
                <w:lang w:val="en-US"/>
              </w:rPr>
              <w:t xml:space="preserve"> </w:t>
            </w:r>
            <w:proofErr w:type="spellStart"/>
            <w:r w:rsidRPr="007D5051">
              <w:rPr>
                <w:sz w:val="22"/>
                <w:szCs w:val="22"/>
                <w:lang w:val="en-US"/>
              </w:rPr>
              <w:t>telesignālu</w:t>
            </w:r>
            <w:proofErr w:type="spellEnd"/>
            <w:r w:rsidRPr="007D5051">
              <w:rPr>
                <w:sz w:val="22"/>
                <w:szCs w:val="22"/>
                <w:lang w:val="en-US"/>
              </w:rPr>
              <w:t xml:space="preserve"> </w:t>
            </w:r>
            <w:proofErr w:type="spellStart"/>
            <w:r w:rsidRPr="007D5051">
              <w:rPr>
                <w:sz w:val="22"/>
                <w:szCs w:val="22"/>
                <w:lang w:val="en-US"/>
              </w:rPr>
              <w:t>atsevišķi</w:t>
            </w:r>
            <w:proofErr w:type="spellEnd"/>
            <w:r w:rsidRPr="007D5051">
              <w:rPr>
                <w:sz w:val="22"/>
                <w:szCs w:val="22"/>
                <w:lang w:val="en-US"/>
              </w:rPr>
              <w:t xml:space="preserve">/ RTU </w:t>
            </w:r>
            <w:proofErr w:type="gramStart"/>
            <w:r w:rsidRPr="007D5051">
              <w:rPr>
                <w:sz w:val="22"/>
                <w:szCs w:val="22"/>
                <w:lang w:val="en-US"/>
              </w:rPr>
              <w:t>has to</w:t>
            </w:r>
            <w:proofErr w:type="gramEnd"/>
            <w:r w:rsidRPr="007D5051">
              <w:rPr>
                <w:sz w:val="22"/>
                <w:szCs w:val="22"/>
                <w:lang w:val="en-US"/>
              </w:rPr>
              <w:t xml:space="preserve"> be able to invert each digital input individually</w:t>
            </w:r>
          </w:p>
        </w:tc>
        <w:tc>
          <w:tcPr>
            <w:tcW w:w="2268" w:type="dxa"/>
            <w:tcBorders>
              <w:top w:val="single" w:sz="4" w:space="0" w:color="auto"/>
              <w:left w:val="nil"/>
              <w:bottom w:val="single" w:sz="4" w:space="0" w:color="auto"/>
              <w:right w:val="single" w:sz="4" w:space="0" w:color="auto"/>
            </w:tcBorders>
            <w:vAlign w:val="center"/>
          </w:tcPr>
          <w:p w14:paraId="0D0EE3F2"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F4B75B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CF0775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01E96AD" w14:textId="77777777" w:rsidR="007A4BEA" w:rsidRPr="007D5051" w:rsidRDefault="007A4BEA" w:rsidP="00E4274C">
            <w:pPr>
              <w:spacing w:line="276" w:lineRule="auto"/>
              <w:jc w:val="center"/>
              <w:rPr>
                <w:color w:val="000000"/>
                <w:sz w:val="22"/>
                <w:szCs w:val="22"/>
                <w:lang w:eastAsia="lv-LV"/>
              </w:rPr>
            </w:pPr>
          </w:p>
        </w:tc>
      </w:tr>
      <w:tr w:rsidR="007A4BEA" w:rsidRPr="007D5051" w14:paraId="3B8547E9"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E661C8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0E60346B"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mērogošanas</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katram</w:t>
            </w:r>
            <w:proofErr w:type="spellEnd"/>
            <w:r w:rsidRPr="007D5051">
              <w:rPr>
                <w:sz w:val="22"/>
                <w:szCs w:val="22"/>
                <w:lang w:val="en-US"/>
              </w:rPr>
              <w:t xml:space="preserve"> </w:t>
            </w:r>
            <w:proofErr w:type="spellStart"/>
            <w:r w:rsidRPr="007D5051">
              <w:rPr>
                <w:sz w:val="22"/>
                <w:szCs w:val="22"/>
                <w:lang w:val="en-US"/>
              </w:rPr>
              <w:t>telemērījumam</w:t>
            </w:r>
            <w:proofErr w:type="spellEnd"/>
            <w:r w:rsidRPr="007D5051">
              <w:rPr>
                <w:sz w:val="22"/>
                <w:szCs w:val="22"/>
                <w:lang w:val="en-US"/>
              </w:rPr>
              <w:t xml:space="preserve"> </w:t>
            </w:r>
            <w:proofErr w:type="spellStart"/>
            <w:r w:rsidRPr="007D5051">
              <w:rPr>
                <w:sz w:val="22"/>
                <w:szCs w:val="22"/>
                <w:lang w:val="en-US"/>
              </w:rPr>
              <w:t>atsevišķi</w:t>
            </w:r>
            <w:proofErr w:type="spellEnd"/>
            <w:r w:rsidRPr="007D5051">
              <w:rPr>
                <w:sz w:val="22"/>
                <w:szCs w:val="22"/>
                <w:lang w:val="en-US"/>
              </w:rPr>
              <w:t xml:space="preserve">/ RTU </w:t>
            </w:r>
            <w:proofErr w:type="gramStart"/>
            <w:r w:rsidRPr="007D5051">
              <w:rPr>
                <w:sz w:val="22"/>
                <w:szCs w:val="22"/>
                <w:lang w:val="en-US"/>
              </w:rPr>
              <w:t>has to</w:t>
            </w:r>
            <w:proofErr w:type="gramEnd"/>
            <w:r w:rsidRPr="007D5051">
              <w:rPr>
                <w:sz w:val="22"/>
                <w:szCs w:val="22"/>
                <w:lang w:val="en-US"/>
              </w:rPr>
              <w:t xml:space="preserve"> provide measurement scaling functionality for each analog IO individually.</w:t>
            </w:r>
          </w:p>
        </w:tc>
        <w:tc>
          <w:tcPr>
            <w:tcW w:w="2268" w:type="dxa"/>
            <w:tcBorders>
              <w:top w:val="single" w:sz="4" w:space="0" w:color="auto"/>
              <w:left w:val="nil"/>
              <w:bottom w:val="single" w:sz="4" w:space="0" w:color="auto"/>
              <w:right w:val="single" w:sz="4" w:space="0" w:color="auto"/>
            </w:tcBorders>
            <w:vAlign w:val="center"/>
          </w:tcPr>
          <w:p w14:paraId="1BC7AA9D"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5E91649"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08D2C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F8AD11D" w14:textId="77777777" w:rsidR="007A4BEA" w:rsidRPr="007D5051" w:rsidRDefault="007A4BEA" w:rsidP="00E4274C">
            <w:pPr>
              <w:spacing w:line="276" w:lineRule="auto"/>
              <w:jc w:val="center"/>
              <w:rPr>
                <w:color w:val="000000"/>
                <w:sz w:val="22"/>
                <w:szCs w:val="22"/>
                <w:lang w:eastAsia="lv-LV"/>
              </w:rPr>
            </w:pPr>
          </w:p>
        </w:tc>
      </w:tr>
      <w:tr w:rsidR="007A4BEA" w:rsidRPr="007D5051" w14:paraId="752EFE0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03249196"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CF1D619"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uzstādīt</w:t>
            </w:r>
            <w:proofErr w:type="spellEnd"/>
            <w:r w:rsidRPr="007D5051">
              <w:rPr>
                <w:sz w:val="22"/>
                <w:szCs w:val="22"/>
                <w:lang w:val="en-US"/>
              </w:rPr>
              <w:t xml:space="preserve"> </w:t>
            </w:r>
            <w:proofErr w:type="spellStart"/>
            <w:r w:rsidRPr="007D5051">
              <w:rPr>
                <w:sz w:val="22"/>
                <w:szCs w:val="22"/>
                <w:lang w:val="en-US"/>
              </w:rPr>
              <w:t>nejūtības</w:t>
            </w:r>
            <w:proofErr w:type="spellEnd"/>
            <w:r w:rsidRPr="007D5051">
              <w:rPr>
                <w:sz w:val="22"/>
                <w:szCs w:val="22"/>
                <w:lang w:val="en-US"/>
              </w:rPr>
              <w:t xml:space="preserve"> </w:t>
            </w:r>
            <w:proofErr w:type="spellStart"/>
            <w:r w:rsidRPr="007D5051">
              <w:rPr>
                <w:sz w:val="22"/>
                <w:szCs w:val="22"/>
                <w:lang w:val="en-US"/>
              </w:rPr>
              <w:t>zonu</w:t>
            </w:r>
            <w:proofErr w:type="spellEnd"/>
            <w:r w:rsidRPr="007D5051">
              <w:rPr>
                <w:sz w:val="22"/>
                <w:szCs w:val="22"/>
                <w:lang w:val="en-US"/>
              </w:rPr>
              <w:t xml:space="preserve"> </w:t>
            </w:r>
            <w:proofErr w:type="spellStart"/>
            <w:r w:rsidRPr="007D5051">
              <w:rPr>
                <w:sz w:val="22"/>
                <w:szCs w:val="22"/>
                <w:lang w:val="en-US"/>
              </w:rPr>
              <w:t>katram</w:t>
            </w:r>
            <w:proofErr w:type="spellEnd"/>
            <w:r w:rsidRPr="007D5051">
              <w:rPr>
                <w:sz w:val="22"/>
                <w:szCs w:val="22"/>
                <w:lang w:val="en-US"/>
              </w:rPr>
              <w:t xml:space="preserve"> </w:t>
            </w:r>
            <w:proofErr w:type="spellStart"/>
            <w:r w:rsidRPr="007D5051">
              <w:rPr>
                <w:sz w:val="22"/>
                <w:szCs w:val="22"/>
                <w:lang w:val="en-US"/>
              </w:rPr>
              <w:t>telemērījumam</w:t>
            </w:r>
            <w:proofErr w:type="spellEnd"/>
            <w:r w:rsidRPr="007D5051">
              <w:rPr>
                <w:sz w:val="22"/>
                <w:szCs w:val="22"/>
                <w:lang w:val="en-US"/>
              </w:rPr>
              <w:t xml:space="preserve"> </w:t>
            </w:r>
            <w:proofErr w:type="spellStart"/>
            <w:r w:rsidRPr="007D5051">
              <w:rPr>
                <w:sz w:val="22"/>
                <w:szCs w:val="22"/>
                <w:lang w:val="en-US"/>
              </w:rPr>
              <w:t>atsevišķi</w:t>
            </w:r>
            <w:proofErr w:type="spellEnd"/>
            <w:r w:rsidRPr="007D5051">
              <w:rPr>
                <w:sz w:val="22"/>
                <w:szCs w:val="22"/>
                <w:lang w:val="en-US"/>
              </w:rPr>
              <w:t>/ It must be possible to define deadband for analog measurements individually</w:t>
            </w:r>
          </w:p>
        </w:tc>
        <w:tc>
          <w:tcPr>
            <w:tcW w:w="2268" w:type="dxa"/>
            <w:tcBorders>
              <w:top w:val="single" w:sz="4" w:space="0" w:color="auto"/>
              <w:left w:val="nil"/>
              <w:bottom w:val="single" w:sz="4" w:space="0" w:color="auto"/>
              <w:right w:val="single" w:sz="4" w:space="0" w:color="auto"/>
            </w:tcBorders>
            <w:vAlign w:val="center"/>
          </w:tcPr>
          <w:p w14:paraId="54AF562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589C5B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725D8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7C289D" w14:textId="77777777" w:rsidR="007A4BEA" w:rsidRPr="007D5051" w:rsidRDefault="007A4BEA" w:rsidP="00E4274C">
            <w:pPr>
              <w:spacing w:line="276" w:lineRule="auto"/>
              <w:jc w:val="center"/>
              <w:rPr>
                <w:color w:val="000000"/>
                <w:sz w:val="22"/>
                <w:szCs w:val="22"/>
                <w:lang w:eastAsia="lv-LV"/>
              </w:rPr>
            </w:pPr>
          </w:p>
        </w:tc>
      </w:tr>
      <w:tr w:rsidR="007A4BEA" w:rsidRPr="007D5051" w14:paraId="6FEAE41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D3469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4769EB" w14:textId="77777777" w:rsidR="007A4BEA" w:rsidRPr="007D5051" w:rsidRDefault="007A4BEA" w:rsidP="00E4274C">
            <w:pPr>
              <w:keepNext/>
              <w:spacing w:line="276" w:lineRule="auto"/>
              <w:rPr>
                <w:noProof/>
                <w:sz w:val="22"/>
                <w:szCs w:val="22"/>
              </w:rPr>
            </w:pPr>
            <w:r w:rsidRPr="00EF07F7">
              <w:rPr>
                <w:sz w:val="22"/>
                <w:szCs w:val="22"/>
              </w:rPr>
              <w:t>Iekārtā jābūt iespējai uzstādīt “0” zonu katram telemērījumam atsevišķi, lai izvairītos no 0 tuvu telemērījumu nosūtīšanas/ It must be possible to define zero value deadband for analog measurements individually, to avoid small false measurements around zero value</w:t>
            </w:r>
          </w:p>
        </w:tc>
        <w:tc>
          <w:tcPr>
            <w:tcW w:w="2268" w:type="dxa"/>
            <w:tcBorders>
              <w:top w:val="single" w:sz="4" w:space="0" w:color="auto"/>
              <w:left w:val="nil"/>
              <w:bottom w:val="single" w:sz="4" w:space="0" w:color="auto"/>
              <w:right w:val="single" w:sz="4" w:space="0" w:color="auto"/>
            </w:tcBorders>
            <w:vAlign w:val="center"/>
          </w:tcPr>
          <w:p w14:paraId="58B7212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47FCBA2"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B3BFFF"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D971AD" w14:textId="77777777" w:rsidR="007A4BEA" w:rsidRPr="007D5051" w:rsidRDefault="007A4BEA" w:rsidP="00E4274C">
            <w:pPr>
              <w:spacing w:line="276" w:lineRule="auto"/>
              <w:jc w:val="center"/>
              <w:rPr>
                <w:color w:val="000000"/>
                <w:sz w:val="22"/>
                <w:szCs w:val="22"/>
                <w:lang w:eastAsia="lv-LV"/>
              </w:rPr>
            </w:pPr>
          </w:p>
        </w:tc>
      </w:tr>
      <w:tr w:rsidR="007A4BEA" w:rsidRPr="007D5051" w14:paraId="06560BF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13D5C4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0A4831"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Iekārtā</w:t>
            </w:r>
            <w:proofErr w:type="spellEnd"/>
            <w:r w:rsidRPr="007D5051">
              <w:rPr>
                <w:sz w:val="22"/>
                <w:szCs w:val="22"/>
                <w:lang w:val="en-US"/>
              </w:rPr>
              <w:t xml:space="preserve"> </w:t>
            </w:r>
            <w:proofErr w:type="spellStart"/>
            <w:r w:rsidRPr="007D5051">
              <w:rPr>
                <w:sz w:val="22"/>
                <w:szCs w:val="22"/>
                <w:lang w:val="en-US"/>
              </w:rPr>
              <w:t>jābūt</w:t>
            </w:r>
            <w:proofErr w:type="spellEnd"/>
            <w:r w:rsidRPr="007D5051">
              <w:rPr>
                <w:sz w:val="22"/>
                <w:szCs w:val="22"/>
                <w:lang w:val="en-US"/>
              </w:rPr>
              <w:t xml:space="preserve"> </w:t>
            </w:r>
            <w:proofErr w:type="spellStart"/>
            <w:r w:rsidRPr="007D5051">
              <w:rPr>
                <w:sz w:val="22"/>
                <w:szCs w:val="22"/>
                <w:lang w:val="en-US"/>
              </w:rPr>
              <w:t>iespējai</w:t>
            </w:r>
            <w:proofErr w:type="spellEnd"/>
            <w:r w:rsidRPr="007D5051">
              <w:rPr>
                <w:sz w:val="22"/>
                <w:szCs w:val="22"/>
                <w:lang w:val="en-US"/>
              </w:rPr>
              <w:t xml:space="preserve"> </w:t>
            </w:r>
            <w:proofErr w:type="spellStart"/>
            <w:r w:rsidRPr="007D5051">
              <w:rPr>
                <w:sz w:val="22"/>
                <w:szCs w:val="22"/>
                <w:lang w:val="en-US"/>
              </w:rPr>
              <w:t>katrai</w:t>
            </w:r>
            <w:proofErr w:type="spellEnd"/>
            <w:r w:rsidRPr="007D5051">
              <w:rPr>
                <w:sz w:val="22"/>
                <w:szCs w:val="22"/>
                <w:lang w:val="en-US"/>
              </w:rPr>
              <w:t xml:space="preserve"> </w:t>
            </w:r>
            <w:proofErr w:type="spellStart"/>
            <w:r w:rsidRPr="007D5051">
              <w:rPr>
                <w:sz w:val="22"/>
                <w:szCs w:val="22"/>
                <w:lang w:val="en-US"/>
              </w:rPr>
              <w:t>telekomandai</w:t>
            </w:r>
            <w:proofErr w:type="spellEnd"/>
            <w:r w:rsidRPr="007D5051">
              <w:rPr>
                <w:sz w:val="22"/>
                <w:szCs w:val="22"/>
                <w:lang w:val="en-US"/>
              </w:rPr>
              <w:t xml:space="preserve"> </w:t>
            </w:r>
            <w:proofErr w:type="spellStart"/>
            <w:r w:rsidRPr="007D5051">
              <w:rPr>
                <w:sz w:val="22"/>
                <w:szCs w:val="22"/>
                <w:lang w:val="en-US"/>
              </w:rPr>
              <w:t>atseviķi</w:t>
            </w:r>
            <w:proofErr w:type="spellEnd"/>
            <w:r w:rsidRPr="007D5051">
              <w:rPr>
                <w:sz w:val="22"/>
                <w:szCs w:val="22"/>
                <w:lang w:val="en-US"/>
              </w:rPr>
              <w:t xml:space="preserve"> </w:t>
            </w:r>
            <w:proofErr w:type="spellStart"/>
            <w:r w:rsidRPr="007D5051">
              <w:rPr>
                <w:sz w:val="22"/>
                <w:szCs w:val="22"/>
                <w:lang w:val="en-US"/>
              </w:rPr>
              <w:t>mainīt</w:t>
            </w:r>
            <w:proofErr w:type="spellEnd"/>
            <w:r w:rsidRPr="007D5051">
              <w:rPr>
                <w:sz w:val="22"/>
                <w:szCs w:val="22"/>
                <w:lang w:val="en-US"/>
              </w:rPr>
              <w:t xml:space="preserve"> </w:t>
            </w:r>
            <w:proofErr w:type="spellStart"/>
            <w:r w:rsidRPr="007D5051">
              <w:rPr>
                <w:sz w:val="22"/>
                <w:szCs w:val="22"/>
                <w:lang w:val="en-US"/>
              </w:rPr>
              <w:t>tās</w:t>
            </w:r>
            <w:proofErr w:type="spellEnd"/>
            <w:r w:rsidRPr="007D5051">
              <w:rPr>
                <w:sz w:val="22"/>
                <w:szCs w:val="22"/>
                <w:lang w:val="en-US"/>
              </w:rPr>
              <w:t xml:space="preserve"> </w:t>
            </w:r>
            <w:proofErr w:type="spellStart"/>
            <w:r w:rsidRPr="007D5051">
              <w:rPr>
                <w:sz w:val="22"/>
                <w:szCs w:val="22"/>
                <w:lang w:val="en-US"/>
              </w:rPr>
              <w:t>parametrus</w:t>
            </w:r>
            <w:proofErr w:type="spellEnd"/>
            <w:r w:rsidRPr="007D5051">
              <w:rPr>
                <w:sz w:val="22"/>
                <w:szCs w:val="22"/>
                <w:lang w:val="en-US"/>
              </w:rPr>
              <w:t xml:space="preserve">: </w:t>
            </w:r>
            <w:proofErr w:type="spellStart"/>
            <w:r w:rsidRPr="007D5051">
              <w:rPr>
                <w:sz w:val="22"/>
                <w:szCs w:val="22"/>
                <w:lang w:val="en-US"/>
              </w:rPr>
              <w:t>Tiešā</w:t>
            </w:r>
            <w:proofErr w:type="spellEnd"/>
            <w:r w:rsidRPr="007D5051">
              <w:rPr>
                <w:sz w:val="22"/>
                <w:szCs w:val="22"/>
                <w:lang w:val="en-US"/>
              </w:rPr>
              <w:t xml:space="preserve"> </w:t>
            </w:r>
            <w:proofErr w:type="spellStart"/>
            <w:r w:rsidRPr="007D5051">
              <w:rPr>
                <w:sz w:val="22"/>
                <w:szCs w:val="22"/>
                <w:lang w:val="en-US"/>
              </w:rPr>
              <w:t>komandas</w:t>
            </w:r>
            <w:proofErr w:type="spellEnd"/>
            <w:r w:rsidRPr="007D5051">
              <w:rPr>
                <w:sz w:val="22"/>
                <w:szCs w:val="22"/>
                <w:lang w:val="en-US"/>
              </w:rPr>
              <w:t xml:space="preserve"> </w:t>
            </w:r>
            <w:proofErr w:type="spellStart"/>
            <w:r w:rsidRPr="007D5051">
              <w:rPr>
                <w:sz w:val="22"/>
                <w:szCs w:val="22"/>
                <w:lang w:val="en-US"/>
              </w:rPr>
              <w:t>izpilde</w:t>
            </w:r>
            <w:proofErr w:type="spellEnd"/>
            <w:r w:rsidRPr="007D5051">
              <w:rPr>
                <w:sz w:val="22"/>
                <w:szCs w:val="22"/>
                <w:lang w:val="en-US"/>
              </w:rPr>
              <w:t xml:space="preserve">, </w:t>
            </w:r>
            <w:proofErr w:type="spellStart"/>
            <w:r w:rsidRPr="007D5051">
              <w:rPr>
                <w:sz w:val="22"/>
                <w:szCs w:val="22"/>
                <w:lang w:val="en-US"/>
              </w:rPr>
              <w:t>Izvēle</w:t>
            </w:r>
            <w:proofErr w:type="spellEnd"/>
            <w:r w:rsidRPr="007D5051">
              <w:rPr>
                <w:sz w:val="22"/>
                <w:szCs w:val="22"/>
                <w:lang w:val="en-US"/>
              </w:rPr>
              <w:t xml:space="preserve"> un </w:t>
            </w:r>
            <w:proofErr w:type="spellStart"/>
            <w:r w:rsidRPr="007D5051">
              <w:rPr>
                <w:sz w:val="22"/>
                <w:szCs w:val="22"/>
                <w:lang w:val="en-US"/>
              </w:rPr>
              <w:t>komandas</w:t>
            </w:r>
            <w:proofErr w:type="spellEnd"/>
            <w:r w:rsidRPr="007D5051">
              <w:rPr>
                <w:sz w:val="22"/>
                <w:szCs w:val="22"/>
                <w:lang w:val="en-US"/>
              </w:rPr>
              <w:t xml:space="preserve"> </w:t>
            </w:r>
            <w:proofErr w:type="spellStart"/>
            <w:r w:rsidRPr="007D5051">
              <w:rPr>
                <w:sz w:val="22"/>
                <w:szCs w:val="22"/>
                <w:lang w:val="en-US"/>
              </w:rPr>
              <w:t>izpilde</w:t>
            </w:r>
            <w:proofErr w:type="spellEnd"/>
            <w:r w:rsidRPr="007D5051">
              <w:rPr>
                <w:sz w:val="22"/>
                <w:szCs w:val="22"/>
                <w:lang w:val="en-US"/>
              </w:rPr>
              <w:t xml:space="preserve">, Nav </w:t>
            </w:r>
            <w:proofErr w:type="spellStart"/>
            <w:r w:rsidRPr="007D5051">
              <w:rPr>
                <w:sz w:val="22"/>
                <w:szCs w:val="22"/>
                <w:lang w:val="en-US"/>
              </w:rPr>
              <w:t>papildus</w:t>
            </w:r>
            <w:proofErr w:type="spellEnd"/>
            <w:r w:rsidRPr="007D5051">
              <w:rPr>
                <w:sz w:val="22"/>
                <w:szCs w:val="22"/>
                <w:lang w:val="en-US"/>
              </w:rPr>
              <w:t xml:space="preserve"> </w:t>
            </w:r>
            <w:proofErr w:type="spellStart"/>
            <w:r w:rsidRPr="007D5051">
              <w:rPr>
                <w:sz w:val="22"/>
                <w:szCs w:val="22"/>
                <w:lang w:val="en-US"/>
              </w:rPr>
              <w:t>informācijas</w:t>
            </w:r>
            <w:proofErr w:type="spellEnd"/>
            <w:r w:rsidRPr="007D5051">
              <w:rPr>
                <w:sz w:val="22"/>
                <w:szCs w:val="22"/>
                <w:lang w:val="en-US"/>
              </w:rPr>
              <w:t xml:space="preserve">, </w:t>
            </w:r>
            <w:proofErr w:type="spellStart"/>
            <w:r w:rsidRPr="007D5051">
              <w:rPr>
                <w:sz w:val="22"/>
                <w:szCs w:val="22"/>
                <w:lang w:val="en-US"/>
              </w:rPr>
              <w:t>īss</w:t>
            </w:r>
            <w:proofErr w:type="spellEnd"/>
            <w:r w:rsidRPr="007D5051">
              <w:rPr>
                <w:sz w:val="22"/>
                <w:szCs w:val="22"/>
                <w:lang w:val="en-US"/>
              </w:rPr>
              <w:t xml:space="preserve"> </w:t>
            </w:r>
            <w:proofErr w:type="spellStart"/>
            <w:r w:rsidRPr="007D5051">
              <w:rPr>
                <w:sz w:val="22"/>
                <w:szCs w:val="22"/>
                <w:lang w:val="en-US"/>
              </w:rPr>
              <w:t>pulss</w:t>
            </w:r>
            <w:proofErr w:type="spellEnd"/>
            <w:r w:rsidRPr="007D5051">
              <w:rPr>
                <w:sz w:val="22"/>
                <w:szCs w:val="22"/>
                <w:lang w:val="en-US"/>
              </w:rPr>
              <w:t xml:space="preserve">, </w:t>
            </w:r>
            <w:proofErr w:type="spellStart"/>
            <w:r w:rsidRPr="007D5051">
              <w:rPr>
                <w:sz w:val="22"/>
                <w:szCs w:val="22"/>
                <w:lang w:val="en-US"/>
              </w:rPr>
              <w:t>garš</w:t>
            </w:r>
            <w:proofErr w:type="spellEnd"/>
            <w:r w:rsidRPr="007D5051">
              <w:rPr>
                <w:sz w:val="22"/>
                <w:szCs w:val="22"/>
                <w:lang w:val="en-US"/>
              </w:rPr>
              <w:t xml:space="preserve"> </w:t>
            </w:r>
            <w:proofErr w:type="spellStart"/>
            <w:r w:rsidRPr="007D5051">
              <w:rPr>
                <w:sz w:val="22"/>
                <w:szCs w:val="22"/>
                <w:lang w:val="en-US"/>
              </w:rPr>
              <w:t>pulss</w:t>
            </w:r>
            <w:proofErr w:type="spellEnd"/>
            <w:r w:rsidRPr="007D5051">
              <w:rPr>
                <w:sz w:val="22"/>
                <w:szCs w:val="22"/>
                <w:lang w:val="en-US"/>
              </w:rPr>
              <w:t xml:space="preserve">, </w:t>
            </w:r>
            <w:proofErr w:type="spellStart"/>
            <w:proofErr w:type="gramStart"/>
            <w:r w:rsidRPr="007D5051">
              <w:rPr>
                <w:sz w:val="22"/>
                <w:szCs w:val="22"/>
                <w:lang w:val="en-US"/>
              </w:rPr>
              <w:t>pastāvīgs</w:t>
            </w:r>
            <w:proofErr w:type="spellEnd"/>
            <w:r w:rsidRPr="007D5051">
              <w:rPr>
                <w:sz w:val="22"/>
                <w:szCs w:val="22"/>
                <w:lang w:val="en-US"/>
              </w:rPr>
              <w:t>./</w:t>
            </w:r>
            <w:proofErr w:type="gramEnd"/>
            <w:r w:rsidRPr="007D5051">
              <w:rPr>
                <w:sz w:val="22"/>
                <w:szCs w:val="22"/>
                <w:lang w:val="en-US"/>
              </w:rPr>
              <w:t xml:space="preserve">RTU </w:t>
            </w:r>
            <w:proofErr w:type="gramStart"/>
            <w:r w:rsidRPr="007D5051">
              <w:rPr>
                <w:sz w:val="22"/>
                <w:szCs w:val="22"/>
                <w:lang w:val="en-US"/>
              </w:rPr>
              <w:t>has to</w:t>
            </w:r>
            <w:proofErr w:type="gramEnd"/>
            <w:r w:rsidRPr="007D5051">
              <w:rPr>
                <w:sz w:val="22"/>
                <w:szCs w:val="22"/>
                <w:lang w:val="en-US"/>
              </w:rPr>
              <w:t xml:space="preserve"> provide possibility to configure for each command IO individually the parameters: Direct command transmission; Select and execute command; No additional definition; Short-pulse duration; Long-pulse duration; Persistent output.</w:t>
            </w:r>
          </w:p>
        </w:tc>
        <w:tc>
          <w:tcPr>
            <w:tcW w:w="2268" w:type="dxa"/>
            <w:tcBorders>
              <w:top w:val="single" w:sz="4" w:space="0" w:color="auto"/>
              <w:left w:val="nil"/>
              <w:bottom w:val="single" w:sz="4" w:space="0" w:color="auto"/>
              <w:right w:val="single" w:sz="4" w:space="0" w:color="auto"/>
            </w:tcBorders>
            <w:vAlign w:val="center"/>
          </w:tcPr>
          <w:p w14:paraId="07805A5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2159916"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9EBBA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191EDA0" w14:textId="77777777" w:rsidR="007A4BEA" w:rsidRPr="007D5051" w:rsidRDefault="007A4BEA" w:rsidP="00E4274C">
            <w:pPr>
              <w:spacing w:line="276" w:lineRule="auto"/>
              <w:jc w:val="center"/>
              <w:rPr>
                <w:color w:val="000000"/>
                <w:sz w:val="22"/>
                <w:szCs w:val="22"/>
                <w:lang w:eastAsia="lv-LV"/>
              </w:rPr>
            </w:pPr>
          </w:p>
        </w:tc>
      </w:tr>
      <w:tr w:rsidR="007A4BEA" w:rsidRPr="007D5051" w14:paraId="5F07DF37"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69BF0" w14:textId="77777777" w:rsidR="007A4BEA" w:rsidRPr="003821D4" w:rsidRDefault="007A4BEA" w:rsidP="00E4274C">
            <w:pPr>
              <w:keepNext/>
              <w:spacing w:line="276" w:lineRule="auto"/>
              <w:rPr>
                <w:b/>
                <w:noProof/>
                <w:sz w:val="22"/>
                <w:szCs w:val="22"/>
              </w:rPr>
            </w:pPr>
            <w:r w:rsidRPr="003821D4">
              <w:rPr>
                <w:rFonts w:eastAsiaTheme="minorHAnsi"/>
                <w:b/>
                <w:noProof/>
                <w:color w:val="000000"/>
                <w:sz w:val="22"/>
                <w:szCs w:val="22"/>
                <w:lang w:eastAsia="lv-LV"/>
              </w:rPr>
              <w:t>DVS gala iekārtas komunikācijas portu, digitālo ieeju, izeju u.c. parametru skaits / Count of RTU communication ports, digital input and output circuts and other parametrs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69146A"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40F24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9AC05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7D0C44F" w14:textId="77777777" w:rsidR="007A4BEA" w:rsidRPr="007D5051" w:rsidRDefault="007A4BEA" w:rsidP="00E4274C">
            <w:pPr>
              <w:spacing w:line="276" w:lineRule="auto"/>
              <w:jc w:val="center"/>
              <w:rPr>
                <w:color w:val="000000"/>
                <w:sz w:val="22"/>
                <w:szCs w:val="22"/>
                <w:lang w:eastAsia="lv-LV"/>
              </w:rPr>
            </w:pPr>
          </w:p>
        </w:tc>
      </w:tr>
      <w:tr w:rsidR="007A4BEA" w:rsidRPr="007D5051" w14:paraId="22C38D5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C0B3CF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62F80FC"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 xml:space="preserve">ETH portu </w:t>
            </w:r>
            <w:r w:rsidRPr="007D5051">
              <w:rPr>
                <w:sz w:val="22"/>
                <w:szCs w:val="22"/>
                <w:lang w:val="en-US"/>
              </w:rPr>
              <w:t xml:space="preserve">(RJ45, CAT5 medium ) </w:t>
            </w:r>
            <w:r w:rsidRPr="007D5051">
              <w:rPr>
                <w:bCs/>
                <w:color w:val="000000"/>
                <w:sz w:val="22"/>
                <w:szCs w:val="22"/>
                <w:lang w:eastAsia="lv-LV"/>
              </w:rPr>
              <w:t xml:space="preserve"> skaits / ETH port </w:t>
            </w:r>
            <w:r w:rsidRPr="007D5051">
              <w:rPr>
                <w:sz w:val="22"/>
                <w:szCs w:val="22"/>
                <w:lang w:val="en-US"/>
              </w:rPr>
              <w:t xml:space="preserve">(RJ45, CAT5 medium) </w:t>
            </w:r>
            <w:proofErr w:type="spellStart"/>
            <w:r w:rsidRPr="007D5051">
              <w:rPr>
                <w:bCs/>
                <w:color w:val="000000"/>
                <w:sz w:val="22"/>
                <w:szCs w:val="22"/>
                <w:lang w:eastAsia="lv-LV"/>
              </w:rPr>
              <w:t>count</w:t>
            </w:r>
            <w:proofErr w:type="spellEnd"/>
          </w:p>
        </w:tc>
        <w:tc>
          <w:tcPr>
            <w:tcW w:w="2268" w:type="dxa"/>
            <w:tcBorders>
              <w:top w:val="single" w:sz="4" w:space="0" w:color="auto"/>
              <w:left w:val="nil"/>
              <w:bottom w:val="single" w:sz="4" w:space="0" w:color="auto"/>
              <w:right w:val="single" w:sz="4" w:space="0" w:color="auto"/>
            </w:tcBorders>
            <w:vAlign w:val="center"/>
          </w:tcPr>
          <w:p w14:paraId="477443E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3</w:t>
            </w:r>
          </w:p>
        </w:tc>
        <w:tc>
          <w:tcPr>
            <w:tcW w:w="2551" w:type="dxa"/>
            <w:tcBorders>
              <w:top w:val="single" w:sz="4" w:space="0" w:color="auto"/>
              <w:left w:val="nil"/>
              <w:bottom w:val="single" w:sz="4" w:space="0" w:color="auto"/>
              <w:right w:val="single" w:sz="4" w:space="0" w:color="auto"/>
            </w:tcBorders>
            <w:vAlign w:val="center"/>
          </w:tcPr>
          <w:p w14:paraId="525DAE2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EEF526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392EC1" w14:textId="77777777" w:rsidR="007A4BEA" w:rsidRPr="007D5051" w:rsidRDefault="007A4BEA" w:rsidP="00E4274C">
            <w:pPr>
              <w:spacing w:line="276" w:lineRule="auto"/>
              <w:jc w:val="center"/>
              <w:rPr>
                <w:color w:val="000000"/>
                <w:sz w:val="22"/>
                <w:szCs w:val="22"/>
                <w:lang w:eastAsia="lv-LV"/>
              </w:rPr>
            </w:pPr>
          </w:p>
        </w:tc>
      </w:tr>
      <w:tr w:rsidR="007A4BEA" w:rsidRPr="007D5051" w14:paraId="16831AE3"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311F36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2B2D9F5"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 xml:space="preserve">Pievienojamo </w:t>
            </w:r>
            <w:proofErr w:type="spellStart"/>
            <w:r w:rsidRPr="007D5051">
              <w:rPr>
                <w:bCs/>
                <w:color w:val="000000"/>
                <w:sz w:val="22"/>
                <w:szCs w:val="22"/>
                <w:lang w:eastAsia="lv-LV"/>
              </w:rPr>
              <w:t>telesignālu</w:t>
            </w:r>
            <w:proofErr w:type="spellEnd"/>
            <w:r w:rsidRPr="007D5051">
              <w:rPr>
                <w:bCs/>
                <w:color w:val="000000"/>
                <w:sz w:val="22"/>
                <w:szCs w:val="22"/>
                <w:lang w:eastAsia="lv-LV"/>
              </w:rPr>
              <w:t xml:space="preserve"> ķēžu (TS) skaits / </w:t>
            </w:r>
            <w:proofErr w:type="spellStart"/>
            <w:r w:rsidRPr="007D5051">
              <w:rPr>
                <w:bCs/>
                <w:color w:val="000000"/>
                <w:sz w:val="22"/>
                <w:szCs w:val="22"/>
                <w:lang w:eastAsia="lv-LV"/>
              </w:rPr>
              <w:t>Number</w:t>
            </w:r>
            <w:proofErr w:type="spellEnd"/>
            <w:r w:rsidRPr="007D5051">
              <w:rPr>
                <w:bCs/>
                <w:color w:val="000000"/>
                <w:sz w:val="22"/>
                <w:szCs w:val="22"/>
                <w:lang w:eastAsia="lv-LV"/>
              </w:rPr>
              <w:t xml:space="preserve"> </w:t>
            </w:r>
            <w:proofErr w:type="spellStart"/>
            <w:r w:rsidRPr="007D5051">
              <w:rPr>
                <w:bCs/>
                <w:color w:val="000000"/>
                <w:sz w:val="22"/>
                <w:szCs w:val="22"/>
                <w:lang w:eastAsia="lv-LV"/>
              </w:rPr>
              <w:t>of</w:t>
            </w:r>
            <w:proofErr w:type="spellEnd"/>
            <w:r w:rsidRPr="007D5051">
              <w:rPr>
                <w:bCs/>
                <w:color w:val="000000"/>
                <w:sz w:val="22"/>
                <w:szCs w:val="22"/>
                <w:lang w:eastAsia="lv-LV"/>
              </w:rPr>
              <w:t xml:space="preserve"> </w:t>
            </w:r>
            <w:proofErr w:type="spellStart"/>
            <w:r w:rsidRPr="007D5051">
              <w:rPr>
                <w:bCs/>
                <w:color w:val="000000"/>
                <w:sz w:val="22"/>
                <w:szCs w:val="22"/>
                <w:lang w:eastAsia="lv-LV"/>
              </w:rPr>
              <w:t>digital</w:t>
            </w:r>
            <w:proofErr w:type="spellEnd"/>
            <w:r w:rsidRPr="007D5051">
              <w:rPr>
                <w:bCs/>
                <w:color w:val="000000"/>
                <w:sz w:val="22"/>
                <w:szCs w:val="22"/>
                <w:lang w:eastAsia="lv-LV"/>
              </w:rPr>
              <w:t xml:space="preserve"> </w:t>
            </w:r>
            <w:proofErr w:type="spellStart"/>
            <w:r w:rsidRPr="007D5051">
              <w:rPr>
                <w:bCs/>
                <w:color w:val="000000"/>
                <w:sz w:val="22"/>
                <w:szCs w:val="22"/>
                <w:lang w:eastAsia="lv-LV"/>
              </w:rPr>
              <w:t>inputs</w:t>
            </w:r>
            <w:proofErr w:type="spellEnd"/>
            <w:r w:rsidRPr="007D5051">
              <w:rPr>
                <w:bCs/>
                <w:color w:val="000000"/>
                <w:sz w:val="22"/>
                <w:szCs w:val="22"/>
                <w:lang w:eastAsia="lv-LV"/>
              </w:rPr>
              <w:t xml:space="preserve"> (DI)  to </w:t>
            </w:r>
            <w:proofErr w:type="spellStart"/>
            <w:r w:rsidRPr="007D5051">
              <w:rPr>
                <w:bCs/>
                <w:color w:val="000000"/>
                <w:sz w:val="22"/>
                <w:szCs w:val="22"/>
                <w:lang w:eastAsia="lv-LV"/>
              </w:rPr>
              <w:t>be</w:t>
            </w:r>
            <w:proofErr w:type="spellEnd"/>
            <w:r w:rsidRPr="007D5051">
              <w:rPr>
                <w:bCs/>
                <w:color w:val="000000"/>
                <w:sz w:val="22"/>
                <w:szCs w:val="22"/>
                <w:lang w:eastAsia="lv-LV"/>
              </w:rPr>
              <w:t xml:space="preserve"> </w:t>
            </w:r>
            <w:proofErr w:type="spellStart"/>
            <w:r w:rsidRPr="007D5051">
              <w:rPr>
                <w:bCs/>
                <w:color w:val="000000"/>
                <w:sz w:val="22"/>
                <w:szCs w:val="22"/>
                <w:lang w:eastAsia="lv-LV"/>
              </w:rPr>
              <w:t>connected</w:t>
            </w:r>
            <w:proofErr w:type="spellEnd"/>
          </w:p>
        </w:tc>
        <w:tc>
          <w:tcPr>
            <w:tcW w:w="2268" w:type="dxa"/>
            <w:tcBorders>
              <w:top w:val="single" w:sz="4" w:space="0" w:color="auto"/>
              <w:left w:val="nil"/>
              <w:bottom w:val="single" w:sz="4" w:space="0" w:color="auto"/>
              <w:right w:val="single" w:sz="4" w:space="0" w:color="auto"/>
            </w:tcBorders>
            <w:vAlign w:val="center"/>
          </w:tcPr>
          <w:p w14:paraId="4260604C"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12</w:t>
            </w:r>
          </w:p>
        </w:tc>
        <w:tc>
          <w:tcPr>
            <w:tcW w:w="2551" w:type="dxa"/>
            <w:tcBorders>
              <w:top w:val="single" w:sz="4" w:space="0" w:color="auto"/>
              <w:left w:val="nil"/>
              <w:bottom w:val="single" w:sz="4" w:space="0" w:color="auto"/>
              <w:right w:val="single" w:sz="4" w:space="0" w:color="auto"/>
            </w:tcBorders>
            <w:vAlign w:val="center"/>
          </w:tcPr>
          <w:p w14:paraId="065B2AB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2825F8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98C9D1" w14:textId="77777777" w:rsidR="007A4BEA" w:rsidRPr="007D5051" w:rsidRDefault="007A4BEA" w:rsidP="00E4274C">
            <w:pPr>
              <w:spacing w:line="276" w:lineRule="auto"/>
              <w:jc w:val="center"/>
              <w:rPr>
                <w:color w:val="000000"/>
                <w:sz w:val="22"/>
                <w:szCs w:val="22"/>
                <w:lang w:eastAsia="lv-LV"/>
              </w:rPr>
            </w:pPr>
          </w:p>
        </w:tc>
      </w:tr>
      <w:tr w:rsidR="007A4BEA" w:rsidRPr="007D5051" w14:paraId="56DE6BF0"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3EAB46A3"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BC1C2B1" w14:textId="77777777" w:rsidR="007A4BEA" w:rsidRPr="007D5051" w:rsidRDefault="007A4BEA" w:rsidP="00E4274C">
            <w:pPr>
              <w:keepNext/>
              <w:spacing w:line="276" w:lineRule="auto"/>
              <w:rPr>
                <w:noProof/>
                <w:sz w:val="22"/>
                <w:szCs w:val="22"/>
              </w:rPr>
            </w:pPr>
            <w:r w:rsidRPr="007D5051">
              <w:rPr>
                <w:bCs/>
                <w:color w:val="000000"/>
                <w:sz w:val="22"/>
                <w:szCs w:val="22"/>
                <w:lang w:eastAsia="lv-LV"/>
              </w:rPr>
              <w:t xml:space="preserve">Pievienojamo </w:t>
            </w:r>
            <w:proofErr w:type="spellStart"/>
            <w:r w:rsidRPr="007D5051">
              <w:rPr>
                <w:bCs/>
                <w:color w:val="000000"/>
                <w:sz w:val="22"/>
                <w:szCs w:val="22"/>
                <w:lang w:eastAsia="lv-LV"/>
              </w:rPr>
              <w:t>televadības</w:t>
            </w:r>
            <w:proofErr w:type="spellEnd"/>
            <w:r w:rsidRPr="007D5051">
              <w:rPr>
                <w:bCs/>
                <w:color w:val="000000"/>
                <w:sz w:val="22"/>
                <w:szCs w:val="22"/>
                <w:lang w:eastAsia="lv-LV"/>
              </w:rPr>
              <w:t xml:space="preserve"> ķēžu (TV) skaits / </w:t>
            </w:r>
            <w:proofErr w:type="spellStart"/>
            <w:r w:rsidRPr="007D5051">
              <w:rPr>
                <w:bCs/>
                <w:color w:val="000000"/>
                <w:sz w:val="22"/>
                <w:szCs w:val="22"/>
                <w:lang w:eastAsia="lv-LV"/>
              </w:rPr>
              <w:t>Number</w:t>
            </w:r>
            <w:proofErr w:type="spellEnd"/>
            <w:r w:rsidRPr="007D5051">
              <w:rPr>
                <w:bCs/>
                <w:color w:val="000000"/>
                <w:sz w:val="22"/>
                <w:szCs w:val="22"/>
                <w:lang w:eastAsia="lv-LV"/>
              </w:rPr>
              <w:t xml:space="preserve"> </w:t>
            </w:r>
            <w:proofErr w:type="spellStart"/>
            <w:r w:rsidRPr="007D5051">
              <w:rPr>
                <w:bCs/>
                <w:color w:val="000000"/>
                <w:sz w:val="22"/>
                <w:szCs w:val="22"/>
                <w:lang w:eastAsia="lv-LV"/>
              </w:rPr>
              <w:t>of</w:t>
            </w:r>
            <w:proofErr w:type="spellEnd"/>
            <w:r w:rsidRPr="007D5051">
              <w:rPr>
                <w:bCs/>
                <w:color w:val="000000"/>
                <w:sz w:val="22"/>
                <w:szCs w:val="22"/>
                <w:lang w:eastAsia="lv-LV"/>
              </w:rPr>
              <w:t xml:space="preserve"> </w:t>
            </w:r>
            <w:proofErr w:type="spellStart"/>
            <w:r w:rsidRPr="007D5051">
              <w:rPr>
                <w:bCs/>
                <w:color w:val="000000"/>
                <w:sz w:val="22"/>
                <w:szCs w:val="22"/>
                <w:lang w:eastAsia="lv-LV"/>
              </w:rPr>
              <w:t>digital</w:t>
            </w:r>
            <w:proofErr w:type="spellEnd"/>
            <w:r w:rsidRPr="007D5051">
              <w:rPr>
                <w:bCs/>
                <w:color w:val="000000"/>
                <w:sz w:val="22"/>
                <w:szCs w:val="22"/>
                <w:lang w:eastAsia="lv-LV"/>
              </w:rPr>
              <w:t xml:space="preserve"> </w:t>
            </w:r>
            <w:proofErr w:type="spellStart"/>
            <w:r w:rsidRPr="007D5051">
              <w:rPr>
                <w:bCs/>
                <w:color w:val="000000"/>
                <w:sz w:val="22"/>
                <w:szCs w:val="22"/>
                <w:lang w:eastAsia="lv-LV"/>
              </w:rPr>
              <w:t>outputs</w:t>
            </w:r>
            <w:proofErr w:type="spellEnd"/>
            <w:r w:rsidRPr="007D5051">
              <w:rPr>
                <w:bCs/>
                <w:color w:val="000000"/>
                <w:sz w:val="22"/>
                <w:szCs w:val="22"/>
                <w:lang w:eastAsia="lv-LV"/>
              </w:rPr>
              <w:t xml:space="preserve"> (DO)  to </w:t>
            </w:r>
            <w:proofErr w:type="spellStart"/>
            <w:r w:rsidRPr="007D5051">
              <w:rPr>
                <w:bCs/>
                <w:color w:val="000000"/>
                <w:sz w:val="22"/>
                <w:szCs w:val="22"/>
                <w:lang w:eastAsia="lv-LV"/>
              </w:rPr>
              <w:t>be</w:t>
            </w:r>
            <w:proofErr w:type="spellEnd"/>
            <w:r w:rsidRPr="007D5051">
              <w:rPr>
                <w:bCs/>
                <w:color w:val="000000"/>
                <w:sz w:val="22"/>
                <w:szCs w:val="22"/>
                <w:lang w:eastAsia="lv-LV"/>
              </w:rPr>
              <w:t xml:space="preserve"> </w:t>
            </w:r>
            <w:proofErr w:type="spellStart"/>
            <w:r w:rsidRPr="007D5051">
              <w:rPr>
                <w:bCs/>
                <w:color w:val="000000"/>
                <w:sz w:val="22"/>
                <w:szCs w:val="22"/>
                <w:lang w:eastAsia="lv-LV"/>
              </w:rPr>
              <w:t>connected</w:t>
            </w:r>
            <w:proofErr w:type="spellEnd"/>
          </w:p>
        </w:tc>
        <w:tc>
          <w:tcPr>
            <w:tcW w:w="2268" w:type="dxa"/>
            <w:tcBorders>
              <w:top w:val="single" w:sz="4" w:space="0" w:color="auto"/>
              <w:left w:val="nil"/>
              <w:bottom w:val="single" w:sz="4" w:space="0" w:color="auto"/>
              <w:right w:val="single" w:sz="4" w:space="0" w:color="auto"/>
            </w:tcBorders>
            <w:vAlign w:val="center"/>
          </w:tcPr>
          <w:p w14:paraId="6356D438"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11</w:t>
            </w:r>
          </w:p>
        </w:tc>
        <w:tc>
          <w:tcPr>
            <w:tcW w:w="2551" w:type="dxa"/>
            <w:tcBorders>
              <w:top w:val="single" w:sz="4" w:space="0" w:color="auto"/>
              <w:left w:val="nil"/>
              <w:bottom w:val="single" w:sz="4" w:space="0" w:color="auto"/>
              <w:right w:val="single" w:sz="4" w:space="0" w:color="auto"/>
            </w:tcBorders>
            <w:vAlign w:val="center"/>
          </w:tcPr>
          <w:p w14:paraId="151852F8"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33B9C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86ADE4A" w14:textId="77777777" w:rsidR="007A4BEA" w:rsidRPr="007D5051" w:rsidRDefault="007A4BEA" w:rsidP="00E4274C">
            <w:pPr>
              <w:spacing w:line="276" w:lineRule="auto"/>
              <w:jc w:val="center"/>
              <w:rPr>
                <w:color w:val="000000"/>
                <w:sz w:val="22"/>
                <w:szCs w:val="22"/>
                <w:lang w:eastAsia="lv-LV"/>
              </w:rPr>
            </w:pPr>
          </w:p>
        </w:tc>
      </w:tr>
      <w:tr w:rsidR="007A4BEA" w:rsidRPr="007D5051" w14:paraId="2DD1A89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DDFB2B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9D8498E"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Minimālais</w:t>
            </w:r>
            <w:proofErr w:type="spellEnd"/>
            <w:r w:rsidRPr="007D5051">
              <w:rPr>
                <w:sz w:val="22"/>
                <w:szCs w:val="22"/>
                <w:lang w:val="en-US"/>
              </w:rPr>
              <w:t xml:space="preserve"> </w:t>
            </w:r>
            <w:proofErr w:type="spellStart"/>
            <w:r w:rsidRPr="007D5051">
              <w:rPr>
                <w:sz w:val="22"/>
                <w:szCs w:val="22"/>
                <w:lang w:val="en-US"/>
              </w:rPr>
              <w:t>apstrādājamo</w:t>
            </w:r>
            <w:proofErr w:type="spellEnd"/>
            <w:r w:rsidRPr="007D5051">
              <w:rPr>
                <w:sz w:val="22"/>
                <w:szCs w:val="22"/>
                <w:lang w:val="en-US"/>
              </w:rPr>
              <w:t xml:space="preserve"> I/O datu </w:t>
            </w:r>
            <w:proofErr w:type="spellStart"/>
            <w:r w:rsidRPr="007D5051">
              <w:rPr>
                <w:sz w:val="22"/>
                <w:szCs w:val="22"/>
                <w:lang w:val="en-US"/>
              </w:rPr>
              <w:t>punktu</w:t>
            </w:r>
            <w:proofErr w:type="spellEnd"/>
            <w:r w:rsidRPr="007D5051">
              <w:rPr>
                <w:sz w:val="22"/>
                <w:szCs w:val="22"/>
                <w:lang w:val="en-US"/>
              </w:rPr>
              <w:t xml:space="preserve"> </w:t>
            </w:r>
            <w:proofErr w:type="spellStart"/>
            <w:r w:rsidRPr="007D5051">
              <w:rPr>
                <w:sz w:val="22"/>
                <w:szCs w:val="22"/>
                <w:lang w:val="en-US"/>
              </w:rPr>
              <w:t>skaits</w:t>
            </w:r>
            <w:proofErr w:type="spellEnd"/>
            <w:r w:rsidRPr="007D5051">
              <w:rPr>
                <w:sz w:val="22"/>
                <w:szCs w:val="22"/>
                <w:lang w:val="en-US"/>
              </w:rPr>
              <w:t xml:space="preserve"> / Minimal amount of processed I/O data points</w:t>
            </w:r>
          </w:p>
        </w:tc>
        <w:tc>
          <w:tcPr>
            <w:tcW w:w="2268" w:type="dxa"/>
            <w:tcBorders>
              <w:top w:val="single" w:sz="4" w:space="0" w:color="auto"/>
              <w:left w:val="nil"/>
              <w:bottom w:val="single" w:sz="4" w:space="0" w:color="auto"/>
              <w:right w:val="single" w:sz="4" w:space="0" w:color="auto"/>
            </w:tcBorders>
            <w:vAlign w:val="center"/>
          </w:tcPr>
          <w:p w14:paraId="798AD16E"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200</w:t>
            </w:r>
          </w:p>
        </w:tc>
        <w:tc>
          <w:tcPr>
            <w:tcW w:w="2551" w:type="dxa"/>
            <w:tcBorders>
              <w:top w:val="single" w:sz="4" w:space="0" w:color="auto"/>
              <w:left w:val="nil"/>
              <w:bottom w:val="single" w:sz="4" w:space="0" w:color="auto"/>
              <w:right w:val="single" w:sz="4" w:space="0" w:color="auto"/>
            </w:tcBorders>
            <w:vAlign w:val="center"/>
          </w:tcPr>
          <w:p w14:paraId="5D916B1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C6FEA5"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323C1E1" w14:textId="77777777" w:rsidR="007A4BEA" w:rsidRPr="007D5051" w:rsidRDefault="007A4BEA" w:rsidP="00E4274C">
            <w:pPr>
              <w:spacing w:line="276" w:lineRule="auto"/>
              <w:jc w:val="center"/>
              <w:rPr>
                <w:color w:val="000000"/>
                <w:sz w:val="22"/>
                <w:szCs w:val="22"/>
                <w:lang w:eastAsia="lv-LV"/>
              </w:rPr>
            </w:pPr>
          </w:p>
        </w:tc>
      </w:tr>
      <w:tr w:rsidR="007A4BEA" w:rsidRPr="007D5051" w14:paraId="5A1D21B2"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F3D3FC8"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BC4CBD3"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Minimālais</w:t>
            </w:r>
            <w:proofErr w:type="spellEnd"/>
            <w:r w:rsidRPr="007D5051">
              <w:rPr>
                <w:sz w:val="22"/>
                <w:szCs w:val="22"/>
                <w:lang w:val="en-US"/>
              </w:rPr>
              <w:t xml:space="preserve"> </w:t>
            </w:r>
            <w:proofErr w:type="spellStart"/>
            <w:r w:rsidRPr="007D5051">
              <w:rPr>
                <w:sz w:val="22"/>
                <w:szCs w:val="22"/>
                <w:lang w:val="en-US"/>
              </w:rPr>
              <w:t>saglabājamo</w:t>
            </w:r>
            <w:proofErr w:type="spellEnd"/>
            <w:r w:rsidRPr="007D5051">
              <w:rPr>
                <w:sz w:val="22"/>
                <w:szCs w:val="22"/>
                <w:lang w:val="en-US"/>
              </w:rPr>
              <w:t xml:space="preserve"> </w:t>
            </w:r>
            <w:proofErr w:type="spellStart"/>
            <w:r w:rsidRPr="007D5051">
              <w:rPr>
                <w:sz w:val="22"/>
                <w:szCs w:val="22"/>
                <w:lang w:val="en-US"/>
              </w:rPr>
              <w:t>notikumu</w:t>
            </w:r>
            <w:proofErr w:type="spellEnd"/>
            <w:r w:rsidRPr="007D5051">
              <w:rPr>
                <w:sz w:val="22"/>
                <w:szCs w:val="22"/>
                <w:lang w:val="en-US"/>
              </w:rPr>
              <w:t xml:space="preserve"> un </w:t>
            </w:r>
            <w:proofErr w:type="spellStart"/>
            <w:r w:rsidRPr="007D5051">
              <w:rPr>
                <w:sz w:val="22"/>
                <w:szCs w:val="22"/>
                <w:lang w:val="en-US"/>
              </w:rPr>
              <w:t>trauksmju</w:t>
            </w:r>
            <w:proofErr w:type="spellEnd"/>
            <w:r w:rsidRPr="007D5051">
              <w:rPr>
                <w:sz w:val="22"/>
                <w:szCs w:val="22"/>
                <w:lang w:val="en-US"/>
              </w:rPr>
              <w:t xml:space="preserve"> </w:t>
            </w:r>
            <w:proofErr w:type="spellStart"/>
            <w:r w:rsidRPr="007D5051">
              <w:rPr>
                <w:sz w:val="22"/>
                <w:szCs w:val="22"/>
                <w:lang w:val="en-US"/>
              </w:rPr>
              <w:t>skaits</w:t>
            </w:r>
            <w:proofErr w:type="spellEnd"/>
            <w:r w:rsidRPr="007D5051">
              <w:rPr>
                <w:sz w:val="22"/>
                <w:szCs w:val="22"/>
                <w:lang w:val="en-US"/>
              </w:rPr>
              <w:t xml:space="preserve"> / Minimum number of events and alarms to be stored</w:t>
            </w:r>
          </w:p>
        </w:tc>
        <w:tc>
          <w:tcPr>
            <w:tcW w:w="2268" w:type="dxa"/>
            <w:tcBorders>
              <w:top w:val="single" w:sz="4" w:space="0" w:color="auto"/>
              <w:left w:val="nil"/>
              <w:bottom w:val="single" w:sz="4" w:space="0" w:color="auto"/>
              <w:right w:val="single" w:sz="4" w:space="0" w:color="auto"/>
            </w:tcBorders>
            <w:vAlign w:val="center"/>
          </w:tcPr>
          <w:p w14:paraId="57CC344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200</w:t>
            </w:r>
          </w:p>
        </w:tc>
        <w:tc>
          <w:tcPr>
            <w:tcW w:w="2551" w:type="dxa"/>
            <w:tcBorders>
              <w:top w:val="single" w:sz="4" w:space="0" w:color="auto"/>
              <w:left w:val="nil"/>
              <w:bottom w:val="single" w:sz="4" w:space="0" w:color="auto"/>
              <w:right w:val="single" w:sz="4" w:space="0" w:color="auto"/>
            </w:tcBorders>
            <w:vAlign w:val="center"/>
          </w:tcPr>
          <w:p w14:paraId="4FFE140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525B8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2F8D4858" w14:textId="77777777" w:rsidR="007A4BEA" w:rsidRPr="007D5051" w:rsidRDefault="007A4BEA" w:rsidP="00E4274C">
            <w:pPr>
              <w:spacing w:line="276" w:lineRule="auto"/>
              <w:jc w:val="center"/>
              <w:rPr>
                <w:color w:val="000000"/>
                <w:sz w:val="22"/>
                <w:szCs w:val="22"/>
                <w:lang w:eastAsia="lv-LV"/>
              </w:rPr>
            </w:pPr>
          </w:p>
        </w:tc>
      </w:tr>
      <w:tr w:rsidR="007A4BEA" w:rsidRPr="007D5051" w14:paraId="2742B441" w14:textId="77777777" w:rsidTr="00E4274C">
        <w:trPr>
          <w:cantSplit/>
          <w:jc w:val="center"/>
        </w:trPr>
        <w:tc>
          <w:tcPr>
            <w:tcW w:w="77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29FAE" w14:textId="77777777" w:rsidR="007A4BEA" w:rsidRPr="007D5051" w:rsidRDefault="007A4BEA" w:rsidP="00E4274C">
            <w:pPr>
              <w:keepNext/>
              <w:spacing w:line="276" w:lineRule="auto"/>
              <w:rPr>
                <w:noProof/>
                <w:sz w:val="22"/>
                <w:szCs w:val="22"/>
              </w:rPr>
            </w:pPr>
            <w:proofErr w:type="spellStart"/>
            <w:r w:rsidRPr="007D5051">
              <w:rPr>
                <w:b/>
                <w:sz w:val="22"/>
                <w:szCs w:val="22"/>
                <w:lang w:val="en-US"/>
              </w:rPr>
              <w:lastRenderedPageBreak/>
              <w:t>Modema</w:t>
            </w:r>
            <w:proofErr w:type="spellEnd"/>
            <w:r w:rsidRPr="007D5051">
              <w:rPr>
                <w:b/>
                <w:sz w:val="22"/>
                <w:szCs w:val="22"/>
                <w:lang w:val="en-US"/>
              </w:rPr>
              <w:t xml:space="preserve"> </w:t>
            </w:r>
            <w:proofErr w:type="spellStart"/>
            <w:r w:rsidRPr="007D5051">
              <w:rPr>
                <w:b/>
                <w:sz w:val="22"/>
                <w:szCs w:val="22"/>
                <w:lang w:val="en-US"/>
              </w:rPr>
              <w:t>montāžas</w:t>
            </w:r>
            <w:proofErr w:type="spellEnd"/>
            <w:r w:rsidRPr="007D5051">
              <w:rPr>
                <w:b/>
                <w:sz w:val="22"/>
                <w:szCs w:val="22"/>
                <w:lang w:val="en-US"/>
              </w:rPr>
              <w:t xml:space="preserve"> </w:t>
            </w:r>
            <w:proofErr w:type="spellStart"/>
            <w:r w:rsidRPr="007D5051">
              <w:rPr>
                <w:b/>
                <w:sz w:val="22"/>
                <w:szCs w:val="22"/>
                <w:lang w:val="en-US"/>
              </w:rPr>
              <w:t>norādījumi</w:t>
            </w:r>
            <w:proofErr w:type="spellEnd"/>
            <w:r w:rsidRPr="007D5051">
              <w:rPr>
                <w:b/>
                <w:sz w:val="22"/>
                <w:szCs w:val="22"/>
                <w:lang w:val="en-US"/>
              </w:rPr>
              <w:t xml:space="preserve"> / Modem </w:t>
            </w:r>
            <w:proofErr w:type="spellStart"/>
            <w:r w:rsidRPr="007D5051">
              <w:rPr>
                <w:b/>
                <w:sz w:val="22"/>
                <w:szCs w:val="22"/>
              </w:rPr>
              <w:t>assembly</w:t>
            </w:r>
            <w:proofErr w:type="spellEnd"/>
            <w:r w:rsidRPr="007D5051">
              <w:rPr>
                <w:b/>
                <w:sz w:val="22"/>
                <w:szCs w:val="22"/>
              </w:rPr>
              <w:t xml:space="preserve"> </w:t>
            </w:r>
            <w:proofErr w:type="spellStart"/>
            <w:r w:rsidRPr="007D5051">
              <w:rPr>
                <w:b/>
                <w:sz w:val="22"/>
                <w:szCs w:val="22"/>
              </w:rPr>
              <w:t>instructions</w:t>
            </w:r>
            <w:proofErr w:type="spellEnd"/>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D48CE9"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2E910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7F615C"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6C6E4C1" w14:textId="77777777" w:rsidR="007A4BEA" w:rsidRPr="007D5051" w:rsidRDefault="007A4BEA" w:rsidP="00E4274C">
            <w:pPr>
              <w:spacing w:line="276" w:lineRule="auto"/>
              <w:jc w:val="center"/>
              <w:rPr>
                <w:color w:val="000000"/>
                <w:sz w:val="22"/>
                <w:szCs w:val="22"/>
                <w:lang w:eastAsia="lv-LV"/>
              </w:rPr>
            </w:pPr>
          </w:p>
        </w:tc>
      </w:tr>
      <w:tr w:rsidR="007A4BEA" w:rsidRPr="007D5051" w14:paraId="74F4065C"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509E9E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285FC114"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Pasūtītājs</w:t>
            </w:r>
            <w:proofErr w:type="spellEnd"/>
            <w:r w:rsidRPr="007D5051">
              <w:rPr>
                <w:sz w:val="22"/>
                <w:szCs w:val="22"/>
                <w:lang w:val="en-US"/>
              </w:rPr>
              <w:t xml:space="preserve"> pats </w:t>
            </w:r>
            <w:proofErr w:type="spellStart"/>
            <w:r w:rsidRPr="007D5051">
              <w:rPr>
                <w:sz w:val="22"/>
                <w:szCs w:val="22"/>
                <w:lang w:val="en-US"/>
              </w:rPr>
              <w:t>veiks</w:t>
            </w:r>
            <w:proofErr w:type="spellEnd"/>
            <w:r w:rsidRPr="007D5051">
              <w:rPr>
                <w:sz w:val="22"/>
                <w:szCs w:val="22"/>
                <w:lang w:val="en-US"/>
              </w:rPr>
              <w:t xml:space="preserve"> </w:t>
            </w:r>
            <w:proofErr w:type="spellStart"/>
            <w:r w:rsidRPr="007D5051">
              <w:rPr>
                <w:sz w:val="22"/>
                <w:szCs w:val="22"/>
                <w:lang w:val="en-US"/>
              </w:rPr>
              <w:t>modema</w:t>
            </w:r>
            <w:proofErr w:type="spellEnd"/>
            <w:r w:rsidRPr="007D5051">
              <w:rPr>
                <w:sz w:val="22"/>
                <w:szCs w:val="22"/>
                <w:lang w:val="en-US"/>
              </w:rPr>
              <w:t xml:space="preserve"> </w:t>
            </w:r>
            <w:proofErr w:type="spellStart"/>
            <w:r w:rsidRPr="007D5051">
              <w:rPr>
                <w:sz w:val="22"/>
                <w:szCs w:val="22"/>
                <w:lang w:val="en-US"/>
              </w:rPr>
              <w:t>piegādi</w:t>
            </w:r>
            <w:proofErr w:type="spellEnd"/>
            <w:r w:rsidRPr="007D5051">
              <w:rPr>
                <w:sz w:val="22"/>
                <w:szCs w:val="22"/>
                <w:lang w:val="en-US"/>
              </w:rPr>
              <w:t xml:space="preserve"> un </w:t>
            </w:r>
            <w:proofErr w:type="spellStart"/>
            <w:r w:rsidRPr="007D5051">
              <w:rPr>
                <w:sz w:val="22"/>
                <w:szCs w:val="22"/>
                <w:lang w:val="en-US"/>
              </w:rPr>
              <w:t>uzstādīšanu</w:t>
            </w:r>
            <w:proofErr w:type="spellEnd"/>
            <w:r w:rsidRPr="007D5051">
              <w:rPr>
                <w:sz w:val="22"/>
                <w:szCs w:val="22"/>
                <w:lang w:val="en-US"/>
              </w:rPr>
              <w:t xml:space="preserve"> / The customer will deliver and install the modem himself</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7ED489" w14:textId="77777777" w:rsidR="007A4BEA" w:rsidRPr="007D5051" w:rsidRDefault="007A4BEA" w:rsidP="00E4274C">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C75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216834"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BA78707" w14:textId="77777777" w:rsidR="007A4BEA" w:rsidRPr="007D5051" w:rsidRDefault="007A4BEA" w:rsidP="00E4274C">
            <w:pPr>
              <w:spacing w:line="276" w:lineRule="auto"/>
              <w:jc w:val="center"/>
              <w:rPr>
                <w:color w:val="000000"/>
                <w:sz w:val="22"/>
                <w:szCs w:val="22"/>
                <w:lang w:eastAsia="lv-LV"/>
              </w:rPr>
            </w:pPr>
          </w:p>
        </w:tc>
      </w:tr>
      <w:tr w:rsidR="007A4BEA" w:rsidRPr="007D5051" w14:paraId="4661E0CD"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A4EA1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1B43E5A" w14:textId="77777777" w:rsidR="007A4BEA" w:rsidRPr="007D5051" w:rsidRDefault="007A4BEA" w:rsidP="00E4274C">
            <w:pPr>
              <w:keepNext/>
              <w:spacing w:line="276" w:lineRule="auto"/>
              <w:rPr>
                <w:noProof/>
                <w:sz w:val="22"/>
                <w:szCs w:val="22"/>
              </w:rPr>
            </w:pPr>
            <w:proofErr w:type="spellStart"/>
            <w:r w:rsidRPr="007D5051">
              <w:rPr>
                <w:sz w:val="22"/>
                <w:szCs w:val="22"/>
                <w:lang w:val="en-US"/>
              </w:rPr>
              <w:t>Jāparedz</w:t>
            </w:r>
            <w:proofErr w:type="spellEnd"/>
            <w:r w:rsidRPr="007D5051">
              <w:rPr>
                <w:sz w:val="22"/>
                <w:szCs w:val="22"/>
                <w:lang w:val="en-US"/>
              </w:rPr>
              <w:t xml:space="preserve"> </w:t>
            </w:r>
            <w:proofErr w:type="spellStart"/>
            <w:r w:rsidRPr="007D5051">
              <w:rPr>
                <w:sz w:val="22"/>
                <w:szCs w:val="22"/>
                <w:lang w:val="en-US"/>
              </w:rPr>
              <w:t>brīva</w:t>
            </w:r>
            <w:proofErr w:type="spellEnd"/>
            <w:r w:rsidRPr="007D5051">
              <w:rPr>
                <w:sz w:val="22"/>
                <w:szCs w:val="22"/>
                <w:lang w:val="en-US"/>
              </w:rPr>
              <w:t xml:space="preserve"> </w:t>
            </w:r>
            <w:proofErr w:type="spellStart"/>
            <w:r w:rsidRPr="007D5051">
              <w:rPr>
                <w:sz w:val="22"/>
                <w:szCs w:val="22"/>
                <w:lang w:val="en-US"/>
              </w:rPr>
              <w:t>vieta</w:t>
            </w:r>
            <w:proofErr w:type="spellEnd"/>
            <w:r w:rsidRPr="007D5051">
              <w:rPr>
                <w:sz w:val="22"/>
                <w:szCs w:val="22"/>
                <w:lang w:val="en-US"/>
              </w:rPr>
              <w:t xml:space="preserve"> </w:t>
            </w:r>
            <w:proofErr w:type="spellStart"/>
            <w:r w:rsidRPr="007D5051">
              <w:rPr>
                <w:sz w:val="22"/>
                <w:szCs w:val="22"/>
                <w:lang w:val="en-US"/>
              </w:rPr>
              <w:t>modema</w:t>
            </w:r>
            <w:proofErr w:type="spellEnd"/>
            <w:r w:rsidRPr="007D5051">
              <w:rPr>
                <w:sz w:val="22"/>
                <w:szCs w:val="22"/>
                <w:lang w:val="en-US"/>
              </w:rPr>
              <w:t xml:space="preserve"> </w:t>
            </w:r>
            <w:proofErr w:type="spellStart"/>
            <w:r w:rsidRPr="007D5051">
              <w:rPr>
                <w:sz w:val="22"/>
                <w:szCs w:val="22"/>
                <w:lang w:val="en-US"/>
              </w:rPr>
              <w:t>montāžai</w:t>
            </w:r>
            <w:proofErr w:type="spellEnd"/>
            <w:r w:rsidRPr="007D5051">
              <w:rPr>
                <w:sz w:val="22"/>
                <w:szCs w:val="22"/>
                <w:lang w:val="en-US"/>
              </w:rPr>
              <w:t xml:space="preserve"> </w:t>
            </w:r>
            <w:proofErr w:type="spellStart"/>
            <w:r w:rsidRPr="007D5051">
              <w:rPr>
                <w:sz w:val="22"/>
                <w:szCs w:val="22"/>
                <w:lang w:val="en-US"/>
              </w:rPr>
              <w:t>uz</w:t>
            </w:r>
            <w:proofErr w:type="spellEnd"/>
            <w:r w:rsidRPr="007D5051">
              <w:rPr>
                <w:sz w:val="22"/>
                <w:szCs w:val="22"/>
                <w:lang w:val="en-US"/>
              </w:rPr>
              <w:t xml:space="preserve"> DIN </w:t>
            </w:r>
            <w:proofErr w:type="spellStart"/>
            <w:r w:rsidRPr="007D5051">
              <w:rPr>
                <w:sz w:val="22"/>
                <w:szCs w:val="22"/>
                <w:lang w:val="en-US"/>
              </w:rPr>
              <w:t>sliedes</w:t>
            </w:r>
            <w:proofErr w:type="spellEnd"/>
            <w:r w:rsidRPr="007D5051">
              <w:rPr>
                <w:sz w:val="22"/>
                <w:szCs w:val="22"/>
                <w:lang w:val="en-US"/>
              </w:rPr>
              <w:t xml:space="preserve"> / Free space must be provided for mounting the modem on a DIN rail.  Physical dimensions (H x W x D) (</w:t>
            </w:r>
            <w:r>
              <w:rPr>
                <w:sz w:val="22"/>
                <w:szCs w:val="22"/>
                <w:lang w:val="en-US"/>
              </w:rPr>
              <w:t>125</w:t>
            </w:r>
            <w:r w:rsidRPr="007D5051">
              <w:rPr>
                <w:sz w:val="22"/>
                <w:szCs w:val="22"/>
                <w:lang w:val="en-US"/>
              </w:rPr>
              <w:t xml:space="preserve"> 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p>
        </w:tc>
        <w:tc>
          <w:tcPr>
            <w:tcW w:w="2268" w:type="dxa"/>
            <w:tcBorders>
              <w:top w:val="single" w:sz="4" w:space="0" w:color="auto"/>
              <w:left w:val="nil"/>
              <w:bottom w:val="single" w:sz="4" w:space="0" w:color="auto"/>
              <w:right w:val="single" w:sz="4" w:space="0" w:color="auto"/>
            </w:tcBorders>
            <w:vAlign w:val="center"/>
          </w:tcPr>
          <w:p w14:paraId="5AC8FB0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B5330C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18432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7A314CC" w14:textId="77777777" w:rsidR="007A4BEA" w:rsidRPr="007D5051" w:rsidRDefault="007A4BEA" w:rsidP="00E4274C">
            <w:pPr>
              <w:spacing w:line="276" w:lineRule="auto"/>
              <w:jc w:val="center"/>
              <w:rPr>
                <w:color w:val="000000"/>
                <w:sz w:val="22"/>
                <w:szCs w:val="22"/>
                <w:lang w:eastAsia="lv-LV"/>
              </w:rPr>
            </w:pPr>
          </w:p>
        </w:tc>
      </w:tr>
      <w:tr w:rsidR="007A4BEA" w:rsidRPr="007D5051" w14:paraId="1813AA41" w14:textId="77777777" w:rsidTr="00E4274C">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9FAB4" w14:textId="77777777" w:rsidR="007A4BEA" w:rsidRPr="007D5051" w:rsidRDefault="007A4BEA" w:rsidP="00E4274C">
            <w:pPr>
              <w:spacing w:line="276" w:lineRule="auto"/>
              <w:rPr>
                <w:color w:val="000000"/>
                <w:sz w:val="22"/>
                <w:szCs w:val="22"/>
                <w:lang w:eastAsia="lv-LV"/>
              </w:rPr>
            </w:pPr>
            <w:r w:rsidRPr="007D5051">
              <w:rPr>
                <w:b/>
                <w:bCs/>
                <w:iCs/>
                <w:noProof/>
                <w:sz w:val="22"/>
                <w:szCs w:val="22"/>
              </w:rPr>
              <w:t>Vidsprieguma uzskaites modulis VSU/ Medium voltage metering cabinet (MVMC)</w:t>
            </w:r>
          </w:p>
        </w:tc>
      </w:tr>
      <w:tr w:rsidR="007A4BEA" w:rsidRPr="007D5051" w14:paraId="75B105D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5773171"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08DE0" w14:textId="09796B60" w:rsidR="007A4BEA" w:rsidRPr="007D5051" w:rsidRDefault="007A4BEA" w:rsidP="00E4274C">
            <w:pPr>
              <w:keepNext/>
              <w:spacing w:line="276" w:lineRule="auto"/>
              <w:rPr>
                <w:iCs/>
                <w:noProof/>
                <w:sz w:val="22"/>
                <w:szCs w:val="22"/>
              </w:rPr>
            </w:pPr>
            <w:r w:rsidRPr="007D5051">
              <w:rPr>
                <w:sz w:val="22"/>
                <w:szCs w:val="22"/>
                <w:lang w:eastAsia="lv-LV"/>
              </w:rPr>
              <w:t xml:space="preserve">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krāsota vai cinkota ar korozijas noturību</w:t>
            </w:r>
            <w:r w:rsidRPr="007D5051">
              <w:rPr>
                <w:sz w:val="22"/>
                <w:szCs w:val="22"/>
              </w:rPr>
              <w:t xml:space="preserve"> vides kategorijā -</w:t>
            </w:r>
            <w:r w:rsidRPr="007D5051">
              <w:rPr>
                <w:sz w:val="22"/>
                <w:szCs w:val="22"/>
                <w:lang w:eastAsia="lv-LV"/>
              </w:rPr>
              <w:t xml:space="preserve"> "C3", atbilstoši ISO 14713</w:t>
            </w:r>
            <w:r w:rsidR="00597879">
              <w:rPr>
                <w:sz w:val="22"/>
                <w:szCs w:val="22"/>
                <w:lang w:eastAsia="lv-LV"/>
              </w:rPr>
              <w:t xml:space="preserve"> vai ekvivalents</w:t>
            </w:r>
            <w:r w:rsidRPr="007D5051">
              <w:rPr>
                <w:sz w:val="22"/>
                <w:szCs w:val="22"/>
                <w:lang w:eastAsia="lv-LV"/>
              </w:rPr>
              <w:t xml:space="preserve">/ </w:t>
            </w:r>
            <w:proofErr w:type="spellStart"/>
            <w:r w:rsidRPr="007D5051">
              <w:rPr>
                <w:sz w:val="22"/>
                <w:szCs w:val="22"/>
                <w:lang w:eastAsia="lv-LV"/>
              </w:rPr>
              <w:t>Metal</w:t>
            </w:r>
            <w:proofErr w:type="spellEnd"/>
            <w:r w:rsidRPr="007D5051">
              <w:rPr>
                <w:sz w:val="22"/>
                <w:szCs w:val="22"/>
                <w:lang w:eastAsia="lv-LV"/>
              </w:rPr>
              <w:t xml:space="preserve"> </w:t>
            </w:r>
            <w:proofErr w:type="spellStart"/>
            <w:r w:rsidRPr="007D5051">
              <w:rPr>
                <w:sz w:val="22"/>
                <w:szCs w:val="22"/>
                <w:lang w:eastAsia="lv-LV"/>
              </w:rPr>
              <w:t>enclosure</w:t>
            </w:r>
            <w:proofErr w:type="spellEnd"/>
            <w:r w:rsidRPr="007D5051">
              <w:rPr>
                <w:sz w:val="22"/>
                <w:szCs w:val="22"/>
                <w:lang w:eastAsia="lv-LV"/>
              </w:rPr>
              <w:t xml:space="preserve"> </w:t>
            </w:r>
            <w:proofErr w:type="spellStart"/>
            <w:r w:rsidRPr="007D5051">
              <w:rPr>
                <w:sz w:val="22"/>
                <w:szCs w:val="22"/>
                <w:lang w:eastAsia="lv-LV"/>
              </w:rPr>
              <w:t>thickness</w:t>
            </w:r>
            <w:proofErr w:type="spellEnd"/>
            <w:r w:rsidRPr="007D5051">
              <w:rPr>
                <w:sz w:val="22"/>
                <w:szCs w:val="22"/>
                <w:lang w:eastAsia="lv-LV"/>
              </w:rPr>
              <w:t xml:space="preserve"> </w:t>
            </w:r>
            <w:r w:rsidRPr="007D5051">
              <w:rPr>
                <w:rFonts w:eastAsia="Calibri"/>
                <w:sz w:val="22"/>
                <w:szCs w:val="22"/>
                <w:lang w:val="en-US"/>
              </w:rPr>
              <w:sym w:font="Symbol" w:char="F0B3"/>
            </w:r>
            <w:r w:rsidRPr="007D5051">
              <w:rPr>
                <w:rFonts w:eastAsia="Calibri"/>
                <w:sz w:val="22"/>
                <w:szCs w:val="22"/>
              </w:rPr>
              <w:t xml:space="preserve">1.5mm, </w:t>
            </w:r>
            <w:proofErr w:type="spellStart"/>
            <w:r w:rsidRPr="007D5051">
              <w:rPr>
                <w:rFonts w:eastAsia="Calibri"/>
                <w:sz w:val="22"/>
                <w:szCs w:val="22"/>
              </w:rPr>
              <w:t>painted</w:t>
            </w:r>
            <w:proofErr w:type="spellEnd"/>
            <w:r w:rsidRPr="007D5051">
              <w:rPr>
                <w:rFonts w:eastAsia="Calibri"/>
                <w:sz w:val="22"/>
                <w:szCs w:val="22"/>
              </w:rPr>
              <w:t xml:space="preserve"> </w:t>
            </w:r>
            <w:proofErr w:type="spellStart"/>
            <w:r w:rsidRPr="007D5051">
              <w:rPr>
                <w:rFonts w:eastAsia="Calibri"/>
                <w:sz w:val="22"/>
                <w:szCs w:val="22"/>
              </w:rPr>
              <w:t>or</w:t>
            </w:r>
            <w:proofErr w:type="spellEnd"/>
            <w:r w:rsidRPr="007D5051">
              <w:rPr>
                <w:rFonts w:eastAsia="Calibri"/>
                <w:sz w:val="22"/>
                <w:szCs w:val="22"/>
              </w:rPr>
              <w:t xml:space="preserve"> </w:t>
            </w:r>
            <w:r w:rsidRPr="007D5051">
              <w:rPr>
                <w:sz w:val="22"/>
                <w:szCs w:val="22"/>
              </w:rPr>
              <w:t xml:space="preserve"> </w:t>
            </w:r>
            <w:proofErr w:type="spellStart"/>
            <w:r w:rsidRPr="007D5051">
              <w:rPr>
                <w:sz w:val="22"/>
                <w:szCs w:val="22"/>
              </w:rPr>
              <w:t>zinc</w:t>
            </w:r>
            <w:proofErr w:type="spellEnd"/>
            <w:r w:rsidRPr="007D5051">
              <w:rPr>
                <w:sz w:val="22"/>
                <w:szCs w:val="22"/>
              </w:rPr>
              <w:t xml:space="preserve"> </w:t>
            </w:r>
            <w:proofErr w:type="spellStart"/>
            <w:r w:rsidRPr="007D5051">
              <w:rPr>
                <w:sz w:val="22"/>
                <w:szCs w:val="22"/>
              </w:rPr>
              <w:t>coated</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corrosion</w:t>
            </w:r>
            <w:proofErr w:type="spellEnd"/>
            <w:r w:rsidRPr="007D5051">
              <w:rPr>
                <w:sz w:val="22"/>
                <w:szCs w:val="22"/>
              </w:rPr>
              <w:t xml:space="preserve"> </w:t>
            </w:r>
            <w:proofErr w:type="spellStart"/>
            <w:r w:rsidRPr="007D5051">
              <w:rPr>
                <w:sz w:val="22"/>
                <w:szCs w:val="22"/>
              </w:rPr>
              <w:t>resistance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environment</w:t>
            </w:r>
            <w:proofErr w:type="spellEnd"/>
            <w:r w:rsidRPr="007D5051">
              <w:rPr>
                <w:sz w:val="22"/>
                <w:szCs w:val="22"/>
              </w:rPr>
              <w:t xml:space="preserve"> </w:t>
            </w:r>
            <w:proofErr w:type="spellStart"/>
            <w:r w:rsidRPr="007D5051">
              <w:rPr>
                <w:sz w:val="22"/>
                <w:szCs w:val="22"/>
              </w:rPr>
              <w:t>category</w:t>
            </w:r>
            <w:proofErr w:type="spellEnd"/>
            <w:r w:rsidRPr="007D5051">
              <w:rPr>
                <w:sz w:val="22"/>
                <w:szCs w:val="22"/>
              </w:rPr>
              <w:t xml:space="preserve"> "C3",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compliance</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ISO 14713-1</w:t>
            </w:r>
            <w:r w:rsidR="00597879">
              <w:rPr>
                <w:sz w:val="22"/>
                <w:szCs w:val="22"/>
              </w:rPr>
              <w:t xml:space="preserve"> </w:t>
            </w:r>
            <w:proofErr w:type="spellStart"/>
            <w:r w:rsidR="00597879">
              <w:rPr>
                <w:sz w:val="22"/>
                <w:szCs w:val="22"/>
              </w:rPr>
              <w:t>or</w:t>
            </w:r>
            <w:proofErr w:type="spellEnd"/>
            <w:r w:rsidR="00597879">
              <w:rPr>
                <w:sz w:val="22"/>
                <w:szCs w:val="22"/>
              </w:rPr>
              <w:t xml:space="preserve">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83F8B56" w14:textId="77777777" w:rsidR="007A4BEA" w:rsidRPr="007D5051" w:rsidRDefault="007A4BEA" w:rsidP="00E4274C">
            <w:pPr>
              <w:spacing w:line="276" w:lineRule="auto"/>
              <w:jc w:val="center"/>
              <w:rPr>
                <w:color w:val="000000"/>
                <w:sz w:val="22"/>
                <w:szCs w:val="22"/>
                <w:lang w:eastAsia="lv-LV"/>
              </w:rPr>
            </w:pPr>
            <w:proofErr w:type="spellStart"/>
            <w:r w:rsidRPr="007D5051">
              <w:rPr>
                <w:rFonts w:eastAsia="Calibri"/>
                <w:sz w:val="22"/>
                <w:szCs w:val="22"/>
                <w:lang w:val="en-US"/>
              </w:rPr>
              <w:t>Atbilst</w:t>
            </w:r>
            <w:proofErr w:type="spellEnd"/>
            <w:r w:rsidRPr="007D5051">
              <w:rPr>
                <w:rFonts w:eastAsia="Calibri"/>
                <w:sz w:val="22"/>
                <w:szCs w:val="22"/>
                <w:lang w:val="en-US"/>
              </w:rPr>
              <w:t xml:space="preserve">/ </w:t>
            </w:r>
            <w:proofErr w:type="spellStart"/>
            <w:r w:rsidRPr="007D5051">
              <w:rPr>
                <w:sz w:val="22"/>
                <w:szCs w:val="22"/>
              </w:rPr>
              <w:t>Compliant</w:t>
            </w:r>
            <w:proofErr w:type="spellEnd"/>
          </w:p>
        </w:tc>
        <w:tc>
          <w:tcPr>
            <w:tcW w:w="2551" w:type="dxa"/>
            <w:tcBorders>
              <w:top w:val="single" w:sz="4" w:space="0" w:color="auto"/>
              <w:left w:val="nil"/>
              <w:bottom w:val="single" w:sz="4" w:space="0" w:color="auto"/>
              <w:right w:val="single" w:sz="4" w:space="0" w:color="auto"/>
            </w:tcBorders>
            <w:vAlign w:val="center"/>
          </w:tcPr>
          <w:p w14:paraId="38D14E97"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0C0C382"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E19251A" w14:textId="77777777" w:rsidR="007A4BEA" w:rsidRPr="007D5051" w:rsidRDefault="007A4BEA" w:rsidP="00E4274C">
            <w:pPr>
              <w:spacing w:line="276" w:lineRule="auto"/>
              <w:jc w:val="center"/>
              <w:rPr>
                <w:color w:val="000000"/>
                <w:sz w:val="22"/>
                <w:szCs w:val="22"/>
                <w:lang w:eastAsia="lv-LV"/>
              </w:rPr>
            </w:pPr>
          </w:p>
        </w:tc>
      </w:tr>
      <w:tr w:rsidR="007A4BEA" w:rsidRPr="007D5051" w14:paraId="3980F8F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3B3B6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2623D13" w14:textId="77777777" w:rsidR="007A4BEA" w:rsidRPr="007D5051" w:rsidRDefault="007A4BEA" w:rsidP="00E4274C">
            <w:pPr>
              <w:keepNext/>
              <w:spacing w:line="276" w:lineRule="auto"/>
              <w:rPr>
                <w:iCs/>
                <w:noProof/>
                <w:sz w:val="22"/>
                <w:szCs w:val="22"/>
              </w:rPr>
            </w:pPr>
            <w:r w:rsidRPr="007D5051">
              <w:rPr>
                <w:iCs/>
                <w:noProof/>
                <w:sz w:val="22"/>
                <w:szCs w:val="22"/>
              </w:rPr>
              <w:t xml:space="preserve">Vidsprieguma uzskaites moduļa nominālā strāva/ </w:t>
            </w:r>
          </w:p>
          <w:p w14:paraId="7DCDE242" w14:textId="77777777" w:rsidR="007A4BEA" w:rsidRPr="007D5051" w:rsidRDefault="007A4BEA" w:rsidP="00E4274C">
            <w:pPr>
              <w:keepNext/>
              <w:spacing w:line="276" w:lineRule="auto"/>
              <w:rPr>
                <w:color w:val="000000"/>
                <w:sz w:val="22"/>
                <w:szCs w:val="22"/>
              </w:rPr>
            </w:pPr>
            <w:r w:rsidRPr="007D5051">
              <w:rPr>
                <w:iCs/>
                <w:noProof/>
                <w:sz w:val="22"/>
                <w:szCs w:val="22"/>
              </w:rPr>
              <w:t>Medium voltage metering cabinet rated current, A</w:t>
            </w:r>
          </w:p>
        </w:tc>
        <w:tc>
          <w:tcPr>
            <w:tcW w:w="2268" w:type="dxa"/>
            <w:tcBorders>
              <w:top w:val="single" w:sz="4" w:space="0" w:color="auto"/>
              <w:left w:val="nil"/>
              <w:bottom w:val="single" w:sz="4" w:space="0" w:color="auto"/>
              <w:right w:val="single" w:sz="4" w:space="0" w:color="auto"/>
            </w:tcBorders>
            <w:vAlign w:val="center"/>
          </w:tcPr>
          <w:p w14:paraId="5E6DEE7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630</w:t>
            </w:r>
          </w:p>
        </w:tc>
        <w:tc>
          <w:tcPr>
            <w:tcW w:w="2551" w:type="dxa"/>
            <w:tcBorders>
              <w:top w:val="single" w:sz="4" w:space="0" w:color="auto"/>
              <w:left w:val="nil"/>
              <w:bottom w:val="single" w:sz="4" w:space="0" w:color="auto"/>
              <w:right w:val="single" w:sz="4" w:space="0" w:color="auto"/>
            </w:tcBorders>
            <w:vAlign w:val="center"/>
          </w:tcPr>
          <w:p w14:paraId="3A61579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6B17D3"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E7DC1CE" w14:textId="77777777" w:rsidR="007A4BEA" w:rsidRPr="007D5051" w:rsidRDefault="007A4BEA" w:rsidP="00E4274C">
            <w:pPr>
              <w:spacing w:line="276" w:lineRule="auto"/>
              <w:jc w:val="center"/>
              <w:rPr>
                <w:color w:val="000000"/>
                <w:sz w:val="22"/>
                <w:szCs w:val="22"/>
                <w:lang w:eastAsia="lv-LV"/>
              </w:rPr>
            </w:pPr>
          </w:p>
        </w:tc>
      </w:tr>
      <w:tr w:rsidR="007A4BEA" w:rsidRPr="007D5051" w14:paraId="6EF2BEA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3DC02C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A629CF3" w14:textId="77777777" w:rsidR="007A4BEA" w:rsidRPr="007D5051" w:rsidRDefault="007A4BEA" w:rsidP="00E4274C">
            <w:pPr>
              <w:keepNext/>
              <w:spacing w:line="276" w:lineRule="auto"/>
              <w:rPr>
                <w:noProof/>
                <w:sz w:val="22"/>
                <w:szCs w:val="22"/>
              </w:rPr>
            </w:pPr>
            <w:r w:rsidRPr="007D5051">
              <w:rPr>
                <w:color w:val="000000"/>
                <w:sz w:val="22"/>
                <w:szCs w:val="22"/>
              </w:rPr>
              <w:t xml:space="preserve">VSU jāuzstāda tādā veidā, lai būtu iespēja nolasīt </w:t>
            </w:r>
            <w:proofErr w:type="spellStart"/>
            <w:r w:rsidRPr="007D5051">
              <w:rPr>
                <w:color w:val="000000"/>
                <w:sz w:val="22"/>
                <w:szCs w:val="22"/>
              </w:rPr>
              <w:t>mērmaiņu</w:t>
            </w:r>
            <w:proofErr w:type="spellEnd"/>
            <w:r w:rsidRPr="007D5051">
              <w:rPr>
                <w:color w:val="000000"/>
                <w:sz w:val="22"/>
                <w:szCs w:val="22"/>
              </w:rPr>
              <w:t xml:space="preserve"> datu plāksnītes un verifikācijas marķējuma saturu. Izveidot marķētu uzskaites </w:t>
            </w:r>
            <w:proofErr w:type="spellStart"/>
            <w:r w:rsidRPr="007D5051">
              <w:rPr>
                <w:color w:val="000000"/>
                <w:sz w:val="22"/>
                <w:szCs w:val="22"/>
              </w:rPr>
              <w:t>vadojumu</w:t>
            </w:r>
            <w:proofErr w:type="spellEnd"/>
            <w:r w:rsidRPr="007D5051">
              <w:rPr>
                <w:color w:val="000000"/>
                <w:sz w:val="22"/>
                <w:szCs w:val="22"/>
              </w:rPr>
              <w:t xml:space="preserve"> / </w:t>
            </w:r>
            <w:proofErr w:type="spellStart"/>
            <w:r w:rsidRPr="007D5051">
              <w:rPr>
                <w:color w:val="000000"/>
                <w:sz w:val="22"/>
                <w:szCs w:val="22"/>
              </w:rPr>
              <w:t>Should</w:t>
            </w:r>
            <w:proofErr w:type="spellEnd"/>
            <w:r w:rsidRPr="007D5051">
              <w:rPr>
                <w:color w:val="000000"/>
                <w:sz w:val="22"/>
                <w:szCs w:val="22"/>
              </w:rPr>
              <w:t xml:space="preserve"> </w:t>
            </w:r>
            <w:proofErr w:type="spellStart"/>
            <w:r w:rsidRPr="007D5051">
              <w:rPr>
                <w:color w:val="000000"/>
                <w:sz w:val="22"/>
                <w:szCs w:val="22"/>
              </w:rPr>
              <w:t>be</w:t>
            </w:r>
            <w:proofErr w:type="spellEnd"/>
            <w:r w:rsidRPr="007D5051">
              <w:rPr>
                <w:color w:val="000000"/>
                <w:sz w:val="22"/>
                <w:szCs w:val="22"/>
              </w:rPr>
              <w:t xml:space="preserve"> </w:t>
            </w:r>
            <w:proofErr w:type="spellStart"/>
            <w:r w:rsidRPr="007D5051">
              <w:rPr>
                <w:color w:val="000000"/>
                <w:sz w:val="22"/>
                <w:szCs w:val="22"/>
              </w:rPr>
              <w:t>envisaged</w:t>
            </w:r>
            <w:proofErr w:type="spellEnd"/>
            <w:r w:rsidRPr="007D5051">
              <w:rPr>
                <w:color w:val="000000"/>
                <w:sz w:val="22"/>
                <w:szCs w:val="22"/>
              </w:rPr>
              <w:t xml:space="preserve"> </w:t>
            </w:r>
            <w:proofErr w:type="spellStart"/>
            <w:r w:rsidRPr="007D5051">
              <w:rPr>
                <w:color w:val="000000"/>
                <w:sz w:val="22"/>
                <w:szCs w:val="22"/>
              </w:rPr>
              <w:t>for</w:t>
            </w:r>
            <w:proofErr w:type="spellEnd"/>
            <w:r w:rsidRPr="007D5051">
              <w:rPr>
                <w:color w:val="000000"/>
                <w:sz w:val="22"/>
                <w:szCs w:val="22"/>
              </w:rPr>
              <w:t xml:space="preserve"> </w:t>
            </w:r>
            <w:proofErr w:type="spellStart"/>
            <w:r w:rsidRPr="007D5051">
              <w:rPr>
                <w:color w:val="000000"/>
                <w:sz w:val="22"/>
                <w:szCs w:val="22"/>
              </w:rPr>
              <w:t>installation</w:t>
            </w:r>
            <w:proofErr w:type="spellEnd"/>
            <w:r w:rsidRPr="007D5051">
              <w:rPr>
                <w:color w:val="000000"/>
                <w:sz w:val="22"/>
                <w:szCs w:val="22"/>
              </w:rPr>
              <w:t xml:space="preserve"> </w:t>
            </w:r>
            <w:proofErr w:type="spellStart"/>
            <w:r w:rsidRPr="007D5051">
              <w:rPr>
                <w:color w:val="000000"/>
                <w:sz w:val="22"/>
                <w:szCs w:val="22"/>
              </w:rPr>
              <w:t>of</w:t>
            </w:r>
            <w:proofErr w:type="spellEnd"/>
            <w:r w:rsidRPr="007D5051">
              <w:rPr>
                <w:color w:val="000000"/>
                <w:sz w:val="22"/>
                <w:szCs w:val="22"/>
              </w:rPr>
              <w:t xml:space="preserve"> </w:t>
            </w:r>
            <w:proofErr w:type="spellStart"/>
            <w:r w:rsidRPr="007D5051">
              <w:rPr>
                <w:color w:val="000000"/>
                <w:sz w:val="22"/>
                <w:szCs w:val="22"/>
              </w:rPr>
              <w:t>medium</w:t>
            </w:r>
            <w:proofErr w:type="spellEnd"/>
            <w:r w:rsidRPr="007D5051">
              <w:rPr>
                <w:color w:val="000000"/>
                <w:sz w:val="22"/>
                <w:szCs w:val="22"/>
              </w:rPr>
              <w:t xml:space="preserve"> </w:t>
            </w:r>
            <w:proofErr w:type="spellStart"/>
            <w:r w:rsidRPr="007D5051">
              <w:rPr>
                <w:color w:val="000000"/>
                <w:sz w:val="22"/>
                <w:szCs w:val="22"/>
              </w:rPr>
              <w:t>voltage</w:t>
            </w:r>
            <w:proofErr w:type="spellEnd"/>
            <w:r w:rsidRPr="007D5051">
              <w:rPr>
                <w:color w:val="000000"/>
                <w:sz w:val="22"/>
                <w:szCs w:val="22"/>
              </w:rPr>
              <w:t xml:space="preserve"> </w:t>
            </w:r>
            <w:proofErr w:type="spellStart"/>
            <w:r w:rsidRPr="007D5051">
              <w:rPr>
                <w:color w:val="000000"/>
                <w:sz w:val="22"/>
                <w:szCs w:val="22"/>
              </w:rPr>
              <w:t>current</w:t>
            </w:r>
            <w:proofErr w:type="spellEnd"/>
            <w:r w:rsidRPr="007D5051">
              <w:rPr>
                <w:color w:val="000000"/>
                <w:sz w:val="22"/>
                <w:szCs w:val="22"/>
              </w:rPr>
              <w:t xml:space="preserve"> </w:t>
            </w:r>
            <w:proofErr w:type="spellStart"/>
            <w:r w:rsidRPr="007D5051">
              <w:rPr>
                <w:color w:val="000000"/>
                <w:sz w:val="22"/>
                <w:szCs w:val="22"/>
              </w:rPr>
              <w:t>transformers</w:t>
            </w:r>
            <w:proofErr w:type="spellEnd"/>
            <w:r w:rsidRPr="007D5051">
              <w:rPr>
                <w:color w:val="000000"/>
                <w:sz w:val="22"/>
                <w:szCs w:val="22"/>
              </w:rPr>
              <w:t xml:space="preserve"> (CT) </w:t>
            </w:r>
            <w:proofErr w:type="spellStart"/>
            <w:r w:rsidRPr="007D5051">
              <w:rPr>
                <w:color w:val="000000"/>
                <w:sz w:val="22"/>
                <w:szCs w:val="22"/>
              </w:rPr>
              <w:t>in</w:t>
            </w:r>
            <w:proofErr w:type="spellEnd"/>
            <w:r w:rsidRPr="007D5051">
              <w:rPr>
                <w:color w:val="000000"/>
                <w:sz w:val="22"/>
                <w:szCs w:val="22"/>
              </w:rPr>
              <w:t xml:space="preserve"> a </w:t>
            </w:r>
            <w:proofErr w:type="spellStart"/>
            <w:r w:rsidRPr="007D5051">
              <w:rPr>
                <w:color w:val="000000"/>
                <w:sz w:val="22"/>
                <w:szCs w:val="22"/>
              </w:rPr>
              <w:t>place</w:t>
            </w:r>
            <w:proofErr w:type="spellEnd"/>
            <w:r w:rsidRPr="007D5051">
              <w:rPr>
                <w:color w:val="000000"/>
                <w:sz w:val="22"/>
                <w:szCs w:val="22"/>
              </w:rPr>
              <w:t xml:space="preserve"> </w:t>
            </w:r>
            <w:proofErr w:type="spellStart"/>
            <w:r w:rsidRPr="007D5051">
              <w:rPr>
                <w:color w:val="000000"/>
                <w:sz w:val="22"/>
                <w:szCs w:val="22"/>
              </w:rPr>
              <w:t>with</w:t>
            </w:r>
            <w:proofErr w:type="spellEnd"/>
            <w:r w:rsidRPr="007D5051">
              <w:rPr>
                <w:color w:val="000000"/>
                <w:sz w:val="22"/>
                <w:szCs w:val="22"/>
              </w:rPr>
              <w:t xml:space="preserve"> </w:t>
            </w:r>
            <w:proofErr w:type="spellStart"/>
            <w:r w:rsidRPr="007D5051">
              <w:rPr>
                <w:color w:val="000000"/>
                <w:sz w:val="22"/>
                <w:szCs w:val="22"/>
              </w:rPr>
              <w:t>free</w:t>
            </w:r>
            <w:proofErr w:type="spellEnd"/>
            <w:r w:rsidRPr="007D5051">
              <w:rPr>
                <w:color w:val="000000"/>
                <w:sz w:val="22"/>
                <w:szCs w:val="22"/>
              </w:rPr>
              <w:t xml:space="preserve"> </w:t>
            </w:r>
            <w:proofErr w:type="spellStart"/>
            <w:r w:rsidRPr="007D5051">
              <w:rPr>
                <w:color w:val="000000"/>
                <w:sz w:val="22"/>
                <w:szCs w:val="22"/>
              </w:rPr>
              <w:t>access</w:t>
            </w:r>
            <w:proofErr w:type="spellEnd"/>
            <w:r w:rsidRPr="007D5051">
              <w:rPr>
                <w:color w:val="000000"/>
                <w:sz w:val="22"/>
                <w:szCs w:val="22"/>
              </w:rPr>
              <w:t xml:space="preserve"> </w:t>
            </w:r>
            <w:proofErr w:type="spellStart"/>
            <w:r w:rsidRPr="007D5051">
              <w:rPr>
                <w:color w:val="000000"/>
                <w:sz w:val="22"/>
                <w:szCs w:val="22"/>
              </w:rPr>
              <w:t>and</w:t>
            </w:r>
            <w:proofErr w:type="spellEnd"/>
            <w:r w:rsidRPr="007D5051">
              <w:rPr>
                <w:color w:val="000000"/>
                <w:sz w:val="22"/>
                <w:szCs w:val="22"/>
              </w:rPr>
              <w:t xml:space="preserve"> </w:t>
            </w:r>
            <w:proofErr w:type="spellStart"/>
            <w:r w:rsidRPr="007D5051">
              <w:rPr>
                <w:color w:val="000000"/>
                <w:sz w:val="22"/>
                <w:szCs w:val="22"/>
              </w:rPr>
              <w:t>data</w:t>
            </w:r>
            <w:proofErr w:type="spellEnd"/>
            <w:r w:rsidRPr="007D5051">
              <w:rPr>
                <w:color w:val="000000"/>
                <w:sz w:val="22"/>
                <w:szCs w:val="22"/>
              </w:rPr>
              <w:t xml:space="preserve"> </w:t>
            </w:r>
            <w:proofErr w:type="spellStart"/>
            <w:r w:rsidRPr="007D5051">
              <w:rPr>
                <w:color w:val="000000"/>
                <w:sz w:val="22"/>
                <w:szCs w:val="22"/>
              </w:rPr>
              <w:t>readout</w:t>
            </w:r>
            <w:proofErr w:type="spellEnd"/>
            <w:r w:rsidRPr="007D5051">
              <w:rPr>
                <w:color w:val="000000"/>
                <w:sz w:val="22"/>
                <w:szCs w:val="22"/>
              </w:rPr>
              <w:t xml:space="preserve"> </w:t>
            </w:r>
            <w:proofErr w:type="spellStart"/>
            <w:r w:rsidRPr="007D5051">
              <w:rPr>
                <w:color w:val="000000"/>
                <w:sz w:val="22"/>
                <w:szCs w:val="22"/>
              </w:rPr>
              <w:t>from</w:t>
            </w:r>
            <w:proofErr w:type="spellEnd"/>
            <w:r w:rsidRPr="007D5051">
              <w:rPr>
                <w:color w:val="000000"/>
                <w:sz w:val="22"/>
                <w:szCs w:val="22"/>
              </w:rPr>
              <w:t xml:space="preserve"> </w:t>
            </w:r>
            <w:proofErr w:type="spellStart"/>
            <w:r w:rsidRPr="007D5051">
              <w:rPr>
                <w:color w:val="000000"/>
                <w:sz w:val="22"/>
                <w:szCs w:val="22"/>
              </w:rPr>
              <w:t>CT's</w:t>
            </w:r>
            <w:proofErr w:type="spellEnd"/>
            <w:r w:rsidRPr="007D5051">
              <w:rPr>
                <w:color w:val="000000"/>
                <w:sz w:val="22"/>
                <w:szCs w:val="22"/>
              </w:rPr>
              <w:t xml:space="preserve"> </w:t>
            </w:r>
            <w:proofErr w:type="spellStart"/>
            <w:r w:rsidRPr="007D5051">
              <w:rPr>
                <w:color w:val="000000"/>
                <w:sz w:val="22"/>
                <w:szCs w:val="22"/>
              </w:rPr>
              <w:t>information</w:t>
            </w:r>
            <w:proofErr w:type="spellEnd"/>
            <w:r w:rsidRPr="007D5051">
              <w:rPr>
                <w:color w:val="000000"/>
                <w:sz w:val="22"/>
                <w:szCs w:val="22"/>
              </w:rPr>
              <w:t xml:space="preserve"> plate. </w:t>
            </w:r>
            <w:proofErr w:type="spellStart"/>
            <w:r w:rsidRPr="007D5051">
              <w:rPr>
                <w:color w:val="000000"/>
                <w:sz w:val="22"/>
                <w:szCs w:val="22"/>
              </w:rPr>
              <w:t>Labeled</w:t>
            </w:r>
            <w:proofErr w:type="spellEnd"/>
            <w:r w:rsidRPr="007D5051">
              <w:rPr>
                <w:color w:val="000000"/>
                <w:sz w:val="22"/>
                <w:szCs w:val="22"/>
              </w:rPr>
              <w:t xml:space="preserve"> </w:t>
            </w:r>
            <w:proofErr w:type="spellStart"/>
            <w:r w:rsidRPr="007D5051">
              <w:rPr>
                <w:color w:val="000000"/>
                <w:sz w:val="22"/>
                <w:szCs w:val="22"/>
              </w:rPr>
              <w:t>wiring</w:t>
            </w:r>
            <w:proofErr w:type="spellEnd"/>
            <w:r w:rsidRPr="007D5051">
              <w:rPr>
                <w:color w:val="000000"/>
                <w:sz w:val="22"/>
                <w:szCs w:val="22"/>
              </w:rPr>
              <w:t xml:space="preserve"> </w:t>
            </w:r>
            <w:proofErr w:type="spellStart"/>
            <w:r w:rsidRPr="007D5051">
              <w:rPr>
                <w:color w:val="000000"/>
                <w:sz w:val="22"/>
                <w:szCs w:val="22"/>
              </w:rPr>
              <w:t>for</w:t>
            </w:r>
            <w:proofErr w:type="spellEnd"/>
            <w:r w:rsidRPr="007D5051">
              <w:rPr>
                <w:color w:val="000000"/>
                <w:sz w:val="22"/>
                <w:szCs w:val="22"/>
              </w:rPr>
              <w:t xml:space="preserve"> </w:t>
            </w:r>
            <w:proofErr w:type="spellStart"/>
            <w:r w:rsidRPr="007D5051">
              <w:rPr>
                <w:color w:val="000000"/>
                <w:sz w:val="22"/>
                <w:szCs w:val="22"/>
              </w:rPr>
              <w:t>metering</w:t>
            </w:r>
            <w:proofErr w:type="spellEnd"/>
            <w:r w:rsidRPr="007D5051">
              <w:rPr>
                <w:color w:val="000000"/>
                <w:sz w:val="22"/>
                <w:szCs w:val="22"/>
              </w:rPr>
              <w:t xml:space="preserve"> </w:t>
            </w:r>
            <w:proofErr w:type="spellStart"/>
            <w:r w:rsidRPr="007D5051">
              <w:rPr>
                <w:color w:val="000000"/>
                <w:sz w:val="22"/>
                <w:szCs w:val="22"/>
              </w:rPr>
              <w:t>unit</w:t>
            </w:r>
            <w:proofErr w:type="spellEnd"/>
            <w:r w:rsidRPr="007D5051">
              <w:rPr>
                <w:color w:val="000000"/>
                <w:sz w:val="22"/>
                <w:szCs w:val="22"/>
              </w:rPr>
              <w:t xml:space="preserve"> </w:t>
            </w:r>
            <w:proofErr w:type="spellStart"/>
            <w:r w:rsidRPr="007D5051">
              <w:rPr>
                <w:color w:val="000000"/>
                <w:sz w:val="22"/>
                <w:szCs w:val="22"/>
              </w:rPr>
              <w:t>should</w:t>
            </w:r>
            <w:proofErr w:type="spellEnd"/>
            <w:r w:rsidRPr="007D5051">
              <w:rPr>
                <w:color w:val="000000"/>
                <w:sz w:val="22"/>
                <w:szCs w:val="22"/>
              </w:rPr>
              <w:t xml:space="preserve"> </w:t>
            </w:r>
            <w:proofErr w:type="spellStart"/>
            <w:r w:rsidRPr="007D5051">
              <w:rPr>
                <w:color w:val="000000"/>
                <w:sz w:val="22"/>
                <w:szCs w:val="22"/>
              </w:rPr>
              <w:t>be</w:t>
            </w:r>
            <w:proofErr w:type="spellEnd"/>
            <w:r w:rsidRPr="007D5051">
              <w:rPr>
                <w:color w:val="000000"/>
                <w:sz w:val="22"/>
                <w:szCs w:val="22"/>
              </w:rPr>
              <w:t xml:space="preserve"> </w:t>
            </w:r>
            <w:proofErr w:type="spellStart"/>
            <w:r w:rsidRPr="007D5051">
              <w:rPr>
                <w:color w:val="000000"/>
                <w:sz w:val="22"/>
                <w:szCs w:val="22"/>
              </w:rPr>
              <w:t>arranged</w:t>
            </w:r>
            <w:proofErr w:type="spellEnd"/>
            <w:r w:rsidRPr="007D5051">
              <w:rPr>
                <w:color w:val="000000"/>
                <w:sz w:val="22"/>
                <w:szCs w:val="22"/>
              </w:rPr>
              <w:t>.</w:t>
            </w:r>
          </w:p>
        </w:tc>
        <w:tc>
          <w:tcPr>
            <w:tcW w:w="2268" w:type="dxa"/>
            <w:tcBorders>
              <w:top w:val="single" w:sz="4" w:space="0" w:color="auto"/>
              <w:left w:val="nil"/>
              <w:bottom w:val="single" w:sz="4" w:space="0" w:color="auto"/>
              <w:right w:val="single" w:sz="4" w:space="0" w:color="auto"/>
            </w:tcBorders>
            <w:vAlign w:val="center"/>
          </w:tcPr>
          <w:p w14:paraId="442BF34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5203B2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8999D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9DF84B3" w14:textId="77777777" w:rsidR="007A4BEA" w:rsidRPr="007D5051" w:rsidRDefault="007A4BEA" w:rsidP="00E4274C">
            <w:pPr>
              <w:spacing w:line="276" w:lineRule="auto"/>
              <w:jc w:val="center"/>
              <w:rPr>
                <w:color w:val="000000"/>
                <w:sz w:val="22"/>
                <w:szCs w:val="22"/>
                <w:lang w:eastAsia="lv-LV"/>
              </w:rPr>
            </w:pPr>
          </w:p>
        </w:tc>
      </w:tr>
      <w:tr w:rsidR="007A4BEA" w:rsidRPr="007D5051" w14:paraId="097E7055"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18A42D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03361A9" w14:textId="77777777" w:rsidR="007A4BEA" w:rsidRPr="007D5051" w:rsidRDefault="007A4BEA" w:rsidP="00E4274C">
            <w:pPr>
              <w:keepNext/>
              <w:spacing w:line="276" w:lineRule="auto"/>
              <w:rPr>
                <w:noProof/>
                <w:sz w:val="22"/>
                <w:szCs w:val="22"/>
              </w:rPr>
            </w:pPr>
            <w:proofErr w:type="spellStart"/>
            <w:r w:rsidRPr="007D5051">
              <w:rPr>
                <w:color w:val="000000"/>
                <w:sz w:val="22"/>
                <w:szCs w:val="22"/>
              </w:rPr>
              <w:t>Mērmaiņiem</w:t>
            </w:r>
            <w:proofErr w:type="spellEnd"/>
            <w:r w:rsidRPr="007D5051">
              <w:rPr>
                <w:color w:val="000000"/>
                <w:sz w:val="22"/>
                <w:szCs w:val="22"/>
              </w:rPr>
              <w:t xml:space="preserve"> jābūt izmantojamiem klimatiskajos apstākļos/ Instrument </w:t>
            </w:r>
            <w:proofErr w:type="spellStart"/>
            <w:r w:rsidRPr="007D5051">
              <w:rPr>
                <w:color w:val="000000"/>
                <w:sz w:val="22"/>
                <w:szCs w:val="22"/>
              </w:rPr>
              <w:t>transformers</w:t>
            </w:r>
            <w:proofErr w:type="spellEnd"/>
            <w:r w:rsidRPr="007D5051">
              <w:rPr>
                <w:color w:val="000000"/>
                <w:sz w:val="22"/>
                <w:szCs w:val="22"/>
              </w:rPr>
              <w:t xml:space="preserve"> </w:t>
            </w:r>
            <w:proofErr w:type="spellStart"/>
            <w:r w:rsidRPr="007D5051">
              <w:rPr>
                <w:color w:val="000000"/>
                <w:sz w:val="22"/>
                <w:szCs w:val="22"/>
              </w:rPr>
              <w:t>must</w:t>
            </w:r>
            <w:proofErr w:type="spellEnd"/>
            <w:r w:rsidRPr="007D5051">
              <w:rPr>
                <w:color w:val="000000"/>
                <w:sz w:val="22"/>
                <w:szCs w:val="22"/>
              </w:rPr>
              <w:t xml:space="preserve"> </w:t>
            </w:r>
            <w:proofErr w:type="spellStart"/>
            <w:r w:rsidRPr="007D5051">
              <w:rPr>
                <w:color w:val="000000"/>
                <w:sz w:val="22"/>
                <w:szCs w:val="22"/>
              </w:rPr>
              <w:t>be</w:t>
            </w:r>
            <w:proofErr w:type="spellEnd"/>
            <w:r w:rsidRPr="007D5051">
              <w:rPr>
                <w:color w:val="000000"/>
                <w:sz w:val="22"/>
                <w:szCs w:val="22"/>
              </w:rPr>
              <w:t xml:space="preserve"> </w:t>
            </w:r>
            <w:proofErr w:type="spellStart"/>
            <w:r w:rsidRPr="007D5051">
              <w:rPr>
                <w:color w:val="000000"/>
                <w:sz w:val="22"/>
                <w:szCs w:val="22"/>
              </w:rPr>
              <w:t>useable</w:t>
            </w:r>
            <w:proofErr w:type="spellEnd"/>
            <w:r w:rsidRPr="007D5051">
              <w:rPr>
                <w:color w:val="000000"/>
                <w:sz w:val="22"/>
                <w:szCs w:val="22"/>
              </w:rPr>
              <w:t xml:space="preserve"> </w:t>
            </w:r>
            <w:proofErr w:type="spellStart"/>
            <w:r w:rsidRPr="007D5051">
              <w:rPr>
                <w:color w:val="000000"/>
                <w:sz w:val="22"/>
                <w:szCs w:val="22"/>
              </w:rPr>
              <w:t>in</w:t>
            </w:r>
            <w:proofErr w:type="spellEnd"/>
            <w:r w:rsidRPr="007D5051">
              <w:rPr>
                <w:color w:val="000000"/>
                <w:sz w:val="22"/>
                <w:szCs w:val="22"/>
              </w:rPr>
              <w:t xml:space="preserve"> </w:t>
            </w:r>
            <w:proofErr w:type="spellStart"/>
            <w:r w:rsidRPr="007D5051">
              <w:rPr>
                <w:color w:val="000000"/>
                <w:sz w:val="22"/>
                <w:szCs w:val="22"/>
              </w:rPr>
              <w:t>environment</w:t>
            </w:r>
            <w:proofErr w:type="spellEnd"/>
            <w:r w:rsidRPr="007D5051">
              <w:rPr>
                <w:color w:val="000000"/>
                <w:sz w:val="22"/>
                <w:szCs w:val="22"/>
              </w:rPr>
              <w:t xml:space="preserve"> </w:t>
            </w:r>
            <w:proofErr w:type="spellStart"/>
            <w:r w:rsidRPr="007D5051">
              <w:rPr>
                <w:color w:val="000000"/>
                <w:sz w:val="22"/>
                <w:szCs w:val="22"/>
              </w:rPr>
              <w:t>conditions</w:t>
            </w:r>
            <w:proofErr w:type="spellEnd"/>
            <w:r w:rsidRPr="007D5051">
              <w:rPr>
                <w:color w:val="000000"/>
                <w:sz w:val="22"/>
                <w:szCs w:val="22"/>
              </w:rPr>
              <w:t xml:space="preserve">, </w:t>
            </w:r>
            <w:r w:rsidRPr="007D5051">
              <w:rPr>
                <w:noProof/>
                <w:sz w:val="22"/>
                <w:szCs w:val="22"/>
              </w:rPr>
              <w:t>ºC</w:t>
            </w:r>
          </w:p>
        </w:tc>
        <w:tc>
          <w:tcPr>
            <w:tcW w:w="2268" w:type="dxa"/>
            <w:tcBorders>
              <w:top w:val="single" w:sz="4" w:space="0" w:color="auto"/>
              <w:left w:val="nil"/>
              <w:bottom w:val="single" w:sz="4" w:space="0" w:color="auto"/>
              <w:right w:val="single" w:sz="4" w:space="0" w:color="auto"/>
            </w:tcBorders>
            <w:vAlign w:val="center"/>
          </w:tcPr>
          <w:p w14:paraId="2E3680B7"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rPr>
              <w:t>-25/ +40</w:t>
            </w:r>
          </w:p>
        </w:tc>
        <w:tc>
          <w:tcPr>
            <w:tcW w:w="2551" w:type="dxa"/>
            <w:tcBorders>
              <w:top w:val="single" w:sz="4" w:space="0" w:color="auto"/>
              <w:left w:val="nil"/>
              <w:bottom w:val="single" w:sz="4" w:space="0" w:color="auto"/>
              <w:right w:val="single" w:sz="4" w:space="0" w:color="auto"/>
            </w:tcBorders>
            <w:vAlign w:val="center"/>
          </w:tcPr>
          <w:p w14:paraId="7BF4AAA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444592E"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7D1E2BAC" w14:textId="77777777" w:rsidR="007A4BEA" w:rsidRPr="007D5051" w:rsidRDefault="007A4BEA" w:rsidP="00E4274C">
            <w:pPr>
              <w:spacing w:line="276" w:lineRule="auto"/>
              <w:jc w:val="center"/>
              <w:rPr>
                <w:color w:val="000000"/>
                <w:sz w:val="22"/>
                <w:szCs w:val="22"/>
                <w:lang w:eastAsia="lv-LV"/>
              </w:rPr>
            </w:pPr>
          </w:p>
        </w:tc>
      </w:tr>
      <w:tr w:rsidR="007A4BEA" w:rsidRPr="007D5051" w14:paraId="4879600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2A81052"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486F069" w14:textId="77777777" w:rsidR="007A4BEA" w:rsidRPr="007D5051" w:rsidRDefault="007A4BEA" w:rsidP="00E4274C">
            <w:pPr>
              <w:keepNext/>
              <w:spacing w:line="276" w:lineRule="auto"/>
              <w:rPr>
                <w:color w:val="000000"/>
                <w:sz w:val="22"/>
                <w:szCs w:val="22"/>
              </w:rPr>
            </w:pPr>
            <w:r>
              <w:rPr>
                <w:color w:val="000000"/>
                <w:sz w:val="22"/>
                <w:szCs w:val="22"/>
              </w:rPr>
              <w:t xml:space="preserve">Vidsprieguma </w:t>
            </w:r>
            <w:proofErr w:type="spellStart"/>
            <w:r>
              <w:rPr>
                <w:color w:val="000000"/>
                <w:sz w:val="22"/>
                <w:szCs w:val="22"/>
              </w:rPr>
              <w:t>stāvmaiņiem</w:t>
            </w:r>
            <w:proofErr w:type="spellEnd"/>
            <w:r>
              <w:rPr>
                <w:color w:val="000000"/>
                <w:sz w:val="22"/>
                <w:szCs w:val="22"/>
              </w:rPr>
              <w:t xml:space="preserve"> jāatbilst 0,5 precizitātes klasei(5A) un tehniskajai specifikācijai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BD0762">
              <w:rPr>
                <w:color w:val="000000"/>
                <w:sz w:val="22"/>
                <w:szCs w:val="22"/>
              </w:rPr>
              <w:t>atbilstoši paredzētajam projekta</w:t>
            </w:r>
            <w:r>
              <w:rPr>
                <w:color w:val="000000"/>
                <w:sz w:val="22"/>
                <w:szCs w:val="22"/>
              </w:rPr>
              <w:t xml:space="preserve"> </w:t>
            </w:r>
            <w:proofErr w:type="spellStart"/>
            <w:r>
              <w:rPr>
                <w:color w:val="000000"/>
                <w:sz w:val="22"/>
                <w:szCs w:val="22"/>
              </w:rPr>
              <w:t>spreiguma</w:t>
            </w:r>
            <w:proofErr w:type="spellEnd"/>
            <w:r>
              <w:rPr>
                <w:color w:val="000000"/>
                <w:sz w:val="22"/>
                <w:szCs w:val="22"/>
              </w:rPr>
              <w:t xml:space="preserve"> un</w:t>
            </w:r>
            <w:r w:rsidRPr="00BD0762">
              <w:rPr>
                <w:color w:val="000000"/>
                <w:sz w:val="22"/>
                <w:szCs w:val="22"/>
              </w:rPr>
              <w:t xml:space="preserve"> </w:t>
            </w:r>
            <w:r>
              <w:rPr>
                <w:color w:val="000000"/>
                <w:sz w:val="22"/>
                <w:szCs w:val="22"/>
              </w:rPr>
              <w:t xml:space="preserve">strāvas nominālam/ </w:t>
            </w:r>
            <w:proofErr w:type="spellStart"/>
            <w:r w:rsidRPr="002170F0">
              <w:rPr>
                <w:color w:val="000000"/>
                <w:sz w:val="22"/>
                <w:szCs w:val="22"/>
              </w:rPr>
              <w:t>Medium</w:t>
            </w:r>
            <w:proofErr w:type="spellEnd"/>
            <w:r w:rsidRPr="002170F0">
              <w:rPr>
                <w:color w:val="000000"/>
                <w:sz w:val="22"/>
                <w:szCs w:val="22"/>
              </w:rPr>
              <w:t xml:space="preserve"> </w:t>
            </w:r>
            <w:proofErr w:type="spellStart"/>
            <w:r w:rsidRPr="002170F0">
              <w:rPr>
                <w:color w:val="000000"/>
                <w:sz w:val="22"/>
                <w:szCs w:val="22"/>
              </w:rPr>
              <w:t>voltage</w:t>
            </w:r>
            <w:proofErr w:type="spellEnd"/>
            <w:r w:rsidRPr="002170F0">
              <w:rPr>
                <w:color w:val="000000"/>
                <w:sz w:val="22"/>
                <w:szCs w:val="22"/>
              </w:rPr>
              <w:t xml:space="preserve"> </w:t>
            </w:r>
            <w:proofErr w:type="spellStart"/>
            <w:r w:rsidRPr="002170F0">
              <w:rPr>
                <w:color w:val="000000"/>
                <w:sz w:val="22"/>
                <w:szCs w:val="22"/>
              </w:rPr>
              <w:t>verified</w:t>
            </w:r>
            <w:proofErr w:type="spellEnd"/>
            <w:r w:rsidRPr="002170F0">
              <w:rPr>
                <w:color w:val="000000"/>
                <w:sz w:val="22"/>
                <w:szCs w:val="22"/>
              </w:rPr>
              <w:t xml:space="preserve"> </w:t>
            </w:r>
            <w:proofErr w:type="spellStart"/>
            <w:r>
              <w:rPr>
                <w:color w:val="000000"/>
                <w:sz w:val="22"/>
                <w:szCs w:val="22"/>
              </w:rPr>
              <w:t>current</w:t>
            </w:r>
            <w:proofErr w:type="spellEnd"/>
            <w:r w:rsidRPr="002170F0">
              <w:rPr>
                <w:color w:val="000000"/>
                <w:sz w:val="22"/>
                <w:szCs w:val="22"/>
              </w:rPr>
              <w:t xml:space="preserve"> </w:t>
            </w:r>
            <w:proofErr w:type="spellStart"/>
            <w:r w:rsidRPr="002170F0">
              <w:rPr>
                <w:color w:val="000000"/>
                <w:sz w:val="22"/>
                <w:szCs w:val="22"/>
              </w:rPr>
              <w:t>transformers</w:t>
            </w:r>
            <w:proofErr w:type="spellEnd"/>
            <w:r w:rsidRPr="002170F0">
              <w:rPr>
                <w:color w:val="000000"/>
                <w:sz w:val="22"/>
                <w:szCs w:val="22"/>
              </w:rPr>
              <w:t xml:space="preserve"> </w:t>
            </w:r>
            <w:proofErr w:type="spellStart"/>
            <w:r w:rsidRPr="002170F0">
              <w:rPr>
                <w:color w:val="000000"/>
                <w:sz w:val="22"/>
                <w:szCs w:val="22"/>
              </w:rPr>
              <w:t>must</w:t>
            </w:r>
            <w:proofErr w:type="spellEnd"/>
            <w:r w:rsidRPr="002170F0">
              <w:rPr>
                <w:color w:val="000000"/>
                <w:sz w:val="22"/>
                <w:szCs w:val="22"/>
              </w:rPr>
              <w:t xml:space="preserve"> </w:t>
            </w:r>
            <w:proofErr w:type="spellStart"/>
            <w:r w:rsidRPr="002170F0">
              <w:rPr>
                <w:color w:val="000000"/>
                <w:sz w:val="22"/>
                <w:szCs w:val="22"/>
              </w:rPr>
              <w:t>meet</w:t>
            </w:r>
            <w:proofErr w:type="spellEnd"/>
            <w:r w:rsidRPr="002170F0">
              <w:rPr>
                <w:color w:val="000000"/>
                <w:sz w:val="22"/>
                <w:szCs w:val="22"/>
              </w:rPr>
              <w:t xml:space="preserve"> 0,5 </w:t>
            </w:r>
            <w:proofErr w:type="spellStart"/>
            <w:r w:rsidRPr="002170F0">
              <w:rPr>
                <w:color w:val="000000"/>
                <w:sz w:val="22"/>
                <w:szCs w:val="22"/>
              </w:rPr>
              <w:t>accuracy</w:t>
            </w:r>
            <w:proofErr w:type="spellEnd"/>
            <w:r w:rsidRPr="002170F0">
              <w:rPr>
                <w:color w:val="000000"/>
                <w:sz w:val="22"/>
                <w:szCs w:val="22"/>
              </w:rPr>
              <w:t xml:space="preserve"> </w:t>
            </w:r>
            <w:proofErr w:type="spellStart"/>
            <w:r w:rsidRPr="002170F0">
              <w:rPr>
                <w:color w:val="000000"/>
                <w:sz w:val="22"/>
                <w:szCs w:val="22"/>
              </w:rPr>
              <w:t>class</w:t>
            </w:r>
            <w:proofErr w:type="spellEnd"/>
            <w:r>
              <w:rPr>
                <w:color w:val="000000"/>
                <w:sz w:val="22"/>
                <w:szCs w:val="22"/>
              </w:rPr>
              <w:t>(5A)</w:t>
            </w:r>
            <w:r w:rsidRPr="002170F0">
              <w:rPr>
                <w:color w:val="000000"/>
                <w:sz w:val="22"/>
                <w:szCs w:val="22"/>
              </w:rPr>
              <w:t xml:space="preserve"> </w:t>
            </w:r>
            <w:proofErr w:type="spellStart"/>
            <w:r w:rsidRPr="002170F0">
              <w:rPr>
                <w:color w:val="000000"/>
                <w:sz w:val="22"/>
                <w:szCs w:val="22"/>
              </w:rPr>
              <w:t>and</w:t>
            </w:r>
            <w:proofErr w:type="spellEnd"/>
            <w:r w:rsidRPr="002170F0">
              <w:rPr>
                <w:color w:val="000000"/>
                <w:sz w:val="22"/>
                <w:szCs w:val="22"/>
              </w:rPr>
              <w:t xml:space="preserve"> </w:t>
            </w:r>
            <w:proofErr w:type="spellStart"/>
            <w:r w:rsidRPr="002170F0">
              <w:rPr>
                <w:color w:val="000000"/>
                <w:sz w:val="22"/>
                <w:szCs w:val="22"/>
              </w:rPr>
              <w:t>requirements</w:t>
            </w:r>
            <w:proofErr w:type="spellEnd"/>
            <w:r w:rsidRPr="002170F0">
              <w:rPr>
                <w:color w:val="000000"/>
                <w:sz w:val="22"/>
                <w:szCs w:val="22"/>
              </w:rPr>
              <w:t xml:space="preserve"> </w:t>
            </w:r>
            <w:proofErr w:type="spellStart"/>
            <w:r w:rsidRPr="002170F0">
              <w:rPr>
                <w:color w:val="000000"/>
                <w:sz w:val="22"/>
                <w:szCs w:val="22"/>
              </w:rPr>
              <w:t>of</w:t>
            </w:r>
            <w:proofErr w:type="spellEnd"/>
            <w:r w:rsidRPr="002170F0">
              <w:rPr>
                <w:color w:val="000000"/>
                <w:sz w:val="22"/>
                <w:szCs w:val="22"/>
              </w:rPr>
              <w:t xml:space="preserve"> </w:t>
            </w:r>
            <w:proofErr w:type="spellStart"/>
            <w:r w:rsidRPr="002170F0">
              <w:rPr>
                <w:color w:val="000000"/>
                <w:sz w:val="22"/>
                <w:szCs w:val="22"/>
              </w:rPr>
              <w:t>technical</w:t>
            </w:r>
            <w:proofErr w:type="spellEnd"/>
            <w:r w:rsidRPr="002170F0">
              <w:rPr>
                <w:color w:val="000000"/>
                <w:sz w:val="22"/>
                <w:szCs w:val="22"/>
              </w:rPr>
              <w:t xml:space="preserve"> </w:t>
            </w:r>
            <w:proofErr w:type="spellStart"/>
            <w:r w:rsidRPr="002170F0">
              <w:rPr>
                <w:color w:val="000000"/>
                <w:sz w:val="22"/>
                <w:szCs w:val="22"/>
              </w:rPr>
              <w:t>specifications</w:t>
            </w:r>
            <w:proofErr w:type="spellEnd"/>
            <w:r>
              <w:rPr>
                <w:color w:val="000000"/>
                <w:sz w:val="22"/>
                <w:szCs w:val="22"/>
              </w:rPr>
              <w:t xml:space="preserve">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7D5051">
              <w:rPr>
                <w:color w:val="000000"/>
                <w:sz w:val="22"/>
                <w:szCs w:val="22"/>
                <w:lang w:eastAsia="lv-LV"/>
              </w:rPr>
              <w:t xml:space="preserve">)  </w:t>
            </w:r>
            <w:proofErr w:type="spellStart"/>
            <w:r w:rsidRPr="007D5051">
              <w:rPr>
                <w:sz w:val="22"/>
                <w:szCs w:val="22"/>
              </w:rPr>
              <w:t>according</w:t>
            </w:r>
            <w:proofErr w:type="spellEnd"/>
            <w:r w:rsidRPr="007D5051">
              <w:rPr>
                <w:sz w:val="22"/>
                <w:szCs w:val="22"/>
              </w:rPr>
              <w:t xml:space="preserve"> </w:t>
            </w:r>
            <w:proofErr w:type="spellStart"/>
            <w:r w:rsidRPr="007D5051">
              <w:rPr>
                <w:sz w:val="22"/>
                <w:szCs w:val="22"/>
              </w:rPr>
              <w:t>project</w:t>
            </w:r>
            <w:proofErr w:type="spellEnd"/>
            <w:r w:rsidRPr="007D5051">
              <w:rPr>
                <w:sz w:val="22"/>
                <w:szCs w:val="22"/>
              </w:rPr>
              <w:t xml:space="preserve"> </w:t>
            </w:r>
            <w:proofErr w:type="spellStart"/>
            <w:r>
              <w:rPr>
                <w:sz w:val="22"/>
                <w:szCs w:val="22"/>
              </w:rPr>
              <w:t>rated</w:t>
            </w:r>
            <w:proofErr w:type="spellEnd"/>
            <w:r>
              <w:rPr>
                <w:sz w:val="22"/>
                <w:szCs w:val="22"/>
              </w:rPr>
              <w:t xml:space="preserve"> </w:t>
            </w:r>
            <w:proofErr w:type="spellStart"/>
            <w:r>
              <w:rPr>
                <w:sz w:val="22"/>
                <w:szCs w:val="22"/>
              </w:rPr>
              <w:t>voltage</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current</w:t>
            </w:r>
            <w:proofErr w:type="spellEnd"/>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7C19EB9" w14:textId="77777777" w:rsidR="007A4BEA" w:rsidRPr="007D5051" w:rsidRDefault="007A4BEA" w:rsidP="00E4274C">
            <w:pPr>
              <w:spacing w:line="276" w:lineRule="auto"/>
              <w:jc w:val="center"/>
              <w:rPr>
                <w:color w:val="000000"/>
                <w:sz w:val="22"/>
                <w:szCs w:val="22"/>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9F2E9FB"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074D0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E22CF58" w14:textId="77777777" w:rsidR="007A4BEA" w:rsidRPr="007D5051" w:rsidRDefault="007A4BEA" w:rsidP="00E4274C">
            <w:pPr>
              <w:spacing w:line="276" w:lineRule="auto"/>
              <w:jc w:val="center"/>
              <w:rPr>
                <w:color w:val="000000"/>
                <w:sz w:val="22"/>
                <w:szCs w:val="22"/>
                <w:lang w:eastAsia="lv-LV"/>
              </w:rPr>
            </w:pPr>
          </w:p>
        </w:tc>
      </w:tr>
      <w:tr w:rsidR="007A4BEA" w:rsidRPr="007D5051" w14:paraId="0E02456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7365A62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DA466E3" w14:textId="77777777" w:rsidR="007A4BEA" w:rsidRDefault="007A4BEA" w:rsidP="00E4274C">
            <w:pPr>
              <w:keepNext/>
              <w:spacing w:line="276" w:lineRule="auto"/>
              <w:rPr>
                <w:color w:val="000000"/>
                <w:sz w:val="22"/>
                <w:szCs w:val="22"/>
              </w:rPr>
            </w:pPr>
            <w:r>
              <w:rPr>
                <w:color w:val="000000"/>
                <w:sz w:val="22"/>
                <w:szCs w:val="22"/>
              </w:rPr>
              <w:t xml:space="preserve">Vidsprieguma </w:t>
            </w:r>
            <w:proofErr w:type="spellStart"/>
            <w:r>
              <w:rPr>
                <w:color w:val="000000"/>
                <w:sz w:val="22"/>
                <w:szCs w:val="22"/>
              </w:rPr>
              <w:t>spriegummaiņiem</w:t>
            </w:r>
            <w:proofErr w:type="spellEnd"/>
            <w:r>
              <w:rPr>
                <w:color w:val="000000"/>
                <w:sz w:val="22"/>
                <w:szCs w:val="22"/>
              </w:rPr>
              <w:t xml:space="preserve"> jāatbilst 0,5 precizitātes klasei un tehniskajai specifikācijai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w:t>
            </w:r>
            <w:proofErr w:type="spellStart"/>
            <w:r>
              <w:rPr>
                <w:color w:val="000000"/>
                <w:sz w:val="22"/>
                <w:szCs w:val="22"/>
              </w:rPr>
              <w:t>kat.Nr</w:t>
            </w:r>
            <w:proofErr w:type="spellEnd"/>
            <w:r>
              <w:rPr>
                <w:color w:val="000000"/>
                <w:sz w:val="22"/>
                <w:szCs w:val="22"/>
              </w:rPr>
              <w:t xml:space="preserve">. 2708.002) </w:t>
            </w:r>
            <w:r w:rsidRPr="00BD0762">
              <w:rPr>
                <w:color w:val="000000"/>
                <w:sz w:val="22"/>
                <w:szCs w:val="22"/>
              </w:rPr>
              <w:t xml:space="preserve">atbilstoši paredzētajam projekta </w:t>
            </w:r>
            <w:r>
              <w:rPr>
                <w:color w:val="000000"/>
                <w:sz w:val="22"/>
                <w:szCs w:val="22"/>
              </w:rPr>
              <w:t xml:space="preserve">sprieguma līmenim/ </w:t>
            </w:r>
            <w:proofErr w:type="spellStart"/>
            <w:r w:rsidRPr="002170F0">
              <w:rPr>
                <w:color w:val="000000"/>
                <w:sz w:val="22"/>
                <w:szCs w:val="22"/>
              </w:rPr>
              <w:t>Medium</w:t>
            </w:r>
            <w:proofErr w:type="spellEnd"/>
            <w:r w:rsidRPr="002170F0">
              <w:rPr>
                <w:color w:val="000000"/>
                <w:sz w:val="22"/>
                <w:szCs w:val="22"/>
              </w:rPr>
              <w:t xml:space="preserve"> </w:t>
            </w:r>
            <w:proofErr w:type="spellStart"/>
            <w:r w:rsidRPr="002170F0">
              <w:rPr>
                <w:color w:val="000000"/>
                <w:sz w:val="22"/>
                <w:szCs w:val="22"/>
              </w:rPr>
              <w:t>voltage</w:t>
            </w:r>
            <w:proofErr w:type="spellEnd"/>
            <w:r w:rsidRPr="002170F0">
              <w:rPr>
                <w:color w:val="000000"/>
                <w:sz w:val="22"/>
                <w:szCs w:val="22"/>
              </w:rPr>
              <w:t xml:space="preserve"> </w:t>
            </w:r>
            <w:proofErr w:type="spellStart"/>
            <w:r w:rsidRPr="002170F0">
              <w:rPr>
                <w:color w:val="000000"/>
                <w:sz w:val="22"/>
                <w:szCs w:val="22"/>
              </w:rPr>
              <w:t>verified</w:t>
            </w:r>
            <w:proofErr w:type="spellEnd"/>
            <w:r w:rsidRPr="002170F0">
              <w:rPr>
                <w:color w:val="000000"/>
                <w:sz w:val="22"/>
                <w:szCs w:val="22"/>
              </w:rPr>
              <w:t xml:space="preserve"> </w:t>
            </w:r>
            <w:proofErr w:type="spellStart"/>
            <w:r>
              <w:rPr>
                <w:color w:val="000000"/>
                <w:sz w:val="22"/>
                <w:szCs w:val="22"/>
              </w:rPr>
              <w:t>current</w:t>
            </w:r>
            <w:proofErr w:type="spellEnd"/>
            <w:r w:rsidRPr="002170F0">
              <w:rPr>
                <w:color w:val="000000"/>
                <w:sz w:val="22"/>
                <w:szCs w:val="22"/>
              </w:rPr>
              <w:t xml:space="preserve"> </w:t>
            </w:r>
            <w:proofErr w:type="spellStart"/>
            <w:r w:rsidRPr="002170F0">
              <w:rPr>
                <w:color w:val="000000"/>
                <w:sz w:val="22"/>
                <w:szCs w:val="22"/>
              </w:rPr>
              <w:t>transformers</w:t>
            </w:r>
            <w:proofErr w:type="spellEnd"/>
            <w:r w:rsidRPr="002170F0">
              <w:rPr>
                <w:color w:val="000000"/>
                <w:sz w:val="22"/>
                <w:szCs w:val="22"/>
              </w:rPr>
              <w:t xml:space="preserve"> </w:t>
            </w:r>
            <w:proofErr w:type="spellStart"/>
            <w:r w:rsidRPr="002170F0">
              <w:rPr>
                <w:color w:val="000000"/>
                <w:sz w:val="22"/>
                <w:szCs w:val="22"/>
              </w:rPr>
              <w:t>must</w:t>
            </w:r>
            <w:proofErr w:type="spellEnd"/>
            <w:r w:rsidRPr="002170F0">
              <w:rPr>
                <w:color w:val="000000"/>
                <w:sz w:val="22"/>
                <w:szCs w:val="22"/>
              </w:rPr>
              <w:t xml:space="preserve"> </w:t>
            </w:r>
            <w:proofErr w:type="spellStart"/>
            <w:r w:rsidRPr="002170F0">
              <w:rPr>
                <w:color w:val="000000"/>
                <w:sz w:val="22"/>
                <w:szCs w:val="22"/>
              </w:rPr>
              <w:t>meet</w:t>
            </w:r>
            <w:proofErr w:type="spellEnd"/>
            <w:r w:rsidRPr="002170F0">
              <w:rPr>
                <w:color w:val="000000"/>
                <w:sz w:val="22"/>
                <w:szCs w:val="22"/>
              </w:rPr>
              <w:t xml:space="preserve"> 0,5 </w:t>
            </w:r>
            <w:proofErr w:type="spellStart"/>
            <w:r w:rsidRPr="002170F0">
              <w:rPr>
                <w:color w:val="000000"/>
                <w:sz w:val="22"/>
                <w:szCs w:val="22"/>
              </w:rPr>
              <w:t>accuracy</w:t>
            </w:r>
            <w:proofErr w:type="spellEnd"/>
            <w:r w:rsidRPr="002170F0">
              <w:rPr>
                <w:color w:val="000000"/>
                <w:sz w:val="22"/>
                <w:szCs w:val="22"/>
              </w:rPr>
              <w:t xml:space="preserve"> </w:t>
            </w:r>
            <w:proofErr w:type="spellStart"/>
            <w:r w:rsidRPr="002170F0">
              <w:rPr>
                <w:color w:val="000000"/>
                <w:sz w:val="22"/>
                <w:szCs w:val="22"/>
              </w:rPr>
              <w:t>class</w:t>
            </w:r>
            <w:proofErr w:type="spellEnd"/>
            <w:r w:rsidRPr="002170F0">
              <w:rPr>
                <w:color w:val="000000"/>
                <w:sz w:val="22"/>
                <w:szCs w:val="22"/>
              </w:rPr>
              <w:t xml:space="preserve"> </w:t>
            </w:r>
            <w:proofErr w:type="spellStart"/>
            <w:r w:rsidRPr="002170F0">
              <w:rPr>
                <w:color w:val="000000"/>
                <w:sz w:val="22"/>
                <w:szCs w:val="22"/>
              </w:rPr>
              <w:t>and</w:t>
            </w:r>
            <w:proofErr w:type="spellEnd"/>
            <w:r w:rsidRPr="002170F0">
              <w:rPr>
                <w:color w:val="000000"/>
                <w:sz w:val="22"/>
                <w:szCs w:val="22"/>
              </w:rPr>
              <w:t xml:space="preserve"> </w:t>
            </w:r>
            <w:proofErr w:type="spellStart"/>
            <w:r w:rsidRPr="002170F0">
              <w:rPr>
                <w:color w:val="000000"/>
                <w:sz w:val="22"/>
                <w:szCs w:val="22"/>
              </w:rPr>
              <w:t>requirements</w:t>
            </w:r>
            <w:proofErr w:type="spellEnd"/>
            <w:r w:rsidRPr="002170F0">
              <w:rPr>
                <w:color w:val="000000"/>
                <w:sz w:val="22"/>
                <w:szCs w:val="22"/>
              </w:rPr>
              <w:t xml:space="preserve"> </w:t>
            </w:r>
            <w:proofErr w:type="spellStart"/>
            <w:r w:rsidRPr="002170F0">
              <w:rPr>
                <w:color w:val="000000"/>
                <w:sz w:val="22"/>
                <w:szCs w:val="22"/>
              </w:rPr>
              <w:t>of</w:t>
            </w:r>
            <w:proofErr w:type="spellEnd"/>
            <w:r w:rsidRPr="002170F0">
              <w:rPr>
                <w:color w:val="000000"/>
                <w:sz w:val="22"/>
                <w:szCs w:val="22"/>
              </w:rPr>
              <w:t xml:space="preserve"> </w:t>
            </w:r>
            <w:proofErr w:type="spellStart"/>
            <w:r w:rsidRPr="002170F0">
              <w:rPr>
                <w:color w:val="000000"/>
                <w:sz w:val="22"/>
                <w:szCs w:val="22"/>
              </w:rPr>
              <w:t>technical</w:t>
            </w:r>
            <w:proofErr w:type="spellEnd"/>
            <w:r w:rsidRPr="002170F0">
              <w:rPr>
                <w:color w:val="000000"/>
                <w:sz w:val="22"/>
                <w:szCs w:val="22"/>
              </w:rPr>
              <w:t xml:space="preserve"> </w:t>
            </w:r>
            <w:proofErr w:type="spellStart"/>
            <w:r w:rsidRPr="002170F0">
              <w:rPr>
                <w:color w:val="000000"/>
                <w:sz w:val="22"/>
                <w:szCs w:val="22"/>
              </w:rPr>
              <w:t>specifications</w:t>
            </w:r>
            <w:proofErr w:type="spellEnd"/>
            <w:r>
              <w:rPr>
                <w:color w:val="000000"/>
                <w:sz w:val="22"/>
                <w:szCs w:val="22"/>
              </w:rPr>
              <w:t xml:space="preserve">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w:t>
            </w:r>
            <w:proofErr w:type="spellStart"/>
            <w:r>
              <w:rPr>
                <w:color w:val="000000"/>
                <w:sz w:val="22"/>
                <w:szCs w:val="22"/>
              </w:rPr>
              <w:t>kat.Nr</w:t>
            </w:r>
            <w:proofErr w:type="spellEnd"/>
            <w:r>
              <w:rPr>
                <w:color w:val="000000"/>
                <w:sz w:val="22"/>
                <w:szCs w:val="22"/>
              </w:rPr>
              <w:t xml:space="preserve">. 2708.002) </w:t>
            </w:r>
            <w:proofErr w:type="spellStart"/>
            <w:r w:rsidRPr="007D5051">
              <w:rPr>
                <w:sz w:val="22"/>
                <w:szCs w:val="22"/>
              </w:rPr>
              <w:t>according</w:t>
            </w:r>
            <w:proofErr w:type="spellEnd"/>
            <w:r w:rsidRPr="007D5051">
              <w:rPr>
                <w:sz w:val="22"/>
                <w:szCs w:val="22"/>
              </w:rPr>
              <w:t xml:space="preserve"> </w:t>
            </w:r>
            <w:proofErr w:type="spellStart"/>
            <w:r w:rsidRPr="007D5051">
              <w:rPr>
                <w:sz w:val="22"/>
                <w:szCs w:val="22"/>
              </w:rPr>
              <w:t>project</w:t>
            </w:r>
            <w:proofErr w:type="spellEnd"/>
            <w:r w:rsidRPr="007D5051">
              <w:rPr>
                <w:sz w:val="22"/>
                <w:szCs w:val="22"/>
              </w:rPr>
              <w:t xml:space="preserve"> </w:t>
            </w:r>
            <w:proofErr w:type="spellStart"/>
            <w:r>
              <w:rPr>
                <w:sz w:val="22"/>
                <w:szCs w:val="22"/>
              </w:rPr>
              <w:t>voltage</w:t>
            </w:r>
            <w:proofErr w:type="spellEnd"/>
            <w:r>
              <w:rPr>
                <w:sz w:val="22"/>
                <w:szCs w:val="22"/>
              </w:rPr>
              <w:t xml:space="preserve"> </w:t>
            </w:r>
            <w:proofErr w:type="spellStart"/>
            <w:r>
              <w:rPr>
                <w:sz w:val="22"/>
                <w:szCs w:val="22"/>
              </w:rPr>
              <w:t>level</w:t>
            </w:r>
            <w:proofErr w:type="spellEnd"/>
          </w:p>
        </w:tc>
        <w:tc>
          <w:tcPr>
            <w:tcW w:w="2268" w:type="dxa"/>
            <w:tcBorders>
              <w:top w:val="single" w:sz="4" w:space="0" w:color="auto"/>
              <w:left w:val="nil"/>
              <w:bottom w:val="single" w:sz="4" w:space="0" w:color="auto"/>
              <w:right w:val="single" w:sz="4" w:space="0" w:color="auto"/>
            </w:tcBorders>
            <w:vAlign w:val="center"/>
          </w:tcPr>
          <w:p w14:paraId="470BCCD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ABDF45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52F209"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0D1C33F7" w14:textId="77777777" w:rsidR="007A4BEA" w:rsidRPr="007D5051" w:rsidRDefault="007A4BEA" w:rsidP="00E4274C">
            <w:pPr>
              <w:spacing w:line="276" w:lineRule="auto"/>
              <w:jc w:val="center"/>
              <w:rPr>
                <w:color w:val="000000"/>
                <w:sz w:val="22"/>
                <w:szCs w:val="22"/>
                <w:lang w:eastAsia="lv-LV"/>
              </w:rPr>
            </w:pPr>
          </w:p>
        </w:tc>
      </w:tr>
      <w:tr w:rsidR="007A4BEA" w:rsidRPr="007D5051" w14:paraId="6EB27B5E" w14:textId="77777777" w:rsidTr="00E4274C">
        <w:trPr>
          <w:cantSplit/>
          <w:trHeight w:val="2837"/>
          <w:jc w:val="center"/>
        </w:trPr>
        <w:tc>
          <w:tcPr>
            <w:tcW w:w="856" w:type="dxa"/>
            <w:tcBorders>
              <w:top w:val="single" w:sz="4" w:space="0" w:color="auto"/>
              <w:left w:val="single" w:sz="4" w:space="0" w:color="auto"/>
              <w:bottom w:val="single" w:sz="4" w:space="0" w:color="auto"/>
              <w:right w:val="single" w:sz="4" w:space="0" w:color="auto"/>
            </w:tcBorders>
            <w:vAlign w:val="center"/>
          </w:tcPr>
          <w:p w14:paraId="082D3C84"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tcPr>
          <w:p w14:paraId="4A773AFE" w14:textId="77777777" w:rsidR="007A4BEA" w:rsidRPr="007D5051" w:rsidRDefault="007A4BEA" w:rsidP="00E4274C">
            <w:pPr>
              <w:spacing w:line="276" w:lineRule="auto"/>
              <w:rPr>
                <w:color w:val="000000"/>
                <w:sz w:val="22"/>
                <w:szCs w:val="22"/>
                <w:lang w:eastAsia="lv-LV"/>
              </w:rPr>
            </w:pPr>
            <w:r w:rsidRPr="0023505C">
              <w:rPr>
                <w:color w:val="000000"/>
                <w:sz w:val="22"/>
                <w:szCs w:val="22"/>
                <w:lang w:eastAsia="lv-LV"/>
              </w:rPr>
              <w:t xml:space="preserve">Izveidot </w:t>
            </w:r>
            <w:proofErr w:type="spellStart"/>
            <w:r w:rsidRPr="0023505C">
              <w:rPr>
                <w:color w:val="000000"/>
                <w:sz w:val="22"/>
                <w:szCs w:val="22"/>
                <w:lang w:eastAsia="lv-LV"/>
              </w:rPr>
              <w:t>spriegummaiņu</w:t>
            </w:r>
            <w:proofErr w:type="spellEnd"/>
            <w:r w:rsidRPr="0023505C">
              <w:rPr>
                <w:color w:val="000000"/>
                <w:sz w:val="22"/>
                <w:szCs w:val="22"/>
                <w:lang w:eastAsia="lv-LV"/>
              </w:rPr>
              <w:t xml:space="preserve"> zvaigznes slēguma un at</w:t>
            </w:r>
            <w:r>
              <w:rPr>
                <w:color w:val="000000"/>
                <w:sz w:val="22"/>
                <w:szCs w:val="22"/>
                <w:lang w:eastAsia="lv-LV"/>
              </w:rPr>
              <w:t>vērtā</w:t>
            </w:r>
            <w:r w:rsidRPr="0023505C">
              <w:rPr>
                <w:color w:val="000000"/>
                <w:sz w:val="22"/>
                <w:szCs w:val="22"/>
                <w:lang w:eastAsia="lv-LV"/>
              </w:rPr>
              <w:t xml:space="preserve"> trīsstūra slēguma pieslēguma ķēdes priekš releju aizsardzības no VSU modu</w:t>
            </w:r>
            <w:r>
              <w:rPr>
                <w:color w:val="000000"/>
                <w:sz w:val="22"/>
                <w:szCs w:val="22"/>
                <w:lang w:eastAsia="lv-LV"/>
              </w:rPr>
              <w:t>ļa</w:t>
            </w:r>
            <w:r w:rsidRPr="0023505C">
              <w:rPr>
                <w:color w:val="000000"/>
                <w:sz w:val="22"/>
                <w:szCs w:val="22"/>
                <w:lang w:eastAsia="lv-LV"/>
              </w:rPr>
              <w:t>. Šīs ķēdes pie</w:t>
            </w:r>
            <w:r>
              <w:rPr>
                <w:color w:val="000000"/>
                <w:sz w:val="22"/>
                <w:szCs w:val="22"/>
                <w:lang w:eastAsia="lv-LV"/>
              </w:rPr>
              <w:t>slēgt</w:t>
            </w:r>
            <w:r w:rsidRPr="0023505C">
              <w:rPr>
                <w:color w:val="000000"/>
                <w:sz w:val="22"/>
                <w:szCs w:val="22"/>
                <w:lang w:eastAsia="lv-LV"/>
              </w:rPr>
              <w:t xml:space="preserve"> pie V moduļa releju aizsardzības nodalījuma, kur uzstādīt </w:t>
            </w:r>
            <w:proofErr w:type="spellStart"/>
            <w:r w:rsidRPr="0023505C">
              <w:rPr>
                <w:color w:val="000000"/>
                <w:sz w:val="22"/>
                <w:szCs w:val="22"/>
                <w:lang w:eastAsia="lv-LV"/>
              </w:rPr>
              <w:t>automātslēdžus</w:t>
            </w:r>
            <w:proofErr w:type="spellEnd"/>
            <w:r w:rsidRPr="0023505C">
              <w:rPr>
                <w:color w:val="000000"/>
                <w:sz w:val="22"/>
                <w:szCs w:val="22"/>
                <w:lang w:eastAsia="lv-LV"/>
              </w:rPr>
              <w:t xml:space="preserve"> un pieslēgt pie releju aizsardzības iekārtas (Gadījumos, ja releju aizsardzībai izmantoti sprieguma sensori, tad nav nepieciešams pieslēgt pie releju aizsardzības iekārtas šīs sprieguma ķēdes) / </w:t>
            </w:r>
            <w:proofErr w:type="spellStart"/>
            <w:r>
              <w:rPr>
                <w:color w:val="000000"/>
                <w:sz w:val="22"/>
                <w:szCs w:val="22"/>
                <w:lang w:eastAsia="lv-LV"/>
              </w:rPr>
              <w:t>Provide</w:t>
            </w:r>
            <w:proofErr w:type="spellEnd"/>
            <w:r w:rsidRPr="0023505C">
              <w:rPr>
                <w:color w:val="000000"/>
                <w:sz w:val="22"/>
                <w:szCs w:val="22"/>
                <w:lang w:eastAsia="lv-LV"/>
              </w:rPr>
              <w:t xml:space="preserve"> a </w:t>
            </w:r>
            <w:proofErr w:type="spellStart"/>
            <w:r w:rsidRPr="0023505C">
              <w:rPr>
                <w:color w:val="000000"/>
                <w:sz w:val="22"/>
                <w:szCs w:val="22"/>
                <w:lang w:eastAsia="lv-LV"/>
              </w:rPr>
              <w:t>voltage</w:t>
            </w:r>
            <w:proofErr w:type="spellEnd"/>
            <w:r w:rsidRPr="0023505C">
              <w:rPr>
                <w:color w:val="000000"/>
                <w:sz w:val="22"/>
                <w:szCs w:val="22"/>
                <w:lang w:eastAsia="lv-LV"/>
              </w:rPr>
              <w:t xml:space="preserve"> </w:t>
            </w:r>
            <w:proofErr w:type="spellStart"/>
            <w:r w:rsidRPr="0023505C">
              <w:rPr>
                <w:color w:val="000000"/>
                <w:sz w:val="22"/>
                <w:szCs w:val="22"/>
                <w:lang w:eastAsia="lv-LV"/>
              </w:rPr>
              <w:t>transformer</w:t>
            </w:r>
            <w:proofErr w:type="spellEnd"/>
            <w:r w:rsidRPr="0023505C">
              <w:rPr>
                <w:color w:val="000000"/>
                <w:sz w:val="22"/>
                <w:szCs w:val="22"/>
                <w:lang w:eastAsia="lv-LV"/>
              </w:rPr>
              <w:t xml:space="preserve"> star </w:t>
            </w:r>
            <w:proofErr w:type="spellStart"/>
            <w:r w:rsidRPr="0023505C">
              <w:rPr>
                <w:color w:val="000000"/>
                <w:sz w:val="22"/>
                <w:szCs w:val="22"/>
                <w:lang w:eastAsia="lv-LV"/>
              </w:rPr>
              <w:t>circuit</w:t>
            </w:r>
            <w:proofErr w:type="spellEnd"/>
            <w:r w:rsidRPr="0023505C">
              <w:rPr>
                <w:color w:val="000000"/>
                <w:sz w:val="22"/>
                <w:szCs w:val="22"/>
                <w:lang w:eastAsia="lv-LV"/>
              </w:rPr>
              <w:t xml:space="preserve"> </w:t>
            </w:r>
            <w:proofErr w:type="spellStart"/>
            <w:r w:rsidRPr="0023505C">
              <w:rPr>
                <w:color w:val="000000"/>
                <w:sz w:val="22"/>
                <w:szCs w:val="22"/>
                <w:lang w:eastAsia="lv-LV"/>
              </w:rPr>
              <w:t>and</w:t>
            </w:r>
            <w:proofErr w:type="spellEnd"/>
            <w:r w:rsidRPr="0023505C">
              <w:rPr>
                <w:color w:val="000000"/>
                <w:sz w:val="22"/>
                <w:szCs w:val="22"/>
                <w:lang w:eastAsia="lv-LV"/>
              </w:rPr>
              <w:t xml:space="preserve"> </w:t>
            </w:r>
            <w:proofErr w:type="spellStart"/>
            <w:r w:rsidRPr="0023505C">
              <w:rPr>
                <w:color w:val="000000"/>
                <w:sz w:val="22"/>
                <w:szCs w:val="22"/>
                <w:lang w:eastAsia="lv-LV"/>
              </w:rPr>
              <w:t>open</w:t>
            </w:r>
            <w:proofErr w:type="spellEnd"/>
            <w:r w:rsidRPr="0023505C">
              <w:rPr>
                <w:color w:val="000000"/>
                <w:sz w:val="22"/>
                <w:szCs w:val="22"/>
                <w:lang w:eastAsia="lv-LV"/>
              </w:rPr>
              <w:t xml:space="preserve"> </w:t>
            </w:r>
            <w:proofErr w:type="spellStart"/>
            <w:r w:rsidRPr="0023505C">
              <w:rPr>
                <w:color w:val="000000"/>
                <w:sz w:val="22"/>
                <w:szCs w:val="22"/>
                <w:lang w:eastAsia="lv-LV"/>
              </w:rPr>
              <w:t>triangle</w:t>
            </w:r>
            <w:proofErr w:type="spellEnd"/>
            <w:r w:rsidRPr="0023505C">
              <w:rPr>
                <w:color w:val="000000"/>
                <w:sz w:val="22"/>
                <w:szCs w:val="22"/>
                <w:lang w:eastAsia="lv-LV"/>
              </w:rPr>
              <w:t xml:space="preserve"> </w:t>
            </w:r>
            <w:proofErr w:type="spellStart"/>
            <w:r w:rsidRPr="0023505C">
              <w:rPr>
                <w:color w:val="000000"/>
                <w:sz w:val="22"/>
                <w:szCs w:val="22"/>
                <w:lang w:eastAsia="lv-LV"/>
              </w:rPr>
              <w:t>circuit</w:t>
            </w:r>
            <w:proofErr w:type="spellEnd"/>
            <w:r w:rsidRPr="0023505C">
              <w:rPr>
                <w:color w:val="000000"/>
                <w:sz w:val="22"/>
                <w:szCs w:val="22"/>
                <w:lang w:eastAsia="lv-LV"/>
              </w:rPr>
              <w:t xml:space="preserve"> </w:t>
            </w:r>
            <w:proofErr w:type="spellStart"/>
            <w:r w:rsidRPr="0023505C">
              <w:rPr>
                <w:color w:val="000000"/>
                <w:sz w:val="22"/>
                <w:szCs w:val="22"/>
                <w:lang w:eastAsia="lv-LV"/>
              </w:rPr>
              <w:t>connection</w:t>
            </w:r>
            <w:proofErr w:type="spellEnd"/>
            <w:r w:rsidRPr="0023505C">
              <w:rPr>
                <w:color w:val="000000"/>
                <w:sz w:val="22"/>
                <w:szCs w:val="22"/>
                <w:lang w:eastAsia="lv-LV"/>
              </w:rPr>
              <w:t xml:space="preserve"> </w:t>
            </w:r>
            <w:proofErr w:type="spellStart"/>
            <w:r w:rsidRPr="0023505C">
              <w:rPr>
                <w:color w:val="000000"/>
                <w:sz w:val="22"/>
                <w:szCs w:val="22"/>
                <w:lang w:eastAsia="lv-LV"/>
              </w:rPr>
              <w:t>circuit</w:t>
            </w:r>
            <w:proofErr w:type="spellEnd"/>
            <w:r w:rsidRPr="0023505C">
              <w:rPr>
                <w:color w:val="000000"/>
                <w:sz w:val="22"/>
                <w:szCs w:val="22"/>
                <w:lang w:eastAsia="lv-LV"/>
              </w:rPr>
              <w:t xml:space="preserve"> </w:t>
            </w:r>
            <w:proofErr w:type="spellStart"/>
            <w:r w:rsidRPr="0023505C">
              <w:rPr>
                <w:color w:val="000000"/>
                <w:sz w:val="22"/>
                <w:szCs w:val="22"/>
                <w:lang w:eastAsia="lv-LV"/>
              </w:rPr>
              <w:t>for</w:t>
            </w:r>
            <w:proofErr w:type="spellEnd"/>
            <w:r w:rsidRPr="0023505C">
              <w:rPr>
                <w:color w:val="000000"/>
                <w:sz w:val="22"/>
                <w:szCs w:val="22"/>
                <w:lang w:eastAsia="lv-LV"/>
              </w:rPr>
              <w:t xml:space="preserve"> </w:t>
            </w:r>
            <w:proofErr w:type="spellStart"/>
            <w:r w:rsidRPr="0023505C">
              <w:rPr>
                <w:color w:val="000000"/>
                <w:sz w:val="22"/>
                <w:szCs w:val="22"/>
                <w:lang w:eastAsia="lv-LV"/>
              </w:rPr>
              <w:t>relay</w:t>
            </w:r>
            <w:proofErr w:type="spellEnd"/>
            <w:r w:rsidRPr="0023505C">
              <w:rPr>
                <w:color w:val="000000"/>
                <w:sz w:val="22"/>
                <w:szCs w:val="22"/>
                <w:lang w:eastAsia="lv-LV"/>
              </w:rPr>
              <w:t xml:space="preserve"> </w:t>
            </w:r>
            <w:proofErr w:type="spellStart"/>
            <w:r w:rsidRPr="0023505C">
              <w:rPr>
                <w:color w:val="000000"/>
                <w:sz w:val="22"/>
                <w:szCs w:val="22"/>
                <w:lang w:eastAsia="lv-LV"/>
              </w:rPr>
              <w:t>protection</w:t>
            </w:r>
            <w:proofErr w:type="spellEnd"/>
            <w:r w:rsidRPr="0023505C">
              <w:rPr>
                <w:color w:val="000000"/>
                <w:sz w:val="22"/>
                <w:szCs w:val="22"/>
                <w:lang w:eastAsia="lv-LV"/>
              </w:rPr>
              <w:t xml:space="preserve"> </w:t>
            </w:r>
            <w:proofErr w:type="spellStart"/>
            <w:r w:rsidRPr="0023505C">
              <w:rPr>
                <w:color w:val="000000"/>
                <w:sz w:val="22"/>
                <w:szCs w:val="22"/>
                <w:lang w:eastAsia="lv-LV"/>
              </w:rPr>
              <w:t>from</w:t>
            </w:r>
            <w:proofErr w:type="spellEnd"/>
            <w:r w:rsidRPr="0023505C">
              <w:rPr>
                <w:color w:val="000000"/>
                <w:sz w:val="22"/>
                <w:szCs w:val="22"/>
                <w:lang w:eastAsia="lv-LV"/>
              </w:rPr>
              <w:t xml:space="preserve"> MV </w:t>
            </w:r>
            <w:proofErr w:type="spellStart"/>
            <w:r w:rsidRPr="0023505C">
              <w:rPr>
                <w:color w:val="000000"/>
                <w:sz w:val="22"/>
                <w:szCs w:val="22"/>
                <w:lang w:eastAsia="lv-LV"/>
              </w:rPr>
              <w:t>metering</w:t>
            </w:r>
            <w:proofErr w:type="spellEnd"/>
            <w:r w:rsidRPr="0023505C">
              <w:rPr>
                <w:color w:val="000000"/>
                <w:sz w:val="22"/>
                <w:szCs w:val="22"/>
                <w:lang w:eastAsia="lv-LV"/>
              </w:rPr>
              <w:t xml:space="preserve"> </w:t>
            </w:r>
            <w:proofErr w:type="spellStart"/>
            <w:r w:rsidRPr="0023505C">
              <w:rPr>
                <w:color w:val="000000"/>
                <w:sz w:val="22"/>
                <w:szCs w:val="22"/>
                <w:lang w:eastAsia="lv-LV"/>
              </w:rPr>
              <w:t>module</w:t>
            </w:r>
            <w:proofErr w:type="spellEnd"/>
            <w:r w:rsidRPr="0023505C">
              <w:rPr>
                <w:color w:val="000000"/>
                <w:sz w:val="22"/>
                <w:szCs w:val="22"/>
                <w:lang w:eastAsia="lv-LV"/>
              </w:rPr>
              <w:t xml:space="preserve">. </w:t>
            </w:r>
            <w:proofErr w:type="spellStart"/>
            <w:r w:rsidRPr="0023505C">
              <w:rPr>
                <w:color w:val="000000"/>
                <w:sz w:val="22"/>
                <w:szCs w:val="22"/>
                <w:lang w:eastAsia="lv-LV"/>
              </w:rPr>
              <w:t>Connect</w:t>
            </w:r>
            <w:proofErr w:type="spellEnd"/>
            <w:r w:rsidRPr="0023505C">
              <w:rPr>
                <w:color w:val="000000"/>
                <w:sz w:val="22"/>
                <w:szCs w:val="22"/>
                <w:lang w:eastAsia="lv-LV"/>
              </w:rPr>
              <w:t xml:space="preserve"> </w:t>
            </w:r>
            <w:proofErr w:type="spellStart"/>
            <w:r w:rsidRPr="0023505C">
              <w:rPr>
                <w:color w:val="000000"/>
                <w:sz w:val="22"/>
                <w:szCs w:val="22"/>
                <w:lang w:eastAsia="lv-LV"/>
              </w:rPr>
              <w:t>these</w:t>
            </w:r>
            <w:proofErr w:type="spellEnd"/>
            <w:r w:rsidRPr="0023505C">
              <w:rPr>
                <w:color w:val="000000"/>
                <w:sz w:val="22"/>
                <w:szCs w:val="22"/>
                <w:lang w:eastAsia="lv-LV"/>
              </w:rPr>
              <w:t xml:space="preserve"> </w:t>
            </w:r>
            <w:proofErr w:type="spellStart"/>
            <w:r w:rsidRPr="0023505C">
              <w:rPr>
                <w:color w:val="000000"/>
                <w:sz w:val="22"/>
                <w:szCs w:val="22"/>
                <w:lang w:eastAsia="lv-LV"/>
              </w:rPr>
              <w:t>circuits</w:t>
            </w:r>
            <w:proofErr w:type="spellEnd"/>
            <w:r w:rsidRPr="0023505C">
              <w:rPr>
                <w:color w:val="000000"/>
                <w:sz w:val="22"/>
                <w:szCs w:val="22"/>
                <w:lang w:eastAsia="lv-LV"/>
              </w:rPr>
              <w:t xml:space="preserve"> to </w:t>
            </w:r>
            <w:proofErr w:type="spellStart"/>
            <w:r w:rsidRPr="0023505C">
              <w:rPr>
                <w:color w:val="000000"/>
                <w:sz w:val="22"/>
                <w:szCs w:val="22"/>
                <w:lang w:eastAsia="lv-LV"/>
              </w:rPr>
              <w:t>the</w:t>
            </w:r>
            <w:proofErr w:type="spellEnd"/>
            <w:r w:rsidRPr="0023505C">
              <w:rPr>
                <w:color w:val="000000"/>
                <w:sz w:val="22"/>
                <w:szCs w:val="22"/>
                <w:lang w:eastAsia="lv-LV"/>
              </w:rPr>
              <w:t xml:space="preserve"> </w:t>
            </w:r>
            <w:proofErr w:type="spellStart"/>
            <w:r w:rsidRPr="0023505C">
              <w:rPr>
                <w:color w:val="000000"/>
                <w:sz w:val="22"/>
                <w:szCs w:val="22"/>
                <w:lang w:eastAsia="lv-LV"/>
              </w:rPr>
              <w:t>relay</w:t>
            </w:r>
            <w:proofErr w:type="spellEnd"/>
            <w:r w:rsidRPr="0023505C">
              <w:rPr>
                <w:color w:val="000000"/>
                <w:sz w:val="22"/>
                <w:szCs w:val="22"/>
                <w:lang w:eastAsia="lv-LV"/>
              </w:rPr>
              <w:t xml:space="preserve"> </w:t>
            </w:r>
            <w:proofErr w:type="spellStart"/>
            <w:r w:rsidRPr="0023505C">
              <w:rPr>
                <w:color w:val="000000"/>
                <w:sz w:val="22"/>
                <w:szCs w:val="22"/>
                <w:lang w:eastAsia="lv-LV"/>
              </w:rPr>
              <w:t>protection</w:t>
            </w:r>
            <w:proofErr w:type="spellEnd"/>
            <w:r w:rsidRPr="0023505C">
              <w:rPr>
                <w:color w:val="000000"/>
                <w:sz w:val="22"/>
                <w:szCs w:val="22"/>
                <w:lang w:eastAsia="lv-LV"/>
              </w:rPr>
              <w:t xml:space="preserve"> </w:t>
            </w:r>
            <w:proofErr w:type="spellStart"/>
            <w:r w:rsidRPr="0023505C">
              <w:rPr>
                <w:color w:val="000000"/>
                <w:sz w:val="22"/>
                <w:szCs w:val="22"/>
                <w:lang w:eastAsia="lv-LV"/>
              </w:rPr>
              <w:t>compartment</w:t>
            </w:r>
            <w:proofErr w:type="spellEnd"/>
            <w:r w:rsidRPr="0023505C">
              <w:rPr>
                <w:color w:val="000000"/>
                <w:sz w:val="22"/>
                <w:szCs w:val="22"/>
                <w:lang w:eastAsia="lv-LV"/>
              </w:rPr>
              <w:t xml:space="preserve"> </w:t>
            </w:r>
            <w:proofErr w:type="spellStart"/>
            <w:r w:rsidRPr="0023505C">
              <w:rPr>
                <w:color w:val="000000"/>
                <w:sz w:val="22"/>
                <w:szCs w:val="22"/>
                <w:lang w:eastAsia="lv-LV"/>
              </w:rPr>
              <w:t>of</w:t>
            </w:r>
            <w:proofErr w:type="spellEnd"/>
            <w:r w:rsidRPr="0023505C">
              <w:rPr>
                <w:color w:val="000000"/>
                <w:sz w:val="22"/>
                <w:szCs w:val="22"/>
                <w:lang w:eastAsia="lv-LV"/>
              </w:rPr>
              <w:t xml:space="preserve"> </w:t>
            </w:r>
            <w:proofErr w:type="spellStart"/>
            <w:r w:rsidRPr="0023505C">
              <w:rPr>
                <w:color w:val="000000"/>
                <w:sz w:val="22"/>
                <w:szCs w:val="22"/>
                <w:lang w:eastAsia="lv-LV"/>
              </w:rPr>
              <w:t>the</w:t>
            </w:r>
            <w:proofErr w:type="spellEnd"/>
            <w:r w:rsidRPr="0023505C">
              <w:rPr>
                <w:color w:val="000000"/>
                <w:sz w:val="22"/>
                <w:szCs w:val="22"/>
                <w:lang w:eastAsia="lv-LV"/>
              </w:rPr>
              <w:t xml:space="preserve"> V </w:t>
            </w:r>
            <w:proofErr w:type="spellStart"/>
            <w:r w:rsidRPr="0023505C">
              <w:rPr>
                <w:color w:val="000000"/>
                <w:sz w:val="22"/>
                <w:szCs w:val="22"/>
                <w:lang w:eastAsia="lv-LV"/>
              </w:rPr>
              <w:t>module</w:t>
            </w:r>
            <w:proofErr w:type="spellEnd"/>
            <w:r w:rsidRPr="0023505C">
              <w:rPr>
                <w:color w:val="000000"/>
                <w:sz w:val="22"/>
                <w:szCs w:val="22"/>
                <w:lang w:eastAsia="lv-LV"/>
              </w:rPr>
              <w:t xml:space="preserve">, </w:t>
            </w:r>
            <w:proofErr w:type="spellStart"/>
            <w:r w:rsidRPr="0023505C">
              <w:rPr>
                <w:color w:val="000000"/>
                <w:sz w:val="22"/>
                <w:szCs w:val="22"/>
                <w:lang w:eastAsia="lv-LV"/>
              </w:rPr>
              <w:t>where</w:t>
            </w:r>
            <w:proofErr w:type="spellEnd"/>
            <w:r w:rsidRPr="0023505C">
              <w:rPr>
                <w:color w:val="000000"/>
                <w:sz w:val="22"/>
                <w:szCs w:val="22"/>
                <w:lang w:eastAsia="lv-LV"/>
              </w:rPr>
              <w:t xml:space="preserve"> </w:t>
            </w:r>
            <w:proofErr w:type="spellStart"/>
            <w:r w:rsidRPr="0023505C">
              <w:rPr>
                <w:color w:val="000000"/>
                <w:sz w:val="22"/>
                <w:szCs w:val="22"/>
                <w:lang w:eastAsia="lv-LV"/>
              </w:rPr>
              <w:t>circuit</w:t>
            </w:r>
            <w:proofErr w:type="spellEnd"/>
            <w:r w:rsidRPr="0023505C">
              <w:rPr>
                <w:color w:val="000000"/>
                <w:sz w:val="22"/>
                <w:szCs w:val="22"/>
                <w:lang w:eastAsia="lv-LV"/>
              </w:rPr>
              <w:t xml:space="preserve"> </w:t>
            </w:r>
            <w:proofErr w:type="spellStart"/>
            <w:r w:rsidRPr="0023505C">
              <w:rPr>
                <w:color w:val="000000"/>
                <w:sz w:val="22"/>
                <w:szCs w:val="22"/>
                <w:lang w:eastAsia="lv-LV"/>
              </w:rPr>
              <w:t>breakers</w:t>
            </w:r>
            <w:proofErr w:type="spellEnd"/>
            <w:r w:rsidRPr="0023505C">
              <w:rPr>
                <w:color w:val="000000"/>
                <w:sz w:val="22"/>
                <w:szCs w:val="22"/>
                <w:lang w:eastAsia="lv-LV"/>
              </w:rPr>
              <w:t xml:space="preserve"> </w:t>
            </w:r>
            <w:proofErr w:type="spellStart"/>
            <w:r w:rsidRPr="0023505C">
              <w:rPr>
                <w:color w:val="000000"/>
                <w:sz w:val="22"/>
                <w:szCs w:val="22"/>
                <w:lang w:eastAsia="lv-LV"/>
              </w:rPr>
              <w:t>are</w:t>
            </w:r>
            <w:proofErr w:type="spellEnd"/>
            <w:r w:rsidRPr="0023505C">
              <w:rPr>
                <w:color w:val="000000"/>
                <w:sz w:val="22"/>
                <w:szCs w:val="22"/>
                <w:lang w:eastAsia="lv-LV"/>
              </w:rPr>
              <w:t xml:space="preserve"> </w:t>
            </w:r>
            <w:proofErr w:type="spellStart"/>
            <w:r w:rsidRPr="0023505C">
              <w:rPr>
                <w:color w:val="000000"/>
                <w:sz w:val="22"/>
                <w:szCs w:val="22"/>
                <w:lang w:eastAsia="lv-LV"/>
              </w:rPr>
              <w:t>installed</w:t>
            </w:r>
            <w:proofErr w:type="spellEnd"/>
            <w:r w:rsidRPr="0023505C">
              <w:rPr>
                <w:color w:val="000000"/>
                <w:sz w:val="22"/>
                <w:szCs w:val="22"/>
                <w:lang w:eastAsia="lv-LV"/>
              </w:rPr>
              <w:t xml:space="preserve"> </w:t>
            </w:r>
            <w:proofErr w:type="spellStart"/>
            <w:r w:rsidRPr="0023505C">
              <w:rPr>
                <w:color w:val="000000"/>
                <w:sz w:val="22"/>
                <w:szCs w:val="22"/>
                <w:lang w:eastAsia="lv-LV"/>
              </w:rPr>
              <w:t>and</w:t>
            </w:r>
            <w:proofErr w:type="spellEnd"/>
            <w:r w:rsidRPr="0023505C">
              <w:rPr>
                <w:color w:val="000000"/>
                <w:sz w:val="22"/>
                <w:szCs w:val="22"/>
                <w:lang w:eastAsia="lv-LV"/>
              </w:rPr>
              <w:t xml:space="preserve"> </w:t>
            </w:r>
            <w:proofErr w:type="spellStart"/>
            <w:r w:rsidRPr="0023505C">
              <w:rPr>
                <w:color w:val="000000"/>
                <w:sz w:val="22"/>
                <w:szCs w:val="22"/>
                <w:lang w:eastAsia="lv-LV"/>
              </w:rPr>
              <w:t>connected</w:t>
            </w:r>
            <w:proofErr w:type="spellEnd"/>
            <w:r w:rsidRPr="0023505C">
              <w:rPr>
                <w:color w:val="000000"/>
                <w:sz w:val="22"/>
                <w:szCs w:val="22"/>
                <w:lang w:eastAsia="lv-LV"/>
              </w:rPr>
              <w:t xml:space="preserve"> to </w:t>
            </w:r>
            <w:proofErr w:type="spellStart"/>
            <w:r w:rsidRPr="0023505C">
              <w:rPr>
                <w:color w:val="000000"/>
                <w:sz w:val="22"/>
                <w:szCs w:val="22"/>
                <w:lang w:eastAsia="lv-LV"/>
              </w:rPr>
              <w:t>the</w:t>
            </w:r>
            <w:proofErr w:type="spellEnd"/>
            <w:r w:rsidRPr="0023505C">
              <w:rPr>
                <w:color w:val="000000"/>
                <w:sz w:val="22"/>
                <w:szCs w:val="22"/>
                <w:lang w:eastAsia="lv-LV"/>
              </w:rPr>
              <w:t xml:space="preserve"> </w:t>
            </w:r>
            <w:proofErr w:type="spellStart"/>
            <w:r w:rsidRPr="0023505C">
              <w:rPr>
                <w:color w:val="000000"/>
                <w:sz w:val="22"/>
                <w:szCs w:val="22"/>
                <w:lang w:eastAsia="lv-LV"/>
              </w:rPr>
              <w:t>relay</w:t>
            </w:r>
            <w:proofErr w:type="spellEnd"/>
            <w:r w:rsidRPr="0023505C">
              <w:rPr>
                <w:color w:val="000000"/>
                <w:sz w:val="22"/>
                <w:szCs w:val="22"/>
                <w:lang w:eastAsia="lv-LV"/>
              </w:rPr>
              <w:t xml:space="preserve"> </w:t>
            </w:r>
            <w:proofErr w:type="spellStart"/>
            <w:r w:rsidRPr="0023505C">
              <w:rPr>
                <w:color w:val="000000"/>
                <w:sz w:val="22"/>
                <w:szCs w:val="22"/>
                <w:lang w:eastAsia="lv-LV"/>
              </w:rPr>
              <w:t>protection</w:t>
            </w:r>
            <w:proofErr w:type="spellEnd"/>
            <w:r w:rsidRPr="0023505C">
              <w:rPr>
                <w:color w:val="000000"/>
                <w:sz w:val="22"/>
                <w:szCs w:val="22"/>
                <w:lang w:eastAsia="lv-LV"/>
              </w:rPr>
              <w:t xml:space="preserve"> </w:t>
            </w:r>
            <w:proofErr w:type="spellStart"/>
            <w:r w:rsidRPr="0023505C">
              <w:rPr>
                <w:color w:val="000000"/>
                <w:sz w:val="22"/>
                <w:szCs w:val="22"/>
                <w:lang w:eastAsia="lv-LV"/>
              </w:rPr>
              <w:t>device</w:t>
            </w:r>
            <w:proofErr w:type="spellEnd"/>
            <w:r w:rsidRPr="0023505C">
              <w:rPr>
                <w:color w:val="000000"/>
                <w:sz w:val="22"/>
                <w:szCs w:val="22"/>
                <w:lang w:eastAsia="lv-LV"/>
              </w:rPr>
              <w:t xml:space="preserve"> (</w:t>
            </w:r>
            <w:proofErr w:type="spellStart"/>
            <w:r w:rsidRPr="0023505C">
              <w:rPr>
                <w:color w:val="000000"/>
                <w:sz w:val="22"/>
                <w:szCs w:val="22"/>
                <w:lang w:eastAsia="lv-LV"/>
              </w:rPr>
              <w:t>In</w:t>
            </w:r>
            <w:proofErr w:type="spellEnd"/>
            <w:r w:rsidRPr="0023505C">
              <w:rPr>
                <w:color w:val="000000"/>
                <w:sz w:val="22"/>
                <w:szCs w:val="22"/>
                <w:lang w:eastAsia="lv-LV"/>
              </w:rPr>
              <w:t xml:space="preserve"> </w:t>
            </w:r>
            <w:proofErr w:type="spellStart"/>
            <w:r w:rsidRPr="0023505C">
              <w:rPr>
                <w:color w:val="000000"/>
                <w:sz w:val="22"/>
                <w:szCs w:val="22"/>
                <w:lang w:eastAsia="lv-LV"/>
              </w:rPr>
              <w:t>cases</w:t>
            </w:r>
            <w:proofErr w:type="spellEnd"/>
            <w:r w:rsidRPr="0023505C">
              <w:rPr>
                <w:color w:val="000000"/>
                <w:sz w:val="22"/>
                <w:szCs w:val="22"/>
                <w:lang w:eastAsia="lv-LV"/>
              </w:rPr>
              <w:t xml:space="preserve"> </w:t>
            </w:r>
            <w:proofErr w:type="spellStart"/>
            <w:r w:rsidRPr="0023505C">
              <w:rPr>
                <w:color w:val="000000"/>
                <w:sz w:val="22"/>
                <w:szCs w:val="22"/>
                <w:lang w:eastAsia="lv-LV"/>
              </w:rPr>
              <w:t>where</w:t>
            </w:r>
            <w:proofErr w:type="spellEnd"/>
            <w:r w:rsidRPr="0023505C">
              <w:rPr>
                <w:color w:val="000000"/>
                <w:sz w:val="22"/>
                <w:szCs w:val="22"/>
                <w:lang w:eastAsia="lv-LV"/>
              </w:rPr>
              <w:t xml:space="preserve"> </w:t>
            </w:r>
            <w:proofErr w:type="spellStart"/>
            <w:r w:rsidRPr="0023505C">
              <w:rPr>
                <w:color w:val="000000"/>
                <w:sz w:val="22"/>
                <w:szCs w:val="22"/>
                <w:lang w:eastAsia="lv-LV"/>
              </w:rPr>
              <w:t>voltage</w:t>
            </w:r>
            <w:proofErr w:type="spellEnd"/>
            <w:r w:rsidRPr="0023505C">
              <w:rPr>
                <w:color w:val="000000"/>
                <w:sz w:val="22"/>
                <w:szCs w:val="22"/>
                <w:lang w:eastAsia="lv-LV"/>
              </w:rPr>
              <w:t xml:space="preserve"> sensors </w:t>
            </w:r>
            <w:proofErr w:type="spellStart"/>
            <w:r w:rsidRPr="0023505C">
              <w:rPr>
                <w:color w:val="000000"/>
                <w:sz w:val="22"/>
                <w:szCs w:val="22"/>
                <w:lang w:eastAsia="lv-LV"/>
              </w:rPr>
              <w:t>are</w:t>
            </w:r>
            <w:proofErr w:type="spellEnd"/>
            <w:r w:rsidRPr="0023505C">
              <w:rPr>
                <w:color w:val="000000"/>
                <w:sz w:val="22"/>
                <w:szCs w:val="22"/>
                <w:lang w:eastAsia="lv-LV"/>
              </w:rPr>
              <w:t xml:space="preserve"> </w:t>
            </w:r>
            <w:proofErr w:type="spellStart"/>
            <w:r w:rsidRPr="0023505C">
              <w:rPr>
                <w:color w:val="000000"/>
                <w:sz w:val="22"/>
                <w:szCs w:val="22"/>
                <w:lang w:eastAsia="lv-LV"/>
              </w:rPr>
              <w:t>used</w:t>
            </w:r>
            <w:proofErr w:type="spellEnd"/>
            <w:r w:rsidRPr="0023505C">
              <w:rPr>
                <w:color w:val="000000"/>
                <w:sz w:val="22"/>
                <w:szCs w:val="22"/>
                <w:lang w:eastAsia="lv-LV"/>
              </w:rPr>
              <w:t xml:space="preserve"> to </w:t>
            </w:r>
            <w:proofErr w:type="spellStart"/>
            <w:r w:rsidRPr="0023505C">
              <w:rPr>
                <w:color w:val="000000"/>
                <w:sz w:val="22"/>
                <w:szCs w:val="22"/>
                <w:lang w:eastAsia="lv-LV"/>
              </w:rPr>
              <w:t>protect</w:t>
            </w:r>
            <w:proofErr w:type="spellEnd"/>
            <w:r w:rsidRPr="0023505C">
              <w:rPr>
                <w:color w:val="000000"/>
                <w:sz w:val="22"/>
                <w:szCs w:val="22"/>
                <w:lang w:eastAsia="lv-LV"/>
              </w:rPr>
              <w:t xml:space="preserve"> </w:t>
            </w:r>
            <w:proofErr w:type="spellStart"/>
            <w:r w:rsidRPr="0023505C">
              <w:rPr>
                <w:color w:val="000000"/>
                <w:sz w:val="22"/>
                <w:szCs w:val="22"/>
                <w:lang w:eastAsia="lv-LV"/>
              </w:rPr>
              <w:t>the</w:t>
            </w:r>
            <w:proofErr w:type="spellEnd"/>
            <w:r w:rsidRPr="0023505C">
              <w:rPr>
                <w:color w:val="000000"/>
                <w:sz w:val="22"/>
                <w:szCs w:val="22"/>
                <w:lang w:eastAsia="lv-LV"/>
              </w:rPr>
              <w:t xml:space="preserve"> </w:t>
            </w:r>
            <w:proofErr w:type="spellStart"/>
            <w:r w:rsidRPr="0023505C">
              <w:rPr>
                <w:color w:val="000000"/>
                <w:sz w:val="22"/>
                <w:szCs w:val="22"/>
                <w:lang w:eastAsia="lv-LV"/>
              </w:rPr>
              <w:t>relays</w:t>
            </w:r>
            <w:proofErr w:type="spellEnd"/>
            <w:r w:rsidRPr="0023505C">
              <w:rPr>
                <w:color w:val="000000"/>
                <w:sz w:val="22"/>
                <w:szCs w:val="22"/>
                <w:lang w:eastAsia="lv-LV"/>
              </w:rPr>
              <w:t xml:space="preserve">, it </w:t>
            </w:r>
            <w:proofErr w:type="spellStart"/>
            <w:r w:rsidRPr="0023505C">
              <w:rPr>
                <w:color w:val="000000"/>
                <w:sz w:val="22"/>
                <w:szCs w:val="22"/>
                <w:lang w:eastAsia="lv-LV"/>
              </w:rPr>
              <w:t>is</w:t>
            </w:r>
            <w:proofErr w:type="spellEnd"/>
            <w:r w:rsidRPr="0023505C">
              <w:rPr>
                <w:color w:val="000000"/>
                <w:sz w:val="22"/>
                <w:szCs w:val="22"/>
                <w:lang w:eastAsia="lv-LV"/>
              </w:rPr>
              <w:t xml:space="preserve"> </w:t>
            </w:r>
            <w:proofErr w:type="spellStart"/>
            <w:r w:rsidRPr="0023505C">
              <w:rPr>
                <w:color w:val="000000"/>
                <w:sz w:val="22"/>
                <w:szCs w:val="22"/>
                <w:lang w:eastAsia="lv-LV"/>
              </w:rPr>
              <w:t>not</w:t>
            </w:r>
            <w:proofErr w:type="spellEnd"/>
            <w:r w:rsidRPr="0023505C">
              <w:rPr>
                <w:color w:val="000000"/>
                <w:sz w:val="22"/>
                <w:szCs w:val="22"/>
                <w:lang w:eastAsia="lv-LV"/>
              </w:rPr>
              <w:t xml:space="preserve"> </w:t>
            </w:r>
            <w:proofErr w:type="spellStart"/>
            <w:r w:rsidRPr="0023505C">
              <w:rPr>
                <w:color w:val="000000"/>
                <w:sz w:val="22"/>
                <w:szCs w:val="22"/>
                <w:lang w:eastAsia="lv-LV"/>
              </w:rPr>
              <w:t>necessary</w:t>
            </w:r>
            <w:proofErr w:type="spellEnd"/>
            <w:r w:rsidRPr="0023505C">
              <w:rPr>
                <w:color w:val="000000"/>
                <w:sz w:val="22"/>
                <w:szCs w:val="22"/>
                <w:lang w:eastAsia="lv-LV"/>
              </w:rPr>
              <w:t xml:space="preserve"> to </w:t>
            </w:r>
            <w:proofErr w:type="spellStart"/>
            <w:r w:rsidRPr="0023505C">
              <w:rPr>
                <w:color w:val="000000"/>
                <w:sz w:val="22"/>
                <w:szCs w:val="22"/>
                <w:lang w:eastAsia="lv-LV"/>
              </w:rPr>
              <w:t>connect</w:t>
            </w:r>
            <w:proofErr w:type="spellEnd"/>
            <w:r w:rsidRPr="0023505C">
              <w:rPr>
                <w:color w:val="000000"/>
                <w:sz w:val="22"/>
                <w:szCs w:val="22"/>
                <w:lang w:eastAsia="lv-LV"/>
              </w:rPr>
              <w:t xml:space="preserve"> </w:t>
            </w:r>
            <w:proofErr w:type="spellStart"/>
            <w:r w:rsidRPr="0023505C">
              <w:rPr>
                <w:color w:val="000000"/>
                <w:sz w:val="22"/>
                <w:szCs w:val="22"/>
                <w:lang w:eastAsia="lv-LV"/>
              </w:rPr>
              <w:t>this</w:t>
            </w:r>
            <w:proofErr w:type="spellEnd"/>
            <w:r w:rsidRPr="0023505C">
              <w:rPr>
                <w:color w:val="000000"/>
                <w:sz w:val="22"/>
                <w:szCs w:val="22"/>
                <w:lang w:eastAsia="lv-LV"/>
              </w:rPr>
              <w:t xml:space="preserve"> </w:t>
            </w:r>
            <w:proofErr w:type="spellStart"/>
            <w:r w:rsidRPr="0023505C">
              <w:rPr>
                <w:color w:val="000000"/>
                <w:sz w:val="22"/>
                <w:szCs w:val="22"/>
                <w:lang w:eastAsia="lv-LV"/>
              </w:rPr>
              <w:t>voltage</w:t>
            </w:r>
            <w:proofErr w:type="spellEnd"/>
            <w:r w:rsidRPr="0023505C">
              <w:rPr>
                <w:color w:val="000000"/>
                <w:sz w:val="22"/>
                <w:szCs w:val="22"/>
                <w:lang w:eastAsia="lv-LV"/>
              </w:rPr>
              <w:t xml:space="preserve"> </w:t>
            </w:r>
            <w:proofErr w:type="spellStart"/>
            <w:r w:rsidRPr="0023505C">
              <w:rPr>
                <w:color w:val="000000"/>
                <w:sz w:val="22"/>
                <w:szCs w:val="22"/>
                <w:lang w:eastAsia="lv-LV"/>
              </w:rPr>
              <w:t>circuit</w:t>
            </w:r>
            <w:proofErr w:type="spellEnd"/>
            <w:r w:rsidRPr="0023505C">
              <w:rPr>
                <w:color w:val="000000"/>
                <w:sz w:val="22"/>
                <w:szCs w:val="22"/>
                <w:lang w:eastAsia="lv-LV"/>
              </w:rPr>
              <w:t xml:space="preserve"> to </w:t>
            </w:r>
            <w:proofErr w:type="spellStart"/>
            <w:r w:rsidRPr="0023505C">
              <w:rPr>
                <w:color w:val="000000"/>
                <w:sz w:val="22"/>
                <w:szCs w:val="22"/>
                <w:lang w:eastAsia="lv-LV"/>
              </w:rPr>
              <w:t>the</w:t>
            </w:r>
            <w:proofErr w:type="spellEnd"/>
            <w:r w:rsidRPr="0023505C">
              <w:rPr>
                <w:color w:val="000000"/>
                <w:sz w:val="22"/>
                <w:szCs w:val="22"/>
                <w:lang w:eastAsia="lv-LV"/>
              </w:rPr>
              <w:t xml:space="preserve"> </w:t>
            </w:r>
            <w:proofErr w:type="spellStart"/>
            <w:r w:rsidRPr="0023505C">
              <w:rPr>
                <w:color w:val="000000"/>
                <w:sz w:val="22"/>
                <w:szCs w:val="22"/>
                <w:lang w:eastAsia="lv-LV"/>
              </w:rPr>
              <w:t>relay</w:t>
            </w:r>
            <w:proofErr w:type="spellEnd"/>
            <w:r w:rsidRPr="0023505C">
              <w:rPr>
                <w:color w:val="000000"/>
                <w:sz w:val="22"/>
                <w:szCs w:val="22"/>
                <w:lang w:eastAsia="lv-LV"/>
              </w:rPr>
              <w:t xml:space="preserve"> </w:t>
            </w:r>
            <w:proofErr w:type="spellStart"/>
            <w:r w:rsidRPr="0023505C">
              <w:rPr>
                <w:color w:val="000000"/>
                <w:sz w:val="22"/>
                <w:szCs w:val="22"/>
                <w:lang w:eastAsia="lv-LV"/>
              </w:rPr>
              <w:t>protection</w:t>
            </w:r>
            <w:proofErr w:type="spellEnd"/>
            <w:r w:rsidRPr="0023505C">
              <w:rPr>
                <w:color w:val="000000"/>
                <w:sz w:val="22"/>
                <w:szCs w:val="22"/>
                <w:lang w:eastAsia="lv-LV"/>
              </w:rPr>
              <w:t xml:space="preserve"> </w:t>
            </w:r>
            <w:proofErr w:type="spellStart"/>
            <w:r w:rsidRPr="0023505C">
              <w:rPr>
                <w:color w:val="000000"/>
                <w:sz w:val="22"/>
                <w:szCs w:val="22"/>
                <w:lang w:eastAsia="lv-LV"/>
              </w:rPr>
              <w:t>device</w:t>
            </w:r>
            <w:proofErr w:type="spellEnd"/>
            <w:r w:rsidRPr="0023505C">
              <w:rPr>
                <w:color w:val="000000"/>
                <w:sz w:val="22"/>
                <w:szCs w:val="22"/>
                <w:lang w:eastAsia="lv-LV"/>
              </w:rPr>
              <w:t>.)</w:t>
            </w:r>
          </w:p>
        </w:tc>
        <w:tc>
          <w:tcPr>
            <w:tcW w:w="2268" w:type="dxa"/>
            <w:tcBorders>
              <w:top w:val="single" w:sz="4" w:space="0" w:color="auto"/>
              <w:left w:val="nil"/>
              <w:bottom w:val="single" w:sz="4" w:space="0" w:color="auto"/>
              <w:right w:val="single" w:sz="4" w:space="0" w:color="auto"/>
            </w:tcBorders>
            <w:vAlign w:val="center"/>
          </w:tcPr>
          <w:p w14:paraId="5B1EEE1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CA12E64"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E7D8F16"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1E73A41" w14:textId="77777777" w:rsidR="007A4BEA" w:rsidRPr="007D5051" w:rsidRDefault="007A4BEA" w:rsidP="00E4274C">
            <w:pPr>
              <w:spacing w:line="276" w:lineRule="auto"/>
              <w:jc w:val="center"/>
              <w:rPr>
                <w:color w:val="000000"/>
                <w:sz w:val="22"/>
                <w:szCs w:val="22"/>
                <w:lang w:eastAsia="lv-LV"/>
              </w:rPr>
            </w:pPr>
          </w:p>
        </w:tc>
      </w:tr>
      <w:tr w:rsidR="007A4BEA" w:rsidRPr="007D5051" w14:paraId="5B39578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033C859"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6D99DA44" w14:textId="39667B46" w:rsidR="007A4BEA" w:rsidRPr="007D5051" w:rsidRDefault="007A4BEA" w:rsidP="00E4274C">
            <w:pPr>
              <w:spacing w:line="276" w:lineRule="auto"/>
              <w:rPr>
                <w:color w:val="000000"/>
                <w:sz w:val="22"/>
                <w:szCs w:val="22"/>
                <w:lang w:eastAsia="lv-LV"/>
              </w:rPr>
            </w:pPr>
            <w:r w:rsidRPr="007D5051">
              <w:rPr>
                <w:color w:val="000000"/>
                <w:sz w:val="22"/>
                <w:szCs w:val="22"/>
                <w:lang w:eastAsia="lv-LV"/>
              </w:rPr>
              <w:t xml:space="preserve">Pašpatēriņa barošanai jābūt uzstādītam vidsprieguma </w:t>
            </w:r>
            <w:proofErr w:type="spellStart"/>
            <w:r w:rsidRPr="007D5051">
              <w:rPr>
                <w:color w:val="000000"/>
                <w:sz w:val="22"/>
                <w:szCs w:val="22"/>
                <w:lang w:eastAsia="lv-LV"/>
              </w:rPr>
              <w:t>spriegummainim</w:t>
            </w:r>
            <w:proofErr w:type="spellEnd"/>
            <w:r w:rsidRPr="007D5051">
              <w:rPr>
                <w:color w:val="000000"/>
                <w:sz w:val="22"/>
                <w:szCs w:val="22"/>
                <w:lang w:eastAsia="lv-LV"/>
              </w:rPr>
              <w:t xml:space="preserve"> (TS 2708.004,</w:t>
            </w:r>
            <w:r w:rsidR="005D1A1F">
              <w:rPr>
                <w:color w:val="000000"/>
                <w:sz w:val="22"/>
                <w:szCs w:val="22"/>
                <w:lang w:eastAsia="lv-LV"/>
              </w:rPr>
              <w:t xml:space="preserve"> </w:t>
            </w:r>
            <w:r w:rsidRPr="007D5051">
              <w:rPr>
                <w:color w:val="000000"/>
                <w:sz w:val="22"/>
                <w:szCs w:val="22"/>
                <w:lang w:eastAsia="lv-LV"/>
              </w:rPr>
              <w:t>TS 2707.00</w:t>
            </w:r>
            <w:r>
              <w:rPr>
                <w:color w:val="000000"/>
                <w:sz w:val="22"/>
                <w:szCs w:val="22"/>
                <w:lang w:eastAsia="lv-LV"/>
              </w:rPr>
              <w:t>5</w:t>
            </w:r>
            <w:r w:rsidRPr="007D5051">
              <w:rPr>
                <w:color w:val="000000"/>
                <w:sz w:val="22"/>
                <w:szCs w:val="22"/>
                <w:lang w:eastAsia="lv-LV"/>
              </w:rPr>
              <w:t xml:space="preserve">)  atbilstoši paredzētajam projekta sprieguma līmenim 10kV vai 20kV/ </w:t>
            </w:r>
            <w:proofErr w:type="spellStart"/>
            <w:r w:rsidRPr="007D5051">
              <w:rPr>
                <w:color w:val="000000"/>
                <w:sz w:val="22"/>
                <w:szCs w:val="22"/>
                <w:lang w:eastAsia="lv-LV"/>
              </w:rPr>
              <w:t>For</w:t>
            </w:r>
            <w:proofErr w:type="spellEnd"/>
            <w:r w:rsidRPr="007D5051">
              <w:rPr>
                <w:color w:val="000000"/>
                <w:sz w:val="22"/>
                <w:szCs w:val="22"/>
                <w:lang w:eastAsia="lv-LV"/>
              </w:rPr>
              <w:t xml:space="preserve"> </w:t>
            </w:r>
            <w:proofErr w:type="spellStart"/>
            <w:r w:rsidRPr="007D5051">
              <w:rPr>
                <w:color w:val="000000"/>
                <w:sz w:val="22"/>
                <w:szCs w:val="22"/>
                <w:lang w:eastAsia="lv-LV"/>
              </w:rPr>
              <w:t>auxiliary</w:t>
            </w:r>
            <w:proofErr w:type="spellEnd"/>
            <w:r w:rsidRPr="007D5051">
              <w:rPr>
                <w:color w:val="000000"/>
                <w:sz w:val="22"/>
                <w:szCs w:val="22"/>
                <w:lang w:eastAsia="lv-LV"/>
              </w:rPr>
              <w:t>(</w:t>
            </w:r>
            <w:proofErr w:type="spellStart"/>
            <w:r w:rsidRPr="007D5051">
              <w:rPr>
                <w:color w:val="000000"/>
                <w:sz w:val="22"/>
                <w:szCs w:val="22"/>
                <w:lang w:eastAsia="lv-LV"/>
              </w:rPr>
              <w:t>self-consumtion</w:t>
            </w:r>
            <w:proofErr w:type="spellEnd"/>
            <w:r w:rsidRPr="007D5051">
              <w:rPr>
                <w:color w:val="000000"/>
                <w:sz w:val="22"/>
                <w:szCs w:val="22"/>
                <w:lang w:eastAsia="lv-LV"/>
              </w:rPr>
              <w:t xml:space="preserve">) </w:t>
            </w:r>
            <w:proofErr w:type="spellStart"/>
            <w:r w:rsidRPr="007D5051">
              <w:rPr>
                <w:color w:val="000000"/>
                <w:sz w:val="22"/>
                <w:szCs w:val="22"/>
                <w:lang w:eastAsia="lv-LV"/>
              </w:rPr>
              <w:t>module</w:t>
            </w:r>
            <w:proofErr w:type="spellEnd"/>
            <w:r w:rsidRPr="007D5051">
              <w:rPr>
                <w:color w:val="000000"/>
                <w:sz w:val="22"/>
                <w:szCs w:val="22"/>
                <w:lang w:eastAsia="lv-LV"/>
              </w:rPr>
              <w:t xml:space="preserve"> </w:t>
            </w:r>
            <w:proofErr w:type="spellStart"/>
            <w:r w:rsidRPr="007D5051">
              <w:rPr>
                <w:color w:val="000000"/>
                <w:sz w:val="22"/>
                <w:szCs w:val="22"/>
                <w:lang w:eastAsia="lv-LV"/>
              </w:rPr>
              <w:t>feeding</w:t>
            </w:r>
            <w:proofErr w:type="spellEnd"/>
            <w:r w:rsidRPr="007D5051">
              <w:rPr>
                <w:color w:val="000000"/>
                <w:sz w:val="22"/>
                <w:szCs w:val="22"/>
                <w:lang w:eastAsia="lv-LV"/>
              </w:rPr>
              <w:t xml:space="preserve"> </w:t>
            </w:r>
            <w:proofErr w:type="spellStart"/>
            <w:r w:rsidRPr="007D5051">
              <w:rPr>
                <w:color w:val="000000"/>
                <w:sz w:val="22"/>
                <w:szCs w:val="22"/>
                <w:lang w:eastAsia="lv-LV"/>
              </w:rPr>
              <w:t>should</w:t>
            </w:r>
            <w:proofErr w:type="spellEnd"/>
            <w:r w:rsidRPr="007D5051">
              <w:rPr>
                <w:color w:val="000000"/>
                <w:sz w:val="22"/>
                <w:szCs w:val="22"/>
                <w:lang w:eastAsia="lv-LV"/>
              </w:rPr>
              <w:t xml:space="preserve"> </w:t>
            </w:r>
            <w:proofErr w:type="spellStart"/>
            <w:r w:rsidRPr="007D5051">
              <w:rPr>
                <w:color w:val="000000"/>
                <w:sz w:val="22"/>
                <w:szCs w:val="22"/>
                <w:lang w:eastAsia="lv-LV"/>
              </w:rPr>
              <w:t>be</w:t>
            </w:r>
            <w:proofErr w:type="spellEnd"/>
            <w:r w:rsidRPr="007D5051">
              <w:rPr>
                <w:color w:val="000000"/>
                <w:sz w:val="22"/>
                <w:szCs w:val="22"/>
                <w:lang w:eastAsia="lv-LV"/>
              </w:rPr>
              <w:t xml:space="preserve"> </w:t>
            </w:r>
            <w:proofErr w:type="spellStart"/>
            <w:r w:rsidRPr="007D5051">
              <w:rPr>
                <w:color w:val="000000"/>
                <w:sz w:val="22"/>
                <w:szCs w:val="22"/>
                <w:lang w:eastAsia="lv-LV"/>
              </w:rPr>
              <w:t>installed</w:t>
            </w:r>
            <w:proofErr w:type="spellEnd"/>
            <w:r w:rsidRPr="007D5051">
              <w:rPr>
                <w:color w:val="000000"/>
                <w:sz w:val="22"/>
                <w:szCs w:val="22"/>
                <w:lang w:eastAsia="lv-LV"/>
              </w:rPr>
              <w:t xml:space="preserve"> instrument </w:t>
            </w:r>
            <w:proofErr w:type="spellStart"/>
            <w:r w:rsidRPr="007D5051">
              <w:rPr>
                <w:color w:val="000000"/>
                <w:sz w:val="22"/>
                <w:szCs w:val="22"/>
                <w:lang w:eastAsia="lv-LV"/>
              </w:rPr>
              <w:t>transformer</w:t>
            </w:r>
            <w:proofErr w:type="spellEnd"/>
            <w:r w:rsidRPr="007D5051">
              <w:rPr>
                <w:color w:val="000000"/>
                <w:sz w:val="22"/>
                <w:szCs w:val="22"/>
                <w:lang w:eastAsia="lv-LV"/>
              </w:rPr>
              <w:t xml:space="preserve"> (TS 2708.004,</w:t>
            </w:r>
            <w:r w:rsidR="005D1A1F">
              <w:rPr>
                <w:color w:val="000000"/>
                <w:sz w:val="22"/>
                <w:szCs w:val="22"/>
                <w:lang w:eastAsia="lv-LV"/>
              </w:rPr>
              <w:t xml:space="preserve"> </w:t>
            </w:r>
            <w:r w:rsidRPr="007D5051">
              <w:rPr>
                <w:color w:val="000000"/>
                <w:sz w:val="22"/>
                <w:szCs w:val="22"/>
                <w:lang w:eastAsia="lv-LV"/>
              </w:rPr>
              <w:t>TS 2707.00</w:t>
            </w:r>
            <w:r>
              <w:rPr>
                <w:color w:val="000000"/>
                <w:sz w:val="22"/>
                <w:szCs w:val="22"/>
                <w:lang w:eastAsia="lv-LV"/>
              </w:rPr>
              <w:t>5</w:t>
            </w:r>
            <w:r w:rsidRPr="007D5051">
              <w:rPr>
                <w:color w:val="000000"/>
                <w:sz w:val="22"/>
                <w:szCs w:val="22"/>
                <w:lang w:eastAsia="lv-LV"/>
              </w:rPr>
              <w:t xml:space="preserve">)  </w:t>
            </w:r>
            <w:proofErr w:type="spellStart"/>
            <w:r w:rsidRPr="007D5051">
              <w:rPr>
                <w:sz w:val="22"/>
                <w:szCs w:val="22"/>
              </w:rPr>
              <w:t>according</w:t>
            </w:r>
            <w:proofErr w:type="spellEnd"/>
            <w:r w:rsidRPr="007D5051">
              <w:rPr>
                <w:sz w:val="22"/>
                <w:szCs w:val="22"/>
              </w:rPr>
              <w:t xml:space="preserve"> </w:t>
            </w:r>
            <w:proofErr w:type="spellStart"/>
            <w:r w:rsidRPr="007D5051">
              <w:rPr>
                <w:sz w:val="22"/>
                <w:szCs w:val="22"/>
              </w:rPr>
              <w:t>project</w:t>
            </w:r>
            <w:proofErr w:type="spellEnd"/>
            <w:r w:rsidRPr="007D5051">
              <w:rPr>
                <w:sz w:val="22"/>
                <w:szCs w:val="22"/>
              </w:rPr>
              <w:t xml:space="preserve"> </w:t>
            </w:r>
            <w:proofErr w:type="spellStart"/>
            <w:r w:rsidRPr="007D5051">
              <w:rPr>
                <w:sz w:val="22"/>
                <w:szCs w:val="22"/>
              </w:rPr>
              <w:t>voltage</w:t>
            </w:r>
            <w:proofErr w:type="spellEnd"/>
            <w:r w:rsidRPr="007D5051">
              <w:rPr>
                <w:sz w:val="22"/>
                <w:szCs w:val="22"/>
              </w:rPr>
              <w:t xml:space="preserve"> </w:t>
            </w:r>
            <w:proofErr w:type="spellStart"/>
            <w:r w:rsidRPr="007D5051">
              <w:rPr>
                <w:sz w:val="22"/>
                <w:szCs w:val="22"/>
              </w:rPr>
              <w:t>level</w:t>
            </w:r>
            <w:proofErr w:type="spellEnd"/>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vAlign w:val="center"/>
          </w:tcPr>
          <w:p w14:paraId="42575E0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2CBF5883"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B359E1"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28BE0BB" w14:textId="77777777" w:rsidR="007A4BEA" w:rsidRPr="007D5051" w:rsidRDefault="007A4BEA" w:rsidP="00E4274C">
            <w:pPr>
              <w:spacing w:line="276" w:lineRule="auto"/>
              <w:jc w:val="center"/>
              <w:rPr>
                <w:color w:val="000000"/>
                <w:sz w:val="22"/>
                <w:szCs w:val="22"/>
                <w:lang w:eastAsia="lv-LV"/>
              </w:rPr>
            </w:pPr>
          </w:p>
        </w:tc>
      </w:tr>
      <w:tr w:rsidR="007A4BEA" w:rsidRPr="007D5051" w14:paraId="0BB9A34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DF979B"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39C7ECAD" w14:textId="77777777" w:rsidR="007A4BEA" w:rsidRPr="007D5051" w:rsidRDefault="007A4BEA" w:rsidP="00E4274C">
            <w:pPr>
              <w:keepNext/>
              <w:spacing w:line="276" w:lineRule="auto"/>
              <w:rPr>
                <w:noProof/>
                <w:sz w:val="22"/>
                <w:szCs w:val="22"/>
              </w:rPr>
            </w:pPr>
            <w:r w:rsidRPr="007D5051">
              <w:rPr>
                <w:noProof/>
                <w:sz w:val="22"/>
                <w:szCs w:val="22"/>
              </w:rPr>
              <w:t xml:space="preserve">Pēcuzskaites </w:t>
            </w:r>
            <w:r>
              <w:rPr>
                <w:noProof/>
                <w:sz w:val="22"/>
                <w:szCs w:val="22"/>
              </w:rPr>
              <w:t xml:space="preserve">vidsprieguma </w:t>
            </w:r>
            <w:r w:rsidRPr="007D5051">
              <w:rPr>
                <w:noProof/>
                <w:sz w:val="22"/>
                <w:szCs w:val="22"/>
              </w:rPr>
              <w:t xml:space="preserve">kabeļu pievienojuma vietai jānodrošina sapārotu kabeļu pievienošana/ Outgoing </w:t>
            </w:r>
            <w:r>
              <w:rPr>
                <w:noProof/>
                <w:sz w:val="22"/>
                <w:szCs w:val="22"/>
              </w:rPr>
              <w:t xml:space="preserve">medium voltage </w:t>
            </w:r>
            <w:r w:rsidRPr="007D5051">
              <w:rPr>
                <w:noProof/>
                <w:sz w:val="22"/>
                <w:szCs w:val="22"/>
              </w:rPr>
              <w:t>connections shall be ensured for paired cables</w:t>
            </w:r>
          </w:p>
        </w:tc>
        <w:tc>
          <w:tcPr>
            <w:tcW w:w="2268" w:type="dxa"/>
            <w:tcBorders>
              <w:top w:val="nil"/>
              <w:left w:val="single" w:sz="4" w:space="0" w:color="auto"/>
              <w:bottom w:val="single" w:sz="4" w:space="0" w:color="auto"/>
              <w:right w:val="single" w:sz="4" w:space="0" w:color="auto"/>
            </w:tcBorders>
            <w:vAlign w:val="center"/>
          </w:tcPr>
          <w:p w14:paraId="45CF7ABF"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43A4B951"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16640A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6ACB138B" w14:textId="77777777" w:rsidR="007A4BEA" w:rsidRPr="007D5051" w:rsidRDefault="007A4BEA" w:rsidP="00E4274C">
            <w:pPr>
              <w:spacing w:line="276" w:lineRule="auto"/>
              <w:jc w:val="center"/>
              <w:rPr>
                <w:color w:val="000000"/>
                <w:sz w:val="22"/>
                <w:szCs w:val="22"/>
                <w:lang w:eastAsia="lv-LV"/>
              </w:rPr>
            </w:pPr>
          </w:p>
        </w:tc>
      </w:tr>
      <w:tr w:rsidR="007A4BEA" w:rsidRPr="007D5051" w14:paraId="7F1305E2"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97DEF" w14:textId="77777777" w:rsidR="007A4BEA" w:rsidRPr="007D5051" w:rsidRDefault="007A4BEA" w:rsidP="00E4274C">
            <w:pPr>
              <w:spacing w:line="276" w:lineRule="auto"/>
              <w:rPr>
                <w:color w:val="000000"/>
                <w:sz w:val="22"/>
                <w:szCs w:val="22"/>
                <w:lang w:eastAsia="lv-LV"/>
              </w:rPr>
            </w:pPr>
            <w:bookmarkStart w:id="3" w:name="_Toc489600276"/>
            <w:r w:rsidRPr="007D5051">
              <w:rPr>
                <w:b/>
                <w:bCs/>
                <w:iCs/>
                <w:noProof/>
                <w:sz w:val="22"/>
                <w:szCs w:val="22"/>
              </w:rPr>
              <w:t>Elektroenerģijas uzskaite</w:t>
            </w:r>
            <w:bookmarkEnd w:id="3"/>
            <w:r w:rsidRPr="007D5051">
              <w:rPr>
                <w:b/>
                <w:bCs/>
                <w:iCs/>
                <w:noProof/>
                <w:sz w:val="22"/>
                <w:szCs w:val="22"/>
              </w:rPr>
              <w:t xml:space="preserve">/ </w:t>
            </w:r>
            <w:bookmarkStart w:id="4" w:name="_Toc489600277"/>
            <w:r w:rsidRPr="007D5051">
              <w:rPr>
                <w:b/>
                <w:bCs/>
                <w:iCs/>
                <w:noProof/>
                <w:sz w:val="22"/>
                <w:szCs w:val="22"/>
              </w:rPr>
              <w:t>Electricity metering</w:t>
            </w:r>
            <w:bookmarkEnd w:id="4"/>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11AEE" w14:textId="77777777" w:rsidR="007A4BEA" w:rsidRPr="007D5051" w:rsidRDefault="007A4BEA" w:rsidP="00E4274C">
            <w:pPr>
              <w:spacing w:line="276" w:lineRule="auto"/>
              <w:jc w:val="center"/>
              <w:rPr>
                <w:color w:val="000000"/>
                <w:sz w:val="22"/>
                <w:szCs w:val="22"/>
                <w:lang w:eastAsia="lv-LV"/>
              </w:rPr>
            </w:pPr>
          </w:p>
        </w:tc>
      </w:tr>
      <w:tr w:rsidR="007A4BEA" w:rsidRPr="007D5051" w14:paraId="1E6834D7"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7D59EBF"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7937D1BC" w14:textId="2C85CE9A" w:rsidR="007A4BEA" w:rsidRPr="007D5051" w:rsidRDefault="007A4BEA" w:rsidP="00E4274C">
            <w:pPr>
              <w:keepNext/>
              <w:spacing w:line="276" w:lineRule="auto"/>
              <w:rPr>
                <w:noProof/>
                <w:sz w:val="22"/>
                <w:szCs w:val="22"/>
              </w:rPr>
            </w:pPr>
            <w:r w:rsidRPr="007D5051">
              <w:rPr>
                <w:sz w:val="22"/>
                <w:szCs w:val="22"/>
                <w:lang w:eastAsia="lv-LV"/>
              </w:rPr>
              <w:t xml:space="preserve">Uzskaites sadalnes 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cinkota(cinka biezums </w:t>
            </w:r>
            <w:r w:rsidRPr="007D5051">
              <w:rPr>
                <w:rFonts w:eastAsia="Calibri"/>
                <w:sz w:val="22"/>
                <w:szCs w:val="22"/>
                <w:lang w:val="en-US"/>
              </w:rPr>
              <w:sym w:font="Symbol" w:char="F0B3"/>
            </w:r>
            <w:r w:rsidRPr="007D5051">
              <w:rPr>
                <w:sz w:val="22"/>
                <w:szCs w:val="22"/>
              </w:rPr>
              <w:t xml:space="preserve"> 42μm)</w:t>
            </w:r>
            <w:r w:rsidRPr="007D5051">
              <w:rPr>
                <w:sz w:val="22"/>
                <w:szCs w:val="22"/>
                <w:lang w:eastAsia="lv-LV"/>
              </w:rPr>
              <w:t xml:space="preserve"> ar korozijas noturību</w:t>
            </w:r>
            <w:r w:rsidRPr="007D5051">
              <w:rPr>
                <w:sz w:val="22"/>
                <w:szCs w:val="22"/>
              </w:rPr>
              <w:t xml:space="preserve"> vides kategorijā -</w:t>
            </w:r>
            <w:r w:rsidRPr="007D5051">
              <w:rPr>
                <w:sz w:val="22"/>
                <w:szCs w:val="22"/>
                <w:lang w:eastAsia="lv-LV"/>
              </w:rPr>
              <w:t xml:space="preserve"> "C3", atbilstoši ISO 14713</w:t>
            </w:r>
            <w:r w:rsidR="00597879">
              <w:rPr>
                <w:sz w:val="22"/>
                <w:szCs w:val="22"/>
                <w:lang w:eastAsia="lv-LV"/>
              </w:rPr>
              <w:t>-1 vai ekvivalents</w:t>
            </w:r>
            <w:r w:rsidRPr="007D5051">
              <w:rPr>
                <w:sz w:val="22"/>
                <w:szCs w:val="22"/>
                <w:lang w:eastAsia="lv-LV"/>
              </w:rPr>
              <w:t xml:space="preserve">/ </w:t>
            </w:r>
            <w:proofErr w:type="spellStart"/>
            <w:r w:rsidRPr="007D5051">
              <w:rPr>
                <w:sz w:val="22"/>
                <w:szCs w:val="22"/>
                <w:lang w:eastAsia="lv-LV"/>
              </w:rPr>
              <w:t>Metal</w:t>
            </w:r>
            <w:proofErr w:type="spellEnd"/>
            <w:r w:rsidRPr="007D5051">
              <w:rPr>
                <w:sz w:val="22"/>
                <w:szCs w:val="22"/>
                <w:lang w:eastAsia="lv-LV"/>
              </w:rPr>
              <w:t xml:space="preserve"> </w:t>
            </w:r>
            <w:proofErr w:type="spellStart"/>
            <w:r w:rsidRPr="007D5051">
              <w:rPr>
                <w:sz w:val="22"/>
                <w:szCs w:val="22"/>
                <w:lang w:eastAsia="lv-LV"/>
              </w:rPr>
              <w:t>enclosure</w:t>
            </w:r>
            <w:proofErr w:type="spellEnd"/>
            <w:r w:rsidRPr="007D5051">
              <w:rPr>
                <w:sz w:val="22"/>
                <w:szCs w:val="22"/>
                <w:lang w:eastAsia="lv-LV"/>
              </w:rPr>
              <w:t xml:space="preserve"> </w:t>
            </w:r>
            <w:proofErr w:type="spellStart"/>
            <w:r w:rsidRPr="007D5051">
              <w:rPr>
                <w:sz w:val="22"/>
                <w:szCs w:val="22"/>
                <w:lang w:eastAsia="lv-LV"/>
              </w:rPr>
              <w:t>thickness</w:t>
            </w:r>
            <w:proofErr w:type="spellEnd"/>
            <w:r w:rsidRPr="007D5051">
              <w:rPr>
                <w:sz w:val="22"/>
                <w:szCs w:val="22"/>
                <w:lang w:eastAsia="lv-LV"/>
              </w:rPr>
              <w:t xml:space="preserve"> </w:t>
            </w:r>
            <w:r w:rsidRPr="007D5051">
              <w:rPr>
                <w:rFonts w:eastAsia="Calibri"/>
                <w:sz w:val="22"/>
                <w:szCs w:val="22"/>
                <w:lang w:val="en-US"/>
              </w:rPr>
              <w:sym w:font="Symbol" w:char="F0B3"/>
            </w:r>
            <w:r w:rsidRPr="007D5051">
              <w:rPr>
                <w:rFonts w:eastAsia="Calibri"/>
                <w:sz w:val="22"/>
                <w:szCs w:val="22"/>
              </w:rPr>
              <w:t xml:space="preserve">1.5mm, </w:t>
            </w:r>
            <w:proofErr w:type="spellStart"/>
            <w:r w:rsidRPr="007D5051">
              <w:rPr>
                <w:sz w:val="22"/>
                <w:szCs w:val="22"/>
              </w:rPr>
              <w:t>zinc</w:t>
            </w:r>
            <w:proofErr w:type="spellEnd"/>
            <w:r w:rsidRPr="007D5051">
              <w:rPr>
                <w:sz w:val="22"/>
                <w:szCs w:val="22"/>
              </w:rPr>
              <w:t xml:space="preserve"> </w:t>
            </w:r>
            <w:proofErr w:type="spellStart"/>
            <w:r w:rsidRPr="007D5051">
              <w:rPr>
                <w:sz w:val="22"/>
                <w:szCs w:val="22"/>
              </w:rPr>
              <w:t>coated</w:t>
            </w:r>
            <w:proofErr w:type="spellEnd"/>
            <w:r w:rsidRPr="007D5051">
              <w:rPr>
                <w:sz w:val="22"/>
                <w:szCs w:val="22"/>
              </w:rPr>
              <w:t>(</w:t>
            </w:r>
            <w:proofErr w:type="spellStart"/>
            <w:r w:rsidRPr="007D5051">
              <w:rPr>
                <w:sz w:val="22"/>
                <w:szCs w:val="22"/>
              </w:rPr>
              <w:t>coating</w:t>
            </w:r>
            <w:proofErr w:type="spellEnd"/>
            <w:r w:rsidRPr="007D5051">
              <w:rPr>
                <w:sz w:val="22"/>
                <w:szCs w:val="22"/>
              </w:rPr>
              <w:t xml:space="preserve"> </w:t>
            </w:r>
            <w:proofErr w:type="spellStart"/>
            <w:r w:rsidRPr="007D5051">
              <w:rPr>
                <w:sz w:val="22"/>
                <w:szCs w:val="22"/>
              </w:rPr>
              <w:t>thickness</w:t>
            </w:r>
            <w:proofErr w:type="spellEnd"/>
            <w:r w:rsidRPr="007D5051">
              <w:rPr>
                <w:sz w:val="22"/>
                <w:szCs w:val="22"/>
              </w:rPr>
              <w:t xml:space="preserve">  </w:t>
            </w:r>
            <w:r w:rsidRPr="007D5051">
              <w:rPr>
                <w:rFonts w:eastAsia="Calibri"/>
                <w:sz w:val="22"/>
                <w:szCs w:val="22"/>
                <w:lang w:val="en-US"/>
              </w:rPr>
              <w:sym w:font="Symbol" w:char="F0B3"/>
            </w:r>
            <w:r w:rsidRPr="007D5051">
              <w:rPr>
                <w:sz w:val="22"/>
                <w:szCs w:val="22"/>
              </w:rPr>
              <w:t xml:space="preserve"> 42μm) </w:t>
            </w:r>
            <w:proofErr w:type="spellStart"/>
            <w:r w:rsidRPr="007D5051">
              <w:rPr>
                <w:sz w:val="22"/>
                <w:szCs w:val="22"/>
              </w:rPr>
              <w:t>with</w:t>
            </w:r>
            <w:proofErr w:type="spellEnd"/>
            <w:r w:rsidRPr="007D5051">
              <w:rPr>
                <w:sz w:val="22"/>
                <w:szCs w:val="22"/>
              </w:rPr>
              <w:t xml:space="preserve"> </w:t>
            </w:r>
            <w:proofErr w:type="spellStart"/>
            <w:r w:rsidRPr="007D5051">
              <w:rPr>
                <w:sz w:val="22"/>
                <w:szCs w:val="22"/>
              </w:rPr>
              <w:t>corrosion</w:t>
            </w:r>
            <w:proofErr w:type="spellEnd"/>
            <w:r w:rsidRPr="007D5051">
              <w:rPr>
                <w:sz w:val="22"/>
                <w:szCs w:val="22"/>
              </w:rPr>
              <w:t xml:space="preserve"> </w:t>
            </w:r>
            <w:proofErr w:type="spellStart"/>
            <w:r w:rsidRPr="007D5051">
              <w:rPr>
                <w:sz w:val="22"/>
                <w:szCs w:val="22"/>
              </w:rPr>
              <w:t>resistance</w:t>
            </w:r>
            <w:proofErr w:type="spellEnd"/>
            <w:r w:rsidRPr="007D5051">
              <w:rPr>
                <w:sz w:val="22"/>
                <w:szCs w:val="22"/>
              </w:rPr>
              <w:t xml:space="preserve">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the</w:t>
            </w:r>
            <w:proofErr w:type="spellEnd"/>
            <w:r w:rsidRPr="007D5051">
              <w:rPr>
                <w:sz w:val="22"/>
                <w:szCs w:val="22"/>
              </w:rPr>
              <w:t xml:space="preserve"> </w:t>
            </w:r>
            <w:proofErr w:type="spellStart"/>
            <w:r w:rsidRPr="007D5051">
              <w:rPr>
                <w:sz w:val="22"/>
                <w:szCs w:val="22"/>
              </w:rPr>
              <w:t>environment</w:t>
            </w:r>
            <w:proofErr w:type="spellEnd"/>
            <w:r w:rsidRPr="007D5051">
              <w:rPr>
                <w:sz w:val="22"/>
                <w:szCs w:val="22"/>
              </w:rPr>
              <w:t xml:space="preserve"> </w:t>
            </w:r>
            <w:proofErr w:type="spellStart"/>
            <w:r w:rsidRPr="007D5051">
              <w:rPr>
                <w:sz w:val="22"/>
                <w:szCs w:val="22"/>
              </w:rPr>
              <w:t>category</w:t>
            </w:r>
            <w:proofErr w:type="spellEnd"/>
            <w:r w:rsidRPr="007D5051">
              <w:rPr>
                <w:sz w:val="22"/>
                <w:szCs w:val="22"/>
              </w:rPr>
              <w:t xml:space="preserve"> "C3", </w:t>
            </w:r>
            <w:proofErr w:type="spellStart"/>
            <w:r w:rsidRPr="007D5051">
              <w:rPr>
                <w:sz w:val="22"/>
                <w:szCs w:val="22"/>
              </w:rPr>
              <w:t>in</w:t>
            </w:r>
            <w:proofErr w:type="spellEnd"/>
            <w:r w:rsidRPr="007D5051">
              <w:rPr>
                <w:sz w:val="22"/>
                <w:szCs w:val="22"/>
              </w:rPr>
              <w:t xml:space="preserve"> </w:t>
            </w:r>
            <w:proofErr w:type="spellStart"/>
            <w:r w:rsidRPr="007D5051">
              <w:rPr>
                <w:sz w:val="22"/>
                <w:szCs w:val="22"/>
              </w:rPr>
              <w:t>compliance</w:t>
            </w:r>
            <w:proofErr w:type="spellEnd"/>
            <w:r w:rsidRPr="007D5051">
              <w:rPr>
                <w:sz w:val="22"/>
                <w:szCs w:val="22"/>
              </w:rPr>
              <w:t xml:space="preserve"> </w:t>
            </w:r>
            <w:proofErr w:type="spellStart"/>
            <w:r w:rsidRPr="007D5051">
              <w:rPr>
                <w:sz w:val="22"/>
                <w:szCs w:val="22"/>
              </w:rPr>
              <w:t>with</w:t>
            </w:r>
            <w:proofErr w:type="spellEnd"/>
            <w:r w:rsidRPr="007D5051">
              <w:rPr>
                <w:sz w:val="22"/>
                <w:szCs w:val="22"/>
              </w:rPr>
              <w:t xml:space="preserve"> ISO 14713-1</w:t>
            </w:r>
            <w:r w:rsidR="00597879">
              <w:rPr>
                <w:sz w:val="22"/>
                <w:szCs w:val="22"/>
              </w:rPr>
              <w:t xml:space="preserve"> </w:t>
            </w:r>
            <w:proofErr w:type="spellStart"/>
            <w:r w:rsidR="00597879">
              <w:rPr>
                <w:sz w:val="22"/>
                <w:szCs w:val="22"/>
              </w:rPr>
              <w:t>or</w:t>
            </w:r>
            <w:proofErr w:type="spellEnd"/>
            <w:r w:rsidR="00597879">
              <w:rPr>
                <w:sz w:val="22"/>
                <w:szCs w:val="22"/>
              </w:rPr>
              <w:t xml:space="preserve"> equivalent</w:t>
            </w:r>
          </w:p>
        </w:tc>
        <w:tc>
          <w:tcPr>
            <w:tcW w:w="2268" w:type="dxa"/>
            <w:tcBorders>
              <w:top w:val="single" w:sz="4" w:space="0" w:color="auto"/>
              <w:left w:val="nil"/>
              <w:bottom w:val="single" w:sz="4" w:space="0" w:color="auto"/>
              <w:right w:val="single" w:sz="4" w:space="0" w:color="auto"/>
            </w:tcBorders>
            <w:vAlign w:val="center"/>
          </w:tcPr>
          <w:p w14:paraId="6D761D05"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67442F3E"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D5430D"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97A2848" w14:textId="77777777" w:rsidR="007A4BEA" w:rsidRPr="007D5051" w:rsidRDefault="007A4BEA" w:rsidP="00E4274C">
            <w:pPr>
              <w:spacing w:line="276" w:lineRule="auto"/>
              <w:jc w:val="center"/>
              <w:rPr>
                <w:color w:val="000000"/>
                <w:sz w:val="22"/>
                <w:szCs w:val="22"/>
                <w:lang w:eastAsia="lv-LV"/>
              </w:rPr>
            </w:pPr>
          </w:p>
        </w:tc>
      </w:tr>
      <w:tr w:rsidR="007A4BEA" w:rsidRPr="007D5051" w14:paraId="6DC92F3F"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1EBFD80D"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40D02A30" w14:textId="77777777" w:rsidR="007A4BEA" w:rsidRPr="007D5051" w:rsidRDefault="007A4BEA" w:rsidP="00E4274C">
            <w:pPr>
              <w:keepNext/>
              <w:spacing w:line="276" w:lineRule="auto"/>
              <w:rPr>
                <w:sz w:val="22"/>
                <w:szCs w:val="22"/>
                <w:lang w:eastAsia="lv-LV"/>
              </w:rPr>
            </w:pPr>
            <w:r w:rsidRPr="007D5051">
              <w:rPr>
                <w:sz w:val="22"/>
                <w:szCs w:val="22"/>
                <w:lang w:eastAsia="lv-LV"/>
              </w:rPr>
              <w:t xml:space="preserve">Uzskaites sadalne </w:t>
            </w:r>
            <w:proofErr w:type="spellStart"/>
            <w:r w:rsidRPr="007D5051">
              <w:rPr>
                <w:sz w:val="22"/>
                <w:szCs w:val="22"/>
                <w:lang w:eastAsia="lv-LV"/>
              </w:rPr>
              <w:t>uzsatādīta</w:t>
            </w:r>
            <w:proofErr w:type="spellEnd"/>
            <w:r w:rsidRPr="007D5051">
              <w:rPr>
                <w:sz w:val="22"/>
                <w:szCs w:val="22"/>
                <w:lang w:eastAsia="lv-LV"/>
              </w:rPr>
              <w:t xml:space="preserve"> uz KP ārsienas/ </w:t>
            </w:r>
            <w:proofErr w:type="spellStart"/>
            <w:r w:rsidRPr="007D5051">
              <w:rPr>
                <w:sz w:val="22"/>
                <w:szCs w:val="22"/>
                <w:lang w:eastAsia="lv-LV"/>
              </w:rPr>
              <w:t>Metering</w:t>
            </w:r>
            <w:proofErr w:type="spellEnd"/>
            <w:r w:rsidRPr="007D5051">
              <w:rPr>
                <w:sz w:val="22"/>
                <w:szCs w:val="22"/>
                <w:lang w:eastAsia="lv-LV"/>
              </w:rPr>
              <w:t xml:space="preserve"> </w:t>
            </w:r>
            <w:proofErr w:type="spellStart"/>
            <w:r w:rsidRPr="007D5051">
              <w:rPr>
                <w:sz w:val="22"/>
                <w:szCs w:val="22"/>
                <w:lang w:eastAsia="lv-LV"/>
              </w:rPr>
              <w:t>cabinet</w:t>
            </w:r>
            <w:proofErr w:type="spellEnd"/>
            <w:r w:rsidRPr="007D5051">
              <w:rPr>
                <w:sz w:val="22"/>
                <w:szCs w:val="22"/>
                <w:lang w:eastAsia="lv-LV"/>
              </w:rPr>
              <w:t xml:space="preserve"> </w:t>
            </w:r>
            <w:proofErr w:type="spellStart"/>
            <w:r w:rsidRPr="007D5051">
              <w:rPr>
                <w:sz w:val="22"/>
                <w:szCs w:val="22"/>
                <w:lang w:eastAsia="lv-LV"/>
              </w:rPr>
              <w:t>should</w:t>
            </w:r>
            <w:proofErr w:type="spellEnd"/>
            <w:r w:rsidRPr="007D5051">
              <w:rPr>
                <w:sz w:val="22"/>
                <w:szCs w:val="22"/>
                <w:lang w:eastAsia="lv-LV"/>
              </w:rPr>
              <w:t xml:space="preserve"> </w:t>
            </w:r>
            <w:proofErr w:type="spellStart"/>
            <w:r w:rsidRPr="007D5051">
              <w:rPr>
                <w:sz w:val="22"/>
                <w:szCs w:val="22"/>
                <w:lang w:eastAsia="lv-LV"/>
              </w:rPr>
              <w:t>be</w:t>
            </w:r>
            <w:proofErr w:type="spellEnd"/>
            <w:r w:rsidRPr="007D5051">
              <w:rPr>
                <w:sz w:val="22"/>
                <w:szCs w:val="22"/>
                <w:lang w:eastAsia="lv-LV"/>
              </w:rPr>
              <w:t xml:space="preserve"> </w:t>
            </w:r>
            <w:proofErr w:type="spellStart"/>
            <w:r w:rsidRPr="007D5051">
              <w:rPr>
                <w:sz w:val="22"/>
                <w:szCs w:val="22"/>
                <w:lang w:eastAsia="lv-LV"/>
              </w:rPr>
              <w:t>installed</w:t>
            </w:r>
            <w:proofErr w:type="spellEnd"/>
            <w:r w:rsidRPr="007D5051">
              <w:rPr>
                <w:sz w:val="22"/>
                <w:szCs w:val="22"/>
                <w:lang w:eastAsia="lv-LV"/>
              </w:rPr>
              <w:t xml:space="preserve"> </w:t>
            </w:r>
            <w:proofErr w:type="spellStart"/>
            <w:r w:rsidRPr="007D5051">
              <w:rPr>
                <w:sz w:val="22"/>
                <w:szCs w:val="22"/>
                <w:lang w:eastAsia="lv-LV"/>
              </w:rPr>
              <w:t>on</w:t>
            </w:r>
            <w:proofErr w:type="spellEnd"/>
            <w:r w:rsidRPr="007D5051">
              <w:rPr>
                <w:sz w:val="22"/>
                <w:szCs w:val="22"/>
                <w:lang w:eastAsia="lv-LV"/>
              </w:rPr>
              <w:t xml:space="preserve"> DK </w:t>
            </w:r>
            <w:proofErr w:type="spellStart"/>
            <w:r w:rsidRPr="007D5051">
              <w:rPr>
                <w:sz w:val="22"/>
                <w:szCs w:val="22"/>
                <w:lang w:eastAsia="lv-LV"/>
              </w:rPr>
              <w:t>outside</w:t>
            </w:r>
            <w:proofErr w:type="spellEnd"/>
            <w:r w:rsidRPr="007D5051">
              <w:rPr>
                <w:sz w:val="22"/>
                <w:szCs w:val="22"/>
                <w:lang w:eastAsia="lv-LV"/>
              </w:rPr>
              <w:t xml:space="preserve"> </w:t>
            </w:r>
            <w:proofErr w:type="spellStart"/>
            <w:r w:rsidRPr="007D5051">
              <w:rPr>
                <w:sz w:val="22"/>
                <w:szCs w:val="22"/>
                <w:lang w:eastAsia="lv-LV"/>
              </w:rPr>
              <w:t>wall</w:t>
            </w:r>
            <w:proofErr w:type="spellEnd"/>
          </w:p>
        </w:tc>
        <w:tc>
          <w:tcPr>
            <w:tcW w:w="2268" w:type="dxa"/>
            <w:tcBorders>
              <w:top w:val="single" w:sz="4" w:space="0" w:color="auto"/>
              <w:left w:val="nil"/>
              <w:bottom w:val="single" w:sz="4" w:space="0" w:color="auto"/>
              <w:right w:val="single" w:sz="4" w:space="0" w:color="auto"/>
            </w:tcBorders>
            <w:vAlign w:val="center"/>
          </w:tcPr>
          <w:p w14:paraId="0CEF4783"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5297186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990CB0B"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12CA1660" w14:textId="77777777" w:rsidR="007A4BEA" w:rsidRPr="007D5051" w:rsidRDefault="007A4BEA" w:rsidP="00E4274C">
            <w:pPr>
              <w:spacing w:line="276" w:lineRule="auto"/>
              <w:jc w:val="center"/>
              <w:rPr>
                <w:color w:val="000000"/>
                <w:sz w:val="22"/>
                <w:szCs w:val="22"/>
                <w:lang w:eastAsia="lv-LV"/>
              </w:rPr>
            </w:pPr>
          </w:p>
        </w:tc>
      </w:tr>
      <w:tr w:rsidR="007A4BEA" w:rsidRPr="007D5051" w14:paraId="0B186118"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5A2683F0"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tcPr>
          <w:p w14:paraId="12A0785D" w14:textId="77777777" w:rsidR="007A4BEA" w:rsidRPr="007D5051" w:rsidRDefault="007A4BEA" w:rsidP="00E4274C">
            <w:pPr>
              <w:keepNext/>
              <w:spacing w:line="276" w:lineRule="auto"/>
              <w:rPr>
                <w:noProof/>
                <w:sz w:val="22"/>
                <w:szCs w:val="22"/>
              </w:rPr>
            </w:pPr>
            <w:r w:rsidRPr="007D5051">
              <w:rPr>
                <w:color w:val="000000"/>
                <w:sz w:val="22"/>
                <w:szCs w:val="22"/>
              </w:rPr>
              <w:t xml:space="preserve">Uzskaites sadalnē uzstādīt paneli elektroniskajam 3 </w:t>
            </w:r>
            <w:proofErr w:type="spellStart"/>
            <w:r w:rsidRPr="007D5051">
              <w:rPr>
                <w:color w:val="000000"/>
                <w:sz w:val="22"/>
                <w:szCs w:val="22"/>
              </w:rPr>
              <w:t>fāzu</w:t>
            </w:r>
            <w:proofErr w:type="spellEnd"/>
            <w:r w:rsidRPr="007D5051">
              <w:rPr>
                <w:color w:val="000000"/>
                <w:sz w:val="22"/>
                <w:szCs w:val="22"/>
              </w:rPr>
              <w:t xml:space="preserve"> skaitītājam TS_3106.033/ </w:t>
            </w:r>
            <w:proofErr w:type="spellStart"/>
            <w:r w:rsidRPr="007D5051">
              <w:rPr>
                <w:color w:val="000000"/>
                <w:sz w:val="22"/>
                <w:szCs w:val="22"/>
              </w:rPr>
              <w:t>In</w:t>
            </w:r>
            <w:proofErr w:type="spellEnd"/>
            <w:r w:rsidRPr="007D5051">
              <w:rPr>
                <w:color w:val="000000"/>
                <w:sz w:val="22"/>
                <w:szCs w:val="22"/>
              </w:rPr>
              <w:t xml:space="preserve"> </w:t>
            </w:r>
            <w:proofErr w:type="spellStart"/>
            <w:r w:rsidRPr="007D5051">
              <w:rPr>
                <w:color w:val="000000"/>
                <w:sz w:val="22"/>
                <w:szCs w:val="22"/>
              </w:rPr>
              <w:t>metering</w:t>
            </w:r>
            <w:proofErr w:type="spellEnd"/>
            <w:r w:rsidRPr="007D5051">
              <w:rPr>
                <w:color w:val="000000"/>
                <w:sz w:val="22"/>
                <w:szCs w:val="22"/>
              </w:rPr>
              <w:t xml:space="preserve"> </w:t>
            </w:r>
            <w:proofErr w:type="spellStart"/>
            <w:r w:rsidRPr="007D5051">
              <w:rPr>
                <w:color w:val="000000"/>
                <w:sz w:val="22"/>
                <w:szCs w:val="22"/>
              </w:rPr>
              <w:t>cabinet</w:t>
            </w:r>
            <w:proofErr w:type="spellEnd"/>
            <w:r w:rsidRPr="007D5051">
              <w:rPr>
                <w:color w:val="000000"/>
                <w:sz w:val="22"/>
                <w:szCs w:val="22"/>
              </w:rPr>
              <w:t xml:space="preserve"> </w:t>
            </w:r>
            <w:proofErr w:type="spellStart"/>
            <w:r w:rsidRPr="007D5051">
              <w:rPr>
                <w:color w:val="000000"/>
                <w:sz w:val="22"/>
                <w:szCs w:val="22"/>
              </w:rPr>
              <w:t>should</w:t>
            </w:r>
            <w:proofErr w:type="spellEnd"/>
            <w:r w:rsidRPr="007D5051">
              <w:rPr>
                <w:color w:val="000000"/>
                <w:sz w:val="22"/>
                <w:szCs w:val="22"/>
              </w:rPr>
              <w:t xml:space="preserve"> </w:t>
            </w:r>
            <w:proofErr w:type="spellStart"/>
            <w:r w:rsidRPr="007D5051">
              <w:rPr>
                <w:color w:val="000000"/>
                <w:sz w:val="22"/>
                <w:szCs w:val="22"/>
              </w:rPr>
              <w:t>be</w:t>
            </w:r>
            <w:proofErr w:type="spellEnd"/>
            <w:r w:rsidRPr="007D5051">
              <w:rPr>
                <w:color w:val="000000"/>
                <w:sz w:val="22"/>
                <w:szCs w:val="22"/>
              </w:rPr>
              <w:t xml:space="preserve"> </w:t>
            </w:r>
            <w:proofErr w:type="spellStart"/>
            <w:r w:rsidRPr="007D5051">
              <w:rPr>
                <w:color w:val="000000"/>
                <w:sz w:val="22"/>
                <w:szCs w:val="22"/>
              </w:rPr>
              <w:t>possibility</w:t>
            </w:r>
            <w:proofErr w:type="spellEnd"/>
            <w:r w:rsidRPr="007D5051">
              <w:rPr>
                <w:color w:val="000000"/>
                <w:sz w:val="22"/>
                <w:szCs w:val="22"/>
              </w:rPr>
              <w:t xml:space="preserve"> to </w:t>
            </w:r>
            <w:proofErr w:type="spellStart"/>
            <w:r w:rsidRPr="007D5051">
              <w:rPr>
                <w:color w:val="000000"/>
                <w:sz w:val="22"/>
                <w:szCs w:val="22"/>
              </w:rPr>
              <w:t>install</w:t>
            </w:r>
            <w:proofErr w:type="spellEnd"/>
            <w:r w:rsidRPr="007D5051">
              <w:rPr>
                <w:color w:val="000000"/>
                <w:sz w:val="22"/>
                <w:szCs w:val="22"/>
              </w:rPr>
              <w:t xml:space="preserve"> </w:t>
            </w:r>
            <w:proofErr w:type="spellStart"/>
            <w:r w:rsidRPr="007D5051">
              <w:rPr>
                <w:color w:val="000000"/>
                <w:sz w:val="22"/>
                <w:szCs w:val="22"/>
              </w:rPr>
              <w:t>electronic</w:t>
            </w:r>
            <w:proofErr w:type="spellEnd"/>
            <w:r w:rsidRPr="007D5051">
              <w:rPr>
                <w:color w:val="000000"/>
                <w:sz w:val="22"/>
                <w:szCs w:val="22"/>
              </w:rPr>
              <w:t xml:space="preserve"> </w:t>
            </w:r>
            <w:proofErr w:type="spellStart"/>
            <w:r w:rsidRPr="007D5051">
              <w:rPr>
                <w:color w:val="000000"/>
                <w:sz w:val="22"/>
                <w:szCs w:val="22"/>
              </w:rPr>
              <w:t>three</w:t>
            </w:r>
            <w:proofErr w:type="spellEnd"/>
            <w:r w:rsidRPr="007D5051">
              <w:rPr>
                <w:color w:val="000000"/>
                <w:sz w:val="22"/>
                <w:szCs w:val="22"/>
              </w:rPr>
              <w:t xml:space="preserve"> </w:t>
            </w:r>
            <w:proofErr w:type="spellStart"/>
            <w:r w:rsidRPr="007D5051">
              <w:rPr>
                <w:color w:val="000000"/>
                <w:sz w:val="22"/>
                <w:szCs w:val="22"/>
              </w:rPr>
              <w:t>phase</w:t>
            </w:r>
            <w:proofErr w:type="spellEnd"/>
            <w:r w:rsidRPr="007D5051">
              <w:rPr>
                <w:color w:val="000000"/>
                <w:sz w:val="22"/>
                <w:szCs w:val="22"/>
              </w:rPr>
              <w:t xml:space="preserve"> </w:t>
            </w:r>
            <w:proofErr w:type="spellStart"/>
            <w:r w:rsidRPr="007D5051">
              <w:rPr>
                <w:color w:val="000000"/>
                <w:sz w:val="22"/>
                <w:szCs w:val="22"/>
              </w:rPr>
              <w:t>counter</w:t>
            </w:r>
            <w:proofErr w:type="spellEnd"/>
            <w:r w:rsidRPr="007D5051">
              <w:rPr>
                <w:color w:val="000000"/>
                <w:sz w:val="22"/>
                <w:szCs w:val="22"/>
              </w:rPr>
              <w:t xml:space="preserve"> TS_3106.033</w:t>
            </w:r>
          </w:p>
        </w:tc>
        <w:tc>
          <w:tcPr>
            <w:tcW w:w="2268" w:type="dxa"/>
            <w:tcBorders>
              <w:top w:val="single" w:sz="4" w:space="0" w:color="auto"/>
              <w:left w:val="nil"/>
              <w:bottom w:val="single" w:sz="4" w:space="0" w:color="auto"/>
              <w:right w:val="single" w:sz="4" w:space="0" w:color="auto"/>
            </w:tcBorders>
            <w:vAlign w:val="center"/>
          </w:tcPr>
          <w:p w14:paraId="31364A06"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0AC2918A"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55607F0"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07B73DB" w14:textId="77777777" w:rsidR="007A4BEA" w:rsidRPr="007D5051" w:rsidRDefault="007A4BEA" w:rsidP="00E4274C">
            <w:pPr>
              <w:spacing w:line="276" w:lineRule="auto"/>
              <w:jc w:val="center"/>
              <w:rPr>
                <w:color w:val="000000"/>
                <w:sz w:val="22"/>
                <w:szCs w:val="22"/>
                <w:lang w:eastAsia="lv-LV"/>
              </w:rPr>
            </w:pPr>
          </w:p>
        </w:tc>
      </w:tr>
      <w:tr w:rsidR="007A4BEA" w:rsidRPr="007D5051" w14:paraId="1F6650BE"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4151829A"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6F0C2037" w14:textId="77777777" w:rsidR="007A4BEA" w:rsidRPr="007D5051" w:rsidRDefault="007A4BEA" w:rsidP="00E4274C">
            <w:pPr>
              <w:keepNext/>
              <w:spacing w:line="276" w:lineRule="auto"/>
              <w:rPr>
                <w:noProof/>
                <w:sz w:val="22"/>
                <w:szCs w:val="22"/>
              </w:rPr>
            </w:pPr>
            <w:r w:rsidRPr="007D5051">
              <w:rPr>
                <w:noProof/>
                <w:sz w:val="22"/>
                <w:szCs w:val="22"/>
              </w:rPr>
              <w:t>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w:t>
            </w:r>
          </w:p>
        </w:tc>
        <w:tc>
          <w:tcPr>
            <w:tcW w:w="2268" w:type="dxa"/>
            <w:tcBorders>
              <w:top w:val="single" w:sz="4" w:space="0" w:color="auto"/>
              <w:left w:val="nil"/>
              <w:bottom w:val="single" w:sz="4" w:space="0" w:color="auto"/>
              <w:right w:val="single" w:sz="4" w:space="0" w:color="auto"/>
            </w:tcBorders>
            <w:vAlign w:val="center"/>
            <w:hideMark/>
          </w:tcPr>
          <w:p w14:paraId="3F3CC8C1"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19EE67D0"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1145EA"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33B41A6B" w14:textId="77777777" w:rsidR="007A4BEA" w:rsidRPr="007D5051" w:rsidRDefault="007A4BEA" w:rsidP="00E4274C">
            <w:pPr>
              <w:spacing w:line="276" w:lineRule="auto"/>
              <w:jc w:val="center"/>
              <w:rPr>
                <w:color w:val="000000"/>
                <w:sz w:val="22"/>
                <w:szCs w:val="22"/>
                <w:lang w:eastAsia="lv-LV"/>
              </w:rPr>
            </w:pPr>
          </w:p>
        </w:tc>
      </w:tr>
      <w:tr w:rsidR="007A4BEA" w:rsidRPr="007D5051" w14:paraId="10907869" w14:textId="77777777" w:rsidTr="00E4274C">
        <w:trPr>
          <w:cantSplit/>
          <w:jc w:val="center"/>
        </w:trPr>
        <w:tc>
          <w:tcPr>
            <w:tcW w:w="135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442A5" w14:textId="77777777" w:rsidR="007A4BEA" w:rsidRPr="007D5051" w:rsidRDefault="007A4BEA" w:rsidP="00E4274C">
            <w:pPr>
              <w:spacing w:line="276" w:lineRule="auto"/>
              <w:rPr>
                <w:color w:val="000000"/>
                <w:sz w:val="22"/>
                <w:szCs w:val="22"/>
                <w:lang w:eastAsia="lv-LV"/>
              </w:rPr>
            </w:pPr>
            <w:r w:rsidRPr="007D5051">
              <w:rPr>
                <w:b/>
                <w:bCs/>
                <w:noProof/>
                <w:sz w:val="22"/>
                <w:szCs w:val="22"/>
              </w:rPr>
              <w:t xml:space="preserve">Pārbaudes prasības / Testing requirements </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ED8190" w14:textId="77777777" w:rsidR="007A4BEA" w:rsidRPr="007D5051" w:rsidRDefault="007A4BEA" w:rsidP="00E4274C">
            <w:pPr>
              <w:spacing w:line="276" w:lineRule="auto"/>
              <w:jc w:val="center"/>
              <w:rPr>
                <w:color w:val="000000"/>
                <w:sz w:val="22"/>
                <w:szCs w:val="22"/>
                <w:lang w:eastAsia="lv-LV"/>
              </w:rPr>
            </w:pPr>
          </w:p>
        </w:tc>
      </w:tr>
      <w:tr w:rsidR="007A4BEA" w:rsidRPr="007D5051" w14:paraId="238AFE43" w14:textId="77777777" w:rsidTr="00E4274C">
        <w:trPr>
          <w:cantSplit/>
          <w:trHeight w:val="1085"/>
          <w:jc w:val="center"/>
        </w:trPr>
        <w:tc>
          <w:tcPr>
            <w:tcW w:w="856" w:type="dxa"/>
            <w:tcBorders>
              <w:top w:val="single" w:sz="4" w:space="0" w:color="auto"/>
              <w:left w:val="single" w:sz="4" w:space="0" w:color="auto"/>
              <w:bottom w:val="single" w:sz="4" w:space="0" w:color="auto"/>
              <w:right w:val="single" w:sz="4" w:space="0" w:color="auto"/>
            </w:tcBorders>
            <w:vAlign w:val="center"/>
          </w:tcPr>
          <w:p w14:paraId="11681ACE"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hideMark/>
          </w:tcPr>
          <w:p w14:paraId="61D90F53" w14:textId="77777777" w:rsidR="007A4BEA" w:rsidRPr="007D5051" w:rsidRDefault="007A4BEA" w:rsidP="00E4274C">
            <w:pPr>
              <w:keepNext/>
              <w:spacing w:line="276" w:lineRule="auto"/>
              <w:rPr>
                <w:noProof/>
                <w:sz w:val="22"/>
                <w:szCs w:val="22"/>
              </w:rPr>
            </w:pPr>
            <w:r w:rsidRPr="007D5051">
              <w:rPr>
                <w:noProof/>
                <w:sz w:val="22"/>
                <w:szCs w:val="22"/>
              </w:rPr>
              <w:t xml:space="preserve"> KP komplektācijā izmantotajiem materiāliem un iekārtām jābūt pārbaudītiem atbilstoši konkrēto materiālu izgatavošanas standartiem/ Components and materiāls of DK shall be type-tested according to the relevant standarts.</w:t>
            </w:r>
          </w:p>
        </w:tc>
        <w:tc>
          <w:tcPr>
            <w:tcW w:w="2268" w:type="dxa"/>
            <w:tcBorders>
              <w:top w:val="single" w:sz="4" w:space="0" w:color="auto"/>
              <w:left w:val="nil"/>
              <w:bottom w:val="single" w:sz="4" w:space="0" w:color="auto"/>
              <w:right w:val="single" w:sz="4" w:space="0" w:color="auto"/>
            </w:tcBorders>
            <w:vAlign w:val="center"/>
            <w:hideMark/>
          </w:tcPr>
          <w:p w14:paraId="5F2DCFB9"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7B86CD9C"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D8ADEF7"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5398AF54" w14:textId="77777777" w:rsidR="007A4BEA" w:rsidRPr="007D5051" w:rsidRDefault="007A4BEA" w:rsidP="00E4274C">
            <w:pPr>
              <w:spacing w:line="276" w:lineRule="auto"/>
              <w:jc w:val="center"/>
              <w:rPr>
                <w:color w:val="000000"/>
                <w:sz w:val="22"/>
                <w:szCs w:val="22"/>
                <w:lang w:eastAsia="lv-LV"/>
              </w:rPr>
            </w:pPr>
          </w:p>
        </w:tc>
      </w:tr>
      <w:tr w:rsidR="007A4BEA" w:rsidRPr="007D5051" w14:paraId="43EEB8E6" w14:textId="77777777" w:rsidTr="00E4274C">
        <w:trPr>
          <w:cantSplit/>
          <w:jc w:val="center"/>
        </w:trPr>
        <w:tc>
          <w:tcPr>
            <w:tcW w:w="856" w:type="dxa"/>
            <w:tcBorders>
              <w:top w:val="single" w:sz="4" w:space="0" w:color="auto"/>
              <w:left w:val="single" w:sz="4" w:space="0" w:color="auto"/>
              <w:bottom w:val="single" w:sz="4" w:space="0" w:color="auto"/>
              <w:right w:val="single" w:sz="4" w:space="0" w:color="auto"/>
            </w:tcBorders>
            <w:vAlign w:val="center"/>
          </w:tcPr>
          <w:p w14:paraId="26491487" w14:textId="77777777" w:rsidR="007A4BEA" w:rsidRPr="007D5051" w:rsidRDefault="007A4BEA" w:rsidP="00E4274C">
            <w:pPr>
              <w:pStyle w:val="ListParagraph"/>
              <w:numPr>
                <w:ilvl w:val="0"/>
                <w:numId w:val="28"/>
              </w:numPr>
              <w:spacing w:after="0" w:line="240" w:lineRule="auto"/>
              <w:rPr>
                <w:rFonts w:cs="Times New Roman"/>
                <w:color w:val="000000"/>
                <w:sz w:val="22"/>
                <w:lang w:eastAsia="lv-LV"/>
              </w:rPr>
            </w:pPr>
          </w:p>
        </w:tc>
        <w:tc>
          <w:tcPr>
            <w:tcW w:w="6932" w:type="dxa"/>
            <w:tcBorders>
              <w:top w:val="single" w:sz="4" w:space="0" w:color="auto"/>
              <w:left w:val="single" w:sz="4" w:space="0" w:color="auto"/>
              <w:bottom w:val="single" w:sz="4" w:space="0" w:color="auto"/>
              <w:right w:val="single" w:sz="4" w:space="0" w:color="auto"/>
            </w:tcBorders>
            <w:vAlign w:val="center"/>
            <w:hideMark/>
          </w:tcPr>
          <w:p w14:paraId="5CA53DC2" w14:textId="434D1F1B" w:rsidR="007A4BEA" w:rsidRPr="007D5051" w:rsidRDefault="007A4BEA" w:rsidP="00E4274C">
            <w:pPr>
              <w:keepNext/>
              <w:spacing w:line="276" w:lineRule="auto"/>
              <w:rPr>
                <w:noProof/>
                <w:sz w:val="22"/>
                <w:szCs w:val="22"/>
              </w:rPr>
            </w:pPr>
            <w:r w:rsidRPr="007D5051">
              <w:rPr>
                <w:noProof/>
                <w:sz w:val="22"/>
                <w:szCs w:val="22"/>
              </w:rPr>
              <w:t xml:space="preserve">Katrai piegādātajai KP jābūt veiktām ražošanas pārbaudēm, kas saskaņā ar EN 62271-202 </w:t>
            </w:r>
            <w:r w:rsidR="00597879">
              <w:rPr>
                <w:noProof/>
                <w:sz w:val="22"/>
                <w:szCs w:val="22"/>
              </w:rPr>
              <w:t xml:space="preserve">vai ekvivalents </w:t>
            </w:r>
            <w:r w:rsidRPr="007D5051">
              <w:rPr>
                <w:noProof/>
                <w:sz w:val="22"/>
                <w:szCs w:val="22"/>
              </w:rPr>
              <w:t>ietver:</w:t>
            </w:r>
          </w:p>
          <w:p w14:paraId="4A3F1697"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Pašpatēriņa, vadības un kontroles ķēžu izolācijas pārbaudes</w:t>
            </w:r>
          </w:p>
          <w:p w14:paraId="715273E5"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KP funkcionālās pārbaudes</w:t>
            </w:r>
          </w:p>
          <w:p w14:paraId="03351E9E" w14:textId="77777777" w:rsidR="007A4BEA" w:rsidRPr="007D5051" w:rsidRDefault="007A4BEA" w:rsidP="007A4BEA">
            <w:pPr>
              <w:keepNext/>
              <w:numPr>
                <w:ilvl w:val="0"/>
                <w:numId w:val="34"/>
              </w:numPr>
              <w:spacing w:line="276" w:lineRule="auto"/>
              <w:rPr>
                <w:noProof/>
                <w:sz w:val="22"/>
                <w:szCs w:val="22"/>
              </w:rPr>
            </w:pPr>
            <w:r w:rsidRPr="007D5051">
              <w:rPr>
                <w:noProof/>
                <w:sz w:val="22"/>
                <w:szCs w:val="22"/>
              </w:rPr>
              <w:t>Vadojuma pareizības un nepārtrauktības pārbaude/</w:t>
            </w:r>
          </w:p>
          <w:p w14:paraId="27E441C8" w14:textId="698D2653" w:rsidR="007A4BEA" w:rsidRPr="007D5051" w:rsidRDefault="007A4BEA" w:rsidP="00E4274C">
            <w:pPr>
              <w:keepNext/>
              <w:spacing w:line="276" w:lineRule="auto"/>
              <w:rPr>
                <w:noProof/>
                <w:sz w:val="22"/>
                <w:szCs w:val="22"/>
              </w:rPr>
            </w:pPr>
            <w:r w:rsidRPr="007D5051">
              <w:rPr>
                <w:noProof/>
                <w:sz w:val="22"/>
                <w:szCs w:val="22"/>
              </w:rPr>
              <w:t xml:space="preserve">On each delivered DK shall be made routine tests, wich according to standard EN 62271-202 </w:t>
            </w:r>
            <w:r w:rsidR="00597879">
              <w:rPr>
                <w:noProof/>
                <w:sz w:val="22"/>
                <w:szCs w:val="22"/>
              </w:rPr>
              <w:t xml:space="preserve">or equivalent </w:t>
            </w:r>
            <w:r w:rsidRPr="007D5051">
              <w:rPr>
                <w:noProof/>
                <w:sz w:val="22"/>
                <w:szCs w:val="22"/>
              </w:rPr>
              <w:t>include:</w:t>
            </w:r>
          </w:p>
          <w:p w14:paraId="7ABC59D7"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Test on auxiliary and control circuits</w:t>
            </w:r>
          </w:p>
          <w:p w14:paraId="26CF8930"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Functional tests</w:t>
            </w:r>
          </w:p>
          <w:p w14:paraId="02CEC87D" w14:textId="77777777" w:rsidR="007A4BEA" w:rsidRPr="007D5051" w:rsidRDefault="007A4BEA" w:rsidP="007A4BEA">
            <w:pPr>
              <w:keepNext/>
              <w:numPr>
                <w:ilvl w:val="0"/>
                <w:numId w:val="35"/>
              </w:numPr>
              <w:spacing w:line="276" w:lineRule="auto"/>
              <w:rPr>
                <w:noProof/>
                <w:sz w:val="22"/>
                <w:szCs w:val="22"/>
              </w:rPr>
            </w:pPr>
            <w:r w:rsidRPr="007D5051">
              <w:rPr>
                <w:noProof/>
                <w:sz w:val="22"/>
                <w:szCs w:val="22"/>
              </w:rPr>
              <w:t>Verification of correct wiring</w:t>
            </w:r>
          </w:p>
        </w:tc>
        <w:tc>
          <w:tcPr>
            <w:tcW w:w="2268" w:type="dxa"/>
            <w:tcBorders>
              <w:top w:val="single" w:sz="4" w:space="0" w:color="auto"/>
              <w:left w:val="nil"/>
              <w:bottom w:val="single" w:sz="4" w:space="0" w:color="auto"/>
              <w:right w:val="single" w:sz="4" w:space="0" w:color="auto"/>
            </w:tcBorders>
            <w:vAlign w:val="center"/>
            <w:hideMark/>
          </w:tcPr>
          <w:p w14:paraId="51EE12EA" w14:textId="77777777" w:rsidR="007A4BEA" w:rsidRPr="007D5051" w:rsidRDefault="007A4BEA" w:rsidP="00E4274C">
            <w:pPr>
              <w:spacing w:line="276" w:lineRule="auto"/>
              <w:jc w:val="center"/>
              <w:rPr>
                <w:color w:val="000000"/>
                <w:sz w:val="22"/>
                <w:szCs w:val="22"/>
                <w:lang w:eastAsia="lv-LV"/>
              </w:rPr>
            </w:pPr>
            <w:r w:rsidRPr="007D5051">
              <w:rPr>
                <w:color w:val="000000"/>
                <w:sz w:val="22"/>
                <w:szCs w:val="22"/>
                <w:lang w:eastAsia="lv-LV"/>
              </w:rPr>
              <w:t xml:space="preserve">Atbilst/ </w:t>
            </w:r>
            <w:proofErr w:type="spellStart"/>
            <w:r w:rsidRPr="007D5051">
              <w:rPr>
                <w:color w:val="000000"/>
                <w:sz w:val="22"/>
                <w:szCs w:val="22"/>
                <w:lang w:eastAsia="lv-LV"/>
              </w:rPr>
              <w:t>Confirm</w:t>
            </w:r>
            <w:proofErr w:type="spellEnd"/>
          </w:p>
        </w:tc>
        <w:tc>
          <w:tcPr>
            <w:tcW w:w="2551" w:type="dxa"/>
            <w:tcBorders>
              <w:top w:val="single" w:sz="4" w:space="0" w:color="auto"/>
              <w:left w:val="nil"/>
              <w:bottom w:val="single" w:sz="4" w:space="0" w:color="auto"/>
              <w:right w:val="single" w:sz="4" w:space="0" w:color="auto"/>
            </w:tcBorders>
            <w:vAlign w:val="center"/>
          </w:tcPr>
          <w:p w14:paraId="35587AFF" w14:textId="77777777" w:rsidR="007A4BEA" w:rsidRPr="007D5051" w:rsidRDefault="007A4BEA" w:rsidP="00E4274C">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7346E8" w14:textId="77777777" w:rsidR="007A4BEA" w:rsidRPr="007D5051" w:rsidRDefault="007A4BEA" w:rsidP="00E4274C">
            <w:pPr>
              <w:spacing w:line="276" w:lineRule="auto"/>
              <w:jc w:val="center"/>
              <w:rPr>
                <w:color w:val="000000"/>
                <w:sz w:val="22"/>
                <w:szCs w:val="22"/>
                <w:lang w:eastAsia="lv-LV"/>
              </w:rPr>
            </w:pPr>
          </w:p>
        </w:tc>
        <w:tc>
          <w:tcPr>
            <w:tcW w:w="1089" w:type="dxa"/>
            <w:tcBorders>
              <w:top w:val="single" w:sz="4" w:space="0" w:color="auto"/>
              <w:left w:val="nil"/>
              <w:bottom w:val="single" w:sz="4" w:space="0" w:color="auto"/>
              <w:right w:val="single" w:sz="4" w:space="0" w:color="auto"/>
            </w:tcBorders>
            <w:vAlign w:val="center"/>
          </w:tcPr>
          <w:p w14:paraId="4773E395" w14:textId="77777777" w:rsidR="007A4BEA" w:rsidRPr="007D5051" w:rsidRDefault="007A4BEA" w:rsidP="00E4274C">
            <w:pPr>
              <w:spacing w:line="276" w:lineRule="auto"/>
              <w:jc w:val="center"/>
              <w:rPr>
                <w:color w:val="000000"/>
                <w:sz w:val="22"/>
                <w:szCs w:val="22"/>
                <w:lang w:eastAsia="lv-LV"/>
              </w:rPr>
            </w:pPr>
          </w:p>
        </w:tc>
      </w:tr>
    </w:tbl>
    <w:p w14:paraId="38382D5E" w14:textId="77777777" w:rsidR="007A4BEA" w:rsidRPr="007D5051" w:rsidRDefault="007A4BEA" w:rsidP="007A4BEA">
      <w:pPr>
        <w:pStyle w:val="Title"/>
        <w:widowControl w:val="0"/>
        <w:rPr>
          <w:bCs w:val="0"/>
          <w:noProof/>
          <w:sz w:val="22"/>
          <w:szCs w:val="22"/>
          <w:lang w:eastAsia="lv-LV"/>
        </w:rPr>
      </w:pPr>
    </w:p>
    <w:p w14:paraId="5E313282" w14:textId="77777777" w:rsidR="007A4BEA" w:rsidRDefault="007A4BEA" w:rsidP="007A4BEA">
      <w:pPr>
        <w:rPr>
          <w:bCs/>
          <w:smallCaps/>
          <w:kern w:val="32"/>
          <w:sz w:val="22"/>
          <w:szCs w:val="22"/>
        </w:rPr>
      </w:pPr>
    </w:p>
    <w:p w14:paraId="206B8A62" w14:textId="77777777" w:rsidR="007A4BEA" w:rsidRPr="007D5051" w:rsidRDefault="007A4BEA" w:rsidP="007A4BEA">
      <w:pPr>
        <w:rPr>
          <w:bCs/>
          <w:smallCaps/>
          <w:kern w:val="32"/>
          <w:sz w:val="22"/>
          <w:szCs w:val="22"/>
        </w:rPr>
      </w:pPr>
    </w:p>
    <w:p w14:paraId="58A88D51" w14:textId="77777777" w:rsidR="007A4BEA" w:rsidRPr="007D5051" w:rsidRDefault="007A4BEA" w:rsidP="007A4BEA">
      <w:pPr>
        <w:rPr>
          <w:bCs/>
          <w:smallCaps/>
          <w:kern w:val="32"/>
          <w:sz w:val="22"/>
          <w:szCs w:val="22"/>
        </w:rPr>
      </w:pPr>
    </w:p>
    <w:p w14:paraId="554253B6" w14:textId="77777777" w:rsidR="007A4BEA" w:rsidRPr="007D5051" w:rsidRDefault="007A4BEA" w:rsidP="007A4BEA">
      <w:pPr>
        <w:jc w:val="right"/>
        <w:rPr>
          <w:bCs/>
          <w:smallCaps/>
          <w:kern w:val="32"/>
          <w:sz w:val="22"/>
          <w:szCs w:val="22"/>
        </w:rPr>
      </w:pPr>
      <w:r w:rsidRPr="007D5051">
        <w:rPr>
          <w:bCs/>
          <w:smallCaps/>
          <w:kern w:val="32"/>
          <w:sz w:val="22"/>
          <w:szCs w:val="22"/>
        </w:rPr>
        <w:lastRenderedPageBreak/>
        <w:t xml:space="preserve">Pielikums Nr.1./ No.1 </w:t>
      </w:r>
      <w:proofErr w:type="spellStart"/>
      <w:r w:rsidRPr="007D5051">
        <w:rPr>
          <w:bCs/>
          <w:smallCaps/>
          <w:kern w:val="32"/>
          <w:sz w:val="22"/>
          <w:szCs w:val="22"/>
        </w:rPr>
        <w:t>Annex</w:t>
      </w:r>
      <w:proofErr w:type="spellEnd"/>
      <w:r w:rsidRPr="007D5051">
        <w:rPr>
          <w:bCs/>
          <w:smallCaps/>
          <w:kern w:val="32"/>
          <w:sz w:val="22"/>
          <w:szCs w:val="22"/>
        </w:rPr>
        <w:t xml:space="preserve">  </w:t>
      </w:r>
    </w:p>
    <w:p w14:paraId="6C924D8C" w14:textId="77777777" w:rsidR="007A4BEA" w:rsidRPr="007D5051" w:rsidRDefault="007A4BEA" w:rsidP="007A4BEA">
      <w:pPr>
        <w:rPr>
          <w:sz w:val="22"/>
          <w:szCs w:val="22"/>
        </w:rPr>
      </w:pPr>
    </w:p>
    <w:p w14:paraId="43B5EB4C" w14:textId="77777777" w:rsidR="007A4BEA" w:rsidRDefault="007A4BEA" w:rsidP="007A4BEA">
      <w:pPr>
        <w:jc w:val="center"/>
        <w:rPr>
          <w:b/>
          <w:bCs/>
          <w:sz w:val="22"/>
          <w:szCs w:val="22"/>
        </w:rPr>
      </w:pPr>
      <w:r w:rsidRPr="007D5051">
        <w:rPr>
          <w:b/>
          <w:bCs/>
          <w:sz w:val="22"/>
          <w:szCs w:val="22"/>
        </w:rPr>
        <w:t xml:space="preserve">KP elektriskās shēma/ DK </w:t>
      </w:r>
      <w:proofErr w:type="spellStart"/>
      <w:r w:rsidRPr="007D5051">
        <w:rPr>
          <w:b/>
          <w:bCs/>
          <w:sz w:val="22"/>
          <w:szCs w:val="22"/>
        </w:rPr>
        <w:t>electrical</w:t>
      </w:r>
      <w:proofErr w:type="spellEnd"/>
      <w:r w:rsidRPr="007D5051">
        <w:rPr>
          <w:b/>
          <w:bCs/>
          <w:sz w:val="22"/>
          <w:szCs w:val="22"/>
        </w:rPr>
        <w:t xml:space="preserve"> </w:t>
      </w:r>
      <w:proofErr w:type="spellStart"/>
      <w:r w:rsidRPr="007D5051">
        <w:rPr>
          <w:b/>
          <w:bCs/>
          <w:sz w:val="22"/>
          <w:szCs w:val="22"/>
        </w:rPr>
        <w:t>sheme</w:t>
      </w:r>
      <w:proofErr w:type="spellEnd"/>
      <w:r w:rsidRPr="007D5051">
        <w:rPr>
          <w:b/>
          <w:bCs/>
          <w:sz w:val="22"/>
          <w:szCs w:val="22"/>
        </w:rPr>
        <w:t xml:space="preserve"> </w:t>
      </w:r>
    </w:p>
    <w:p w14:paraId="024FCFF3" w14:textId="5773C0DF" w:rsidR="005E7F08" w:rsidRPr="007D5051" w:rsidRDefault="005E7F08" w:rsidP="007A4BEA">
      <w:pPr>
        <w:jc w:val="center"/>
        <w:rPr>
          <w:b/>
          <w:bCs/>
          <w:sz w:val="22"/>
          <w:szCs w:val="22"/>
        </w:rPr>
      </w:pPr>
      <w:r>
        <w:rPr>
          <w:b/>
          <w:bCs/>
          <w:noProof/>
          <w:sz w:val="22"/>
          <w:szCs w:val="22"/>
        </w:rPr>
        <w:drawing>
          <wp:inline distT="0" distB="0" distL="0" distR="0" wp14:anchorId="0AD19FD7" wp14:editId="0F44E5B1">
            <wp:extent cx="6624084" cy="462962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8756" cy="4632892"/>
                    </a:xfrm>
                    <a:prstGeom prst="rect">
                      <a:avLst/>
                    </a:prstGeom>
                    <a:noFill/>
                    <a:ln>
                      <a:noFill/>
                    </a:ln>
                  </pic:spPr>
                </pic:pic>
              </a:graphicData>
            </a:graphic>
          </wp:inline>
        </w:drawing>
      </w:r>
    </w:p>
    <w:p w14:paraId="439762A8" w14:textId="1BFA9FD2" w:rsidR="003566DD" w:rsidRPr="007A4BEA" w:rsidRDefault="005E7F08" w:rsidP="007A4BEA">
      <w:pPr>
        <w:pStyle w:val="Title"/>
        <w:widowControl w:val="0"/>
        <w:rPr>
          <w:bCs w:val="0"/>
          <w:color w:val="0070C0"/>
          <w:sz w:val="22"/>
          <w:szCs w:val="22"/>
        </w:rPr>
      </w:pPr>
      <w:r>
        <w:rPr>
          <w:bCs w:val="0"/>
          <w:noProof/>
          <w:color w:val="0070C0"/>
          <w:sz w:val="22"/>
          <w:szCs w:val="22"/>
        </w:rPr>
        <w:lastRenderedPageBreak/>
        <w:drawing>
          <wp:inline distT="0" distB="0" distL="0" distR="0" wp14:anchorId="55E29B9F" wp14:editId="49A426CC">
            <wp:extent cx="4873925" cy="276669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3340" cy="2772035"/>
                    </a:xfrm>
                    <a:prstGeom prst="rect">
                      <a:avLst/>
                    </a:prstGeom>
                    <a:noFill/>
                    <a:ln>
                      <a:noFill/>
                    </a:ln>
                  </pic:spPr>
                </pic:pic>
              </a:graphicData>
            </a:graphic>
          </wp:inline>
        </w:drawing>
      </w:r>
    </w:p>
    <w:sectPr w:rsidR="003566DD" w:rsidRPr="007A4BEA" w:rsidSect="003566DD">
      <w:headerReference w:type="default" r:id="rId10"/>
      <w:footerReference w:type="default" r:id="rId11"/>
      <w:endnotePr>
        <w:numFmt w:val="decimal"/>
      </w:endnotePr>
      <w:pgSz w:w="16838" w:h="11906" w:orient="landscape"/>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9E1F" w14:textId="77777777" w:rsidR="003D3E89" w:rsidRDefault="003D3E89" w:rsidP="00062857">
      <w:r>
        <w:separator/>
      </w:r>
    </w:p>
  </w:endnote>
  <w:endnote w:type="continuationSeparator" w:id="0">
    <w:p w14:paraId="4A67F293" w14:textId="77777777" w:rsidR="003D3E89" w:rsidRDefault="003D3E89" w:rsidP="00062857">
      <w:r>
        <w:continuationSeparator/>
      </w:r>
    </w:p>
  </w:endnote>
  <w:endnote w:type="continuationNotice" w:id="1">
    <w:p w14:paraId="5E65B90D" w14:textId="77777777" w:rsidR="003D3E89" w:rsidRDefault="003D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081F35D6" w:rsidR="003821D4" w:rsidRPr="00E227E8" w:rsidRDefault="003821D4">
    <w:pPr>
      <w:pStyle w:val="Footer"/>
      <w:jc w:val="center"/>
    </w:pPr>
    <w:r w:rsidRPr="00E227E8">
      <w:t xml:space="preserve"> </w:t>
    </w:r>
    <w:r w:rsidRPr="00E227E8">
      <w:fldChar w:fldCharType="begin"/>
    </w:r>
    <w:r w:rsidRPr="00E227E8">
      <w:instrText>PAGE  \* Arabic  \* MERGEFORMAT</w:instrText>
    </w:r>
    <w:r w:rsidRPr="00E227E8">
      <w:fldChar w:fldCharType="separate"/>
    </w:r>
    <w:r w:rsidR="00B4010F">
      <w:rPr>
        <w:noProof/>
      </w:rPr>
      <w:t>37</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B4010F">
      <w:rPr>
        <w:noProof/>
      </w:rPr>
      <w:t>37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3FA4" w14:textId="77777777" w:rsidR="003D3E89" w:rsidRDefault="003D3E89" w:rsidP="00062857">
      <w:r>
        <w:separator/>
      </w:r>
    </w:p>
  </w:footnote>
  <w:footnote w:type="continuationSeparator" w:id="0">
    <w:p w14:paraId="0379C12A" w14:textId="77777777" w:rsidR="003D3E89" w:rsidRDefault="003D3E89" w:rsidP="00062857">
      <w:r>
        <w:continuationSeparator/>
      </w:r>
    </w:p>
  </w:footnote>
  <w:footnote w:type="continuationNotice" w:id="1">
    <w:p w14:paraId="5D9FA693" w14:textId="77777777" w:rsidR="003D3E89" w:rsidRDefault="003D3E89"/>
  </w:footnote>
  <w:footnote w:id="2">
    <w:p w14:paraId="262931FF" w14:textId="77777777" w:rsidR="007A4BEA" w:rsidRDefault="007A4BEA" w:rsidP="007A4BEA">
      <w:pPr>
        <w:pStyle w:val="FootnoteText"/>
      </w:pPr>
      <w:r>
        <w:rPr>
          <w:rStyle w:val="FootnoteReference"/>
          <w:rFonts w:eastAsiaTheme="majorEastAsia"/>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3">
    <w:p w14:paraId="156FC281" w14:textId="77777777" w:rsidR="007A4BEA" w:rsidRDefault="007A4BEA" w:rsidP="007A4BEA">
      <w:pPr>
        <w:pStyle w:val="FootnoteText"/>
      </w:pPr>
      <w:r>
        <w:rPr>
          <w:rStyle w:val="FootnoteReference"/>
          <w:rFonts w:eastAsiaTheme="majorEastAsia"/>
        </w:rPr>
        <w:footnoteRef/>
      </w:r>
      <w:r>
        <w:t xml:space="preserve"> “Sadales tīkls” materiālu kategorijas nosaukums un numurs/ </w:t>
      </w:r>
      <w:r>
        <w:rPr>
          <w:lang w:val="en-US"/>
        </w:rPr>
        <w:t>Name and number of material category of AS “</w:t>
      </w:r>
      <w:proofErr w:type="spellStart"/>
      <w:r>
        <w:rPr>
          <w:lang w:val="en-US"/>
        </w:rPr>
        <w:t>Sadales</w:t>
      </w:r>
      <w:proofErr w:type="spellEnd"/>
      <w:r>
        <w:rPr>
          <w:lang w:val="en-US"/>
        </w:rPr>
        <w:t xml:space="preserve"> </w:t>
      </w:r>
      <w:proofErr w:type="spellStart"/>
      <w:r>
        <w:rPr>
          <w:lang w:val="en-US"/>
        </w:rPr>
        <w:t>tīkls</w:t>
      </w:r>
      <w:proofErr w:type="spellEnd"/>
      <w:r>
        <w:rPr>
          <w:lang w:val="en-US"/>
        </w:rPr>
        <w:t>”</w:t>
      </w:r>
    </w:p>
  </w:footnote>
  <w:footnote w:id="4">
    <w:p w14:paraId="7B85918C" w14:textId="77777777" w:rsidR="007A4BEA" w:rsidRDefault="007A4BEA" w:rsidP="007A4BEA">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 xml:space="preserve">The technical specifications are published on the website of AS </w:t>
      </w:r>
      <w:proofErr w:type="spellStart"/>
      <w:r w:rsidRPr="001916E9">
        <w:rPr>
          <w:lang w:val="en-US"/>
        </w:rPr>
        <w:t>Sadales</w:t>
      </w:r>
      <w:proofErr w:type="spellEnd"/>
      <w:r w:rsidRPr="001916E9">
        <w:rPr>
          <w:lang w:val="en-US"/>
        </w:rPr>
        <w:t xml:space="preserve"> </w:t>
      </w:r>
      <w:proofErr w:type="spellStart"/>
      <w:r w:rsidRPr="001916E9">
        <w:rPr>
          <w:lang w:val="en-US"/>
        </w:rPr>
        <w:t>tīkls</w:t>
      </w:r>
      <w:proofErr w:type="spellEnd"/>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1164434F" w14:textId="77777777" w:rsidR="00CE6997" w:rsidRPr="00B61266" w:rsidRDefault="00CE6997" w:rsidP="00CE6997">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4E76F2B5" w14:textId="77777777" w:rsidR="00CE6997" w:rsidRPr="00194656" w:rsidRDefault="00CE6997" w:rsidP="00CE6997">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4449EEC2" w14:textId="77777777" w:rsidR="00CE6997" w:rsidRDefault="00CE6997" w:rsidP="00CE6997">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68BCE589" w:rsidR="003821D4" w:rsidRPr="003566DD" w:rsidRDefault="003821D4" w:rsidP="001873B9">
    <w:pPr>
      <w:pStyle w:val="Header"/>
      <w:jc w:val="right"/>
    </w:pPr>
    <w:r>
      <w:t>TS 1011.0xx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9F"/>
    <w:multiLevelType w:val="multilevel"/>
    <w:tmpl w:val="553C4D4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082EFE"/>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105F1"/>
    <w:multiLevelType w:val="multilevel"/>
    <w:tmpl w:val="338281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A73A91"/>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5A66ED"/>
    <w:multiLevelType w:val="hybridMultilevel"/>
    <w:tmpl w:val="8E4EB064"/>
    <w:lvl w:ilvl="0" w:tplc="FB78C26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C8557D"/>
    <w:multiLevelType w:val="hybridMultilevel"/>
    <w:tmpl w:val="D8C6A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0977E9"/>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B137968"/>
    <w:multiLevelType w:val="multilevel"/>
    <w:tmpl w:val="6788254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BB14624"/>
    <w:multiLevelType w:val="multilevel"/>
    <w:tmpl w:val="50C281B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44B7B"/>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6E911C7"/>
    <w:multiLevelType w:val="multilevel"/>
    <w:tmpl w:val="628C107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4E5E91"/>
    <w:multiLevelType w:val="hybridMultilevel"/>
    <w:tmpl w:val="DFCAF20A"/>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47BBB"/>
    <w:multiLevelType w:val="multilevel"/>
    <w:tmpl w:val="2864FD2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F8235FC"/>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853098F"/>
    <w:multiLevelType w:val="multilevel"/>
    <w:tmpl w:val="E2242346"/>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8275DC"/>
    <w:multiLevelType w:val="multilevel"/>
    <w:tmpl w:val="9ECEC59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6338F"/>
    <w:multiLevelType w:val="hybridMultilevel"/>
    <w:tmpl w:val="0A0A8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873F48"/>
    <w:multiLevelType w:val="multilevel"/>
    <w:tmpl w:val="D608A1D0"/>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A2530E7"/>
    <w:multiLevelType w:val="hybridMultilevel"/>
    <w:tmpl w:val="7E809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8552C7"/>
    <w:multiLevelType w:val="multilevel"/>
    <w:tmpl w:val="B784D9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94612959">
    <w:abstractNumId w:val="5"/>
  </w:num>
  <w:num w:numId="2" w16cid:durableId="1840585168">
    <w:abstractNumId w:val="1"/>
  </w:num>
  <w:num w:numId="3" w16cid:durableId="1423840596">
    <w:abstractNumId w:val="4"/>
  </w:num>
  <w:num w:numId="4" w16cid:durableId="1500121186">
    <w:abstractNumId w:val="18"/>
  </w:num>
  <w:num w:numId="5" w16cid:durableId="1858542689">
    <w:abstractNumId w:val="27"/>
  </w:num>
  <w:num w:numId="6" w16cid:durableId="1985549090">
    <w:abstractNumId w:val="6"/>
  </w:num>
  <w:num w:numId="7" w16cid:durableId="312829900">
    <w:abstractNumId w:val="15"/>
  </w:num>
  <w:num w:numId="8" w16cid:durableId="1975942871">
    <w:abstractNumId w:val="7"/>
  </w:num>
  <w:num w:numId="9" w16cid:durableId="1646737589">
    <w:abstractNumId w:val="21"/>
  </w:num>
  <w:num w:numId="10" w16cid:durableId="1114133855">
    <w:abstractNumId w:val="22"/>
  </w:num>
  <w:num w:numId="11" w16cid:durableId="546525746">
    <w:abstractNumId w:val="26"/>
  </w:num>
  <w:num w:numId="12" w16cid:durableId="1666275171">
    <w:abstractNumId w:val="24"/>
  </w:num>
  <w:num w:numId="13" w16cid:durableId="363792666">
    <w:abstractNumId w:val="11"/>
  </w:num>
  <w:num w:numId="14" w16cid:durableId="796265534">
    <w:abstractNumId w:val="23"/>
  </w:num>
  <w:num w:numId="15" w16cid:durableId="614868900">
    <w:abstractNumId w:val="2"/>
  </w:num>
  <w:num w:numId="16" w16cid:durableId="1348483647">
    <w:abstractNumId w:val="10"/>
  </w:num>
  <w:num w:numId="17" w16cid:durableId="1695956676">
    <w:abstractNumId w:val="19"/>
  </w:num>
  <w:num w:numId="18" w16cid:durableId="1630554537">
    <w:abstractNumId w:val="13"/>
  </w:num>
  <w:num w:numId="19" w16cid:durableId="2016876622">
    <w:abstractNumId w:val="20"/>
  </w:num>
  <w:num w:numId="20" w16cid:durableId="557977521">
    <w:abstractNumId w:val="25"/>
  </w:num>
  <w:num w:numId="21" w16cid:durableId="1550073469">
    <w:abstractNumId w:val="12"/>
  </w:num>
  <w:num w:numId="22" w16cid:durableId="1289625493">
    <w:abstractNumId w:val="8"/>
  </w:num>
  <w:num w:numId="23" w16cid:durableId="220020227">
    <w:abstractNumId w:val="14"/>
  </w:num>
  <w:num w:numId="24" w16cid:durableId="2135901558">
    <w:abstractNumId w:val="0"/>
  </w:num>
  <w:num w:numId="25" w16cid:durableId="233320381">
    <w:abstractNumId w:val="29"/>
  </w:num>
  <w:num w:numId="26" w16cid:durableId="2121800713">
    <w:abstractNumId w:val="16"/>
  </w:num>
  <w:num w:numId="27" w16cid:durableId="2108890481">
    <w:abstractNumId w:val="17"/>
  </w:num>
  <w:num w:numId="28" w16cid:durableId="1432895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846030">
    <w:abstractNumId w:val="0"/>
  </w:num>
  <w:num w:numId="30" w16cid:durableId="2046516774">
    <w:abstractNumId w:val="4"/>
  </w:num>
  <w:num w:numId="31" w16cid:durableId="254754037">
    <w:abstractNumId w:val="1"/>
  </w:num>
  <w:num w:numId="32" w16cid:durableId="1122309055">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4358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2481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43417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303633">
    <w:abstractNumId w:val="3"/>
  </w:num>
  <w:num w:numId="37" w16cid:durableId="1624769624">
    <w:abstractNumId w:val="28"/>
  </w:num>
  <w:num w:numId="38" w16cid:durableId="253250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A5F"/>
    <w:rsid w:val="000021F4"/>
    <w:rsid w:val="00002BAA"/>
    <w:rsid w:val="00006107"/>
    <w:rsid w:val="00012211"/>
    <w:rsid w:val="00015611"/>
    <w:rsid w:val="00020C58"/>
    <w:rsid w:val="000222F6"/>
    <w:rsid w:val="00022525"/>
    <w:rsid w:val="0003539D"/>
    <w:rsid w:val="00037F82"/>
    <w:rsid w:val="0004361E"/>
    <w:rsid w:val="00044187"/>
    <w:rsid w:val="00047164"/>
    <w:rsid w:val="000523E2"/>
    <w:rsid w:val="0005300E"/>
    <w:rsid w:val="00062857"/>
    <w:rsid w:val="00065FFF"/>
    <w:rsid w:val="00067DD6"/>
    <w:rsid w:val="0007261A"/>
    <w:rsid w:val="0007487D"/>
    <w:rsid w:val="00075658"/>
    <w:rsid w:val="00075D96"/>
    <w:rsid w:val="0008312B"/>
    <w:rsid w:val="00083EED"/>
    <w:rsid w:val="000878AB"/>
    <w:rsid w:val="00090496"/>
    <w:rsid w:val="0009348C"/>
    <w:rsid w:val="00095CF2"/>
    <w:rsid w:val="00095D49"/>
    <w:rsid w:val="000A1969"/>
    <w:rsid w:val="000A2A5B"/>
    <w:rsid w:val="000A36F9"/>
    <w:rsid w:val="000A771F"/>
    <w:rsid w:val="000A7947"/>
    <w:rsid w:val="000B058F"/>
    <w:rsid w:val="000B1784"/>
    <w:rsid w:val="000B4C6F"/>
    <w:rsid w:val="000B6AA8"/>
    <w:rsid w:val="000C335C"/>
    <w:rsid w:val="000C6AA7"/>
    <w:rsid w:val="000E6F3F"/>
    <w:rsid w:val="000F09DF"/>
    <w:rsid w:val="000F23EC"/>
    <w:rsid w:val="000F35DE"/>
    <w:rsid w:val="000F39A4"/>
    <w:rsid w:val="000F3E6D"/>
    <w:rsid w:val="000F5B12"/>
    <w:rsid w:val="000F63C4"/>
    <w:rsid w:val="00100266"/>
    <w:rsid w:val="00102642"/>
    <w:rsid w:val="001065E7"/>
    <w:rsid w:val="00114949"/>
    <w:rsid w:val="00116E3F"/>
    <w:rsid w:val="001245BF"/>
    <w:rsid w:val="001272FF"/>
    <w:rsid w:val="00131A4C"/>
    <w:rsid w:val="0013346B"/>
    <w:rsid w:val="00133D7D"/>
    <w:rsid w:val="001349E7"/>
    <w:rsid w:val="00136C96"/>
    <w:rsid w:val="00142EF1"/>
    <w:rsid w:val="0014347C"/>
    <w:rsid w:val="00146DB7"/>
    <w:rsid w:val="001524CA"/>
    <w:rsid w:val="00154413"/>
    <w:rsid w:val="00155704"/>
    <w:rsid w:val="00157D88"/>
    <w:rsid w:val="00161B1C"/>
    <w:rsid w:val="001646BD"/>
    <w:rsid w:val="00167F0D"/>
    <w:rsid w:val="00170CF1"/>
    <w:rsid w:val="00172A35"/>
    <w:rsid w:val="00173070"/>
    <w:rsid w:val="00173478"/>
    <w:rsid w:val="001755A2"/>
    <w:rsid w:val="00180B75"/>
    <w:rsid w:val="001873B9"/>
    <w:rsid w:val="00192282"/>
    <w:rsid w:val="001932ED"/>
    <w:rsid w:val="00193B80"/>
    <w:rsid w:val="00195C5F"/>
    <w:rsid w:val="001970F1"/>
    <w:rsid w:val="001A1AD6"/>
    <w:rsid w:val="001A1E0B"/>
    <w:rsid w:val="001B2140"/>
    <w:rsid w:val="001B2476"/>
    <w:rsid w:val="001C0284"/>
    <w:rsid w:val="001C4BC5"/>
    <w:rsid w:val="001C5F75"/>
    <w:rsid w:val="001C6383"/>
    <w:rsid w:val="001C73E7"/>
    <w:rsid w:val="001D22CC"/>
    <w:rsid w:val="001D37DE"/>
    <w:rsid w:val="001D41E4"/>
    <w:rsid w:val="001D5760"/>
    <w:rsid w:val="001D7D50"/>
    <w:rsid w:val="001E180F"/>
    <w:rsid w:val="001E273E"/>
    <w:rsid w:val="001E2DD8"/>
    <w:rsid w:val="001F14F6"/>
    <w:rsid w:val="001F6851"/>
    <w:rsid w:val="00202F84"/>
    <w:rsid w:val="0020303E"/>
    <w:rsid w:val="00207A2D"/>
    <w:rsid w:val="002133D6"/>
    <w:rsid w:val="002156C4"/>
    <w:rsid w:val="002170F0"/>
    <w:rsid w:val="00217842"/>
    <w:rsid w:val="00217B15"/>
    <w:rsid w:val="00222A36"/>
    <w:rsid w:val="00222CB8"/>
    <w:rsid w:val="00223D81"/>
    <w:rsid w:val="00224ABB"/>
    <w:rsid w:val="002267E1"/>
    <w:rsid w:val="0023164D"/>
    <w:rsid w:val="0023505C"/>
    <w:rsid w:val="002425C0"/>
    <w:rsid w:val="00243C49"/>
    <w:rsid w:val="00245D56"/>
    <w:rsid w:val="002561F0"/>
    <w:rsid w:val="002714B2"/>
    <w:rsid w:val="00275ABF"/>
    <w:rsid w:val="00277532"/>
    <w:rsid w:val="00277DA7"/>
    <w:rsid w:val="0028030F"/>
    <w:rsid w:val="0029047C"/>
    <w:rsid w:val="00293CCD"/>
    <w:rsid w:val="00296B1E"/>
    <w:rsid w:val="00296DFC"/>
    <w:rsid w:val="00297EFB"/>
    <w:rsid w:val="002A2B1C"/>
    <w:rsid w:val="002B55DF"/>
    <w:rsid w:val="002C28B4"/>
    <w:rsid w:val="002C3072"/>
    <w:rsid w:val="002C43EE"/>
    <w:rsid w:val="002C5D08"/>
    <w:rsid w:val="002C624C"/>
    <w:rsid w:val="002E22DF"/>
    <w:rsid w:val="002E2665"/>
    <w:rsid w:val="002E3C1A"/>
    <w:rsid w:val="002E7CD6"/>
    <w:rsid w:val="002E7FBC"/>
    <w:rsid w:val="003043D4"/>
    <w:rsid w:val="00307295"/>
    <w:rsid w:val="003169B6"/>
    <w:rsid w:val="003246B7"/>
    <w:rsid w:val="003253A3"/>
    <w:rsid w:val="00327B9D"/>
    <w:rsid w:val="0033181B"/>
    <w:rsid w:val="003324D3"/>
    <w:rsid w:val="00332F51"/>
    <w:rsid w:val="00333E0F"/>
    <w:rsid w:val="00347E0E"/>
    <w:rsid w:val="0035170D"/>
    <w:rsid w:val="00351B0B"/>
    <w:rsid w:val="003566DD"/>
    <w:rsid w:val="0036079E"/>
    <w:rsid w:val="003616DF"/>
    <w:rsid w:val="00364273"/>
    <w:rsid w:val="00365D71"/>
    <w:rsid w:val="003709DA"/>
    <w:rsid w:val="00371595"/>
    <w:rsid w:val="003743F0"/>
    <w:rsid w:val="0038142D"/>
    <w:rsid w:val="00381BB3"/>
    <w:rsid w:val="003821D4"/>
    <w:rsid w:val="00383DB3"/>
    <w:rsid w:val="00384293"/>
    <w:rsid w:val="00386088"/>
    <w:rsid w:val="0039521E"/>
    <w:rsid w:val="0039574C"/>
    <w:rsid w:val="00395979"/>
    <w:rsid w:val="003A25ED"/>
    <w:rsid w:val="003B1977"/>
    <w:rsid w:val="003B209E"/>
    <w:rsid w:val="003C436D"/>
    <w:rsid w:val="003C51B1"/>
    <w:rsid w:val="003D3E89"/>
    <w:rsid w:val="003D5E03"/>
    <w:rsid w:val="003D62A9"/>
    <w:rsid w:val="003E015E"/>
    <w:rsid w:val="003E204C"/>
    <w:rsid w:val="003E25E9"/>
    <w:rsid w:val="003E2637"/>
    <w:rsid w:val="003E3ABF"/>
    <w:rsid w:val="003E637A"/>
    <w:rsid w:val="003F51AA"/>
    <w:rsid w:val="003F768A"/>
    <w:rsid w:val="004028AB"/>
    <w:rsid w:val="00402B0D"/>
    <w:rsid w:val="00403FBC"/>
    <w:rsid w:val="00407B14"/>
    <w:rsid w:val="00412D20"/>
    <w:rsid w:val="004145D0"/>
    <w:rsid w:val="00415130"/>
    <w:rsid w:val="004161A4"/>
    <w:rsid w:val="004277BB"/>
    <w:rsid w:val="00434ABB"/>
    <w:rsid w:val="00440859"/>
    <w:rsid w:val="00441CB4"/>
    <w:rsid w:val="004453B4"/>
    <w:rsid w:val="00445B1D"/>
    <w:rsid w:val="00447A38"/>
    <w:rsid w:val="00450054"/>
    <w:rsid w:val="00457D12"/>
    <w:rsid w:val="00461D7B"/>
    <w:rsid w:val="00464111"/>
    <w:rsid w:val="004657D5"/>
    <w:rsid w:val="00466CBC"/>
    <w:rsid w:val="00474C0C"/>
    <w:rsid w:val="00483344"/>
    <w:rsid w:val="00483589"/>
    <w:rsid w:val="00483CA6"/>
    <w:rsid w:val="00484D6C"/>
    <w:rsid w:val="00491EBB"/>
    <w:rsid w:val="00492CB9"/>
    <w:rsid w:val="0049643D"/>
    <w:rsid w:val="004A40D7"/>
    <w:rsid w:val="004A4FF0"/>
    <w:rsid w:val="004A5111"/>
    <w:rsid w:val="004A53EE"/>
    <w:rsid w:val="004B084C"/>
    <w:rsid w:val="004B4DE3"/>
    <w:rsid w:val="004B684C"/>
    <w:rsid w:val="004B6D57"/>
    <w:rsid w:val="004C0EE8"/>
    <w:rsid w:val="004C14EC"/>
    <w:rsid w:val="004C73CA"/>
    <w:rsid w:val="004D124B"/>
    <w:rsid w:val="004D1B01"/>
    <w:rsid w:val="004D4845"/>
    <w:rsid w:val="004D6AF7"/>
    <w:rsid w:val="004D709C"/>
    <w:rsid w:val="004E4EE3"/>
    <w:rsid w:val="004E54A5"/>
    <w:rsid w:val="004F6913"/>
    <w:rsid w:val="00501C5A"/>
    <w:rsid w:val="00503DF7"/>
    <w:rsid w:val="00504C4B"/>
    <w:rsid w:val="00507CA2"/>
    <w:rsid w:val="005102DF"/>
    <w:rsid w:val="00512E58"/>
    <w:rsid w:val="005158AC"/>
    <w:rsid w:val="005217B0"/>
    <w:rsid w:val="005256E9"/>
    <w:rsid w:val="005326F4"/>
    <w:rsid w:val="005353EC"/>
    <w:rsid w:val="00536375"/>
    <w:rsid w:val="005407C4"/>
    <w:rsid w:val="00546905"/>
    <w:rsid w:val="00547C51"/>
    <w:rsid w:val="00554BEB"/>
    <w:rsid w:val="00556689"/>
    <w:rsid w:val="00557088"/>
    <w:rsid w:val="0056164A"/>
    <w:rsid w:val="00566440"/>
    <w:rsid w:val="00573D72"/>
    <w:rsid w:val="005766AC"/>
    <w:rsid w:val="00583628"/>
    <w:rsid w:val="0059143A"/>
    <w:rsid w:val="00591F1C"/>
    <w:rsid w:val="00597879"/>
    <w:rsid w:val="005A08C4"/>
    <w:rsid w:val="005A132D"/>
    <w:rsid w:val="005A5303"/>
    <w:rsid w:val="005A6CC3"/>
    <w:rsid w:val="005B3311"/>
    <w:rsid w:val="005D1A1F"/>
    <w:rsid w:val="005E266C"/>
    <w:rsid w:val="005E6281"/>
    <w:rsid w:val="005E649D"/>
    <w:rsid w:val="005E64F2"/>
    <w:rsid w:val="005E7F08"/>
    <w:rsid w:val="005F0BE9"/>
    <w:rsid w:val="005F0E78"/>
    <w:rsid w:val="005F1ECD"/>
    <w:rsid w:val="005F2EE2"/>
    <w:rsid w:val="005F4BD3"/>
    <w:rsid w:val="00601910"/>
    <w:rsid w:val="006028AA"/>
    <w:rsid w:val="00603A57"/>
    <w:rsid w:val="00606D1B"/>
    <w:rsid w:val="006134E0"/>
    <w:rsid w:val="00622BEA"/>
    <w:rsid w:val="006344D1"/>
    <w:rsid w:val="00635655"/>
    <w:rsid w:val="006401E0"/>
    <w:rsid w:val="006410E1"/>
    <w:rsid w:val="0064154C"/>
    <w:rsid w:val="0064306C"/>
    <w:rsid w:val="006452BA"/>
    <w:rsid w:val="0065338D"/>
    <w:rsid w:val="00660981"/>
    <w:rsid w:val="006618C9"/>
    <w:rsid w:val="006648EF"/>
    <w:rsid w:val="00665A00"/>
    <w:rsid w:val="006671C6"/>
    <w:rsid w:val="006721C9"/>
    <w:rsid w:val="006768E8"/>
    <w:rsid w:val="006A00C1"/>
    <w:rsid w:val="006A247F"/>
    <w:rsid w:val="006A49CD"/>
    <w:rsid w:val="006A64ED"/>
    <w:rsid w:val="006B2F84"/>
    <w:rsid w:val="006B3780"/>
    <w:rsid w:val="006B3D04"/>
    <w:rsid w:val="006B3D2D"/>
    <w:rsid w:val="006B4F48"/>
    <w:rsid w:val="006B5F1C"/>
    <w:rsid w:val="006C2C3B"/>
    <w:rsid w:val="006C6FE5"/>
    <w:rsid w:val="006C7F17"/>
    <w:rsid w:val="006E2330"/>
    <w:rsid w:val="006E4BE0"/>
    <w:rsid w:val="006F56E2"/>
    <w:rsid w:val="00701C3E"/>
    <w:rsid w:val="0070381B"/>
    <w:rsid w:val="00705298"/>
    <w:rsid w:val="00706F19"/>
    <w:rsid w:val="00720D2E"/>
    <w:rsid w:val="00723074"/>
    <w:rsid w:val="00724DF1"/>
    <w:rsid w:val="007314FF"/>
    <w:rsid w:val="00731DF9"/>
    <w:rsid w:val="007363F1"/>
    <w:rsid w:val="007365A9"/>
    <w:rsid w:val="007438E4"/>
    <w:rsid w:val="007552CC"/>
    <w:rsid w:val="00765BAC"/>
    <w:rsid w:val="007702C0"/>
    <w:rsid w:val="00770621"/>
    <w:rsid w:val="00772715"/>
    <w:rsid w:val="00772A78"/>
    <w:rsid w:val="007817A5"/>
    <w:rsid w:val="007861DC"/>
    <w:rsid w:val="00786406"/>
    <w:rsid w:val="007873DE"/>
    <w:rsid w:val="007942FA"/>
    <w:rsid w:val="007A0215"/>
    <w:rsid w:val="007A2673"/>
    <w:rsid w:val="007A2D34"/>
    <w:rsid w:val="007A3199"/>
    <w:rsid w:val="007A4BEA"/>
    <w:rsid w:val="007A695E"/>
    <w:rsid w:val="007B09AA"/>
    <w:rsid w:val="007B7317"/>
    <w:rsid w:val="007B7A3D"/>
    <w:rsid w:val="007D13C7"/>
    <w:rsid w:val="007D366F"/>
    <w:rsid w:val="007D5051"/>
    <w:rsid w:val="007D6382"/>
    <w:rsid w:val="007E399D"/>
    <w:rsid w:val="007E41B7"/>
    <w:rsid w:val="007F11E3"/>
    <w:rsid w:val="007F2CF0"/>
    <w:rsid w:val="007F502A"/>
    <w:rsid w:val="007F57CE"/>
    <w:rsid w:val="00801708"/>
    <w:rsid w:val="00807B21"/>
    <w:rsid w:val="00811C4B"/>
    <w:rsid w:val="008151B6"/>
    <w:rsid w:val="00815608"/>
    <w:rsid w:val="00816A10"/>
    <w:rsid w:val="00820E4A"/>
    <w:rsid w:val="0082337D"/>
    <w:rsid w:val="008406A0"/>
    <w:rsid w:val="0084375F"/>
    <w:rsid w:val="008469F0"/>
    <w:rsid w:val="0085373F"/>
    <w:rsid w:val="008579D7"/>
    <w:rsid w:val="00861375"/>
    <w:rsid w:val="00863D95"/>
    <w:rsid w:val="0087219A"/>
    <w:rsid w:val="0087282A"/>
    <w:rsid w:val="00873FB3"/>
    <w:rsid w:val="00874E16"/>
    <w:rsid w:val="008766FE"/>
    <w:rsid w:val="00876F35"/>
    <w:rsid w:val="008779D3"/>
    <w:rsid w:val="008811D7"/>
    <w:rsid w:val="0088245E"/>
    <w:rsid w:val="00887835"/>
    <w:rsid w:val="00894483"/>
    <w:rsid w:val="008B438C"/>
    <w:rsid w:val="008B57B9"/>
    <w:rsid w:val="008B6103"/>
    <w:rsid w:val="008C0BFF"/>
    <w:rsid w:val="008C22FE"/>
    <w:rsid w:val="008D0537"/>
    <w:rsid w:val="008D354E"/>
    <w:rsid w:val="008D629E"/>
    <w:rsid w:val="008E5BF0"/>
    <w:rsid w:val="008F201B"/>
    <w:rsid w:val="008F54F1"/>
    <w:rsid w:val="009030B1"/>
    <w:rsid w:val="0090351C"/>
    <w:rsid w:val="009104DB"/>
    <w:rsid w:val="00911BC2"/>
    <w:rsid w:val="0092752E"/>
    <w:rsid w:val="009315C2"/>
    <w:rsid w:val="00935290"/>
    <w:rsid w:val="009432E7"/>
    <w:rsid w:val="00943A86"/>
    <w:rsid w:val="00946368"/>
    <w:rsid w:val="009515FC"/>
    <w:rsid w:val="009535EF"/>
    <w:rsid w:val="00954B42"/>
    <w:rsid w:val="0095569B"/>
    <w:rsid w:val="00960B48"/>
    <w:rsid w:val="0096148B"/>
    <w:rsid w:val="00961ED0"/>
    <w:rsid w:val="00962B97"/>
    <w:rsid w:val="00966183"/>
    <w:rsid w:val="00981976"/>
    <w:rsid w:val="00991D0C"/>
    <w:rsid w:val="00994881"/>
    <w:rsid w:val="00994E40"/>
    <w:rsid w:val="00995AB9"/>
    <w:rsid w:val="009976AE"/>
    <w:rsid w:val="009A18B7"/>
    <w:rsid w:val="009A3095"/>
    <w:rsid w:val="009A6EEB"/>
    <w:rsid w:val="009B0A34"/>
    <w:rsid w:val="009B1FE8"/>
    <w:rsid w:val="009B3184"/>
    <w:rsid w:val="009B3605"/>
    <w:rsid w:val="009C7654"/>
    <w:rsid w:val="009C7715"/>
    <w:rsid w:val="009D56D3"/>
    <w:rsid w:val="009E58EE"/>
    <w:rsid w:val="009E660D"/>
    <w:rsid w:val="009F3D26"/>
    <w:rsid w:val="009F46E3"/>
    <w:rsid w:val="009F52F5"/>
    <w:rsid w:val="009F5F37"/>
    <w:rsid w:val="009F673F"/>
    <w:rsid w:val="009F753E"/>
    <w:rsid w:val="00A00886"/>
    <w:rsid w:val="00A02996"/>
    <w:rsid w:val="00A04FEA"/>
    <w:rsid w:val="00A075C3"/>
    <w:rsid w:val="00A10DD2"/>
    <w:rsid w:val="00A10F10"/>
    <w:rsid w:val="00A13DF1"/>
    <w:rsid w:val="00A15429"/>
    <w:rsid w:val="00A1657A"/>
    <w:rsid w:val="00A24343"/>
    <w:rsid w:val="00A24EDB"/>
    <w:rsid w:val="00A26A2A"/>
    <w:rsid w:val="00A306AB"/>
    <w:rsid w:val="00A32E36"/>
    <w:rsid w:val="00A36312"/>
    <w:rsid w:val="00A37337"/>
    <w:rsid w:val="00A41B9D"/>
    <w:rsid w:val="00A440A8"/>
    <w:rsid w:val="00A44991"/>
    <w:rsid w:val="00A47506"/>
    <w:rsid w:val="00A54BDD"/>
    <w:rsid w:val="00A551A1"/>
    <w:rsid w:val="00A55666"/>
    <w:rsid w:val="00A55787"/>
    <w:rsid w:val="00A614A3"/>
    <w:rsid w:val="00A63583"/>
    <w:rsid w:val="00A64051"/>
    <w:rsid w:val="00A7023F"/>
    <w:rsid w:val="00A718C3"/>
    <w:rsid w:val="00A72AB8"/>
    <w:rsid w:val="00A76414"/>
    <w:rsid w:val="00A76C6A"/>
    <w:rsid w:val="00A81ED7"/>
    <w:rsid w:val="00AA01FC"/>
    <w:rsid w:val="00AB6FE7"/>
    <w:rsid w:val="00AC3402"/>
    <w:rsid w:val="00AC6EAE"/>
    <w:rsid w:val="00AD3B78"/>
    <w:rsid w:val="00AD5924"/>
    <w:rsid w:val="00AD7980"/>
    <w:rsid w:val="00AE1075"/>
    <w:rsid w:val="00AE7440"/>
    <w:rsid w:val="00AF0BB3"/>
    <w:rsid w:val="00AF3F7E"/>
    <w:rsid w:val="00AF4EBA"/>
    <w:rsid w:val="00B04F92"/>
    <w:rsid w:val="00B05715"/>
    <w:rsid w:val="00B05CFD"/>
    <w:rsid w:val="00B069F0"/>
    <w:rsid w:val="00B245F9"/>
    <w:rsid w:val="00B27285"/>
    <w:rsid w:val="00B3377D"/>
    <w:rsid w:val="00B4010F"/>
    <w:rsid w:val="00B415CF"/>
    <w:rsid w:val="00B4253C"/>
    <w:rsid w:val="00B43B97"/>
    <w:rsid w:val="00B443EE"/>
    <w:rsid w:val="00B44408"/>
    <w:rsid w:val="00B4521F"/>
    <w:rsid w:val="00B52284"/>
    <w:rsid w:val="00B552AD"/>
    <w:rsid w:val="00B6077D"/>
    <w:rsid w:val="00B6130C"/>
    <w:rsid w:val="00B6228F"/>
    <w:rsid w:val="00B65C8E"/>
    <w:rsid w:val="00B6794B"/>
    <w:rsid w:val="00B704B6"/>
    <w:rsid w:val="00B722F6"/>
    <w:rsid w:val="00B7335C"/>
    <w:rsid w:val="00B75C9B"/>
    <w:rsid w:val="00B811FF"/>
    <w:rsid w:val="00B830A8"/>
    <w:rsid w:val="00B93B72"/>
    <w:rsid w:val="00B93EBD"/>
    <w:rsid w:val="00BA5F87"/>
    <w:rsid w:val="00BA73ED"/>
    <w:rsid w:val="00BB0A45"/>
    <w:rsid w:val="00BB0C71"/>
    <w:rsid w:val="00BB417E"/>
    <w:rsid w:val="00BC114F"/>
    <w:rsid w:val="00BC3795"/>
    <w:rsid w:val="00BC72DC"/>
    <w:rsid w:val="00BD0762"/>
    <w:rsid w:val="00BD2CA5"/>
    <w:rsid w:val="00BD44FB"/>
    <w:rsid w:val="00BD77FE"/>
    <w:rsid w:val="00BE3451"/>
    <w:rsid w:val="00BE5399"/>
    <w:rsid w:val="00BF1571"/>
    <w:rsid w:val="00BF163E"/>
    <w:rsid w:val="00BF5680"/>
    <w:rsid w:val="00BF5C86"/>
    <w:rsid w:val="00BF7169"/>
    <w:rsid w:val="00BF7533"/>
    <w:rsid w:val="00C014D1"/>
    <w:rsid w:val="00C02D1A"/>
    <w:rsid w:val="00C02F1E"/>
    <w:rsid w:val="00C03557"/>
    <w:rsid w:val="00C03CE6"/>
    <w:rsid w:val="00C07BD8"/>
    <w:rsid w:val="00C1316A"/>
    <w:rsid w:val="00C14E9D"/>
    <w:rsid w:val="00C1694E"/>
    <w:rsid w:val="00C16A51"/>
    <w:rsid w:val="00C17566"/>
    <w:rsid w:val="00C175D0"/>
    <w:rsid w:val="00C17CFC"/>
    <w:rsid w:val="00C2171E"/>
    <w:rsid w:val="00C246C8"/>
    <w:rsid w:val="00C24CDC"/>
    <w:rsid w:val="00C35BD5"/>
    <w:rsid w:val="00C36937"/>
    <w:rsid w:val="00C40D3D"/>
    <w:rsid w:val="00C607B6"/>
    <w:rsid w:val="00C61870"/>
    <w:rsid w:val="00C66507"/>
    <w:rsid w:val="00C6792D"/>
    <w:rsid w:val="00C67B3F"/>
    <w:rsid w:val="00C754C5"/>
    <w:rsid w:val="00C829DD"/>
    <w:rsid w:val="00C82AF1"/>
    <w:rsid w:val="00C82BAB"/>
    <w:rsid w:val="00C87A9C"/>
    <w:rsid w:val="00CA4B29"/>
    <w:rsid w:val="00CA7113"/>
    <w:rsid w:val="00CA722D"/>
    <w:rsid w:val="00CB2367"/>
    <w:rsid w:val="00CB3F0E"/>
    <w:rsid w:val="00CC046E"/>
    <w:rsid w:val="00CC0AAA"/>
    <w:rsid w:val="00CC0FC3"/>
    <w:rsid w:val="00CC4ECF"/>
    <w:rsid w:val="00CC7CD0"/>
    <w:rsid w:val="00CD4102"/>
    <w:rsid w:val="00CD5FFA"/>
    <w:rsid w:val="00CD7979"/>
    <w:rsid w:val="00CE00E8"/>
    <w:rsid w:val="00CE1484"/>
    <w:rsid w:val="00CE151D"/>
    <w:rsid w:val="00CE4988"/>
    <w:rsid w:val="00CE6997"/>
    <w:rsid w:val="00CE726E"/>
    <w:rsid w:val="00CF1225"/>
    <w:rsid w:val="00CF2367"/>
    <w:rsid w:val="00CF58CA"/>
    <w:rsid w:val="00CF677B"/>
    <w:rsid w:val="00D05D53"/>
    <w:rsid w:val="00D07256"/>
    <w:rsid w:val="00D105F0"/>
    <w:rsid w:val="00D10F71"/>
    <w:rsid w:val="00D11A4C"/>
    <w:rsid w:val="00D11DB1"/>
    <w:rsid w:val="00D12DCF"/>
    <w:rsid w:val="00D14943"/>
    <w:rsid w:val="00D14E12"/>
    <w:rsid w:val="00D17B9C"/>
    <w:rsid w:val="00D22729"/>
    <w:rsid w:val="00D2551F"/>
    <w:rsid w:val="00D310BE"/>
    <w:rsid w:val="00D34BFC"/>
    <w:rsid w:val="00D43AC3"/>
    <w:rsid w:val="00D43DE2"/>
    <w:rsid w:val="00D4611E"/>
    <w:rsid w:val="00D47958"/>
    <w:rsid w:val="00D52DCB"/>
    <w:rsid w:val="00D55205"/>
    <w:rsid w:val="00D5788C"/>
    <w:rsid w:val="00D61D54"/>
    <w:rsid w:val="00D6797A"/>
    <w:rsid w:val="00D730B3"/>
    <w:rsid w:val="00D74980"/>
    <w:rsid w:val="00D74FE7"/>
    <w:rsid w:val="00D770FD"/>
    <w:rsid w:val="00D8464B"/>
    <w:rsid w:val="00D859DC"/>
    <w:rsid w:val="00D86872"/>
    <w:rsid w:val="00D951A5"/>
    <w:rsid w:val="00D95844"/>
    <w:rsid w:val="00DA43F3"/>
    <w:rsid w:val="00DA44CC"/>
    <w:rsid w:val="00DA49BB"/>
    <w:rsid w:val="00DA5AFE"/>
    <w:rsid w:val="00DB0A2F"/>
    <w:rsid w:val="00DB459F"/>
    <w:rsid w:val="00DC1960"/>
    <w:rsid w:val="00DC4819"/>
    <w:rsid w:val="00DC5A19"/>
    <w:rsid w:val="00DD26EB"/>
    <w:rsid w:val="00DE12AD"/>
    <w:rsid w:val="00DE285C"/>
    <w:rsid w:val="00DE59DF"/>
    <w:rsid w:val="00DF67A4"/>
    <w:rsid w:val="00DF682F"/>
    <w:rsid w:val="00E01C7E"/>
    <w:rsid w:val="00E0344D"/>
    <w:rsid w:val="00E04A87"/>
    <w:rsid w:val="00E067EA"/>
    <w:rsid w:val="00E10AB5"/>
    <w:rsid w:val="00E170B4"/>
    <w:rsid w:val="00E20412"/>
    <w:rsid w:val="00E20629"/>
    <w:rsid w:val="00E227E8"/>
    <w:rsid w:val="00E22B6F"/>
    <w:rsid w:val="00E27333"/>
    <w:rsid w:val="00E3789C"/>
    <w:rsid w:val="00E5078D"/>
    <w:rsid w:val="00E51005"/>
    <w:rsid w:val="00E51F07"/>
    <w:rsid w:val="00E53C5A"/>
    <w:rsid w:val="00E56012"/>
    <w:rsid w:val="00E63F33"/>
    <w:rsid w:val="00E65799"/>
    <w:rsid w:val="00E66955"/>
    <w:rsid w:val="00E67216"/>
    <w:rsid w:val="00E67871"/>
    <w:rsid w:val="00E71A94"/>
    <w:rsid w:val="00E74A3A"/>
    <w:rsid w:val="00E74C91"/>
    <w:rsid w:val="00E75BEE"/>
    <w:rsid w:val="00E76367"/>
    <w:rsid w:val="00E77323"/>
    <w:rsid w:val="00E81486"/>
    <w:rsid w:val="00E86705"/>
    <w:rsid w:val="00EA391C"/>
    <w:rsid w:val="00EB103A"/>
    <w:rsid w:val="00EC7196"/>
    <w:rsid w:val="00ED0F89"/>
    <w:rsid w:val="00ED6CBE"/>
    <w:rsid w:val="00EF07F7"/>
    <w:rsid w:val="00EF3CEC"/>
    <w:rsid w:val="00EF55E6"/>
    <w:rsid w:val="00EF7FE8"/>
    <w:rsid w:val="00F009EB"/>
    <w:rsid w:val="00F014CF"/>
    <w:rsid w:val="00F06CAD"/>
    <w:rsid w:val="00F12F2A"/>
    <w:rsid w:val="00F1377C"/>
    <w:rsid w:val="00F13BF6"/>
    <w:rsid w:val="00F145B4"/>
    <w:rsid w:val="00F16268"/>
    <w:rsid w:val="00F22FF0"/>
    <w:rsid w:val="00F26102"/>
    <w:rsid w:val="00F370CA"/>
    <w:rsid w:val="00F445E7"/>
    <w:rsid w:val="00F45E34"/>
    <w:rsid w:val="00F54CF4"/>
    <w:rsid w:val="00F56847"/>
    <w:rsid w:val="00F57548"/>
    <w:rsid w:val="00F6054B"/>
    <w:rsid w:val="00F61D1D"/>
    <w:rsid w:val="00F63BAE"/>
    <w:rsid w:val="00F644A6"/>
    <w:rsid w:val="00F765A9"/>
    <w:rsid w:val="00F81519"/>
    <w:rsid w:val="00F8274B"/>
    <w:rsid w:val="00F8325B"/>
    <w:rsid w:val="00F839A2"/>
    <w:rsid w:val="00F85F21"/>
    <w:rsid w:val="00F91377"/>
    <w:rsid w:val="00F924F1"/>
    <w:rsid w:val="00F94895"/>
    <w:rsid w:val="00FA089E"/>
    <w:rsid w:val="00FA1CBE"/>
    <w:rsid w:val="00FA1E84"/>
    <w:rsid w:val="00FB1C3D"/>
    <w:rsid w:val="00FB5D4F"/>
    <w:rsid w:val="00FC6AAB"/>
    <w:rsid w:val="00FC6C4E"/>
    <w:rsid w:val="00FD5312"/>
    <w:rsid w:val="00FD6834"/>
    <w:rsid w:val="00FD7419"/>
    <w:rsid w:val="00FE439F"/>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0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30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customStyle="1" w:styleId="Heading1Char">
    <w:name w:val="Heading 1 Char"/>
    <w:basedOn w:val="DefaultParagraphFont"/>
    <w:link w:val="Heading1"/>
    <w:uiPriority w:val="9"/>
    <w:rsid w:val="007230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3074"/>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6DFC"/>
    <w:rPr>
      <w:color w:val="800080" w:themeColor="followedHyperlink"/>
      <w:u w:val="single"/>
    </w:rPr>
  </w:style>
  <w:style w:type="paragraph" w:customStyle="1" w:styleId="msonormal0">
    <w:name w:val="msonormal"/>
    <w:basedOn w:val="Normal"/>
    <w:uiPriority w:val="99"/>
    <w:rsid w:val="00296DFC"/>
    <w:pPr>
      <w:spacing w:before="100" w:beforeAutospacing="1" w:after="100" w:afterAutospacing="1"/>
    </w:pPr>
    <w:rPr>
      <w:lang w:eastAsia="lv-LV"/>
    </w:rPr>
  </w:style>
  <w:style w:type="character" w:styleId="PlaceholderText">
    <w:name w:val="Placeholder Text"/>
    <w:basedOn w:val="DefaultParagraphFont"/>
    <w:uiPriority w:val="99"/>
    <w:semiHidden/>
    <w:rsid w:val="006028AA"/>
    <w:rPr>
      <w:color w:val="808080"/>
    </w:rPr>
  </w:style>
  <w:style w:type="character" w:customStyle="1" w:styleId="ListParagraphChar">
    <w:name w:val="List Paragraph Char"/>
    <w:link w:val="ListParagraph"/>
    <w:locked/>
    <w:rsid w:val="00961ED0"/>
    <w:rPr>
      <w:rFonts w:ascii="Times New Roman" w:hAnsi="Times New Roman"/>
      <w:noProof/>
      <w:sz w:val="24"/>
    </w:rPr>
  </w:style>
  <w:style w:type="character" w:customStyle="1" w:styleId="y2iqfc">
    <w:name w:val="y2iqfc"/>
    <w:basedOn w:val="DefaultParagraphFont"/>
    <w:rsid w:val="008F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8539">
      <w:bodyDiv w:val="1"/>
      <w:marLeft w:val="0"/>
      <w:marRight w:val="0"/>
      <w:marTop w:val="0"/>
      <w:marBottom w:val="0"/>
      <w:divBdr>
        <w:top w:val="none" w:sz="0" w:space="0" w:color="auto"/>
        <w:left w:val="none" w:sz="0" w:space="0" w:color="auto"/>
        <w:bottom w:val="none" w:sz="0" w:space="0" w:color="auto"/>
        <w:right w:val="none" w:sz="0" w:space="0" w:color="auto"/>
      </w:divBdr>
    </w:div>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559369211">
      <w:bodyDiv w:val="1"/>
      <w:marLeft w:val="0"/>
      <w:marRight w:val="0"/>
      <w:marTop w:val="0"/>
      <w:marBottom w:val="0"/>
      <w:divBdr>
        <w:top w:val="none" w:sz="0" w:space="0" w:color="auto"/>
        <w:left w:val="none" w:sz="0" w:space="0" w:color="auto"/>
        <w:bottom w:val="none" w:sz="0" w:space="0" w:color="auto"/>
        <w:right w:val="none" w:sz="0" w:space="0" w:color="auto"/>
      </w:divBdr>
    </w:div>
    <w:div w:id="88179535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95135032">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10404757">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91B8-3D71-4BE9-A7BC-C4B375474FCF}">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32505</Words>
  <Characters>18528</Characters>
  <Application>Microsoft Office Word</Application>
  <DocSecurity>0</DocSecurity>
  <Lines>154</Lines>
  <Paragraphs>101</Paragraphs>
  <ScaleCrop>false</ScaleCrop>
  <Company/>
  <LinksUpToDate>false</LinksUpToDate>
  <CharactersWithSpaces>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2025-12-29T16:44:00Z</dcterms:created>
  <dcterms:modified xsi:type="dcterms:W3CDTF">2025-12-29T16:44:00Z</dcterms:modified>
  <cp:category/>
  <cp:contentStatus/>
</cp:coreProperties>
</file>