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1FF5" w14:textId="5BE160E9" w:rsidR="00730444" w:rsidRPr="00730444" w:rsidRDefault="00464E71" w:rsidP="00730444">
      <w:pPr>
        <w:jc w:val="center"/>
        <w:rPr>
          <w:b/>
          <w:bCs/>
          <w:color w:val="000000"/>
          <w:lang w:eastAsia="lv-LV"/>
        </w:rPr>
      </w:pPr>
      <w:bookmarkStart w:id="0" w:name="_Hlk525239472"/>
      <w:r w:rsidRPr="00464E71">
        <w:rPr>
          <w:b/>
        </w:rPr>
        <w:t>TEHNISKĀ SPECIFIKĀCIJA/ TECHNICAL SPECIFICATION</w:t>
      </w:r>
      <w:r w:rsidRPr="00C91AC4">
        <w:t xml:space="preserve"> </w:t>
      </w:r>
      <w:r w:rsidR="00B02374" w:rsidRPr="00730444">
        <w:rPr>
          <w:b/>
          <w:bCs/>
          <w:color w:val="000000"/>
          <w:lang w:eastAsia="lv-LV"/>
        </w:rPr>
        <w:t>Nr.</w:t>
      </w:r>
      <w:r w:rsidR="002945C6">
        <w:rPr>
          <w:b/>
          <w:bCs/>
          <w:color w:val="000000"/>
          <w:lang w:eastAsia="lv-LV"/>
        </w:rPr>
        <w:t xml:space="preserve"> TS </w:t>
      </w:r>
      <w:r w:rsidR="005223DC" w:rsidRPr="00730444">
        <w:rPr>
          <w:b/>
          <w:bCs/>
          <w:color w:val="000000"/>
          <w:lang w:eastAsia="lv-LV"/>
        </w:rPr>
        <w:t>13</w:t>
      </w:r>
      <w:r w:rsidR="00817B39">
        <w:rPr>
          <w:b/>
          <w:bCs/>
          <w:color w:val="000000"/>
          <w:lang w:eastAsia="lv-LV"/>
        </w:rPr>
        <w:t>02.10</w:t>
      </w:r>
      <w:r w:rsidR="008F4636">
        <w:rPr>
          <w:b/>
          <w:bCs/>
          <w:color w:val="000000"/>
          <w:lang w:eastAsia="lv-LV"/>
        </w:rPr>
        <w:t>4</w:t>
      </w:r>
      <w:r w:rsidR="005576EC">
        <w:rPr>
          <w:b/>
          <w:bCs/>
          <w:color w:val="000000"/>
          <w:lang w:eastAsia="lv-LV"/>
        </w:rPr>
        <w:t xml:space="preserve"> </w:t>
      </w:r>
      <w:r w:rsidR="00FD11F3" w:rsidRPr="00730444">
        <w:rPr>
          <w:b/>
          <w:bCs/>
          <w:color w:val="000000"/>
          <w:lang w:eastAsia="lv-LV"/>
        </w:rPr>
        <w:t>v1</w:t>
      </w:r>
    </w:p>
    <w:p w14:paraId="3CFC4DC2" w14:textId="1DCA0F73" w:rsidR="002D1CA1" w:rsidRPr="00357BE6" w:rsidRDefault="004F6966" w:rsidP="00730444">
      <w:pPr>
        <w:jc w:val="center"/>
      </w:pPr>
      <w:r>
        <w:rPr>
          <w:b/>
          <w:bCs/>
          <w:color w:val="000000"/>
          <w:lang w:eastAsia="lv-LV"/>
        </w:rPr>
        <w:t>Informatīv</w:t>
      </w:r>
      <w:r w:rsidR="00BD5592">
        <w:rPr>
          <w:b/>
          <w:bCs/>
          <w:color w:val="000000"/>
          <w:lang w:eastAsia="lv-LV"/>
        </w:rPr>
        <w:t>s</w:t>
      </w:r>
      <w:r>
        <w:rPr>
          <w:b/>
          <w:bCs/>
          <w:color w:val="000000"/>
          <w:lang w:eastAsia="lv-LV"/>
        </w:rPr>
        <w:t xml:space="preserve"> </w:t>
      </w:r>
      <w:r w:rsidR="008F4636">
        <w:rPr>
          <w:b/>
          <w:bCs/>
          <w:color w:val="000000"/>
          <w:lang w:eastAsia="lv-LV"/>
        </w:rPr>
        <w:t>stends</w:t>
      </w:r>
      <w:r>
        <w:rPr>
          <w:b/>
          <w:bCs/>
          <w:color w:val="000000"/>
          <w:lang w:eastAsia="lv-LV"/>
        </w:rPr>
        <w:t xml:space="preserve"> </w:t>
      </w:r>
      <w:r w:rsidRPr="004F6966">
        <w:rPr>
          <w:b/>
          <w:bCs/>
          <w:color w:val="000000"/>
          <w:lang w:eastAsia="lv-LV"/>
        </w:rPr>
        <w:t>EU</w:t>
      </w:r>
      <w:r>
        <w:rPr>
          <w:b/>
          <w:bCs/>
          <w:color w:val="000000"/>
          <w:lang w:eastAsia="lv-LV"/>
        </w:rPr>
        <w:t xml:space="preserve">, ārtipa </w:t>
      </w:r>
      <w:r w:rsidRPr="004F6966">
        <w:rPr>
          <w:b/>
          <w:bCs/>
          <w:color w:val="000000"/>
          <w:lang w:eastAsia="lv-LV"/>
        </w:rPr>
        <w:t xml:space="preserve">/ </w:t>
      </w:r>
      <w:r>
        <w:rPr>
          <w:b/>
          <w:bCs/>
          <w:color w:val="000000"/>
          <w:lang w:eastAsia="lv-LV"/>
        </w:rPr>
        <w:t xml:space="preserve">Informative </w:t>
      </w:r>
      <w:r w:rsidR="008F4636">
        <w:rPr>
          <w:b/>
          <w:bCs/>
          <w:color w:val="000000"/>
          <w:lang w:eastAsia="lv-LV"/>
        </w:rPr>
        <w:t>bilboard</w:t>
      </w:r>
      <w:r>
        <w:rPr>
          <w:b/>
          <w:bCs/>
          <w:color w:val="000000"/>
          <w:lang w:eastAsia="lv-LV"/>
        </w:rPr>
        <w:t xml:space="preserve"> EU, outdoor</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7243"/>
        <w:gridCol w:w="2194"/>
        <w:gridCol w:w="2551"/>
        <w:gridCol w:w="1134"/>
        <w:gridCol w:w="1247"/>
      </w:tblGrid>
      <w:tr w:rsidR="00C37BE3" w:rsidRPr="00106510" w14:paraId="05E850F2" w14:textId="77777777" w:rsidTr="002D7635">
        <w:trPr>
          <w:cantSplit/>
          <w:tblHeader/>
        </w:trPr>
        <w:tc>
          <w:tcPr>
            <w:tcW w:w="0" w:type="auto"/>
            <w:shd w:val="clear" w:color="auto" w:fill="auto"/>
            <w:noWrap/>
            <w:vAlign w:val="center"/>
          </w:tcPr>
          <w:bookmarkEnd w:id="0"/>
          <w:p w14:paraId="0D11096E" w14:textId="77777777" w:rsidR="00C37BE3" w:rsidRDefault="00C37BE3" w:rsidP="008A0B5A">
            <w:pPr>
              <w:pStyle w:val="BalloonText"/>
              <w:jc w:val="center"/>
              <w:rPr>
                <w:rFonts w:ascii="Times New Roman" w:hAnsi="Times New Roman" w:cs="Times New Roman"/>
                <w:b/>
                <w:sz w:val="24"/>
                <w:szCs w:val="24"/>
              </w:rPr>
            </w:pPr>
            <w:r>
              <w:rPr>
                <w:rFonts w:ascii="Times New Roman" w:hAnsi="Times New Roman" w:cs="Times New Roman"/>
                <w:b/>
                <w:sz w:val="24"/>
                <w:szCs w:val="24"/>
              </w:rPr>
              <w:t>Nr./</w:t>
            </w:r>
          </w:p>
          <w:p w14:paraId="61A369A5" w14:textId="77777777" w:rsidR="00C37BE3" w:rsidRPr="00106510" w:rsidRDefault="00C37BE3" w:rsidP="008A0B5A">
            <w:pPr>
              <w:pStyle w:val="BalloonText"/>
              <w:jc w:val="center"/>
              <w:rPr>
                <w:rFonts w:ascii="Times New Roman" w:hAnsi="Times New Roman" w:cs="Times New Roman"/>
                <w:b/>
                <w:sz w:val="24"/>
                <w:szCs w:val="24"/>
              </w:rPr>
            </w:pPr>
            <w:r>
              <w:rPr>
                <w:rFonts w:ascii="Times New Roman" w:hAnsi="Times New Roman" w:cs="Times New Roman"/>
                <w:b/>
                <w:sz w:val="24"/>
                <w:szCs w:val="24"/>
              </w:rPr>
              <w:t>No</w:t>
            </w:r>
          </w:p>
        </w:tc>
        <w:tc>
          <w:tcPr>
            <w:tcW w:w="7243" w:type="dxa"/>
            <w:shd w:val="clear" w:color="auto" w:fill="auto"/>
            <w:vAlign w:val="center"/>
          </w:tcPr>
          <w:p w14:paraId="5518D0FB" w14:textId="77777777" w:rsidR="00C37BE3" w:rsidRPr="00106510" w:rsidRDefault="00C37BE3" w:rsidP="008A0B5A">
            <w:pPr>
              <w:pStyle w:val="BalloonText"/>
              <w:ind w:left="-59" w:right="-115"/>
              <w:jc w:val="center"/>
              <w:rPr>
                <w:rFonts w:ascii="Times New Roman" w:hAnsi="Times New Roman" w:cs="Times New Roman"/>
                <w:b/>
                <w:sz w:val="24"/>
                <w:szCs w:val="24"/>
              </w:rPr>
            </w:pPr>
            <w:r w:rsidRPr="00106510">
              <w:rPr>
                <w:rFonts w:ascii="Times New Roman" w:hAnsi="Times New Roman" w:cs="Times New Roman"/>
                <w:b/>
                <w:bCs/>
                <w:color w:val="000000"/>
                <w:sz w:val="24"/>
                <w:szCs w:val="24"/>
                <w:lang w:eastAsia="lv-LV"/>
              </w:rPr>
              <w:t>Apraksts</w:t>
            </w:r>
            <w:r w:rsidRPr="00106510">
              <w:rPr>
                <w:rFonts w:ascii="Times New Roman" w:eastAsia="Calibri" w:hAnsi="Times New Roman" w:cs="Times New Roman"/>
                <w:b/>
                <w:bCs/>
                <w:sz w:val="24"/>
                <w:szCs w:val="24"/>
                <w:lang w:val="en-US"/>
              </w:rPr>
              <w:t>/ Description</w:t>
            </w:r>
          </w:p>
        </w:tc>
        <w:tc>
          <w:tcPr>
            <w:tcW w:w="2194" w:type="dxa"/>
            <w:shd w:val="clear" w:color="auto" w:fill="auto"/>
            <w:vAlign w:val="center"/>
          </w:tcPr>
          <w:p w14:paraId="3416188F" w14:textId="77777777" w:rsidR="00C37BE3" w:rsidRPr="00106510" w:rsidRDefault="00C37BE3" w:rsidP="008A0B5A">
            <w:pPr>
              <w:pStyle w:val="BalloonText"/>
              <w:ind w:right="-129"/>
              <w:jc w:val="center"/>
              <w:rPr>
                <w:rFonts w:ascii="Times New Roman" w:hAnsi="Times New Roman" w:cs="Times New Roman"/>
                <w:b/>
                <w:sz w:val="24"/>
                <w:szCs w:val="24"/>
              </w:rPr>
            </w:pPr>
            <w:r w:rsidRPr="00106510">
              <w:rPr>
                <w:rFonts w:ascii="Times New Roman" w:hAnsi="Times New Roman" w:cs="Times New Roman"/>
                <w:b/>
                <w:bCs/>
                <w:color w:val="000000"/>
                <w:sz w:val="24"/>
                <w:szCs w:val="24"/>
                <w:lang w:eastAsia="lv-LV"/>
              </w:rPr>
              <w:t xml:space="preserve">Minimāla tehniskā prasība/ </w:t>
            </w:r>
            <w:r w:rsidRPr="00106510">
              <w:rPr>
                <w:rFonts w:ascii="Times New Roman" w:eastAsia="Calibri" w:hAnsi="Times New Roman" w:cs="Times New Roman"/>
                <w:b/>
                <w:bCs/>
                <w:sz w:val="24"/>
                <w:szCs w:val="24"/>
                <w:lang w:val="en-US"/>
              </w:rPr>
              <w:t>Minimum technical requirement</w:t>
            </w:r>
          </w:p>
        </w:tc>
        <w:tc>
          <w:tcPr>
            <w:tcW w:w="2551" w:type="dxa"/>
            <w:shd w:val="clear" w:color="auto" w:fill="auto"/>
            <w:vAlign w:val="center"/>
          </w:tcPr>
          <w:p w14:paraId="4EB8E497" w14:textId="77777777" w:rsidR="00C37BE3" w:rsidRPr="00106510" w:rsidRDefault="00C37BE3" w:rsidP="008A0B5A">
            <w:pPr>
              <w:pStyle w:val="BalloonText"/>
              <w:jc w:val="center"/>
              <w:rPr>
                <w:rFonts w:ascii="Times New Roman" w:hAnsi="Times New Roman" w:cs="Times New Roman"/>
                <w:b/>
                <w:sz w:val="24"/>
                <w:szCs w:val="24"/>
              </w:rPr>
            </w:pPr>
            <w:r w:rsidRPr="00106510">
              <w:rPr>
                <w:rFonts w:ascii="Times New Roman" w:hAnsi="Times New Roman" w:cs="Times New Roman"/>
                <w:b/>
                <w:bCs/>
                <w:color w:val="000000"/>
                <w:sz w:val="24"/>
                <w:szCs w:val="24"/>
                <w:lang w:eastAsia="lv-LV"/>
              </w:rPr>
              <w:t>Piedāvātās preces konkrētais tehniskais apraksts</w:t>
            </w:r>
            <w:r w:rsidRPr="00106510">
              <w:rPr>
                <w:rFonts w:ascii="Times New Roman" w:eastAsia="Calibri" w:hAnsi="Times New Roman" w:cs="Times New Roman"/>
                <w:b/>
                <w:bCs/>
                <w:sz w:val="24"/>
                <w:szCs w:val="24"/>
                <w:lang w:val="en-US"/>
              </w:rPr>
              <w:t>/ Specific technical description of the offered product</w:t>
            </w:r>
          </w:p>
        </w:tc>
        <w:tc>
          <w:tcPr>
            <w:tcW w:w="1134" w:type="dxa"/>
            <w:shd w:val="clear" w:color="auto" w:fill="auto"/>
            <w:noWrap/>
            <w:vAlign w:val="center"/>
          </w:tcPr>
          <w:p w14:paraId="26264900" w14:textId="77777777" w:rsidR="00C37BE3" w:rsidRPr="00106510" w:rsidRDefault="00C37BE3" w:rsidP="008A0B5A">
            <w:pPr>
              <w:pStyle w:val="BalloonText"/>
              <w:jc w:val="center"/>
              <w:rPr>
                <w:rFonts w:ascii="Times New Roman" w:hAnsi="Times New Roman" w:cs="Times New Roman"/>
                <w:b/>
                <w:noProof/>
                <w:sz w:val="24"/>
                <w:szCs w:val="24"/>
                <w:lang w:eastAsia="lv-LV"/>
              </w:rPr>
            </w:pPr>
            <w:r w:rsidRPr="00106510">
              <w:rPr>
                <w:rFonts w:ascii="Times New Roman" w:eastAsia="Calibri" w:hAnsi="Times New Roman" w:cs="Times New Roman"/>
                <w:b/>
                <w:bCs/>
                <w:sz w:val="24"/>
                <w:szCs w:val="24"/>
              </w:rPr>
              <w:t>Avots/ Source</w:t>
            </w:r>
            <w:r w:rsidRPr="00106510">
              <w:rPr>
                <w:rStyle w:val="FootnoteReference"/>
                <w:rFonts w:ascii="Times New Roman" w:eastAsia="Calibri" w:hAnsi="Times New Roman" w:cs="Times New Roman"/>
                <w:b/>
                <w:bCs/>
                <w:sz w:val="24"/>
                <w:szCs w:val="24"/>
              </w:rPr>
              <w:footnoteReference w:id="1"/>
            </w:r>
          </w:p>
        </w:tc>
        <w:tc>
          <w:tcPr>
            <w:tcW w:w="1247" w:type="dxa"/>
            <w:vAlign w:val="center"/>
          </w:tcPr>
          <w:p w14:paraId="25CB5E2B" w14:textId="77777777" w:rsidR="00C37BE3" w:rsidRPr="00106510" w:rsidRDefault="00C37BE3" w:rsidP="008A0B5A">
            <w:pPr>
              <w:pStyle w:val="NoSpacing"/>
              <w:jc w:val="center"/>
              <w:rPr>
                <w:b/>
              </w:rPr>
            </w:pPr>
            <w:r w:rsidRPr="00106510">
              <w:rPr>
                <w:b/>
                <w:bCs/>
                <w:color w:val="000000"/>
                <w:lang w:eastAsia="lv-LV"/>
              </w:rPr>
              <w:t>Piezīmes</w:t>
            </w:r>
            <w:r w:rsidRPr="00106510">
              <w:rPr>
                <w:rFonts w:eastAsia="Calibri"/>
                <w:b/>
                <w:bCs/>
                <w:lang w:val="en-US"/>
              </w:rPr>
              <w:t>/ Remarks</w:t>
            </w:r>
          </w:p>
        </w:tc>
      </w:tr>
      <w:tr w:rsidR="00C37BE3" w:rsidRPr="00106510" w14:paraId="732989AB" w14:textId="77777777" w:rsidTr="002D7635">
        <w:trPr>
          <w:cantSplit/>
        </w:trPr>
        <w:tc>
          <w:tcPr>
            <w:tcW w:w="0" w:type="auto"/>
            <w:shd w:val="clear" w:color="auto" w:fill="D9D9D9" w:themeFill="background1" w:themeFillShade="D9"/>
            <w:noWrap/>
            <w:vAlign w:val="center"/>
          </w:tcPr>
          <w:p w14:paraId="3C7605AB" w14:textId="77777777" w:rsidR="00C37BE3" w:rsidRPr="00106510" w:rsidRDefault="00C37BE3" w:rsidP="006114FE">
            <w:pPr>
              <w:pStyle w:val="NoSpacing"/>
            </w:pPr>
          </w:p>
        </w:tc>
        <w:tc>
          <w:tcPr>
            <w:tcW w:w="7243" w:type="dxa"/>
            <w:shd w:val="clear" w:color="auto" w:fill="D9D9D9" w:themeFill="background1" w:themeFillShade="D9"/>
            <w:vAlign w:val="center"/>
          </w:tcPr>
          <w:p w14:paraId="16C43BFA" w14:textId="77777777" w:rsidR="00C37BE3" w:rsidRPr="00106510" w:rsidRDefault="00C37BE3" w:rsidP="006114FE">
            <w:pPr>
              <w:pStyle w:val="NoSpacing"/>
              <w:ind w:left="-59" w:right="-115"/>
              <w:rPr>
                <w:b/>
              </w:rPr>
            </w:pPr>
            <w:r w:rsidRPr="00106510">
              <w:rPr>
                <w:b/>
                <w:bCs/>
                <w:color w:val="000000"/>
                <w:lang w:eastAsia="lv-LV"/>
              </w:rPr>
              <w:t>Vispārīgā informācija/ General information</w:t>
            </w:r>
          </w:p>
        </w:tc>
        <w:tc>
          <w:tcPr>
            <w:tcW w:w="2194" w:type="dxa"/>
            <w:shd w:val="clear" w:color="auto" w:fill="D9D9D9" w:themeFill="background1" w:themeFillShade="D9"/>
            <w:vAlign w:val="center"/>
          </w:tcPr>
          <w:p w14:paraId="013DAAE9" w14:textId="77777777" w:rsidR="00C37BE3" w:rsidRPr="00106510" w:rsidRDefault="00C37BE3" w:rsidP="006114FE">
            <w:pPr>
              <w:pStyle w:val="NoSpacing"/>
              <w:ind w:right="-129"/>
              <w:jc w:val="center"/>
            </w:pPr>
          </w:p>
        </w:tc>
        <w:tc>
          <w:tcPr>
            <w:tcW w:w="2551" w:type="dxa"/>
            <w:shd w:val="clear" w:color="auto" w:fill="D9D9D9" w:themeFill="background1" w:themeFillShade="D9"/>
            <w:vAlign w:val="center"/>
          </w:tcPr>
          <w:p w14:paraId="35D24BE4" w14:textId="77777777" w:rsidR="00C37BE3" w:rsidRPr="00106510" w:rsidRDefault="00C37BE3" w:rsidP="006114FE">
            <w:pPr>
              <w:pStyle w:val="NoSpacing"/>
              <w:jc w:val="center"/>
            </w:pPr>
          </w:p>
        </w:tc>
        <w:tc>
          <w:tcPr>
            <w:tcW w:w="1134" w:type="dxa"/>
            <w:shd w:val="clear" w:color="auto" w:fill="D9D9D9" w:themeFill="background1" w:themeFillShade="D9"/>
            <w:noWrap/>
            <w:vAlign w:val="center"/>
          </w:tcPr>
          <w:p w14:paraId="5FB639DA" w14:textId="77777777" w:rsidR="00C37BE3" w:rsidRPr="00106510" w:rsidRDefault="00C37BE3" w:rsidP="006114FE">
            <w:pPr>
              <w:pStyle w:val="NoSpacing"/>
              <w:jc w:val="center"/>
              <w:rPr>
                <w:noProof/>
                <w:lang w:eastAsia="lv-LV"/>
              </w:rPr>
            </w:pPr>
          </w:p>
        </w:tc>
        <w:tc>
          <w:tcPr>
            <w:tcW w:w="1247" w:type="dxa"/>
            <w:shd w:val="clear" w:color="auto" w:fill="D9D9D9" w:themeFill="background1" w:themeFillShade="D9"/>
            <w:vAlign w:val="center"/>
          </w:tcPr>
          <w:p w14:paraId="6CD64532" w14:textId="77777777" w:rsidR="00C37BE3" w:rsidRPr="00106510" w:rsidRDefault="00C37BE3" w:rsidP="006114FE">
            <w:pPr>
              <w:pStyle w:val="NoSpacing"/>
              <w:jc w:val="center"/>
            </w:pPr>
          </w:p>
        </w:tc>
      </w:tr>
      <w:tr w:rsidR="00C37BE3" w:rsidRPr="00106510" w14:paraId="76A1AD4D" w14:textId="77777777" w:rsidTr="002D7635">
        <w:trPr>
          <w:cantSplit/>
        </w:trPr>
        <w:tc>
          <w:tcPr>
            <w:tcW w:w="0" w:type="auto"/>
            <w:shd w:val="clear" w:color="auto" w:fill="auto"/>
            <w:noWrap/>
            <w:vAlign w:val="center"/>
          </w:tcPr>
          <w:p w14:paraId="1B9364BA" w14:textId="77777777" w:rsidR="00C37BE3" w:rsidRPr="00106510" w:rsidRDefault="00C37BE3" w:rsidP="006114FE">
            <w:pPr>
              <w:pStyle w:val="NoSpacing"/>
              <w:numPr>
                <w:ilvl w:val="0"/>
                <w:numId w:val="35"/>
              </w:numPr>
            </w:pPr>
          </w:p>
        </w:tc>
        <w:tc>
          <w:tcPr>
            <w:tcW w:w="7243" w:type="dxa"/>
            <w:shd w:val="clear" w:color="auto" w:fill="auto"/>
            <w:vAlign w:val="center"/>
          </w:tcPr>
          <w:p w14:paraId="008BF3F0" w14:textId="2E92CCF4" w:rsidR="00C37BE3" w:rsidRPr="00106510" w:rsidRDefault="00093F21" w:rsidP="006114FE">
            <w:pPr>
              <w:pStyle w:val="NoSpacing"/>
              <w:ind w:left="-59" w:right="-115"/>
            </w:pPr>
            <w:r w:rsidRPr="00F8024A">
              <w:rPr>
                <w:color w:val="000000"/>
                <w:lang w:val="en-US" w:eastAsia="lv-LV"/>
              </w:rPr>
              <w:t>Ražotājs (nosaukums, atrašanās vieta)/ Manufacturer (name and location)</w:t>
            </w:r>
          </w:p>
        </w:tc>
        <w:tc>
          <w:tcPr>
            <w:tcW w:w="2194" w:type="dxa"/>
            <w:shd w:val="clear" w:color="auto" w:fill="auto"/>
            <w:vAlign w:val="center"/>
          </w:tcPr>
          <w:p w14:paraId="1419F2CA" w14:textId="77777777" w:rsidR="00C37BE3" w:rsidRPr="00106510" w:rsidRDefault="00C37BE3" w:rsidP="006114FE">
            <w:pPr>
              <w:pStyle w:val="NoSpacing"/>
              <w:ind w:right="-129"/>
              <w:jc w:val="center"/>
            </w:pPr>
            <w:r w:rsidRPr="00106510">
              <w:t xml:space="preserve">Norādīt informāciju/ Specify information  </w:t>
            </w:r>
          </w:p>
        </w:tc>
        <w:tc>
          <w:tcPr>
            <w:tcW w:w="2551" w:type="dxa"/>
            <w:shd w:val="clear" w:color="auto" w:fill="auto"/>
            <w:vAlign w:val="center"/>
          </w:tcPr>
          <w:p w14:paraId="4283F67E" w14:textId="77777777" w:rsidR="00C37BE3" w:rsidRPr="00106510" w:rsidRDefault="00C37BE3" w:rsidP="006114FE">
            <w:pPr>
              <w:pStyle w:val="NoSpacing"/>
              <w:jc w:val="center"/>
            </w:pPr>
          </w:p>
        </w:tc>
        <w:tc>
          <w:tcPr>
            <w:tcW w:w="1134" w:type="dxa"/>
            <w:shd w:val="clear" w:color="auto" w:fill="auto"/>
            <w:noWrap/>
            <w:vAlign w:val="center"/>
          </w:tcPr>
          <w:p w14:paraId="5B940D36" w14:textId="77777777" w:rsidR="00C37BE3" w:rsidRPr="00106510" w:rsidRDefault="00C37BE3" w:rsidP="006114FE">
            <w:pPr>
              <w:pStyle w:val="NoSpacing"/>
              <w:jc w:val="center"/>
              <w:rPr>
                <w:noProof/>
                <w:lang w:eastAsia="lv-LV"/>
              </w:rPr>
            </w:pPr>
          </w:p>
        </w:tc>
        <w:tc>
          <w:tcPr>
            <w:tcW w:w="1247" w:type="dxa"/>
            <w:vAlign w:val="center"/>
          </w:tcPr>
          <w:p w14:paraId="59CBB312" w14:textId="77777777" w:rsidR="00C37BE3" w:rsidRPr="00106510" w:rsidRDefault="00C37BE3" w:rsidP="006114FE">
            <w:pPr>
              <w:pStyle w:val="NoSpacing"/>
              <w:jc w:val="center"/>
            </w:pPr>
          </w:p>
        </w:tc>
      </w:tr>
      <w:tr w:rsidR="00652775" w:rsidRPr="00106510" w14:paraId="1E5BEAC3" w14:textId="77777777" w:rsidTr="002D7635">
        <w:trPr>
          <w:cantSplit/>
        </w:trPr>
        <w:tc>
          <w:tcPr>
            <w:tcW w:w="0" w:type="auto"/>
            <w:shd w:val="clear" w:color="auto" w:fill="auto"/>
            <w:noWrap/>
            <w:vAlign w:val="center"/>
          </w:tcPr>
          <w:p w14:paraId="3382552A" w14:textId="77777777" w:rsidR="00652775" w:rsidRPr="00106510" w:rsidRDefault="00652775" w:rsidP="00652775">
            <w:pPr>
              <w:pStyle w:val="NoSpacing"/>
              <w:numPr>
                <w:ilvl w:val="0"/>
                <w:numId w:val="35"/>
              </w:numPr>
            </w:pPr>
          </w:p>
        </w:tc>
        <w:tc>
          <w:tcPr>
            <w:tcW w:w="7243" w:type="dxa"/>
            <w:shd w:val="clear" w:color="auto" w:fill="auto"/>
            <w:vAlign w:val="center"/>
          </w:tcPr>
          <w:p w14:paraId="04084083" w14:textId="41518C39" w:rsidR="00652775" w:rsidRPr="00652775" w:rsidRDefault="00652775" w:rsidP="00652775">
            <w:pPr>
              <w:pStyle w:val="NoSpacing"/>
              <w:ind w:left="-59" w:right="-115"/>
            </w:pPr>
            <w:r w:rsidRPr="00106510">
              <w:t>13</w:t>
            </w:r>
            <w:r w:rsidR="00817B39">
              <w:t>02</w:t>
            </w:r>
            <w:r>
              <w:t>.</w:t>
            </w:r>
            <w:r w:rsidR="00817B39">
              <w:t>10</w:t>
            </w:r>
            <w:r w:rsidR="009717B9">
              <w:t>4</w:t>
            </w:r>
            <w:r w:rsidRPr="00652775">
              <w:t xml:space="preserve"> </w:t>
            </w:r>
            <w:r w:rsidR="00817B39">
              <w:t>Informatīv</w:t>
            </w:r>
            <w:r w:rsidR="008F4636">
              <w:t>s</w:t>
            </w:r>
            <w:r w:rsidR="00817B39">
              <w:t xml:space="preserve"> </w:t>
            </w:r>
            <w:r w:rsidR="008F4636">
              <w:t>stends</w:t>
            </w:r>
            <w:r w:rsidR="00817B39">
              <w:t xml:space="preserve"> </w:t>
            </w:r>
            <w:r w:rsidRPr="00652775">
              <w:t>"</w:t>
            </w:r>
            <w:r w:rsidR="00B66709">
              <w:t>F</w:t>
            </w:r>
            <w:r w:rsidRPr="00652775">
              <w:t>inansē Eiropas Savienība"/</w:t>
            </w:r>
          </w:p>
          <w:p w14:paraId="2A09FF35" w14:textId="129EB135" w:rsidR="00652775" w:rsidRPr="00E15CEA" w:rsidRDefault="00817B39" w:rsidP="00652775">
            <w:pPr>
              <w:pStyle w:val="NoSpacing"/>
              <w:ind w:left="-59" w:right="-115"/>
            </w:pPr>
            <w:r>
              <w:t xml:space="preserve">Informative </w:t>
            </w:r>
            <w:r w:rsidR="008F4636">
              <w:t>bilboard</w:t>
            </w:r>
            <w:r>
              <w:t xml:space="preserve"> </w:t>
            </w:r>
            <w:r w:rsidR="00652775" w:rsidRPr="00F8024A">
              <w:rPr>
                <w:lang w:val="en-US"/>
              </w:rPr>
              <w:t>“</w:t>
            </w:r>
            <w:r w:rsidR="00B66709">
              <w:rPr>
                <w:lang w:val="en-US"/>
              </w:rPr>
              <w:t xml:space="preserve">Finansē Eiropas </w:t>
            </w:r>
            <w:r w:rsidR="00D4675F">
              <w:rPr>
                <w:lang w:val="en-US"/>
              </w:rPr>
              <w:t>S</w:t>
            </w:r>
            <w:r w:rsidR="00B66709">
              <w:rPr>
                <w:lang w:val="en-US"/>
              </w:rPr>
              <w:t>avienība</w:t>
            </w:r>
            <w:r w:rsidR="00652775" w:rsidRPr="00F8024A">
              <w:rPr>
                <w:lang w:val="en-US"/>
              </w:rPr>
              <w:t xml:space="preserve">” </w:t>
            </w:r>
            <w:r w:rsidR="00652775" w:rsidRPr="00C91AC4">
              <w:rPr>
                <w:rStyle w:val="FootnoteReference"/>
                <w:color w:val="000000"/>
                <w:lang w:eastAsia="lv-LV"/>
              </w:rPr>
              <w:footnoteReference w:id="2"/>
            </w:r>
          </w:p>
        </w:tc>
        <w:tc>
          <w:tcPr>
            <w:tcW w:w="2194" w:type="dxa"/>
            <w:shd w:val="clear" w:color="auto" w:fill="auto"/>
            <w:vAlign w:val="center"/>
          </w:tcPr>
          <w:p w14:paraId="5C904AA7" w14:textId="0D5A71F2" w:rsidR="00652775" w:rsidRPr="00106510" w:rsidRDefault="00652775" w:rsidP="00652775">
            <w:pPr>
              <w:pStyle w:val="NoSpacing"/>
              <w:ind w:right="-129"/>
              <w:jc w:val="center"/>
              <w:rPr>
                <w:color w:val="000000"/>
                <w:lang w:eastAsia="lv-LV"/>
              </w:rPr>
            </w:pPr>
            <w:r w:rsidRPr="00F8024A">
              <w:rPr>
                <w:color w:val="000000"/>
                <w:lang w:val="en-US" w:eastAsia="lv-LV"/>
              </w:rPr>
              <w:t xml:space="preserve">Tipa apzīmējums/ Type reference </w:t>
            </w:r>
            <w:r w:rsidRPr="00F8024A">
              <w:rPr>
                <w:rStyle w:val="FootnoteReference"/>
                <w:lang w:val="en-US"/>
              </w:rPr>
              <w:footnoteReference w:id="3"/>
            </w:r>
          </w:p>
        </w:tc>
        <w:tc>
          <w:tcPr>
            <w:tcW w:w="2551" w:type="dxa"/>
            <w:shd w:val="clear" w:color="auto" w:fill="auto"/>
            <w:vAlign w:val="center"/>
          </w:tcPr>
          <w:p w14:paraId="268CBD90" w14:textId="77777777" w:rsidR="00652775" w:rsidRPr="00106510" w:rsidRDefault="00652775" w:rsidP="00652775">
            <w:pPr>
              <w:pStyle w:val="NoSpacing"/>
              <w:jc w:val="center"/>
            </w:pPr>
          </w:p>
        </w:tc>
        <w:tc>
          <w:tcPr>
            <w:tcW w:w="1134" w:type="dxa"/>
            <w:shd w:val="clear" w:color="auto" w:fill="auto"/>
            <w:noWrap/>
            <w:vAlign w:val="center"/>
          </w:tcPr>
          <w:p w14:paraId="00510F70" w14:textId="77777777" w:rsidR="00652775" w:rsidRPr="00106510" w:rsidRDefault="00652775" w:rsidP="00652775">
            <w:pPr>
              <w:pStyle w:val="NoSpacing"/>
              <w:jc w:val="center"/>
              <w:rPr>
                <w:noProof/>
                <w:lang w:eastAsia="lv-LV"/>
              </w:rPr>
            </w:pPr>
          </w:p>
        </w:tc>
        <w:tc>
          <w:tcPr>
            <w:tcW w:w="1247" w:type="dxa"/>
            <w:vAlign w:val="center"/>
          </w:tcPr>
          <w:p w14:paraId="40C9F229" w14:textId="77777777" w:rsidR="00652775" w:rsidRPr="00106510" w:rsidRDefault="00652775" w:rsidP="00652775">
            <w:pPr>
              <w:pStyle w:val="NoSpacing"/>
              <w:jc w:val="center"/>
            </w:pPr>
          </w:p>
        </w:tc>
      </w:tr>
      <w:tr w:rsidR="00652775" w:rsidRPr="00106510" w14:paraId="5A165DA6" w14:textId="77777777" w:rsidTr="002D7635">
        <w:trPr>
          <w:cantSplit/>
          <w:trHeight w:val="622"/>
        </w:trPr>
        <w:tc>
          <w:tcPr>
            <w:tcW w:w="0" w:type="auto"/>
            <w:shd w:val="clear" w:color="auto" w:fill="auto"/>
            <w:noWrap/>
            <w:vAlign w:val="center"/>
          </w:tcPr>
          <w:p w14:paraId="4749F0DD" w14:textId="77777777" w:rsidR="00652775" w:rsidRPr="00106510" w:rsidRDefault="00652775" w:rsidP="00652775">
            <w:pPr>
              <w:pStyle w:val="NoSpacing"/>
              <w:numPr>
                <w:ilvl w:val="0"/>
                <w:numId w:val="35"/>
              </w:numPr>
            </w:pPr>
          </w:p>
        </w:tc>
        <w:tc>
          <w:tcPr>
            <w:tcW w:w="7243" w:type="dxa"/>
            <w:shd w:val="clear" w:color="auto" w:fill="auto"/>
            <w:vAlign w:val="center"/>
          </w:tcPr>
          <w:p w14:paraId="7AAA26B3" w14:textId="6453DFBC" w:rsidR="00652775" w:rsidRPr="002D7635" w:rsidRDefault="00A10496" w:rsidP="002D7635">
            <w:pPr>
              <w:pStyle w:val="NoSpacing"/>
              <w:ind w:left="-59" w:right="-115"/>
              <w:rPr>
                <w:color w:val="000000"/>
              </w:rPr>
            </w:pPr>
            <w:r>
              <w:rPr>
                <w:color w:val="000000"/>
                <w:lang w:eastAsia="lv-LV"/>
              </w:rPr>
              <w:t>Nepieciešamības gadījumā t</w:t>
            </w:r>
            <w:r w:rsidR="00652775" w:rsidRPr="00106510">
              <w:rPr>
                <w:color w:val="000000"/>
                <w:lang w:eastAsia="lv-LV"/>
              </w:rPr>
              <w:t xml:space="preserve">ehniskai izvērtēšanai parauga </w:t>
            </w:r>
            <w:r w:rsidR="008F4636">
              <w:rPr>
                <w:color w:val="000000"/>
                <w:lang w:eastAsia="lv-LV"/>
              </w:rPr>
              <w:t>izgatavošanas</w:t>
            </w:r>
            <w:r w:rsidR="00652775" w:rsidRPr="00106510">
              <w:rPr>
                <w:color w:val="000000"/>
                <w:lang w:eastAsia="lv-LV"/>
              </w:rPr>
              <w:t xml:space="preserve"> laiks/</w:t>
            </w:r>
            <w:r w:rsidR="00652775" w:rsidRPr="00106510">
              <w:rPr>
                <w:color w:val="000000"/>
              </w:rPr>
              <w:t xml:space="preserve"> Term of </w:t>
            </w:r>
            <w:r w:rsidR="008F4636">
              <w:rPr>
                <w:color w:val="000000"/>
              </w:rPr>
              <w:t>manufacturing</w:t>
            </w:r>
            <w:r w:rsidR="00652775" w:rsidRPr="00106510">
              <w:rPr>
                <w:color w:val="000000"/>
              </w:rPr>
              <w:t xml:space="preserve"> of a sample for technical evaluation</w:t>
            </w:r>
          </w:p>
        </w:tc>
        <w:tc>
          <w:tcPr>
            <w:tcW w:w="2194" w:type="dxa"/>
            <w:shd w:val="clear" w:color="auto" w:fill="auto"/>
            <w:vAlign w:val="center"/>
          </w:tcPr>
          <w:p w14:paraId="6C9B87C0" w14:textId="15738AAC" w:rsidR="00652775" w:rsidRPr="00106510" w:rsidRDefault="00652775" w:rsidP="00652775">
            <w:pPr>
              <w:pStyle w:val="NoSpacing"/>
              <w:ind w:right="-129"/>
              <w:jc w:val="center"/>
            </w:pPr>
            <w:r w:rsidRPr="00652775">
              <w:rPr>
                <w:color w:val="000000"/>
                <w:lang w:eastAsia="lv-LV"/>
              </w:rPr>
              <w:t>Norādīt/ Specify</w:t>
            </w:r>
          </w:p>
        </w:tc>
        <w:tc>
          <w:tcPr>
            <w:tcW w:w="2551" w:type="dxa"/>
            <w:shd w:val="clear" w:color="auto" w:fill="auto"/>
            <w:vAlign w:val="center"/>
          </w:tcPr>
          <w:p w14:paraId="25B3D227" w14:textId="77777777" w:rsidR="00652775" w:rsidRPr="00106510" w:rsidRDefault="00652775" w:rsidP="00652775">
            <w:pPr>
              <w:pStyle w:val="NoSpacing"/>
              <w:jc w:val="center"/>
            </w:pPr>
          </w:p>
        </w:tc>
        <w:tc>
          <w:tcPr>
            <w:tcW w:w="1134" w:type="dxa"/>
            <w:shd w:val="clear" w:color="auto" w:fill="auto"/>
            <w:noWrap/>
            <w:vAlign w:val="center"/>
          </w:tcPr>
          <w:p w14:paraId="7E91F051" w14:textId="77777777" w:rsidR="00652775" w:rsidRPr="00106510" w:rsidRDefault="00652775" w:rsidP="00652775">
            <w:pPr>
              <w:pStyle w:val="NoSpacing"/>
              <w:jc w:val="center"/>
              <w:rPr>
                <w:noProof/>
                <w:lang w:eastAsia="lv-LV"/>
              </w:rPr>
            </w:pPr>
          </w:p>
        </w:tc>
        <w:tc>
          <w:tcPr>
            <w:tcW w:w="1247" w:type="dxa"/>
            <w:vAlign w:val="center"/>
          </w:tcPr>
          <w:p w14:paraId="3FBD3E93" w14:textId="77777777" w:rsidR="00652775" w:rsidRPr="00106510" w:rsidRDefault="00652775" w:rsidP="00652775">
            <w:pPr>
              <w:pStyle w:val="NoSpacing"/>
              <w:jc w:val="center"/>
            </w:pPr>
          </w:p>
        </w:tc>
      </w:tr>
      <w:tr w:rsidR="00652775" w:rsidRPr="00106510" w14:paraId="1B12BB61" w14:textId="77777777" w:rsidTr="002D7635">
        <w:trPr>
          <w:cantSplit/>
        </w:trPr>
        <w:tc>
          <w:tcPr>
            <w:tcW w:w="0" w:type="auto"/>
            <w:shd w:val="clear" w:color="auto" w:fill="D9D9D9" w:themeFill="background1" w:themeFillShade="D9"/>
            <w:noWrap/>
            <w:vAlign w:val="center"/>
          </w:tcPr>
          <w:p w14:paraId="271397C0" w14:textId="77777777" w:rsidR="00652775" w:rsidRPr="00106510" w:rsidRDefault="00652775" w:rsidP="00652775">
            <w:pPr>
              <w:pStyle w:val="NoSpacing"/>
            </w:pPr>
          </w:p>
        </w:tc>
        <w:tc>
          <w:tcPr>
            <w:tcW w:w="7243" w:type="dxa"/>
            <w:shd w:val="clear" w:color="auto" w:fill="D9D9D9" w:themeFill="background1" w:themeFillShade="D9"/>
            <w:vAlign w:val="center"/>
          </w:tcPr>
          <w:p w14:paraId="35B1708D" w14:textId="371808AC" w:rsidR="00652775" w:rsidRPr="00106510" w:rsidRDefault="00652775" w:rsidP="00652775">
            <w:pPr>
              <w:pStyle w:val="NoSpacing"/>
              <w:ind w:left="-59" w:right="-115"/>
              <w:rPr>
                <w:lang w:val="en-US"/>
              </w:rPr>
            </w:pPr>
            <w:r w:rsidRPr="00106510">
              <w:rPr>
                <w:b/>
                <w:bCs/>
                <w:color w:val="000000"/>
                <w:lang w:eastAsia="lv-LV"/>
              </w:rPr>
              <w:t>Standarti/ Standarts</w:t>
            </w:r>
            <w:r w:rsidR="00DD3E38" w:rsidRPr="000450F4">
              <w:rPr>
                <w:rStyle w:val="FootnoteReference"/>
                <w:color w:val="000000"/>
                <w:lang w:eastAsia="lv-LV"/>
              </w:rPr>
              <w:footnoteReference w:id="4"/>
            </w:r>
          </w:p>
        </w:tc>
        <w:tc>
          <w:tcPr>
            <w:tcW w:w="2194" w:type="dxa"/>
            <w:shd w:val="clear" w:color="auto" w:fill="D9D9D9" w:themeFill="background1" w:themeFillShade="D9"/>
            <w:vAlign w:val="center"/>
          </w:tcPr>
          <w:p w14:paraId="733795DB" w14:textId="77777777" w:rsidR="00652775" w:rsidRPr="00106510" w:rsidRDefault="00652775" w:rsidP="00652775">
            <w:pPr>
              <w:pStyle w:val="NoSpacing"/>
              <w:ind w:right="-129"/>
              <w:jc w:val="center"/>
              <w:rPr>
                <w:rFonts w:eastAsia="Calibri"/>
                <w:lang w:val="en-US"/>
              </w:rPr>
            </w:pPr>
          </w:p>
        </w:tc>
        <w:tc>
          <w:tcPr>
            <w:tcW w:w="2551" w:type="dxa"/>
            <w:shd w:val="clear" w:color="auto" w:fill="D9D9D9" w:themeFill="background1" w:themeFillShade="D9"/>
            <w:vAlign w:val="center"/>
          </w:tcPr>
          <w:p w14:paraId="367CDB16" w14:textId="77777777" w:rsidR="00652775" w:rsidRPr="00106510" w:rsidRDefault="00652775" w:rsidP="00652775">
            <w:pPr>
              <w:pStyle w:val="NoSpacing"/>
              <w:jc w:val="center"/>
            </w:pPr>
          </w:p>
        </w:tc>
        <w:tc>
          <w:tcPr>
            <w:tcW w:w="1134" w:type="dxa"/>
            <w:shd w:val="clear" w:color="auto" w:fill="D9D9D9" w:themeFill="background1" w:themeFillShade="D9"/>
            <w:noWrap/>
            <w:vAlign w:val="center"/>
          </w:tcPr>
          <w:p w14:paraId="6EED9D73" w14:textId="77777777" w:rsidR="00652775" w:rsidRPr="00106510" w:rsidRDefault="00652775" w:rsidP="00652775">
            <w:pPr>
              <w:pStyle w:val="NoSpacing"/>
              <w:jc w:val="center"/>
              <w:rPr>
                <w:noProof/>
                <w:lang w:eastAsia="lv-LV"/>
              </w:rPr>
            </w:pPr>
          </w:p>
        </w:tc>
        <w:tc>
          <w:tcPr>
            <w:tcW w:w="1247" w:type="dxa"/>
            <w:shd w:val="clear" w:color="auto" w:fill="D9D9D9" w:themeFill="background1" w:themeFillShade="D9"/>
            <w:vAlign w:val="center"/>
          </w:tcPr>
          <w:p w14:paraId="2CBE4967" w14:textId="77777777" w:rsidR="00652775" w:rsidRPr="00106510" w:rsidRDefault="00652775" w:rsidP="00652775">
            <w:pPr>
              <w:pStyle w:val="NoSpacing"/>
              <w:jc w:val="center"/>
            </w:pPr>
          </w:p>
        </w:tc>
      </w:tr>
      <w:tr w:rsidR="00652775" w:rsidRPr="00106510" w14:paraId="0742C6B2" w14:textId="77777777" w:rsidTr="002D7635">
        <w:trPr>
          <w:cantSplit/>
        </w:trPr>
        <w:tc>
          <w:tcPr>
            <w:tcW w:w="0" w:type="auto"/>
            <w:shd w:val="clear" w:color="auto" w:fill="auto"/>
            <w:noWrap/>
            <w:vAlign w:val="center"/>
          </w:tcPr>
          <w:p w14:paraId="0A68D6C1" w14:textId="77777777" w:rsidR="00652775" w:rsidRPr="00106510" w:rsidRDefault="00652775" w:rsidP="00652775">
            <w:pPr>
              <w:pStyle w:val="NoSpacing"/>
              <w:numPr>
                <w:ilvl w:val="0"/>
                <w:numId w:val="35"/>
              </w:numPr>
            </w:pPr>
          </w:p>
        </w:tc>
        <w:tc>
          <w:tcPr>
            <w:tcW w:w="7243" w:type="dxa"/>
            <w:shd w:val="clear" w:color="auto" w:fill="auto"/>
            <w:vAlign w:val="center"/>
          </w:tcPr>
          <w:p w14:paraId="73035CFD" w14:textId="619E01FC" w:rsidR="00652775" w:rsidRPr="00106510" w:rsidRDefault="00652775" w:rsidP="00DD3E38">
            <w:pPr>
              <w:pStyle w:val="NoSpacing"/>
              <w:ind w:right="-115"/>
              <w:rPr>
                <w:color w:val="000000"/>
                <w:lang w:eastAsia="lv-LV"/>
              </w:rPr>
            </w:pPr>
            <w:r w:rsidRPr="00106510">
              <w:rPr>
                <w:color w:val="000000"/>
                <w:lang w:eastAsia="lv-LV"/>
              </w:rPr>
              <w:t>ISO  9001</w:t>
            </w:r>
            <w:r w:rsidR="001E1BD3">
              <w:rPr>
                <w:color w:val="000000"/>
                <w:lang w:eastAsia="lv-LV"/>
              </w:rPr>
              <w:t xml:space="preserve"> </w:t>
            </w:r>
            <w:r w:rsidR="00DD3E38">
              <w:rPr>
                <w:color w:val="000000"/>
                <w:lang w:eastAsia="lv-LV"/>
              </w:rPr>
              <w:t>vai ekvivalents/</w:t>
            </w:r>
            <w:r w:rsidR="00DD3E38">
              <w:rPr>
                <w:rFonts w:eastAsia="Calibri"/>
                <w:bCs/>
                <w:lang w:val="en-GB"/>
              </w:rPr>
              <w:t xml:space="preserve"> </w:t>
            </w:r>
            <w:r w:rsidR="00DD3E38" w:rsidRPr="009A5436">
              <w:rPr>
                <w:color w:val="000000"/>
                <w:lang w:val="en-GB" w:eastAsia="lv-LV"/>
              </w:rPr>
              <w:t xml:space="preserve">or </w:t>
            </w:r>
            <w:r w:rsidR="00DD3E38" w:rsidRPr="009A5436">
              <w:rPr>
                <w:rStyle w:val="y2iqfc"/>
                <w:color w:val="202124"/>
                <w:lang w:val="en"/>
              </w:rPr>
              <w:t>equivalent</w:t>
            </w:r>
          </w:p>
        </w:tc>
        <w:tc>
          <w:tcPr>
            <w:tcW w:w="2194" w:type="dxa"/>
            <w:shd w:val="clear" w:color="auto" w:fill="auto"/>
            <w:vAlign w:val="center"/>
          </w:tcPr>
          <w:p w14:paraId="63133C8F" w14:textId="77777777" w:rsidR="00652775" w:rsidRPr="00106510" w:rsidRDefault="00652775" w:rsidP="00652775">
            <w:pPr>
              <w:pStyle w:val="NoSpacing"/>
              <w:ind w:right="-129"/>
              <w:jc w:val="center"/>
              <w:rPr>
                <w:color w:val="000000"/>
                <w:lang w:eastAsia="lv-LV"/>
              </w:rPr>
            </w:pPr>
            <w:r w:rsidRPr="00106510">
              <w:rPr>
                <w:color w:val="000000"/>
                <w:lang w:eastAsia="lv-LV"/>
              </w:rPr>
              <w:t xml:space="preserve">Atbilst/ </w:t>
            </w:r>
            <w:r w:rsidRPr="00106510">
              <w:rPr>
                <w:color w:val="000000"/>
              </w:rPr>
              <w:t>Compliant</w:t>
            </w:r>
          </w:p>
        </w:tc>
        <w:tc>
          <w:tcPr>
            <w:tcW w:w="2551" w:type="dxa"/>
            <w:shd w:val="clear" w:color="auto" w:fill="auto"/>
            <w:vAlign w:val="center"/>
          </w:tcPr>
          <w:p w14:paraId="74073474" w14:textId="77777777" w:rsidR="00652775" w:rsidRPr="00106510" w:rsidRDefault="00652775" w:rsidP="00652775">
            <w:pPr>
              <w:pStyle w:val="NoSpacing"/>
              <w:jc w:val="center"/>
            </w:pPr>
          </w:p>
        </w:tc>
        <w:tc>
          <w:tcPr>
            <w:tcW w:w="1134" w:type="dxa"/>
            <w:shd w:val="clear" w:color="auto" w:fill="auto"/>
            <w:noWrap/>
            <w:vAlign w:val="center"/>
          </w:tcPr>
          <w:p w14:paraId="537445AB" w14:textId="77777777" w:rsidR="00652775" w:rsidRPr="00106510" w:rsidRDefault="00652775" w:rsidP="00652775">
            <w:pPr>
              <w:pStyle w:val="NoSpacing"/>
              <w:jc w:val="center"/>
              <w:rPr>
                <w:noProof/>
                <w:lang w:eastAsia="lv-LV"/>
              </w:rPr>
            </w:pPr>
          </w:p>
        </w:tc>
        <w:tc>
          <w:tcPr>
            <w:tcW w:w="1247" w:type="dxa"/>
            <w:vAlign w:val="center"/>
          </w:tcPr>
          <w:p w14:paraId="2EA190F5" w14:textId="77777777" w:rsidR="00652775" w:rsidRPr="00106510" w:rsidRDefault="00652775" w:rsidP="00652775">
            <w:pPr>
              <w:pStyle w:val="NoSpacing"/>
              <w:jc w:val="center"/>
            </w:pPr>
          </w:p>
        </w:tc>
      </w:tr>
      <w:tr w:rsidR="00690C3D" w:rsidRPr="00106510" w14:paraId="0101EC30" w14:textId="77777777" w:rsidTr="002D7635">
        <w:trPr>
          <w:cantSplit/>
        </w:trPr>
        <w:tc>
          <w:tcPr>
            <w:tcW w:w="0" w:type="auto"/>
            <w:shd w:val="clear" w:color="auto" w:fill="auto"/>
            <w:noWrap/>
            <w:vAlign w:val="center"/>
          </w:tcPr>
          <w:p w14:paraId="5E293CFF" w14:textId="77777777" w:rsidR="00690C3D" w:rsidRPr="00106510" w:rsidRDefault="00690C3D" w:rsidP="00690C3D">
            <w:pPr>
              <w:pStyle w:val="NoSpacing"/>
              <w:numPr>
                <w:ilvl w:val="0"/>
                <w:numId w:val="35"/>
              </w:numPr>
            </w:pPr>
          </w:p>
        </w:tc>
        <w:tc>
          <w:tcPr>
            <w:tcW w:w="7243" w:type="dxa"/>
            <w:shd w:val="clear" w:color="auto" w:fill="auto"/>
            <w:vAlign w:val="center"/>
          </w:tcPr>
          <w:p w14:paraId="4C15A3B9" w14:textId="3296EEA0" w:rsidR="00690C3D" w:rsidRPr="00C72395" w:rsidRDefault="00470781" w:rsidP="00690C3D">
            <w:pPr>
              <w:pStyle w:val="NoSpacing"/>
              <w:ind w:right="-115"/>
              <w:rPr>
                <w:color w:val="000000"/>
                <w:lang w:eastAsia="lv-LV"/>
              </w:rPr>
            </w:pPr>
            <w:r>
              <w:rPr>
                <w:color w:val="000000"/>
                <w:lang w:eastAsia="lv-LV"/>
              </w:rPr>
              <w:t xml:space="preserve"> Tiks ievērotas </w:t>
            </w:r>
            <w:r w:rsidR="00690C3D" w:rsidRPr="00C72395">
              <w:rPr>
                <w:color w:val="000000"/>
                <w:lang w:eastAsia="lv-LV"/>
              </w:rPr>
              <w:t>Atveseļošanas fonda</w:t>
            </w:r>
          </w:p>
          <w:p w14:paraId="7536D056" w14:textId="77777777" w:rsidR="00690C3D" w:rsidRPr="00C72395" w:rsidRDefault="00690C3D" w:rsidP="00690C3D">
            <w:pPr>
              <w:pStyle w:val="NoSpacing"/>
              <w:ind w:left="-59" w:right="-115"/>
            </w:pPr>
            <w:r w:rsidRPr="00C72395">
              <w:rPr>
                <w:color w:val="000000"/>
                <w:lang w:eastAsia="lv-LV"/>
              </w:rPr>
              <w:t>komunikācijas un dizaina vadlīnijas</w:t>
            </w:r>
            <w:r w:rsidRPr="0051308D">
              <w:t xml:space="preserve">. Links: </w:t>
            </w:r>
            <w:hyperlink r:id="rId8" w:history="1">
              <w:r w:rsidRPr="00113B79">
                <w:rPr>
                  <w:rStyle w:val="Hyperlink"/>
                  <w:rFonts w:eastAsiaTheme="majorEastAsia"/>
                </w:rPr>
                <w:t>https://www.esfondi.lv/upload/Vadlinijas/esfondu_af_kom_vadlinijas.pdf</w:t>
              </w:r>
            </w:hyperlink>
            <w:r>
              <w:t xml:space="preserve"> </w:t>
            </w:r>
          </w:p>
          <w:p w14:paraId="52E3752B" w14:textId="77777777" w:rsidR="00690C3D" w:rsidRDefault="00690C3D" w:rsidP="00690C3D">
            <w:pPr>
              <w:pStyle w:val="NoSpacing"/>
              <w:ind w:left="-59" w:right="-115"/>
            </w:pPr>
            <w:r>
              <w:t>Recovery fund</w:t>
            </w:r>
          </w:p>
          <w:p w14:paraId="6F15FB0B" w14:textId="7B12CB42" w:rsidR="00690C3D" w:rsidRPr="00106510" w:rsidRDefault="00690C3D" w:rsidP="00690C3D">
            <w:pPr>
              <w:pStyle w:val="NoSpacing"/>
              <w:ind w:left="-59" w:right="-115"/>
              <w:rPr>
                <w:color w:val="000000"/>
                <w:lang w:eastAsia="lv-LV"/>
              </w:rPr>
            </w:pPr>
            <w:r>
              <w:t>communication and design guidelines</w:t>
            </w:r>
            <w:r w:rsidRPr="0051308D">
              <w:t xml:space="preserve">. Link: </w:t>
            </w:r>
            <w:hyperlink r:id="rId9" w:history="1">
              <w:r w:rsidRPr="00113B79">
                <w:rPr>
                  <w:rStyle w:val="Hyperlink"/>
                  <w:rFonts w:eastAsiaTheme="majorEastAsia"/>
                </w:rPr>
                <w:t>https://www.esfondi.lv/upload/Vadlinijas/esfondu_af_kom_vadlinijas.pdf</w:t>
              </w:r>
            </w:hyperlink>
            <w:r>
              <w:t xml:space="preserve"> </w:t>
            </w:r>
          </w:p>
        </w:tc>
        <w:tc>
          <w:tcPr>
            <w:tcW w:w="2194" w:type="dxa"/>
            <w:shd w:val="clear" w:color="auto" w:fill="auto"/>
            <w:vAlign w:val="center"/>
          </w:tcPr>
          <w:p w14:paraId="394CD13A" w14:textId="1C6F1A87" w:rsidR="00690C3D" w:rsidRPr="00106510" w:rsidRDefault="00690C3D" w:rsidP="00690C3D">
            <w:pPr>
              <w:pStyle w:val="NoSpacing"/>
              <w:ind w:right="-129"/>
              <w:jc w:val="center"/>
              <w:rPr>
                <w:color w:val="000000"/>
                <w:lang w:eastAsia="lv-LV"/>
              </w:rPr>
            </w:pPr>
            <w:r w:rsidRPr="00106510">
              <w:rPr>
                <w:color w:val="000000"/>
                <w:lang w:eastAsia="lv-LV"/>
              </w:rPr>
              <w:t xml:space="preserve">Atbilst/ </w:t>
            </w:r>
            <w:r w:rsidRPr="00106510">
              <w:rPr>
                <w:color w:val="000000"/>
              </w:rPr>
              <w:t>Compliant</w:t>
            </w:r>
          </w:p>
        </w:tc>
        <w:tc>
          <w:tcPr>
            <w:tcW w:w="2551" w:type="dxa"/>
            <w:shd w:val="clear" w:color="auto" w:fill="auto"/>
            <w:vAlign w:val="center"/>
          </w:tcPr>
          <w:p w14:paraId="53037E34" w14:textId="77777777" w:rsidR="00690C3D" w:rsidRPr="00106510" w:rsidRDefault="00690C3D" w:rsidP="00690C3D">
            <w:pPr>
              <w:pStyle w:val="NoSpacing"/>
              <w:jc w:val="center"/>
            </w:pPr>
          </w:p>
        </w:tc>
        <w:tc>
          <w:tcPr>
            <w:tcW w:w="1134" w:type="dxa"/>
            <w:shd w:val="clear" w:color="auto" w:fill="auto"/>
            <w:noWrap/>
            <w:vAlign w:val="center"/>
          </w:tcPr>
          <w:p w14:paraId="480D6C74" w14:textId="77777777" w:rsidR="00690C3D" w:rsidRPr="00106510" w:rsidRDefault="00690C3D" w:rsidP="00690C3D">
            <w:pPr>
              <w:pStyle w:val="NoSpacing"/>
              <w:jc w:val="center"/>
              <w:rPr>
                <w:noProof/>
                <w:lang w:eastAsia="lv-LV"/>
              </w:rPr>
            </w:pPr>
          </w:p>
        </w:tc>
        <w:tc>
          <w:tcPr>
            <w:tcW w:w="1247" w:type="dxa"/>
            <w:vAlign w:val="center"/>
          </w:tcPr>
          <w:p w14:paraId="460676A2" w14:textId="77777777" w:rsidR="00690C3D" w:rsidRPr="00106510" w:rsidRDefault="00690C3D" w:rsidP="00690C3D">
            <w:pPr>
              <w:pStyle w:val="NoSpacing"/>
              <w:jc w:val="center"/>
            </w:pPr>
          </w:p>
        </w:tc>
      </w:tr>
      <w:tr w:rsidR="00690C3D" w:rsidRPr="00106510" w14:paraId="1E597002" w14:textId="77777777" w:rsidTr="002D7635">
        <w:trPr>
          <w:cantSplit/>
        </w:trPr>
        <w:tc>
          <w:tcPr>
            <w:tcW w:w="0" w:type="auto"/>
            <w:shd w:val="clear" w:color="auto" w:fill="D9D9D9" w:themeFill="background1" w:themeFillShade="D9"/>
            <w:noWrap/>
            <w:vAlign w:val="center"/>
          </w:tcPr>
          <w:p w14:paraId="094324D4" w14:textId="77777777" w:rsidR="00690C3D" w:rsidRPr="00106510" w:rsidRDefault="00690C3D" w:rsidP="00690C3D">
            <w:pPr>
              <w:pStyle w:val="NoSpacing"/>
            </w:pPr>
          </w:p>
        </w:tc>
        <w:tc>
          <w:tcPr>
            <w:tcW w:w="7243" w:type="dxa"/>
            <w:shd w:val="clear" w:color="auto" w:fill="D9D9D9" w:themeFill="background1" w:themeFillShade="D9"/>
            <w:vAlign w:val="center"/>
          </w:tcPr>
          <w:p w14:paraId="6FE89C39" w14:textId="77777777" w:rsidR="00690C3D" w:rsidRPr="00106510" w:rsidRDefault="00690C3D" w:rsidP="00690C3D">
            <w:pPr>
              <w:pStyle w:val="NoSpacing"/>
              <w:ind w:left="-59" w:right="-115"/>
              <w:rPr>
                <w:b/>
                <w:bCs/>
                <w:color w:val="000000"/>
                <w:lang w:eastAsia="lv-LV"/>
              </w:rPr>
            </w:pPr>
            <w:r w:rsidRPr="00106510">
              <w:rPr>
                <w:b/>
                <w:bCs/>
                <w:color w:val="000000"/>
                <w:lang w:eastAsia="lv-LV"/>
              </w:rPr>
              <w:t>Vides nosacījumi/ Environmental conditions</w:t>
            </w:r>
          </w:p>
        </w:tc>
        <w:tc>
          <w:tcPr>
            <w:tcW w:w="2194" w:type="dxa"/>
            <w:shd w:val="clear" w:color="auto" w:fill="D9D9D9" w:themeFill="background1" w:themeFillShade="D9"/>
            <w:vAlign w:val="center"/>
          </w:tcPr>
          <w:p w14:paraId="49BE3449" w14:textId="77777777" w:rsidR="00690C3D" w:rsidRPr="00106510" w:rsidRDefault="00690C3D" w:rsidP="00690C3D">
            <w:pPr>
              <w:pStyle w:val="NoSpacing"/>
              <w:ind w:right="-129"/>
              <w:jc w:val="center"/>
            </w:pPr>
          </w:p>
        </w:tc>
        <w:tc>
          <w:tcPr>
            <w:tcW w:w="2551" w:type="dxa"/>
            <w:shd w:val="clear" w:color="auto" w:fill="D9D9D9" w:themeFill="background1" w:themeFillShade="D9"/>
            <w:vAlign w:val="center"/>
          </w:tcPr>
          <w:p w14:paraId="20E8BED8" w14:textId="77777777" w:rsidR="00690C3D" w:rsidRPr="00106510" w:rsidRDefault="00690C3D" w:rsidP="00690C3D">
            <w:pPr>
              <w:pStyle w:val="NoSpacing"/>
              <w:jc w:val="center"/>
            </w:pPr>
          </w:p>
        </w:tc>
        <w:tc>
          <w:tcPr>
            <w:tcW w:w="1134" w:type="dxa"/>
            <w:shd w:val="clear" w:color="auto" w:fill="D9D9D9" w:themeFill="background1" w:themeFillShade="D9"/>
            <w:noWrap/>
            <w:vAlign w:val="center"/>
          </w:tcPr>
          <w:p w14:paraId="1BEE34A5" w14:textId="77777777" w:rsidR="00690C3D" w:rsidRPr="00106510" w:rsidRDefault="00690C3D" w:rsidP="00690C3D">
            <w:pPr>
              <w:pStyle w:val="NoSpacing"/>
              <w:jc w:val="center"/>
            </w:pPr>
          </w:p>
        </w:tc>
        <w:tc>
          <w:tcPr>
            <w:tcW w:w="1247" w:type="dxa"/>
            <w:shd w:val="clear" w:color="auto" w:fill="D9D9D9" w:themeFill="background1" w:themeFillShade="D9"/>
            <w:vAlign w:val="center"/>
          </w:tcPr>
          <w:p w14:paraId="1C665F0E" w14:textId="77777777" w:rsidR="00690C3D" w:rsidRPr="00106510" w:rsidRDefault="00690C3D" w:rsidP="00690C3D">
            <w:pPr>
              <w:pStyle w:val="NoSpacing"/>
              <w:jc w:val="center"/>
            </w:pPr>
          </w:p>
        </w:tc>
      </w:tr>
      <w:tr w:rsidR="00690C3D" w:rsidRPr="00106510" w14:paraId="48B94866" w14:textId="77777777" w:rsidTr="002D7635">
        <w:trPr>
          <w:cantSplit/>
          <w:trHeight w:val="277"/>
        </w:trPr>
        <w:tc>
          <w:tcPr>
            <w:tcW w:w="0" w:type="auto"/>
            <w:shd w:val="clear" w:color="auto" w:fill="auto"/>
            <w:noWrap/>
            <w:vAlign w:val="center"/>
          </w:tcPr>
          <w:p w14:paraId="2D87FC86" w14:textId="77777777" w:rsidR="00690C3D" w:rsidRDefault="00690C3D" w:rsidP="00690C3D">
            <w:pPr>
              <w:pStyle w:val="NoSpacing"/>
              <w:numPr>
                <w:ilvl w:val="0"/>
                <w:numId w:val="35"/>
              </w:numPr>
            </w:pPr>
          </w:p>
        </w:tc>
        <w:tc>
          <w:tcPr>
            <w:tcW w:w="7243" w:type="dxa"/>
            <w:shd w:val="clear" w:color="auto" w:fill="auto"/>
          </w:tcPr>
          <w:p w14:paraId="54EF67B6" w14:textId="3188FCF6" w:rsidR="00690C3D" w:rsidDel="007D091B" w:rsidRDefault="00690C3D" w:rsidP="00690C3D">
            <w:pPr>
              <w:pStyle w:val="NoSpacing"/>
              <w:ind w:left="-59" w:right="-115"/>
              <w:rPr>
                <w:rFonts w:ascii="Tms Rmn" w:eastAsiaTheme="minorHAnsi" w:hAnsi="Tms Rmn" w:cs="Tms Rmn"/>
                <w:color w:val="000000"/>
              </w:rPr>
            </w:pPr>
            <w:r w:rsidRPr="00E947EE">
              <w:t xml:space="preserve">Uzstādīšanas vide/ Installation environment </w:t>
            </w:r>
          </w:p>
        </w:tc>
        <w:tc>
          <w:tcPr>
            <w:tcW w:w="2194" w:type="dxa"/>
            <w:shd w:val="clear" w:color="auto" w:fill="auto"/>
          </w:tcPr>
          <w:p w14:paraId="7F6A9272" w14:textId="6F5D3292" w:rsidR="00690C3D" w:rsidRPr="003F5319" w:rsidRDefault="00690C3D" w:rsidP="00690C3D">
            <w:pPr>
              <w:pStyle w:val="NoSpacing"/>
              <w:ind w:right="-129"/>
              <w:jc w:val="center"/>
              <w:rPr>
                <w:lang w:eastAsia="lv-LV"/>
              </w:rPr>
            </w:pPr>
            <w:r>
              <w:t>Ā</w:t>
            </w:r>
            <w:r w:rsidRPr="00E947EE">
              <w:t xml:space="preserve">rtipa/  </w:t>
            </w:r>
            <w:r>
              <w:t>O</w:t>
            </w:r>
            <w:r w:rsidRPr="00E947EE">
              <w:t>utdoor</w:t>
            </w:r>
          </w:p>
        </w:tc>
        <w:tc>
          <w:tcPr>
            <w:tcW w:w="2551" w:type="dxa"/>
            <w:shd w:val="clear" w:color="auto" w:fill="auto"/>
            <w:vAlign w:val="center"/>
          </w:tcPr>
          <w:p w14:paraId="36811DBE" w14:textId="77777777" w:rsidR="00690C3D" w:rsidRPr="00106510" w:rsidRDefault="00690C3D" w:rsidP="00690C3D">
            <w:pPr>
              <w:pStyle w:val="NoSpacing"/>
              <w:jc w:val="center"/>
            </w:pPr>
          </w:p>
        </w:tc>
        <w:tc>
          <w:tcPr>
            <w:tcW w:w="1134" w:type="dxa"/>
            <w:shd w:val="clear" w:color="auto" w:fill="auto"/>
            <w:noWrap/>
            <w:vAlign w:val="center"/>
          </w:tcPr>
          <w:p w14:paraId="125EE575" w14:textId="77777777" w:rsidR="00690C3D" w:rsidRPr="00106510" w:rsidRDefault="00690C3D" w:rsidP="00690C3D">
            <w:pPr>
              <w:pStyle w:val="NoSpacing"/>
              <w:jc w:val="center"/>
            </w:pPr>
          </w:p>
        </w:tc>
        <w:tc>
          <w:tcPr>
            <w:tcW w:w="1247" w:type="dxa"/>
            <w:vAlign w:val="center"/>
          </w:tcPr>
          <w:p w14:paraId="5D956E67" w14:textId="77777777" w:rsidR="00690C3D" w:rsidRDefault="00690C3D" w:rsidP="00690C3D">
            <w:pPr>
              <w:pStyle w:val="NoSpacing"/>
              <w:jc w:val="center"/>
            </w:pPr>
          </w:p>
        </w:tc>
      </w:tr>
      <w:tr w:rsidR="00690C3D" w:rsidRPr="00106510" w14:paraId="69E51AE9" w14:textId="77777777" w:rsidTr="002D7635">
        <w:trPr>
          <w:cantSplit/>
          <w:trHeight w:val="277"/>
        </w:trPr>
        <w:tc>
          <w:tcPr>
            <w:tcW w:w="0" w:type="auto"/>
            <w:shd w:val="clear" w:color="auto" w:fill="auto"/>
            <w:noWrap/>
            <w:vAlign w:val="center"/>
          </w:tcPr>
          <w:p w14:paraId="5820FE1C" w14:textId="77777777" w:rsidR="00690C3D" w:rsidRDefault="00690C3D" w:rsidP="00690C3D">
            <w:pPr>
              <w:pStyle w:val="NoSpacing"/>
              <w:numPr>
                <w:ilvl w:val="0"/>
                <w:numId w:val="35"/>
              </w:numPr>
            </w:pPr>
          </w:p>
        </w:tc>
        <w:tc>
          <w:tcPr>
            <w:tcW w:w="7243" w:type="dxa"/>
            <w:shd w:val="clear" w:color="auto" w:fill="auto"/>
            <w:vAlign w:val="center"/>
          </w:tcPr>
          <w:p w14:paraId="04C161D3" w14:textId="244614AB" w:rsidR="00690C3D" w:rsidRPr="001A4071" w:rsidRDefault="00690C3D" w:rsidP="00690C3D">
            <w:pPr>
              <w:pStyle w:val="NoSpacing"/>
              <w:ind w:left="-59" w:right="-115"/>
            </w:pPr>
            <w:r w:rsidRPr="001A4071">
              <w:t>Darba vides temperatūra/ operating ambient temperature; °C</w:t>
            </w:r>
          </w:p>
        </w:tc>
        <w:tc>
          <w:tcPr>
            <w:tcW w:w="2194" w:type="dxa"/>
            <w:shd w:val="clear" w:color="auto" w:fill="auto"/>
            <w:vAlign w:val="center"/>
          </w:tcPr>
          <w:p w14:paraId="09D2937A" w14:textId="2F93ABAE" w:rsidR="00690C3D" w:rsidRDefault="00690C3D" w:rsidP="00690C3D">
            <w:pPr>
              <w:pStyle w:val="NoSpacing"/>
              <w:ind w:right="-129"/>
              <w:jc w:val="center"/>
            </w:pPr>
            <w:r>
              <w:t>-</w:t>
            </w:r>
            <w:r w:rsidRPr="005B094A">
              <w:t>3</w:t>
            </w:r>
            <w:r>
              <w:t>5 / +40</w:t>
            </w:r>
          </w:p>
        </w:tc>
        <w:tc>
          <w:tcPr>
            <w:tcW w:w="2551" w:type="dxa"/>
            <w:shd w:val="clear" w:color="auto" w:fill="auto"/>
            <w:vAlign w:val="center"/>
          </w:tcPr>
          <w:p w14:paraId="6E706F28" w14:textId="77777777" w:rsidR="00690C3D" w:rsidRPr="00106510" w:rsidRDefault="00690C3D" w:rsidP="00690C3D">
            <w:pPr>
              <w:pStyle w:val="NoSpacing"/>
              <w:jc w:val="center"/>
            </w:pPr>
          </w:p>
        </w:tc>
        <w:tc>
          <w:tcPr>
            <w:tcW w:w="1134" w:type="dxa"/>
            <w:shd w:val="clear" w:color="auto" w:fill="auto"/>
            <w:noWrap/>
            <w:vAlign w:val="center"/>
          </w:tcPr>
          <w:p w14:paraId="6A654871" w14:textId="77777777" w:rsidR="00690C3D" w:rsidRPr="00106510" w:rsidRDefault="00690C3D" w:rsidP="00690C3D">
            <w:pPr>
              <w:pStyle w:val="NoSpacing"/>
              <w:jc w:val="center"/>
            </w:pPr>
          </w:p>
        </w:tc>
        <w:tc>
          <w:tcPr>
            <w:tcW w:w="1247" w:type="dxa"/>
            <w:vAlign w:val="center"/>
          </w:tcPr>
          <w:p w14:paraId="4A98FB14" w14:textId="77777777" w:rsidR="00690C3D" w:rsidRDefault="00690C3D" w:rsidP="00690C3D">
            <w:pPr>
              <w:pStyle w:val="NoSpacing"/>
              <w:jc w:val="center"/>
            </w:pPr>
          </w:p>
        </w:tc>
      </w:tr>
      <w:tr w:rsidR="00690C3D" w:rsidRPr="00106510" w14:paraId="74202483" w14:textId="77777777" w:rsidTr="002D7635">
        <w:trPr>
          <w:cantSplit/>
          <w:trHeight w:val="277"/>
        </w:trPr>
        <w:tc>
          <w:tcPr>
            <w:tcW w:w="0" w:type="auto"/>
            <w:shd w:val="clear" w:color="auto" w:fill="auto"/>
            <w:noWrap/>
            <w:vAlign w:val="center"/>
          </w:tcPr>
          <w:p w14:paraId="071B48E0" w14:textId="77777777" w:rsidR="00690C3D" w:rsidRPr="00106510" w:rsidRDefault="00690C3D" w:rsidP="00690C3D">
            <w:pPr>
              <w:pStyle w:val="NoSpacing"/>
              <w:numPr>
                <w:ilvl w:val="0"/>
                <w:numId w:val="35"/>
              </w:numPr>
            </w:pPr>
          </w:p>
        </w:tc>
        <w:tc>
          <w:tcPr>
            <w:tcW w:w="7243" w:type="dxa"/>
            <w:shd w:val="clear" w:color="auto" w:fill="auto"/>
            <w:vAlign w:val="center"/>
          </w:tcPr>
          <w:p w14:paraId="3CC7685B" w14:textId="3B9811A3" w:rsidR="00690C3D" w:rsidRDefault="00690C3D" w:rsidP="00690C3D">
            <w:r w:rsidRPr="06617DFD">
              <w:t xml:space="preserve">Maksimālais </w:t>
            </w:r>
            <w:r w:rsidR="001E1BD3">
              <w:t>s</w:t>
            </w:r>
            <w:r w:rsidRPr="06617DFD">
              <w:t>aules starojums stundas laikā uz  horizontāli orientētām virsmas, skaidrā laikā, jūlija mēnesī tiešā; summārā;  MJ/m²/ Maximum solar radiation during an hour on a horizontally oriented surface in clear weather conditions, in the month of July direct; overall; MJ/m²</w:t>
            </w:r>
          </w:p>
        </w:tc>
        <w:tc>
          <w:tcPr>
            <w:tcW w:w="2194" w:type="dxa"/>
            <w:shd w:val="clear" w:color="auto" w:fill="auto"/>
            <w:vAlign w:val="center"/>
          </w:tcPr>
          <w:p w14:paraId="48FB40A0" w14:textId="130C5149" w:rsidR="00690C3D" w:rsidRPr="003F5319" w:rsidRDefault="00690C3D" w:rsidP="00690C3D">
            <w:pPr>
              <w:pStyle w:val="NoSpacing"/>
              <w:ind w:right="-129"/>
              <w:jc w:val="center"/>
              <w:rPr>
                <w:lang w:eastAsia="lv-LV"/>
              </w:rPr>
            </w:pPr>
            <w:r>
              <w:t>2.63; 3.06</w:t>
            </w:r>
          </w:p>
        </w:tc>
        <w:tc>
          <w:tcPr>
            <w:tcW w:w="2551" w:type="dxa"/>
            <w:shd w:val="clear" w:color="auto" w:fill="auto"/>
            <w:vAlign w:val="center"/>
          </w:tcPr>
          <w:p w14:paraId="69EB2499" w14:textId="77777777" w:rsidR="00690C3D" w:rsidRPr="00106510" w:rsidRDefault="00690C3D" w:rsidP="00690C3D">
            <w:pPr>
              <w:pStyle w:val="NoSpacing"/>
              <w:jc w:val="center"/>
            </w:pPr>
          </w:p>
        </w:tc>
        <w:tc>
          <w:tcPr>
            <w:tcW w:w="1134" w:type="dxa"/>
            <w:shd w:val="clear" w:color="auto" w:fill="auto"/>
            <w:noWrap/>
            <w:vAlign w:val="center"/>
          </w:tcPr>
          <w:p w14:paraId="7CE7DFB0" w14:textId="77777777" w:rsidR="00690C3D" w:rsidRPr="00106510" w:rsidRDefault="00690C3D" w:rsidP="00690C3D">
            <w:pPr>
              <w:pStyle w:val="NoSpacing"/>
              <w:jc w:val="center"/>
            </w:pPr>
          </w:p>
        </w:tc>
        <w:tc>
          <w:tcPr>
            <w:tcW w:w="1247" w:type="dxa"/>
            <w:vAlign w:val="center"/>
          </w:tcPr>
          <w:p w14:paraId="667D6888" w14:textId="77777777" w:rsidR="00690C3D" w:rsidRPr="00106510" w:rsidRDefault="00690C3D" w:rsidP="00690C3D">
            <w:pPr>
              <w:pStyle w:val="NoSpacing"/>
              <w:jc w:val="center"/>
            </w:pPr>
          </w:p>
        </w:tc>
      </w:tr>
      <w:tr w:rsidR="00690C3D" w:rsidRPr="00106510" w14:paraId="3B91CA94" w14:textId="77777777" w:rsidTr="002D7635">
        <w:trPr>
          <w:cantSplit/>
        </w:trPr>
        <w:tc>
          <w:tcPr>
            <w:tcW w:w="0" w:type="auto"/>
            <w:shd w:val="clear" w:color="auto" w:fill="D9D9D9" w:themeFill="background1" w:themeFillShade="D9"/>
            <w:noWrap/>
            <w:vAlign w:val="center"/>
          </w:tcPr>
          <w:p w14:paraId="756555DD" w14:textId="77777777" w:rsidR="00690C3D" w:rsidRPr="00106510" w:rsidRDefault="00690C3D" w:rsidP="00690C3D">
            <w:pPr>
              <w:pStyle w:val="NoSpacing"/>
            </w:pPr>
          </w:p>
        </w:tc>
        <w:tc>
          <w:tcPr>
            <w:tcW w:w="7243" w:type="dxa"/>
            <w:shd w:val="clear" w:color="auto" w:fill="D9D9D9" w:themeFill="background1" w:themeFillShade="D9"/>
            <w:vAlign w:val="center"/>
          </w:tcPr>
          <w:p w14:paraId="4B9C069B" w14:textId="77777777" w:rsidR="00690C3D" w:rsidRPr="00106510" w:rsidRDefault="00690C3D" w:rsidP="00690C3D">
            <w:pPr>
              <w:pStyle w:val="NoSpacing"/>
              <w:ind w:left="-59" w:right="-115"/>
            </w:pPr>
            <w:r w:rsidRPr="00106510">
              <w:rPr>
                <w:b/>
                <w:bCs/>
                <w:color w:val="000000"/>
                <w:lang w:eastAsia="lv-LV"/>
              </w:rPr>
              <w:t>Tehniskā informācija/ Technical information</w:t>
            </w:r>
          </w:p>
        </w:tc>
        <w:tc>
          <w:tcPr>
            <w:tcW w:w="2194" w:type="dxa"/>
            <w:shd w:val="clear" w:color="auto" w:fill="D9D9D9" w:themeFill="background1" w:themeFillShade="D9"/>
            <w:vAlign w:val="center"/>
          </w:tcPr>
          <w:p w14:paraId="3BB643F2" w14:textId="77777777" w:rsidR="00690C3D" w:rsidRPr="00106510" w:rsidRDefault="00690C3D" w:rsidP="00690C3D">
            <w:pPr>
              <w:pStyle w:val="NoSpacing"/>
              <w:ind w:right="-129"/>
              <w:jc w:val="center"/>
            </w:pPr>
          </w:p>
        </w:tc>
        <w:tc>
          <w:tcPr>
            <w:tcW w:w="2551" w:type="dxa"/>
            <w:shd w:val="clear" w:color="auto" w:fill="D9D9D9" w:themeFill="background1" w:themeFillShade="D9"/>
            <w:vAlign w:val="center"/>
          </w:tcPr>
          <w:p w14:paraId="5A597A5F" w14:textId="77777777" w:rsidR="00690C3D" w:rsidRPr="00106510" w:rsidRDefault="00690C3D" w:rsidP="00690C3D">
            <w:pPr>
              <w:pStyle w:val="NoSpacing"/>
              <w:jc w:val="center"/>
            </w:pPr>
          </w:p>
        </w:tc>
        <w:tc>
          <w:tcPr>
            <w:tcW w:w="1134" w:type="dxa"/>
            <w:shd w:val="clear" w:color="auto" w:fill="D9D9D9" w:themeFill="background1" w:themeFillShade="D9"/>
            <w:noWrap/>
            <w:vAlign w:val="center"/>
          </w:tcPr>
          <w:p w14:paraId="35B87816" w14:textId="77777777" w:rsidR="00690C3D" w:rsidRPr="00106510" w:rsidRDefault="00690C3D" w:rsidP="00690C3D">
            <w:pPr>
              <w:pStyle w:val="NoSpacing"/>
              <w:jc w:val="center"/>
            </w:pPr>
          </w:p>
        </w:tc>
        <w:tc>
          <w:tcPr>
            <w:tcW w:w="1247" w:type="dxa"/>
            <w:shd w:val="clear" w:color="auto" w:fill="D9D9D9" w:themeFill="background1" w:themeFillShade="D9"/>
            <w:vAlign w:val="center"/>
          </w:tcPr>
          <w:p w14:paraId="00E3BB37" w14:textId="77777777" w:rsidR="00690C3D" w:rsidRPr="00106510" w:rsidRDefault="00690C3D" w:rsidP="00690C3D">
            <w:pPr>
              <w:pStyle w:val="NoSpacing"/>
              <w:jc w:val="center"/>
            </w:pPr>
          </w:p>
        </w:tc>
      </w:tr>
      <w:tr w:rsidR="00113709" w:rsidRPr="00106510" w14:paraId="3FAB0A5F" w14:textId="77777777" w:rsidTr="00113709">
        <w:trPr>
          <w:cantSplit/>
        </w:trPr>
        <w:tc>
          <w:tcPr>
            <w:tcW w:w="0" w:type="auto"/>
            <w:shd w:val="clear" w:color="auto" w:fill="auto"/>
            <w:noWrap/>
            <w:vAlign w:val="center"/>
          </w:tcPr>
          <w:p w14:paraId="31CBEC18" w14:textId="4703B6E1" w:rsidR="00113709" w:rsidRPr="00106510" w:rsidRDefault="00113709" w:rsidP="00113709">
            <w:pPr>
              <w:pStyle w:val="NoSpacing"/>
              <w:numPr>
                <w:ilvl w:val="0"/>
                <w:numId w:val="35"/>
              </w:numPr>
            </w:pPr>
          </w:p>
        </w:tc>
        <w:tc>
          <w:tcPr>
            <w:tcW w:w="7243" w:type="dxa"/>
            <w:shd w:val="clear" w:color="auto" w:fill="auto"/>
            <w:vAlign w:val="center"/>
          </w:tcPr>
          <w:p w14:paraId="772D1381" w14:textId="3A98A1C6" w:rsidR="00113709" w:rsidRDefault="00113709" w:rsidP="00113709">
            <w:pPr>
              <w:pStyle w:val="NoSpacing"/>
              <w:ind w:left="-59" w:right="-115"/>
              <w:rPr>
                <w:b/>
                <w:bCs/>
                <w:i/>
                <w:iCs/>
              </w:rPr>
            </w:pPr>
            <w:r>
              <w:t>Attēla izmērs/ Picture dimensions, mm</w:t>
            </w:r>
          </w:p>
        </w:tc>
        <w:tc>
          <w:tcPr>
            <w:tcW w:w="2194" w:type="dxa"/>
            <w:shd w:val="clear" w:color="auto" w:fill="auto"/>
            <w:vAlign w:val="center"/>
          </w:tcPr>
          <w:p w14:paraId="1752444F" w14:textId="0C82EBB2" w:rsidR="00113709" w:rsidRPr="00106510" w:rsidRDefault="00113709" w:rsidP="00113709">
            <w:pPr>
              <w:pStyle w:val="NoSpacing"/>
              <w:ind w:right="-129"/>
              <w:jc w:val="center"/>
              <w:rPr>
                <w:rFonts w:eastAsia="Calibri"/>
                <w:lang w:val="en-US"/>
              </w:rPr>
            </w:pPr>
            <w:r>
              <w:rPr>
                <w:rFonts w:eastAsia="Calibri"/>
                <w:lang w:val="en-US"/>
              </w:rPr>
              <w:t>2000x2000</w:t>
            </w:r>
          </w:p>
        </w:tc>
        <w:tc>
          <w:tcPr>
            <w:tcW w:w="2551" w:type="dxa"/>
            <w:shd w:val="clear" w:color="auto" w:fill="auto"/>
            <w:vAlign w:val="center"/>
          </w:tcPr>
          <w:p w14:paraId="4A135BB2" w14:textId="77777777" w:rsidR="00113709" w:rsidRPr="00106510" w:rsidRDefault="00113709" w:rsidP="00113709">
            <w:pPr>
              <w:pStyle w:val="NoSpacing"/>
              <w:jc w:val="center"/>
            </w:pPr>
          </w:p>
        </w:tc>
        <w:tc>
          <w:tcPr>
            <w:tcW w:w="1134" w:type="dxa"/>
            <w:shd w:val="clear" w:color="auto" w:fill="auto"/>
            <w:noWrap/>
            <w:vAlign w:val="center"/>
          </w:tcPr>
          <w:p w14:paraId="63B1A310" w14:textId="77777777" w:rsidR="00113709" w:rsidRPr="00106510" w:rsidRDefault="00113709" w:rsidP="00113709">
            <w:pPr>
              <w:pStyle w:val="NoSpacing"/>
              <w:jc w:val="center"/>
            </w:pPr>
          </w:p>
        </w:tc>
        <w:tc>
          <w:tcPr>
            <w:tcW w:w="1247" w:type="dxa"/>
            <w:shd w:val="clear" w:color="auto" w:fill="auto"/>
            <w:vAlign w:val="center"/>
          </w:tcPr>
          <w:p w14:paraId="30C99021" w14:textId="77777777" w:rsidR="00113709" w:rsidRPr="00106510" w:rsidRDefault="00113709" w:rsidP="00113709">
            <w:pPr>
              <w:pStyle w:val="NoSpacing"/>
              <w:jc w:val="center"/>
            </w:pPr>
          </w:p>
        </w:tc>
      </w:tr>
      <w:tr w:rsidR="00113709" w:rsidRPr="00106510" w14:paraId="050CC681" w14:textId="77777777" w:rsidTr="00113709">
        <w:trPr>
          <w:cantSplit/>
        </w:trPr>
        <w:tc>
          <w:tcPr>
            <w:tcW w:w="0" w:type="auto"/>
            <w:shd w:val="clear" w:color="auto" w:fill="auto"/>
            <w:noWrap/>
            <w:vAlign w:val="center"/>
          </w:tcPr>
          <w:p w14:paraId="1AE1751A" w14:textId="6789EC14" w:rsidR="00113709" w:rsidRPr="00106510" w:rsidRDefault="00113709" w:rsidP="00113709">
            <w:pPr>
              <w:pStyle w:val="NoSpacing"/>
              <w:numPr>
                <w:ilvl w:val="0"/>
                <w:numId w:val="35"/>
              </w:numPr>
            </w:pPr>
          </w:p>
        </w:tc>
        <w:tc>
          <w:tcPr>
            <w:tcW w:w="7243" w:type="dxa"/>
            <w:shd w:val="clear" w:color="auto" w:fill="auto"/>
            <w:vAlign w:val="center"/>
          </w:tcPr>
          <w:p w14:paraId="4ACC47EA" w14:textId="77777777" w:rsidR="00113709" w:rsidRDefault="00113709" w:rsidP="00113709">
            <w:pPr>
              <w:pStyle w:val="NoSpacing"/>
              <w:ind w:right="-115"/>
            </w:pPr>
            <w:r>
              <w:t>Attēls un dizains, krāsas, informācija saskaņā A</w:t>
            </w:r>
            <w:r w:rsidRPr="00C72395">
              <w:rPr>
                <w:color w:val="000000"/>
                <w:lang w:eastAsia="lv-LV"/>
              </w:rPr>
              <w:t>tveseļošanas fondakomunikācijas un dizaina vadlīnij</w:t>
            </w:r>
            <w:r>
              <w:rPr>
                <w:color w:val="000000"/>
                <w:lang w:eastAsia="lv-LV"/>
              </w:rPr>
              <w:t>ām un pasūtītāja norādēm/</w:t>
            </w:r>
            <w:r>
              <w:t xml:space="preserve"> </w:t>
            </w:r>
          </w:p>
          <w:p w14:paraId="19EFC330" w14:textId="77777777" w:rsidR="00113709" w:rsidRPr="009E5F94" w:rsidRDefault="00113709" w:rsidP="00113709">
            <w:pPr>
              <w:pStyle w:val="NoSpacing"/>
              <w:ind w:left="-59" w:right="-115"/>
              <w:rPr>
                <w:color w:val="000000"/>
                <w:lang w:eastAsia="lv-LV"/>
              </w:rPr>
            </w:pPr>
            <w:r w:rsidRPr="009E5F94">
              <w:rPr>
                <w:color w:val="000000"/>
                <w:lang w:eastAsia="lv-LV"/>
              </w:rPr>
              <w:t>Image and design according to the recovery fund</w:t>
            </w:r>
          </w:p>
          <w:p w14:paraId="56561BD5" w14:textId="1E1FC07C" w:rsidR="00113709" w:rsidRDefault="00113709" w:rsidP="00113709">
            <w:pPr>
              <w:pStyle w:val="NoSpacing"/>
              <w:ind w:left="-59" w:right="-115"/>
              <w:rPr>
                <w:b/>
                <w:bCs/>
                <w:i/>
                <w:iCs/>
              </w:rPr>
            </w:pPr>
            <w:r w:rsidRPr="009E5F94">
              <w:rPr>
                <w:color w:val="000000"/>
                <w:lang w:eastAsia="lv-LV"/>
              </w:rPr>
              <w:t>communication and design guidelines and customer instructions</w:t>
            </w:r>
          </w:p>
        </w:tc>
        <w:tc>
          <w:tcPr>
            <w:tcW w:w="2194" w:type="dxa"/>
            <w:shd w:val="clear" w:color="auto" w:fill="auto"/>
            <w:vAlign w:val="center"/>
          </w:tcPr>
          <w:p w14:paraId="4076911C" w14:textId="432829CA" w:rsidR="00113709" w:rsidRPr="00106510" w:rsidRDefault="00113709" w:rsidP="00113709">
            <w:pPr>
              <w:pStyle w:val="NoSpacing"/>
              <w:ind w:right="-129"/>
              <w:jc w:val="center"/>
              <w:rPr>
                <w:rFonts w:eastAsia="Calibri"/>
                <w:lang w:val="en-US"/>
              </w:rPr>
            </w:pPr>
            <w:r w:rsidRPr="00106510">
              <w:rPr>
                <w:rFonts w:eastAsia="Calibri"/>
                <w:lang w:val="en-US"/>
              </w:rPr>
              <w:t xml:space="preserve">Jā/ </w:t>
            </w:r>
            <w:r w:rsidRPr="00106510">
              <w:t>Yes</w:t>
            </w:r>
          </w:p>
        </w:tc>
        <w:tc>
          <w:tcPr>
            <w:tcW w:w="2551" w:type="dxa"/>
            <w:shd w:val="clear" w:color="auto" w:fill="auto"/>
            <w:vAlign w:val="center"/>
          </w:tcPr>
          <w:p w14:paraId="1FA9AF59" w14:textId="77777777" w:rsidR="00113709" w:rsidRPr="00106510" w:rsidRDefault="00113709" w:rsidP="00113709">
            <w:pPr>
              <w:pStyle w:val="NoSpacing"/>
              <w:jc w:val="center"/>
            </w:pPr>
          </w:p>
        </w:tc>
        <w:tc>
          <w:tcPr>
            <w:tcW w:w="1134" w:type="dxa"/>
            <w:shd w:val="clear" w:color="auto" w:fill="auto"/>
            <w:noWrap/>
            <w:vAlign w:val="center"/>
          </w:tcPr>
          <w:p w14:paraId="4BB8AA72" w14:textId="77777777" w:rsidR="00113709" w:rsidRPr="00106510" w:rsidRDefault="00113709" w:rsidP="00113709">
            <w:pPr>
              <w:pStyle w:val="NoSpacing"/>
              <w:jc w:val="center"/>
            </w:pPr>
          </w:p>
        </w:tc>
        <w:tc>
          <w:tcPr>
            <w:tcW w:w="1247" w:type="dxa"/>
            <w:shd w:val="clear" w:color="auto" w:fill="auto"/>
            <w:vAlign w:val="center"/>
          </w:tcPr>
          <w:p w14:paraId="066FAB56" w14:textId="77777777" w:rsidR="00113709" w:rsidRPr="00106510" w:rsidRDefault="00113709" w:rsidP="00113709">
            <w:pPr>
              <w:pStyle w:val="NoSpacing"/>
              <w:jc w:val="center"/>
            </w:pPr>
          </w:p>
        </w:tc>
      </w:tr>
      <w:tr w:rsidR="00113709" w:rsidRPr="00106510" w14:paraId="5972B97E" w14:textId="77777777" w:rsidTr="002D7635">
        <w:trPr>
          <w:cantSplit/>
        </w:trPr>
        <w:tc>
          <w:tcPr>
            <w:tcW w:w="0" w:type="auto"/>
            <w:shd w:val="clear" w:color="auto" w:fill="D9D9D9" w:themeFill="background1" w:themeFillShade="D9"/>
            <w:noWrap/>
            <w:vAlign w:val="center"/>
          </w:tcPr>
          <w:p w14:paraId="2636CB26" w14:textId="77777777" w:rsidR="00113709" w:rsidRPr="00106510" w:rsidRDefault="00113709" w:rsidP="00113709">
            <w:pPr>
              <w:pStyle w:val="NoSpacing"/>
            </w:pPr>
          </w:p>
        </w:tc>
        <w:tc>
          <w:tcPr>
            <w:tcW w:w="7243" w:type="dxa"/>
            <w:shd w:val="clear" w:color="auto" w:fill="D9D9D9" w:themeFill="background1" w:themeFillShade="D9"/>
            <w:vAlign w:val="center"/>
          </w:tcPr>
          <w:p w14:paraId="1F1C3870" w14:textId="424D24C6" w:rsidR="00113709" w:rsidRPr="009E5F94" w:rsidRDefault="00113709" w:rsidP="00113709">
            <w:pPr>
              <w:pStyle w:val="NoSpacing"/>
              <w:ind w:left="-59" w:right="-115"/>
              <w:rPr>
                <w:b/>
                <w:bCs/>
                <w:i/>
                <w:iCs/>
              </w:rPr>
            </w:pPr>
            <w:r>
              <w:rPr>
                <w:b/>
                <w:bCs/>
                <w:i/>
                <w:iCs/>
              </w:rPr>
              <w:t>A.Variants- Banneris</w:t>
            </w:r>
          </w:p>
        </w:tc>
        <w:tc>
          <w:tcPr>
            <w:tcW w:w="2194" w:type="dxa"/>
            <w:shd w:val="clear" w:color="auto" w:fill="D9D9D9" w:themeFill="background1" w:themeFillShade="D9"/>
            <w:vAlign w:val="center"/>
          </w:tcPr>
          <w:p w14:paraId="18ADED0B" w14:textId="77777777" w:rsidR="00113709" w:rsidRPr="00106510" w:rsidRDefault="00113709" w:rsidP="00113709">
            <w:pPr>
              <w:pStyle w:val="NoSpacing"/>
              <w:ind w:right="-129"/>
              <w:jc w:val="center"/>
              <w:rPr>
                <w:rFonts w:eastAsia="Calibri"/>
                <w:lang w:val="en-US"/>
              </w:rPr>
            </w:pPr>
          </w:p>
        </w:tc>
        <w:tc>
          <w:tcPr>
            <w:tcW w:w="2551" w:type="dxa"/>
            <w:shd w:val="clear" w:color="auto" w:fill="D9D9D9" w:themeFill="background1" w:themeFillShade="D9"/>
            <w:vAlign w:val="center"/>
          </w:tcPr>
          <w:p w14:paraId="636B75FE" w14:textId="77777777" w:rsidR="00113709" w:rsidRPr="00106510" w:rsidRDefault="00113709" w:rsidP="00113709">
            <w:pPr>
              <w:pStyle w:val="NoSpacing"/>
              <w:jc w:val="center"/>
            </w:pPr>
          </w:p>
        </w:tc>
        <w:tc>
          <w:tcPr>
            <w:tcW w:w="1134" w:type="dxa"/>
            <w:shd w:val="clear" w:color="auto" w:fill="D9D9D9" w:themeFill="background1" w:themeFillShade="D9"/>
            <w:noWrap/>
            <w:vAlign w:val="center"/>
          </w:tcPr>
          <w:p w14:paraId="2C9A778D" w14:textId="77777777" w:rsidR="00113709" w:rsidRPr="00106510" w:rsidRDefault="00113709" w:rsidP="00113709">
            <w:pPr>
              <w:pStyle w:val="NoSpacing"/>
              <w:jc w:val="center"/>
            </w:pPr>
          </w:p>
        </w:tc>
        <w:tc>
          <w:tcPr>
            <w:tcW w:w="1247" w:type="dxa"/>
            <w:shd w:val="clear" w:color="auto" w:fill="D9D9D9" w:themeFill="background1" w:themeFillShade="D9"/>
            <w:vAlign w:val="center"/>
          </w:tcPr>
          <w:p w14:paraId="3CE933BD" w14:textId="77777777" w:rsidR="00113709" w:rsidRPr="00106510" w:rsidRDefault="00113709" w:rsidP="00113709">
            <w:pPr>
              <w:pStyle w:val="NoSpacing"/>
              <w:jc w:val="center"/>
            </w:pPr>
          </w:p>
        </w:tc>
      </w:tr>
      <w:tr w:rsidR="00113709" w:rsidRPr="00106510" w14:paraId="60665394" w14:textId="77777777" w:rsidTr="002D7635">
        <w:trPr>
          <w:cantSplit/>
        </w:trPr>
        <w:tc>
          <w:tcPr>
            <w:tcW w:w="0" w:type="auto"/>
            <w:shd w:val="clear" w:color="auto" w:fill="auto"/>
            <w:noWrap/>
            <w:vAlign w:val="center"/>
          </w:tcPr>
          <w:p w14:paraId="58DBC665" w14:textId="77777777" w:rsidR="00113709" w:rsidRPr="00106510" w:rsidRDefault="00113709" w:rsidP="00113709">
            <w:pPr>
              <w:pStyle w:val="NoSpacing"/>
              <w:numPr>
                <w:ilvl w:val="0"/>
                <w:numId w:val="35"/>
              </w:numPr>
            </w:pPr>
          </w:p>
        </w:tc>
        <w:tc>
          <w:tcPr>
            <w:tcW w:w="7243" w:type="dxa"/>
            <w:shd w:val="clear" w:color="auto" w:fill="auto"/>
            <w:vAlign w:val="center"/>
          </w:tcPr>
          <w:p w14:paraId="13DAFE10" w14:textId="77777777" w:rsidR="00113709" w:rsidRDefault="00113709" w:rsidP="00113709">
            <w:pPr>
              <w:pStyle w:val="NoSpacing"/>
              <w:ind w:right="-115"/>
            </w:pPr>
            <w:r>
              <w:t>M</w:t>
            </w:r>
            <w:r w:rsidRPr="00106510">
              <w:t xml:space="preserve">ateriāls </w:t>
            </w:r>
            <w:r>
              <w:t>–</w:t>
            </w:r>
            <w:r w:rsidRPr="00106510">
              <w:t xml:space="preserve"> </w:t>
            </w:r>
            <w:r>
              <w:t xml:space="preserve">PVC </w:t>
            </w:r>
            <w:r w:rsidRPr="00106510">
              <w:t>plastikāts</w:t>
            </w:r>
            <w:r>
              <w:t xml:space="preserve"> vai ekvivalents</w:t>
            </w:r>
            <w:r w:rsidRPr="00106510">
              <w:t xml:space="preserve">/ </w:t>
            </w:r>
          </w:p>
          <w:p w14:paraId="0256FD91" w14:textId="3449F223" w:rsidR="00113709" w:rsidRDefault="00113709" w:rsidP="00113709">
            <w:pPr>
              <w:pStyle w:val="NoSpacing"/>
              <w:ind w:right="-115"/>
            </w:pPr>
            <w:r w:rsidRPr="00106510">
              <w:t xml:space="preserve">Base material </w:t>
            </w:r>
            <w:r>
              <w:t>–</w:t>
            </w:r>
            <w:r w:rsidRPr="00106510">
              <w:t xml:space="preserve"> </w:t>
            </w:r>
            <w:r>
              <w:t xml:space="preserve">PVC </w:t>
            </w:r>
            <w:r w:rsidRPr="00106510">
              <w:t>plastic</w:t>
            </w:r>
            <w:r>
              <w:t xml:space="preserve"> or equal</w:t>
            </w:r>
          </w:p>
        </w:tc>
        <w:tc>
          <w:tcPr>
            <w:tcW w:w="2194" w:type="dxa"/>
            <w:shd w:val="clear" w:color="auto" w:fill="auto"/>
            <w:vAlign w:val="center"/>
          </w:tcPr>
          <w:p w14:paraId="5E4A543A" w14:textId="1005BC64" w:rsidR="00113709" w:rsidRPr="00106510" w:rsidRDefault="00113709" w:rsidP="00113709">
            <w:pPr>
              <w:pStyle w:val="NoSpacing"/>
              <w:ind w:right="-129"/>
              <w:jc w:val="center"/>
            </w:pPr>
            <w:r w:rsidRPr="00106510">
              <w:t>Jā/ Yes</w:t>
            </w:r>
          </w:p>
        </w:tc>
        <w:tc>
          <w:tcPr>
            <w:tcW w:w="2551" w:type="dxa"/>
            <w:shd w:val="clear" w:color="auto" w:fill="auto"/>
            <w:vAlign w:val="center"/>
          </w:tcPr>
          <w:p w14:paraId="648E29E2" w14:textId="77777777" w:rsidR="00113709" w:rsidRPr="00106510" w:rsidRDefault="00113709" w:rsidP="00113709">
            <w:pPr>
              <w:pStyle w:val="NoSpacing"/>
              <w:jc w:val="center"/>
            </w:pPr>
          </w:p>
        </w:tc>
        <w:tc>
          <w:tcPr>
            <w:tcW w:w="1134" w:type="dxa"/>
            <w:shd w:val="clear" w:color="auto" w:fill="auto"/>
            <w:noWrap/>
            <w:vAlign w:val="center"/>
          </w:tcPr>
          <w:p w14:paraId="3CE9BAC3" w14:textId="77777777" w:rsidR="00113709" w:rsidRPr="00106510" w:rsidRDefault="00113709" w:rsidP="00113709">
            <w:pPr>
              <w:pStyle w:val="NoSpacing"/>
              <w:jc w:val="center"/>
            </w:pPr>
          </w:p>
        </w:tc>
        <w:tc>
          <w:tcPr>
            <w:tcW w:w="1247" w:type="dxa"/>
            <w:vAlign w:val="center"/>
          </w:tcPr>
          <w:p w14:paraId="6DAEA7C0" w14:textId="77777777" w:rsidR="00113709" w:rsidRPr="00106510" w:rsidRDefault="00113709" w:rsidP="00113709">
            <w:pPr>
              <w:pStyle w:val="NoSpacing"/>
              <w:jc w:val="center"/>
            </w:pPr>
          </w:p>
        </w:tc>
      </w:tr>
      <w:tr w:rsidR="00BA6F42" w:rsidRPr="00106510" w14:paraId="12E0312E" w14:textId="77777777" w:rsidTr="002D7635">
        <w:trPr>
          <w:cantSplit/>
        </w:trPr>
        <w:tc>
          <w:tcPr>
            <w:tcW w:w="0" w:type="auto"/>
            <w:shd w:val="clear" w:color="auto" w:fill="auto"/>
            <w:noWrap/>
            <w:vAlign w:val="center"/>
          </w:tcPr>
          <w:p w14:paraId="2A688925" w14:textId="77777777" w:rsidR="00BA6F42" w:rsidRPr="00106510" w:rsidRDefault="00BA6F42" w:rsidP="00113709">
            <w:pPr>
              <w:pStyle w:val="NoSpacing"/>
              <w:numPr>
                <w:ilvl w:val="0"/>
                <w:numId w:val="35"/>
              </w:numPr>
            </w:pPr>
          </w:p>
        </w:tc>
        <w:tc>
          <w:tcPr>
            <w:tcW w:w="7243" w:type="dxa"/>
            <w:shd w:val="clear" w:color="auto" w:fill="auto"/>
            <w:vAlign w:val="center"/>
          </w:tcPr>
          <w:p w14:paraId="07622377" w14:textId="31F73B94" w:rsidR="00BA6F42" w:rsidRDefault="00BA6F42" w:rsidP="00113709">
            <w:pPr>
              <w:pStyle w:val="NoSpacing"/>
              <w:ind w:right="-115"/>
            </w:pPr>
            <w:r>
              <w:t>PVC svars/ PVC weight,</w:t>
            </w:r>
            <w:r w:rsidRPr="00BA6F42">
              <w:t xml:space="preserve"> g/m²</w:t>
            </w:r>
          </w:p>
        </w:tc>
        <w:tc>
          <w:tcPr>
            <w:tcW w:w="2194" w:type="dxa"/>
            <w:shd w:val="clear" w:color="auto" w:fill="auto"/>
            <w:vAlign w:val="center"/>
          </w:tcPr>
          <w:p w14:paraId="5AF74998" w14:textId="052C3F8C" w:rsidR="00BA6F42" w:rsidRPr="00106510" w:rsidRDefault="00BA6F42" w:rsidP="00113709">
            <w:pPr>
              <w:pStyle w:val="NoSpacing"/>
              <w:ind w:right="-129"/>
              <w:jc w:val="center"/>
            </w:pPr>
            <w:r w:rsidRPr="00BA6F42">
              <w:t xml:space="preserve">440 līdz 510 </w:t>
            </w:r>
          </w:p>
        </w:tc>
        <w:tc>
          <w:tcPr>
            <w:tcW w:w="2551" w:type="dxa"/>
            <w:shd w:val="clear" w:color="auto" w:fill="auto"/>
            <w:vAlign w:val="center"/>
          </w:tcPr>
          <w:p w14:paraId="5BCF435A" w14:textId="77777777" w:rsidR="00BA6F42" w:rsidRPr="00106510" w:rsidRDefault="00BA6F42" w:rsidP="00113709">
            <w:pPr>
              <w:pStyle w:val="NoSpacing"/>
              <w:jc w:val="center"/>
            </w:pPr>
          </w:p>
        </w:tc>
        <w:tc>
          <w:tcPr>
            <w:tcW w:w="1134" w:type="dxa"/>
            <w:shd w:val="clear" w:color="auto" w:fill="auto"/>
            <w:noWrap/>
            <w:vAlign w:val="center"/>
          </w:tcPr>
          <w:p w14:paraId="3957CC8E" w14:textId="77777777" w:rsidR="00BA6F42" w:rsidRPr="00106510" w:rsidRDefault="00BA6F42" w:rsidP="00113709">
            <w:pPr>
              <w:pStyle w:val="NoSpacing"/>
              <w:jc w:val="center"/>
            </w:pPr>
          </w:p>
        </w:tc>
        <w:tc>
          <w:tcPr>
            <w:tcW w:w="1247" w:type="dxa"/>
            <w:vAlign w:val="center"/>
          </w:tcPr>
          <w:p w14:paraId="784F3CE6" w14:textId="77777777" w:rsidR="00BA6F42" w:rsidRPr="00106510" w:rsidRDefault="00BA6F42" w:rsidP="00113709">
            <w:pPr>
              <w:pStyle w:val="NoSpacing"/>
              <w:jc w:val="center"/>
            </w:pPr>
          </w:p>
        </w:tc>
      </w:tr>
      <w:tr w:rsidR="00113709" w:rsidRPr="00106510" w14:paraId="7846B3B7" w14:textId="77777777" w:rsidTr="002D7635">
        <w:trPr>
          <w:cantSplit/>
        </w:trPr>
        <w:tc>
          <w:tcPr>
            <w:tcW w:w="0" w:type="auto"/>
            <w:shd w:val="clear" w:color="auto" w:fill="auto"/>
            <w:noWrap/>
            <w:vAlign w:val="center"/>
          </w:tcPr>
          <w:p w14:paraId="50A14515" w14:textId="77777777" w:rsidR="00113709" w:rsidRPr="00106510" w:rsidRDefault="00113709" w:rsidP="00113709">
            <w:pPr>
              <w:pStyle w:val="NoSpacing"/>
              <w:numPr>
                <w:ilvl w:val="0"/>
                <w:numId w:val="35"/>
              </w:numPr>
            </w:pPr>
          </w:p>
        </w:tc>
        <w:tc>
          <w:tcPr>
            <w:tcW w:w="7243" w:type="dxa"/>
            <w:shd w:val="clear" w:color="auto" w:fill="auto"/>
            <w:vAlign w:val="center"/>
          </w:tcPr>
          <w:p w14:paraId="55E41B2F" w14:textId="27DC76DC" w:rsidR="00113709" w:rsidRDefault="002B3A70" w:rsidP="00113709">
            <w:pPr>
              <w:pStyle w:val="NoSpacing"/>
              <w:ind w:right="-115"/>
            </w:pPr>
            <w:r>
              <w:t xml:space="preserve">Iestrādāti gredzeni pa perimetru/ </w:t>
            </w:r>
            <w:r w:rsidRPr="002B3A70">
              <w:t>Built-in rings around the perimeter</w:t>
            </w:r>
          </w:p>
        </w:tc>
        <w:tc>
          <w:tcPr>
            <w:tcW w:w="2194" w:type="dxa"/>
            <w:shd w:val="clear" w:color="auto" w:fill="auto"/>
            <w:vAlign w:val="center"/>
          </w:tcPr>
          <w:p w14:paraId="2AF3AAC6" w14:textId="606D849F" w:rsidR="00113709" w:rsidRPr="00106510" w:rsidRDefault="002B3A70" w:rsidP="00113709">
            <w:pPr>
              <w:pStyle w:val="NoSpacing"/>
              <w:ind w:right="-129"/>
              <w:jc w:val="center"/>
            </w:pPr>
            <w:r w:rsidRPr="00106510">
              <w:t>Jā/ Yes</w:t>
            </w:r>
          </w:p>
        </w:tc>
        <w:tc>
          <w:tcPr>
            <w:tcW w:w="2551" w:type="dxa"/>
            <w:shd w:val="clear" w:color="auto" w:fill="auto"/>
            <w:vAlign w:val="center"/>
          </w:tcPr>
          <w:p w14:paraId="60EB3975" w14:textId="77777777" w:rsidR="00113709" w:rsidRPr="00106510" w:rsidRDefault="00113709" w:rsidP="00113709">
            <w:pPr>
              <w:pStyle w:val="NoSpacing"/>
              <w:jc w:val="center"/>
            </w:pPr>
          </w:p>
        </w:tc>
        <w:tc>
          <w:tcPr>
            <w:tcW w:w="1134" w:type="dxa"/>
            <w:shd w:val="clear" w:color="auto" w:fill="auto"/>
            <w:noWrap/>
            <w:vAlign w:val="center"/>
          </w:tcPr>
          <w:p w14:paraId="3B081AF1" w14:textId="77777777" w:rsidR="00113709" w:rsidRPr="00106510" w:rsidRDefault="00113709" w:rsidP="00113709">
            <w:pPr>
              <w:pStyle w:val="NoSpacing"/>
              <w:jc w:val="center"/>
            </w:pPr>
          </w:p>
        </w:tc>
        <w:tc>
          <w:tcPr>
            <w:tcW w:w="1247" w:type="dxa"/>
            <w:vAlign w:val="center"/>
          </w:tcPr>
          <w:p w14:paraId="40FE566F" w14:textId="77777777" w:rsidR="00113709" w:rsidRPr="00106510" w:rsidRDefault="00113709" w:rsidP="00113709">
            <w:pPr>
              <w:pStyle w:val="NoSpacing"/>
              <w:jc w:val="center"/>
            </w:pPr>
          </w:p>
        </w:tc>
      </w:tr>
      <w:tr w:rsidR="00BA6F42" w:rsidRPr="00106510" w14:paraId="6ED9BCC7" w14:textId="77777777" w:rsidTr="002D7635">
        <w:trPr>
          <w:cantSplit/>
        </w:trPr>
        <w:tc>
          <w:tcPr>
            <w:tcW w:w="0" w:type="auto"/>
            <w:shd w:val="clear" w:color="auto" w:fill="auto"/>
            <w:noWrap/>
            <w:vAlign w:val="center"/>
          </w:tcPr>
          <w:p w14:paraId="624CFA52" w14:textId="77777777" w:rsidR="00BA6F42" w:rsidRPr="00106510" w:rsidRDefault="00BA6F42" w:rsidP="00113709">
            <w:pPr>
              <w:pStyle w:val="NoSpacing"/>
              <w:numPr>
                <w:ilvl w:val="0"/>
                <w:numId w:val="35"/>
              </w:numPr>
            </w:pPr>
          </w:p>
        </w:tc>
        <w:tc>
          <w:tcPr>
            <w:tcW w:w="7243" w:type="dxa"/>
            <w:shd w:val="clear" w:color="auto" w:fill="auto"/>
            <w:vAlign w:val="center"/>
          </w:tcPr>
          <w:p w14:paraId="3E2BF840" w14:textId="171D57FC" w:rsidR="00BA6F42" w:rsidRDefault="00BA6F42" w:rsidP="00113709">
            <w:pPr>
              <w:pStyle w:val="NoSpacing"/>
              <w:ind w:right="-115"/>
            </w:pPr>
            <w:r>
              <w:t>Attālums starp gredzeniem/ Distance between rings, mm</w:t>
            </w:r>
          </w:p>
        </w:tc>
        <w:tc>
          <w:tcPr>
            <w:tcW w:w="2194" w:type="dxa"/>
            <w:shd w:val="clear" w:color="auto" w:fill="auto"/>
            <w:vAlign w:val="center"/>
          </w:tcPr>
          <w:p w14:paraId="37DF8EA2" w14:textId="49709579" w:rsidR="00BA6F42" w:rsidRPr="00106510" w:rsidRDefault="00BA6F42" w:rsidP="00113709">
            <w:pPr>
              <w:pStyle w:val="NoSpacing"/>
              <w:ind w:right="-129"/>
              <w:jc w:val="center"/>
            </w:pPr>
            <w:r>
              <w:t>≤ 300</w:t>
            </w:r>
          </w:p>
        </w:tc>
        <w:tc>
          <w:tcPr>
            <w:tcW w:w="2551" w:type="dxa"/>
            <w:shd w:val="clear" w:color="auto" w:fill="auto"/>
            <w:vAlign w:val="center"/>
          </w:tcPr>
          <w:p w14:paraId="166FBF76" w14:textId="77777777" w:rsidR="00BA6F42" w:rsidRPr="00106510" w:rsidRDefault="00BA6F42" w:rsidP="00113709">
            <w:pPr>
              <w:pStyle w:val="NoSpacing"/>
              <w:jc w:val="center"/>
            </w:pPr>
          </w:p>
        </w:tc>
        <w:tc>
          <w:tcPr>
            <w:tcW w:w="1134" w:type="dxa"/>
            <w:shd w:val="clear" w:color="auto" w:fill="auto"/>
            <w:noWrap/>
            <w:vAlign w:val="center"/>
          </w:tcPr>
          <w:p w14:paraId="5810C6D7" w14:textId="77777777" w:rsidR="00BA6F42" w:rsidRPr="00106510" w:rsidRDefault="00BA6F42" w:rsidP="00113709">
            <w:pPr>
              <w:pStyle w:val="NoSpacing"/>
              <w:jc w:val="center"/>
            </w:pPr>
          </w:p>
        </w:tc>
        <w:tc>
          <w:tcPr>
            <w:tcW w:w="1247" w:type="dxa"/>
            <w:vAlign w:val="center"/>
          </w:tcPr>
          <w:p w14:paraId="16A9100F" w14:textId="77777777" w:rsidR="00BA6F42" w:rsidRPr="00106510" w:rsidRDefault="00BA6F42" w:rsidP="00113709">
            <w:pPr>
              <w:pStyle w:val="NoSpacing"/>
              <w:jc w:val="center"/>
            </w:pPr>
          </w:p>
        </w:tc>
      </w:tr>
      <w:tr w:rsidR="00113709" w:rsidRPr="00106510" w14:paraId="22EC5177" w14:textId="77777777" w:rsidTr="002B3A70">
        <w:trPr>
          <w:cantSplit/>
        </w:trPr>
        <w:tc>
          <w:tcPr>
            <w:tcW w:w="0" w:type="auto"/>
            <w:shd w:val="clear" w:color="auto" w:fill="D9D9D9" w:themeFill="background1" w:themeFillShade="D9"/>
            <w:noWrap/>
            <w:vAlign w:val="center"/>
          </w:tcPr>
          <w:p w14:paraId="4B697A0D" w14:textId="77777777" w:rsidR="00113709" w:rsidRPr="00106510" w:rsidRDefault="00113709" w:rsidP="002B3A70">
            <w:pPr>
              <w:pStyle w:val="NoSpacing"/>
            </w:pPr>
          </w:p>
        </w:tc>
        <w:tc>
          <w:tcPr>
            <w:tcW w:w="7243" w:type="dxa"/>
            <w:shd w:val="clear" w:color="auto" w:fill="D9D9D9" w:themeFill="background1" w:themeFillShade="D9"/>
            <w:vAlign w:val="center"/>
          </w:tcPr>
          <w:p w14:paraId="287C2741" w14:textId="750389F6" w:rsidR="00113709" w:rsidRDefault="002B3A70" w:rsidP="00113709">
            <w:pPr>
              <w:pStyle w:val="NoSpacing"/>
              <w:ind w:right="-115"/>
            </w:pPr>
            <w:r>
              <w:rPr>
                <w:b/>
                <w:bCs/>
                <w:i/>
                <w:iCs/>
              </w:rPr>
              <w:t>B.Variants- Plāksne</w:t>
            </w:r>
          </w:p>
        </w:tc>
        <w:tc>
          <w:tcPr>
            <w:tcW w:w="2194" w:type="dxa"/>
            <w:shd w:val="clear" w:color="auto" w:fill="D9D9D9" w:themeFill="background1" w:themeFillShade="D9"/>
            <w:vAlign w:val="center"/>
          </w:tcPr>
          <w:p w14:paraId="3DFABCFC" w14:textId="77777777" w:rsidR="00113709" w:rsidRPr="00106510" w:rsidRDefault="00113709" w:rsidP="00113709">
            <w:pPr>
              <w:pStyle w:val="NoSpacing"/>
              <w:ind w:right="-129"/>
              <w:jc w:val="center"/>
            </w:pPr>
          </w:p>
        </w:tc>
        <w:tc>
          <w:tcPr>
            <w:tcW w:w="2551" w:type="dxa"/>
            <w:shd w:val="clear" w:color="auto" w:fill="D9D9D9" w:themeFill="background1" w:themeFillShade="D9"/>
            <w:vAlign w:val="center"/>
          </w:tcPr>
          <w:p w14:paraId="5730D741" w14:textId="77777777" w:rsidR="00113709" w:rsidRPr="00106510" w:rsidRDefault="00113709" w:rsidP="00113709">
            <w:pPr>
              <w:pStyle w:val="NoSpacing"/>
              <w:jc w:val="center"/>
            </w:pPr>
          </w:p>
        </w:tc>
        <w:tc>
          <w:tcPr>
            <w:tcW w:w="1134" w:type="dxa"/>
            <w:shd w:val="clear" w:color="auto" w:fill="D9D9D9" w:themeFill="background1" w:themeFillShade="D9"/>
            <w:noWrap/>
            <w:vAlign w:val="center"/>
          </w:tcPr>
          <w:p w14:paraId="07BEABF0" w14:textId="77777777" w:rsidR="00113709" w:rsidRPr="00106510" w:rsidRDefault="00113709" w:rsidP="00113709">
            <w:pPr>
              <w:pStyle w:val="NoSpacing"/>
              <w:jc w:val="center"/>
            </w:pPr>
          </w:p>
        </w:tc>
        <w:tc>
          <w:tcPr>
            <w:tcW w:w="1247" w:type="dxa"/>
            <w:shd w:val="clear" w:color="auto" w:fill="D9D9D9" w:themeFill="background1" w:themeFillShade="D9"/>
            <w:vAlign w:val="center"/>
          </w:tcPr>
          <w:p w14:paraId="38D6C911" w14:textId="77777777" w:rsidR="00113709" w:rsidRPr="00106510" w:rsidRDefault="00113709" w:rsidP="00113709">
            <w:pPr>
              <w:pStyle w:val="NoSpacing"/>
              <w:jc w:val="center"/>
            </w:pPr>
          </w:p>
        </w:tc>
      </w:tr>
      <w:tr w:rsidR="002B3A70" w:rsidRPr="00106510" w14:paraId="5123DBE5" w14:textId="77777777" w:rsidTr="002D7635">
        <w:trPr>
          <w:cantSplit/>
        </w:trPr>
        <w:tc>
          <w:tcPr>
            <w:tcW w:w="0" w:type="auto"/>
            <w:shd w:val="clear" w:color="auto" w:fill="auto"/>
            <w:noWrap/>
            <w:vAlign w:val="center"/>
          </w:tcPr>
          <w:p w14:paraId="1BAB58E3" w14:textId="77777777" w:rsidR="002B3A70" w:rsidRPr="00106510" w:rsidRDefault="002B3A70" w:rsidP="002B3A70">
            <w:pPr>
              <w:pStyle w:val="NoSpacing"/>
              <w:numPr>
                <w:ilvl w:val="0"/>
                <w:numId w:val="35"/>
              </w:numPr>
            </w:pPr>
          </w:p>
        </w:tc>
        <w:tc>
          <w:tcPr>
            <w:tcW w:w="7243" w:type="dxa"/>
            <w:shd w:val="clear" w:color="auto" w:fill="auto"/>
            <w:vAlign w:val="center"/>
          </w:tcPr>
          <w:p w14:paraId="177DAE85" w14:textId="4193F922" w:rsidR="002B3A70" w:rsidRDefault="002B3A70" w:rsidP="002B3A70">
            <w:pPr>
              <w:pStyle w:val="NoSpacing"/>
              <w:ind w:right="-115"/>
            </w:pPr>
            <w:r>
              <w:t>M</w:t>
            </w:r>
            <w:r w:rsidRPr="00106510">
              <w:t>ateriāls - plastikāts/ Base material - plastic</w:t>
            </w:r>
          </w:p>
        </w:tc>
        <w:tc>
          <w:tcPr>
            <w:tcW w:w="2194" w:type="dxa"/>
            <w:shd w:val="clear" w:color="auto" w:fill="auto"/>
            <w:vAlign w:val="center"/>
          </w:tcPr>
          <w:p w14:paraId="4B9CE4AE" w14:textId="64C970A1" w:rsidR="002B3A70" w:rsidRPr="00106510" w:rsidRDefault="002B3A70" w:rsidP="002B3A70">
            <w:pPr>
              <w:pStyle w:val="NoSpacing"/>
              <w:ind w:right="-129"/>
              <w:jc w:val="center"/>
            </w:pPr>
            <w:r w:rsidRPr="00106510">
              <w:t>Jā/ Yes</w:t>
            </w:r>
          </w:p>
        </w:tc>
        <w:tc>
          <w:tcPr>
            <w:tcW w:w="2551" w:type="dxa"/>
            <w:shd w:val="clear" w:color="auto" w:fill="auto"/>
            <w:vAlign w:val="center"/>
          </w:tcPr>
          <w:p w14:paraId="5CFDC22C" w14:textId="77777777" w:rsidR="002B3A70" w:rsidRPr="00106510" w:rsidRDefault="002B3A70" w:rsidP="002B3A70">
            <w:pPr>
              <w:pStyle w:val="NoSpacing"/>
              <w:jc w:val="center"/>
            </w:pPr>
          </w:p>
        </w:tc>
        <w:tc>
          <w:tcPr>
            <w:tcW w:w="1134" w:type="dxa"/>
            <w:shd w:val="clear" w:color="auto" w:fill="auto"/>
            <w:noWrap/>
            <w:vAlign w:val="center"/>
          </w:tcPr>
          <w:p w14:paraId="0E0EFF75" w14:textId="77777777" w:rsidR="002B3A70" w:rsidRPr="00106510" w:rsidRDefault="002B3A70" w:rsidP="002B3A70">
            <w:pPr>
              <w:pStyle w:val="NoSpacing"/>
              <w:jc w:val="center"/>
            </w:pPr>
          </w:p>
        </w:tc>
        <w:tc>
          <w:tcPr>
            <w:tcW w:w="1247" w:type="dxa"/>
            <w:vAlign w:val="center"/>
          </w:tcPr>
          <w:p w14:paraId="706AED70" w14:textId="77777777" w:rsidR="002B3A70" w:rsidRPr="00106510" w:rsidRDefault="002B3A70" w:rsidP="002B3A70">
            <w:pPr>
              <w:pStyle w:val="NoSpacing"/>
              <w:jc w:val="center"/>
            </w:pPr>
          </w:p>
        </w:tc>
      </w:tr>
      <w:tr w:rsidR="00E07412" w:rsidRPr="00106510" w14:paraId="7C0214BD" w14:textId="77777777" w:rsidTr="002D7635">
        <w:trPr>
          <w:cantSplit/>
        </w:trPr>
        <w:tc>
          <w:tcPr>
            <w:tcW w:w="0" w:type="auto"/>
            <w:shd w:val="clear" w:color="auto" w:fill="auto"/>
            <w:noWrap/>
            <w:vAlign w:val="center"/>
          </w:tcPr>
          <w:p w14:paraId="65B1410F" w14:textId="77777777" w:rsidR="00E07412" w:rsidRPr="00106510" w:rsidRDefault="00E07412" w:rsidP="00E07412">
            <w:pPr>
              <w:pStyle w:val="NoSpacing"/>
              <w:numPr>
                <w:ilvl w:val="0"/>
                <w:numId w:val="35"/>
              </w:numPr>
            </w:pPr>
          </w:p>
        </w:tc>
        <w:tc>
          <w:tcPr>
            <w:tcW w:w="7243" w:type="dxa"/>
            <w:shd w:val="clear" w:color="auto" w:fill="auto"/>
            <w:vAlign w:val="center"/>
          </w:tcPr>
          <w:p w14:paraId="5C19C6EC" w14:textId="20E91CB1" w:rsidR="00E07412" w:rsidRPr="00106510" w:rsidRDefault="00E07412" w:rsidP="00E07412">
            <w:pPr>
              <w:pStyle w:val="NoSpacing"/>
              <w:ind w:right="-115"/>
            </w:pPr>
            <w:r w:rsidRPr="00106510">
              <w:t>Biezums/ Thickness</w:t>
            </w:r>
            <w:r>
              <w:t xml:space="preserve">, </w:t>
            </w:r>
            <w:r w:rsidRPr="00106510">
              <w:t>mm</w:t>
            </w:r>
          </w:p>
        </w:tc>
        <w:tc>
          <w:tcPr>
            <w:tcW w:w="2194" w:type="dxa"/>
            <w:shd w:val="clear" w:color="auto" w:fill="auto"/>
            <w:vAlign w:val="center"/>
          </w:tcPr>
          <w:p w14:paraId="63F129D8" w14:textId="29FE66D4" w:rsidR="00E07412" w:rsidRPr="00106510" w:rsidRDefault="00E07412" w:rsidP="00E07412">
            <w:pPr>
              <w:pStyle w:val="NoSpacing"/>
              <w:ind w:right="-129"/>
              <w:jc w:val="center"/>
            </w:pPr>
            <w:r w:rsidRPr="00106510">
              <w:t xml:space="preserve">≥ </w:t>
            </w:r>
            <w:r>
              <w:t>3</w:t>
            </w:r>
          </w:p>
        </w:tc>
        <w:tc>
          <w:tcPr>
            <w:tcW w:w="2551" w:type="dxa"/>
            <w:shd w:val="clear" w:color="auto" w:fill="auto"/>
            <w:vAlign w:val="center"/>
          </w:tcPr>
          <w:p w14:paraId="35DF22B4" w14:textId="77777777" w:rsidR="00E07412" w:rsidRPr="00106510" w:rsidRDefault="00E07412" w:rsidP="00E07412">
            <w:pPr>
              <w:pStyle w:val="NoSpacing"/>
              <w:jc w:val="center"/>
            </w:pPr>
          </w:p>
        </w:tc>
        <w:tc>
          <w:tcPr>
            <w:tcW w:w="1134" w:type="dxa"/>
            <w:shd w:val="clear" w:color="auto" w:fill="auto"/>
            <w:noWrap/>
            <w:vAlign w:val="center"/>
          </w:tcPr>
          <w:p w14:paraId="4C43280F" w14:textId="77777777" w:rsidR="00E07412" w:rsidRPr="00106510" w:rsidRDefault="00E07412" w:rsidP="00E07412">
            <w:pPr>
              <w:pStyle w:val="NoSpacing"/>
              <w:jc w:val="center"/>
            </w:pPr>
          </w:p>
        </w:tc>
        <w:tc>
          <w:tcPr>
            <w:tcW w:w="1247" w:type="dxa"/>
            <w:vAlign w:val="center"/>
          </w:tcPr>
          <w:p w14:paraId="4764AB07" w14:textId="77777777" w:rsidR="00E07412" w:rsidRPr="00106510" w:rsidRDefault="00E07412" w:rsidP="00E07412">
            <w:pPr>
              <w:pStyle w:val="NoSpacing"/>
              <w:jc w:val="center"/>
            </w:pPr>
          </w:p>
        </w:tc>
      </w:tr>
      <w:tr w:rsidR="00E07412" w:rsidRPr="00106510" w14:paraId="1B4D2270" w14:textId="77777777" w:rsidTr="002D7635">
        <w:trPr>
          <w:cantSplit/>
        </w:trPr>
        <w:tc>
          <w:tcPr>
            <w:tcW w:w="0" w:type="auto"/>
            <w:shd w:val="clear" w:color="auto" w:fill="auto"/>
            <w:noWrap/>
            <w:vAlign w:val="center"/>
          </w:tcPr>
          <w:p w14:paraId="51C56BC3" w14:textId="77777777" w:rsidR="00E07412" w:rsidRPr="00106510" w:rsidRDefault="00E07412" w:rsidP="00E07412">
            <w:pPr>
              <w:pStyle w:val="NoSpacing"/>
              <w:numPr>
                <w:ilvl w:val="0"/>
                <w:numId w:val="35"/>
              </w:numPr>
            </w:pPr>
          </w:p>
        </w:tc>
        <w:tc>
          <w:tcPr>
            <w:tcW w:w="7243" w:type="dxa"/>
            <w:shd w:val="clear" w:color="auto" w:fill="auto"/>
            <w:vAlign w:val="center"/>
          </w:tcPr>
          <w:p w14:paraId="1DC3ECBC" w14:textId="6F9F52B4" w:rsidR="00E07412" w:rsidRDefault="00E07412" w:rsidP="00E07412">
            <w:pPr>
              <w:pStyle w:val="NoSpacing"/>
              <w:ind w:right="-115"/>
            </w:pPr>
            <w:r w:rsidRPr="00106510">
              <w:t>Materiāla blīvums</w:t>
            </w:r>
            <w:r>
              <w:t>/</w:t>
            </w:r>
            <w:r w:rsidR="00DD3E38">
              <w:t xml:space="preserve"> </w:t>
            </w:r>
            <w:r w:rsidRPr="00106510">
              <w:t>Material density</w:t>
            </w:r>
            <w:r w:rsidR="00427E48">
              <w:t>,</w:t>
            </w:r>
            <w:r w:rsidRPr="00106510">
              <w:t xml:space="preserve"> g/cm³</w:t>
            </w:r>
          </w:p>
        </w:tc>
        <w:tc>
          <w:tcPr>
            <w:tcW w:w="2194" w:type="dxa"/>
            <w:shd w:val="clear" w:color="auto" w:fill="auto"/>
            <w:vAlign w:val="center"/>
          </w:tcPr>
          <w:p w14:paraId="005DBA6C" w14:textId="5D8D4419" w:rsidR="00E07412" w:rsidRPr="00106510" w:rsidRDefault="00E07412" w:rsidP="00E07412">
            <w:pPr>
              <w:pStyle w:val="NoSpacing"/>
              <w:ind w:right="-129"/>
              <w:jc w:val="center"/>
            </w:pPr>
            <w:r w:rsidRPr="00106510">
              <w:t>1.4-1.46</w:t>
            </w:r>
          </w:p>
        </w:tc>
        <w:tc>
          <w:tcPr>
            <w:tcW w:w="2551" w:type="dxa"/>
            <w:shd w:val="clear" w:color="auto" w:fill="auto"/>
            <w:vAlign w:val="center"/>
          </w:tcPr>
          <w:p w14:paraId="26C577B6" w14:textId="77777777" w:rsidR="00E07412" w:rsidRPr="00106510" w:rsidRDefault="00E07412" w:rsidP="00E07412">
            <w:pPr>
              <w:pStyle w:val="NoSpacing"/>
              <w:jc w:val="center"/>
            </w:pPr>
          </w:p>
        </w:tc>
        <w:tc>
          <w:tcPr>
            <w:tcW w:w="1134" w:type="dxa"/>
            <w:shd w:val="clear" w:color="auto" w:fill="auto"/>
            <w:noWrap/>
            <w:vAlign w:val="center"/>
          </w:tcPr>
          <w:p w14:paraId="008E369F" w14:textId="77777777" w:rsidR="00E07412" w:rsidRPr="00106510" w:rsidRDefault="00E07412" w:rsidP="00E07412">
            <w:pPr>
              <w:pStyle w:val="NoSpacing"/>
              <w:jc w:val="center"/>
            </w:pPr>
          </w:p>
        </w:tc>
        <w:tc>
          <w:tcPr>
            <w:tcW w:w="1247" w:type="dxa"/>
            <w:vAlign w:val="center"/>
          </w:tcPr>
          <w:p w14:paraId="6AD227C8" w14:textId="77777777" w:rsidR="00E07412" w:rsidRPr="00106510" w:rsidRDefault="00E07412" w:rsidP="00E07412">
            <w:pPr>
              <w:pStyle w:val="NoSpacing"/>
              <w:jc w:val="center"/>
            </w:pPr>
          </w:p>
        </w:tc>
      </w:tr>
      <w:tr w:rsidR="00E07412" w:rsidRPr="00106510" w14:paraId="2205E706" w14:textId="77777777" w:rsidTr="002D7635">
        <w:trPr>
          <w:cantSplit/>
        </w:trPr>
        <w:tc>
          <w:tcPr>
            <w:tcW w:w="0" w:type="auto"/>
            <w:shd w:val="clear" w:color="auto" w:fill="auto"/>
            <w:noWrap/>
            <w:vAlign w:val="center"/>
          </w:tcPr>
          <w:p w14:paraId="175FCCA5" w14:textId="77777777" w:rsidR="00E07412" w:rsidRPr="00106510" w:rsidRDefault="00E07412" w:rsidP="00E07412">
            <w:pPr>
              <w:pStyle w:val="NoSpacing"/>
              <w:numPr>
                <w:ilvl w:val="0"/>
                <w:numId w:val="35"/>
              </w:numPr>
            </w:pPr>
          </w:p>
        </w:tc>
        <w:tc>
          <w:tcPr>
            <w:tcW w:w="7243" w:type="dxa"/>
            <w:shd w:val="clear" w:color="auto" w:fill="auto"/>
            <w:vAlign w:val="center"/>
          </w:tcPr>
          <w:p w14:paraId="513A8572" w14:textId="487BA692" w:rsidR="00E07412" w:rsidRDefault="00E07412" w:rsidP="00E07412">
            <w:pPr>
              <w:pStyle w:val="NoSpacing"/>
              <w:ind w:right="-115"/>
            </w:pPr>
            <w:r w:rsidRPr="00106510">
              <w:t>Produkts izgatavots ar sietspiedes tehnoloģiju vai līdzvērtīgu/ Product made by applying the screen printing or equivalent technology</w:t>
            </w:r>
          </w:p>
        </w:tc>
        <w:tc>
          <w:tcPr>
            <w:tcW w:w="2194" w:type="dxa"/>
            <w:shd w:val="clear" w:color="auto" w:fill="auto"/>
            <w:vAlign w:val="center"/>
          </w:tcPr>
          <w:p w14:paraId="4D1E4666" w14:textId="4AB21DA2" w:rsidR="00E07412" w:rsidRPr="00106510" w:rsidRDefault="00E07412" w:rsidP="00E07412">
            <w:pPr>
              <w:pStyle w:val="NoSpacing"/>
              <w:ind w:right="-129"/>
              <w:jc w:val="center"/>
            </w:pPr>
            <w:r w:rsidRPr="00106510">
              <w:rPr>
                <w:rFonts w:eastAsia="Calibri"/>
                <w:lang w:val="en-US"/>
              </w:rPr>
              <w:t xml:space="preserve">Jā/ </w:t>
            </w:r>
            <w:r w:rsidRPr="00106510">
              <w:t>Yes</w:t>
            </w:r>
          </w:p>
        </w:tc>
        <w:tc>
          <w:tcPr>
            <w:tcW w:w="2551" w:type="dxa"/>
            <w:shd w:val="clear" w:color="auto" w:fill="auto"/>
            <w:vAlign w:val="center"/>
          </w:tcPr>
          <w:p w14:paraId="1D7F84AF" w14:textId="77777777" w:rsidR="00E07412" w:rsidRPr="00106510" w:rsidRDefault="00E07412" w:rsidP="00E07412">
            <w:pPr>
              <w:pStyle w:val="NoSpacing"/>
              <w:jc w:val="center"/>
            </w:pPr>
          </w:p>
        </w:tc>
        <w:tc>
          <w:tcPr>
            <w:tcW w:w="1134" w:type="dxa"/>
            <w:shd w:val="clear" w:color="auto" w:fill="auto"/>
            <w:noWrap/>
            <w:vAlign w:val="center"/>
          </w:tcPr>
          <w:p w14:paraId="4011E7F2" w14:textId="77777777" w:rsidR="00E07412" w:rsidRPr="00106510" w:rsidRDefault="00E07412" w:rsidP="00E07412">
            <w:pPr>
              <w:pStyle w:val="NoSpacing"/>
              <w:jc w:val="center"/>
            </w:pPr>
          </w:p>
        </w:tc>
        <w:tc>
          <w:tcPr>
            <w:tcW w:w="1247" w:type="dxa"/>
            <w:vAlign w:val="center"/>
          </w:tcPr>
          <w:p w14:paraId="09FBF580" w14:textId="77777777" w:rsidR="00E07412" w:rsidRPr="00106510" w:rsidRDefault="00E07412" w:rsidP="00E07412">
            <w:pPr>
              <w:pStyle w:val="NoSpacing"/>
              <w:jc w:val="center"/>
            </w:pPr>
          </w:p>
        </w:tc>
      </w:tr>
      <w:tr w:rsidR="00E07412" w:rsidRPr="00106510" w14:paraId="0B0801EB" w14:textId="77777777" w:rsidTr="002D7635">
        <w:trPr>
          <w:cantSplit/>
        </w:trPr>
        <w:tc>
          <w:tcPr>
            <w:tcW w:w="0" w:type="auto"/>
            <w:shd w:val="clear" w:color="auto" w:fill="auto"/>
            <w:noWrap/>
            <w:vAlign w:val="center"/>
          </w:tcPr>
          <w:p w14:paraId="4C91823A" w14:textId="77777777" w:rsidR="00E07412" w:rsidRPr="00106510" w:rsidRDefault="00E07412" w:rsidP="00E07412">
            <w:pPr>
              <w:pStyle w:val="NoSpacing"/>
              <w:numPr>
                <w:ilvl w:val="0"/>
                <w:numId w:val="35"/>
              </w:numPr>
            </w:pPr>
          </w:p>
        </w:tc>
        <w:tc>
          <w:tcPr>
            <w:tcW w:w="7243" w:type="dxa"/>
            <w:shd w:val="clear" w:color="auto" w:fill="auto"/>
            <w:vAlign w:val="center"/>
          </w:tcPr>
          <w:p w14:paraId="278961F7" w14:textId="2C7759E8" w:rsidR="00E07412" w:rsidRDefault="00E07412" w:rsidP="00E07412">
            <w:pPr>
              <w:pStyle w:val="NoSpacing"/>
              <w:ind w:right="-115"/>
            </w:pPr>
            <w:r>
              <w:t>Attēlu veido ne vairāk kā 4 plāksnes/</w:t>
            </w:r>
          </w:p>
          <w:p w14:paraId="053DD0D4" w14:textId="52907919" w:rsidR="00E07412" w:rsidRPr="00106510" w:rsidRDefault="00E07412" w:rsidP="00E07412">
            <w:pPr>
              <w:pStyle w:val="NoSpacing"/>
              <w:ind w:right="-115"/>
            </w:pPr>
            <w:r w:rsidRPr="00E07412">
              <w:t>The image consists of no more than 4 plates</w:t>
            </w:r>
          </w:p>
        </w:tc>
        <w:tc>
          <w:tcPr>
            <w:tcW w:w="2194" w:type="dxa"/>
            <w:shd w:val="clear" w:color="auto" w:fill="auto"/>
            <w:vAlign w:val="center"/>
          </w:tcPr>
          <w:p w14:paraId="2F80FBC1" w14:textId="4312F1D5" w:rsidR="00E07412" w:rsidRPr="00E07412" w:rsidRDefault="00E07412" w:rsidP="00E07412">
            <w:pPr>
              <w:pStyle w:val="NoSpacing"/>
              <w:ind w:right="-129"/>
              <w:jc w:val="center"/>
              <w:rPr>
                <w:rFonts w:eastAsia="Calibri"/>
              </w:rPr>
            </w:pPr>
            <w:r w:rsidRPr="00106510">
              <w:rPr>
                <w:rFonts w:eastAsia="Calibri"/>
                <w:lang w:val="en-US"/>
              </w:rPr>
              <w:t xml:space="preserve">Jā/ </w:t>
            </w:r>
            <w:r w:rsidRPr="00106510">
              <w:t>Yes</w:t>
            </w:r>
          </w:p>
        </w:tc>
        <w:tc>
          <w:tcPr>
            <w:tcW w:w="2551" w:type="dxa"/>
            <w:shd w:val="clear" w:color="auto" w:fill="auto"/>
            <w:vAlign w:val="center"/>
          </w:tcPr>
          <w:p w14:paraId="0246F16F" w14:textId="77777777" w:rsidR="00E07412" w:rsidRPr="00106510" w:rsidRDefault="00E07412" w:rsidP="00E07412">
            <w:pPr>
              <w:pStyle w:val="NoSpacing"/>
              <w:jc w:val="center"/>
            </w:pPr>
          </w:p>
        </w:tc>
        <w:tc>
          <w:tcPr>
            <w:tcW w:w="1134" w:type="dxa"/>
            <w:shd w:val="clear" w:color="auto" w:fill="auto"/>
            <w:noWrap/>
            <w:vAlign w:val="center"/>
          </w:tcPr>
          <w:p w14:paraId="76A8EC63" w14:textId="77777777" w:rsidR="00E07412" w:rsidRPr="00106510" w:rsidRDefault="00E07412" w:rsidP="00E07412">
            <w:pPr>
              <w:pStyle w:val="NoSpacing"/>
              <w:jc w:val="center"/>
            </w:pPr>
          </w:p>
        </w:tc>
        <w:tc>
          <w:tcPr>
            <w:tcW w:w="1247" w:type="dxa"/>
            <w:vAlign w:val="center"/>
          </w:tcPr>
          <w:p w14:paraId="49819398" w14:textId="77777777" w:rsidR="00E07412" w:rsidRPr="00106510" w:rsidRDefault="00E07412" w:rsidP="00E07412">
            <w:pPr>
              <w:pStyle w:val="NoSpacing"/>
              <w:jc w:val="center"/>
            </w:pPr>
          </w:p>
        </w:tc>
      </w:tr>
    </w:tbl>
    <w:p w14:paraId="037F6DDB" w14:textId="67F8BF8F" w:rsidR="005E53EE" w:rsidRDefault="005E53EE" w:rsidP="00B66709">
      <w:pPr>
        <w:pStyle w:val="NoSpacing"/>
        <w:jc w:val="center"/>
        <w:rPr>
          <w:b/>
          <w:bCs/>
        </w:rPr>
      </w:pPr>
    </w:p>
    <w:p w14:paraId="4CD9B175" w14:textId="09754BEE" w:rsidR="005E53EE" w:rsidRDefault="005E53EE" w:rsidP="00B66709">
      <w:pPr>
        <w:pStyle w:val="NoSpacing"/>
        <w:jc w:val="center"/>
        <w:rPr>
          <w:b/>
          <w:bCs/>
        </w:rPr>
      </w:pPr>
    </w:p>
    <w:p w14:paraId="7C3AC1B5" w14:textId="77777777" w:rsidR="00113709" w:rsidRDefault="00113709" w:rsidP="00427E48">
      <w:pPr>
        <w:pStyle w:val="NoSpacing"/>
        <w:rPr>
          <w:b/>
          <w:bCs/>
        </w:rPr>
      </w:pPr>
    </w:p>
    <w:p w14:paraId="570D0950" w14:textId="77777777" w:rsidR="00DD3E38" w:rsidRDefault="00DD3E38" w:rsidP="00427E48">
      <w:pPr>
        <w:pStyle w:val="NoSpacing"/>
        <w:rPr>
          <w:b/>
          <w:bCs/>
        </w:rPr>
      </w:pPr>
    </w:p>
    <w:p w14:paraId="5424CFB7" w14:textId="77777777" w:rsidR="00DD3E38" w:rsidRDefault="00DD3E38" w:rsidP="00427E48">
      <w:pPr>
        <w:pStyle w:val="NoSpacing"/>
        <w:rPr>
          <w:b/>
          <w:bCs/>
        </w:rPr>
      </w:pPr>
    </w:p>
    <w:p w14:paraId="257E466F" w14:textId="77777777" w:rsidR="00DD3E38" w:rsidRDefault="00DD3E38" w:rsidP="00427E48">
      <w:pPr>
        <w:pStyle w:val="NoSpacing"/>
        <w:rPr>
          <w:b/>
          <w:bCs/>
        </w:rPr>
      </w:pPr>
    </w:p>
    <w:p w14:paraId="33B47C1A" w14:textId="77777777" w:rsidR="00DD3E38" w:rsidRDefault="00DD3E38" w:rsidP="00427E48">
      <w:pPr>
        <w:pStyle w:val="NoSpacing"/>
        <w:rPr>
          <w:b/>
          <w:bCs/>
        </w:rPr>
      </w:pPr>
    </w:p>
    <w:p w14:paraId="47A34E62" w14:textId="77777777" w:rsidR="00DD3E38" w:rsidRDefault="00DD3E38" w:rsidP="00427E48">
      <w:pPr>
        <w:pStyle w:val="NoSpacing"/>
        <w:rPr>
          <w:b/>
          <w:bCs/>
        </w:rPr>
      </w:pPr>
    </w:p>
    <w:p w14:paraId="0BF24759" w14:textId="77777777" w:rsidR="00DD3E38" w:rsidRDefault="00DD3E38" w:rsidP="00427E48">
      <w:pPr>
        <w:pStyle w:val="NoSpacing"/>
        <w:rPr>
          <w:b/>
          <w:bCs/>
        </w:rPr>
      </w:pPr>
    </w:p>
    <w:p w14:paraId="09961B22" w14:textId="77777777" w:rsidR="00DD3E38" w:rsidRDefault="00DD3E38" w:rsidP="00427E48">
      <w:pPr>
        <w:pStyle w:val="NoSpacing"/>
        <w:rPr>
          <w:b/>
          <w:bCs/>
        </w:rPr>
      </w:pPr>
    </w:p>
    <w:p w14:paraId="13BA7B3E" w14:textId="77777777" w:rsidR="00DD3E38" w:rsidRDefault="00DD3E38" w:rsidP="00427E48">
      <w:pPr>
        <w:pStyle w:val="NoSpacing"/>
        <w:rPr>
          <w:b/>
          <w:bCs/>
        </w:rPr>
      </w:pPr>
    </w:p>
    <w:p w14:paraId="23E976D5" w14:textId="77777777" w:rsidR="00DD3E38" w:rsidRDefault="00DD3E38" w:rsidP="00427E48">
      <w:pPr>
        <w:pStyle w:val="NoSpacing"/>
        <w:rPr>
          <w:b/>
          <w:bCs/>
        </w:rPr>
      </w:pPr>
    </w:p>
    <w:p w14:paraId="32C1298B" w14:textId="77777777" w:rsidR="00DD3E38" w:rsidRDefault="00DD3E38" w:rsidP="00427E48">
      <w:pPr>
        <w:pStyle w:val="NoSpacing"/>
        <w:rPr>
          <w:b/>
          <w:bCs/>
        </w:rPr>
      </w:pPr>
    </w:p>
    <w:p w14:paraId="7DD98CCC" w14:textId="77777777" w:rsidR="00DD3E38" w:rsidRDefault="00DD3E38" w:rsidP="00427E48">
      <w:pPr>
        <w:pStyle w:val="NoSpacing"/>
        <w:rPr>
          <w:b/>
          <w:bCs/>
        </w:rPr>
      </w:pPr>
    </w:p>
    <w:p w14:paraId="4F6DDFB5" w14:textId="77777777" w:rsidR="00DD3E38" w:rsidRDefault="00DD3E38" w:rsidP="00427E48">
      <w:pPr>
        <w:pStyle w:val="NoSpacing"/>
        <w:rPr>
          <w:b/>
          <w:bCs/>
        </w:rPr>
      </w:pPr>
    </w:p>
    <w:p w14:paraId="467A22E1" w14:textId="77777777" w:rsidR="00DD3E38" w:rsidRDefault="00DD3E38" w:rsidP="00427E48">
      <w:pPr>
        <w:pStyle w:val="NoSpacing"/>
        <w:rPr>
          <w:b/>
          <w:bCs/>
        </w:rPr>
      </w:pPr>
    </w:p>
    <w:p w14:paraId="420E4FE6" w14:textId="77777777" w:rsidR="00DD3E38" w:rsidRDefault="00DD3E38" w:rsidP="00427E48">
      <w:pPr>
        <w:pStyle w:val="NoSpacing"/>
        <w:rPr>
          <w:b/>
          <w:bCs/>
        </w:rPr>
      </w:pPr>
    </w:p>
    <w:p w14:paraId="5CF32A1E" w14:textId="77777777" w:rsidR="00DD3E38" w:rsidRDefault="00DD3E38" w:rsidP="00427E48">
      <w:pPr>
        <w:pStyle w:val="NoSpacing"/>
        <w:rPr>
          <w:b/>
          <w:bCs/>
        </w:rPr>
      </w:pPr>
    </w:p>
    <w:p w14:paraId="5A9974A6" w14:textId="77777777" w:rsidR="00DD3E38" w:rsidRDefault="00DD3E38" w:rsidP="00427E48">
      <w:pPr>
        <w:pStyle w:val="NoSpacing"/>
        <w:rPr>
          <w:b/>
          <w:bCs/>
        </w:rPr>
      </w:pPr>
    </w:p>
    <w:p w14:paraId="1F68B7F7" w14:textId="77777777" w:rsidR="00DD3E38" w:rsidRDefault="00DD3E38" w:rsidP="00427E48">
      <w:pPr>
        <w:pStyle w:val="NoSpacing"/>
        <w:rPr>
          <w:b/>
          <w:bCs/>
        </w:rPr>
      </w:pPr>
    </w:p>
    <w:p w14:paraId="579B6DB6" w14:textId="77777777" w:rsidR="00113709" w:rsidRDefault="00113709" w:rsidP="00B66709">
      <w:pPr>
        <w:pStyle w:val="NoSpacing"/>
        <w:jc w:val="center"/>
        <w:rPr>
          <w:b/>
          <w:bCs/>
        </w:rPr>
      </w:pPr>
    </w:p>
    <w:p w14:paraId="5F899C65" w14:textId="75264113" w:rsidR="00B66709" w:rsidRPr="00B66709" w:rsidRDefault="00B66709" w:rsidP="00B66709">
      <w:pPr>
        <w:pStyle w:val="NoSpacing"/>
        <w:jc w:val="center"/>
        <w:rPr>
          <w:b/>
          <w:bCs/>
        </w:rPr>
      </w:pPr>
      <w:r w:rsidRPr="00B66709">
        <w:rPr>
          <w:b/>
          <w:bCs/>
        </w:rPr>
        <w:lastRenderedPageBreak/>
        <w:t>Informatīvs attēls/ Informative picture</w:t>
      </w:r>
    </w:p>
    <w:p w14:paraId="168B7E1F" w14:textId="05A99F0B" w:rsidR="0009324F" w:rsidRDefault="0009324F" w:rsidP="00C67FD8">
      <w:pPr>
        <w:jc w:val="center"/>
      </w:pPr>
    </w:p>
    <w:p w14:paraId="57471667" w14:textId="5D334A1A" w:rsidR="009E5F94" w:rsidRDefault="009E5F94" w:rsidP="009E5F94"/>
    <w:p w14:paraId="13AEBBBD" w14:textId="24C8A94E" w:rsidR="009E5F94" w:rsidRPr="009E5F94" w:rsidRDefault="009E5F94" w:rsidP="009E5F94">
      <w:pPr>
        <w:jc w:val="center"/>
      </w:pPr>
      <w:r>
        <w:rPr>
          <w:noProof/>
        </w:rPr>
        <w:drawing>
          <wp:inline distT="0" distB="0" distL="0" distR="0" wp14:anchorId="2BE35EE6" wp14:editId="70B70A7A">
            <wp:extent cx="3710575" cy="41986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2531" cy="4200833"/>
                    </a:xfrm>
                    <a:prstGeom prst="rect">
                      <a:avLst/>
                    </a:prstGeom>
                    <a:noFill/>
                    <a:ln>
                      <a:noFill/>
                    </a:ln>
                  </pic:spPr>
                </pic:pic>
              </a:graphicData>
            </a:graphic>
          </wp:inline>
        </w:drawing>
      </w:r>
      <w:r w:rsidR="00FA7417">
        <w:rPr>
          <w:noProof/>
        </w:rPr>
        <w:drawing>
          <wp:inline distT="0" distB="0" distL="0" distR="0" wp14:anchorId="13F607AB" wp14:editId="723A2079">
            <wp:extent cx="4280626" cy="418107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3225" cy="4183614"/>
                    </a:xfrm>
                    <a:prstGeom prst="rect">
                      <a:avLst/>
                    </a:prstGeom>
                    <a:noFill/>
                    <a:ln>
                      <a:noFill/>
                    </a:ln>
                  </pic:spPr>
                </pic:pic>
              </a:graphicData>
            </a:graphic>
          </wp:inline>
        </w:drawing>
      </w:r>
    </w:p>
    <w:sectPr w:rsidR="009E5F94" w:rsidRPr="009E5F94" w:rsidSect="00064BD6">
      <w:headerReference w:type="default" r:id="rId12"/>
      <w:footerReference w:type="default" r:id="rId13"/>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35FDD" w14:textId="77777777" w:rsidR="004B2517" w:rsidRDefault="004B2517" w:rsidP="00CF5FAB">
      <w:r>
        <w:separator/>
      </w:r>
    </w:p>
  </w:endnote>
  <w:endnote w:type="continuationSeparator" w:id="0">
    <w:p w14:paraId="41B06E62" w14:textId="77777777" w:rsidR="004B2517" w:rsidRDefault="004B2517" w:rsidP="00CF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FFCF" w14:textId="28C66908" w:rsidR="00730444" w:rsidRDefault="00730444" w:rsidP="00730444">
    <w:pPr>
      <w:pStyle w:val="Footer"/>
      <w:jc w:val="center"/>
    </w:pPr>
    <w:r>
      <w:rPr>
        <w:b/>
      </w:rPr>
      <w:fldChar w:fldCharType="begin"/>
    </w:r>
    <w:r>
      <w:rPr>
        <w:b/>
      </w:rPr>
      <w:instrText>PAGE  \* Arabic  \* MERGEFORMAT</w:instrText>
    </w:r>
    <w:r>
      <w:rPr>
        <w:b/>
      </w:rPr>
      <w:fldChar w:fldCharType="separate"/>
    </w:r>
    <w:r w:rsidR="00ED1998">
      <w:rPr>
        <w:b/>
        <w:noProof/>
      </w:rPr>
      <w:t>5</w:t>
    </w:r>
    <w:r>
      <w:rPr>
        <w:b/>
      </w:rPr>
      <w:fldChar w:fldCharType="end"/>
    </w:r>
    <w:r>
      <w:t xml:space="preserve"> no </w:t>
    </w:r>
    <w:r>
      <w:rPr>
        <w:b/>
      </w:rPr>
      <w:fldChar w:fldCharType="begin"/>
    </w:r>
    <w:r>
      <w:rPr>
        <w:b/>
      </w:rPr>
      <w:instrText>NUMPAGES  \* Arabic  \* MERGEFORMAT</w:instrText>
    </w:r>
    <w:r>
      <w:rPr>
        <w:b/>
      </w:rPr>
      <w:fldChar w:fldCharType="separate"/>
    </w:r>
    <w:r w:rsidR="00ED1998">
      <w:rPr>
        <w:b/>
        <w:noProof/>
      </w:rPr>
      <w:t>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7658" w14:textId="77777777" w:rsidR="004B2517" w:rsidRDefault="004B2517" w:rsidP="00CF5FAB">
      <w:r>
        <w:separator/>
      </w:r>
    </w:p>
  </w:footnote>
  <w:footnote w:type="continuationSeparator" w:id="0">
    <w:p w14:paraId="24F43D29" w14:textId="77777777" w:rsidR="004B2517" w:rsidRDefault="004B2517" w:rsidP="00CF5FAB">
      <w:r>
        <w:continuationSeparator/>
      </w:r>
    </w:p>
  </w:footnote>
  <w:footnote w:id="1">
    <w:p w14:paraId="182738F7" w14:textId="77777777" w:rsidR="00C37BE3" w:rsidRDefault="00C37BE3" w:rsidP="00C37BE3">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3C128FC" w14:textId="77777777" w:rsidR="00652775" w:rsidRDefault="00652775" w:rsidP="00C37BE3">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61D21865" w14:textId="77777777" w:rsidR="00652775" w:rsidRDefault="00652775" w:rsidP="003208CB">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8E4F19">
        <w:rPr>
          <w:color w:val="000000"/>
          <w:szCs w:val="22"/>
          <w:lang w:eastAsia="lv-LV"/>
        </w:rPr>
        <w:t xml:space="preserve"> </w:t>
      </w:r>
      <w:r>
        <w:rPr>
          <w:color w:val="000000"/>
          <w:szCs w:val="22"/>
          <w:lang w:eastAsia="lv-LV"/>
        </w:rPr>
        <w:t>/ Specify type reference (model name)</w:t>
      </w:r>
    </w:p>
  </w:footnote>
  <w:footnote w:id="4">
    <w:p w14:paraId="3011742B" w14:textId="77777777" w:rsidR="00DD3E38" w:rsidRPr="00B61266" w:rsidRDefault="00DD3E38" w:rsidP="00DD3E38">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8A26C9D" w14:textId="77777777" w:rsidR="00DD3E38" w:rsidRPr="00194656" w:rsidRDefault="00DD3E38" w:rsidP="00DD3E38">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7A2D9873" w14:textId="77777777" w:rsidR="00DD3E38" w:rsidRDefault="00DD3E38" w:rsidP="00DD3E38">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BD89" w14:textId="191A3759" w:rsidR="00730444" w:rsidRPr="00E75AAD" w:rsidRDefault="002945C6" w:rsidP="00730444">
    <w:pPr>
      <w:pStyle w:val="Header"/>
      <w:jc w:val="right"/>
    </w:pPr>
    <w:r>
      <w:rPr>
        <w:bCs/>
        <w:color w:val="000000"/>
        <w:lang w:eastAsia="lv-LV"/>
      </w:rPr>
      <w:t xml:space="preserve">TS </w:t>
    </w:r>
    <w:r w:rsidR="005576EC">
      <w:rPr>
        <w:bCs/>
        <w:color w:val="000000"/>
        <w:lang w:eastAsia="lv-LV"/>
      </w:rPr>
      <w:t>13</w:t>
    </w:r>
    <w:r w:rsidR="00817B39">
      <w:rPr>
        <w:bCs/>
        <w:color w:val="000000"/>
        <w:lang w:eastAsia="lv-LV"/>
      </w:rPr>
      <w:t>02</w:t>
    </w:r>
    <w:r w:rsidR="004F6966">
      <w:rPr>
        <w:bCs/>
        <w:color w:val="000000"/>
        <w:lang w:eastAsia="lv-LV"/>
      </w:rPr>
      <w:t>.</w:t>
    </w:r>
    <w:r w:rsidR="00817B39">
      <w:rPr>
        <w:bCs/>
        <w:color w:val="000000"/>
        <w:lang w:eastAsia="lv-LV"/>
      </w:rPr>
      <w:t>10</w:t>
    </w:r>
    <w:r w:rsidR="008F4636">
      <w:rPr>
        <w:bCs/>
        <w:color w:val="000000"/>
        <w:lang w:eastAsia="lv-LV"/>
      </w:rPr>
      <w:t>4</w:t>
    </w:r>
    <w:r w:rsidR="005576EC">
      <w:rPr>
        <w:bCs/>
        <w:color w:val="000000"/>
        <w:lang w:eastAsia="lv-LV"/>
      </w:rPr>
      <w:t xml:space="preserve"> </w:t>
    </w:r>
    <w:r w:rsidR="00730444" w:rsidRPr="00E75AAD">
      <w:rPr>
        <w:bCs/>
        <w:color w:val="000000"/>
        <w:lang w:eastAsia="lv-LV"/>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B3"/>
    <w:multiLevelType w:val="hybridMultilevel"/>
    <w:tmpl w:val="E188AA0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06E75"/>
    <w:multiLevelType w:val="hybridMultilevel"/>
    <w:tmpl w:val="7B48DDD6"/>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350E98"/>
    <w:multiLevelType w:val="hybridMultilevel"/>
    <w:tmpl w:val="412A3942"/>
    <w:lvl w:ilvl="0" w:tplc="222A25F8">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E15EF"/>
    <w:multiLevelType w:val="hybridMultilevel"/>
    <w:tmpl w:val="6EE237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05C5D90"/>
    <w:multiLevelType w:val="hybridMultilevel"/>
    <w:tmpl w:val="2F30B13C"/>
    <w:lvl w:ilvl="0" w:tplc="76D2E8BC">
      <w:start w:val="1"/>
      <w:numFmt w:val="decimal"/>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3E27B9"/>
    <w:multiLevelType w:val="hybridMultilevel"/>
    <w:tmpl w:val="5246D83C"/>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8C7323A"/>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94D52F0"/>
    <w:multiLevelType w:val="hybridMultilevel"/>
    <w:tmpl w:val="26E223E0"/>
    <w:lvl w:ilvl="0" w:tplc="E10E921E">
      <w:start w:val="5"/>
      <w:numFmt w:val="decimal"/>
      <w:lvlText w:val="%1."/>
      <w:lvlJc w:val="left"/>
      <w:pPr>
        <w:ind w:left="928" w:hanging="360"/>
      </w:pPr>
      <w:rPr>
        <w:rFonts w:hint="default"/>
      </w:rPr>
    </w:lvl>
    <w:lvl w:ilvl="1" w:tplc="04260019" w:tentative="1">
      <w:start w:val="1"/>
      <w:numFmt w:val="lowerLetter"/>
      <w:lvlText w:val="%2."/>
      <w:lvlJc w:val="left"/>
      <w:pPr>
        <w:ind w:left="1582" w:hanging="360"/>
      </w:pPr>
      <w:rPr>
        <w:rFonts w:cs="Times New Roman"/>
      </w:rPr>
    </w:lvl>
    <w:lvl w:ilvl="2" w:tplc="0426001B" w:tentative="1">
      <w:start w:val="1"/>
      <w:numFmt w:val="lowerRoman"/>
      <w:lvlText w:val="%3."/>
      <w:lvlJc w:val="right"/>
      <w:pPr>
        <w:ind w:left="2302" w:hanging="180"/>
      </w:pPr>
      <w:rPr>
        <w:rFonts w:cs="Times New Roman"/>
      </w:rPr>
    </w:lvl>
    <w:lvl w:ilvl="3" w:tplc="0426000F" w:tentative="1">
      <w:start w:val="1"/>
      <w:numFmt w:val="decimal"/>
      <w:lvlText w:val="%4."/>
      <w:lvlJc w:val="left"/>
      <w:pPr>
        <w:ind w:left="3022" w:hanging="360"/>
      </w:pPr>
      <w:rPr>
        <w:rFonts w:cs="Times New Roman"/>
      </w:rPr>
    </w:lvl>
    <w:lvl w:ilvl="4" w:tplc="04260019" w:tentative="1">
      <w:start w:val="1"/>
      <w:numFmt w:val="lowerLetter"/>
      <w:lvlText w:val="%5."/>
      <w:lvlJc w:val="left"/>
      <w:pPr>
        <w:ind w:left="3742" w:hanging="360"/>
      </w:pPr>
      <w:rPr>
        <w:rFonts w:cs="Times New Roman"/>
      </w:rPr>
    </w:lvl>
    <w:lvl w:ilvl="5" w:tplc="0426001B" w:tentative="1">
      <w:start w:val="1"/>
      <w:numFmt w:val="lowerRoman"/>
      <w:lvlText w:val="%6."/>
      <w:lvlJc w:val="right"/>
      <w:pPr>
        <w:ind w:left="4462" w:hanging="180"/>
      </w:pPr>
      <w:rPr>
        <w:rFonts w:cs="Times New Roman"/>
      </w:rPr>
    </w:lvl>
    <w:lvl w:ilvl="6" w:tplc="0426000F" w:tentative="1">
      <w:start w:val="1"/>
      <w:numFmt w:val="decimal"/>
      <w:lvlText w:val="%7."/>
      <w:lvlJc w:val="left"/>
      <w:pPr>
        <w:ind w:left="5182" w:hanging="360"/>
      </w:pPr>
      <w:rPr>
        <w:rFonts w:cs="Times New Roman"/>
      </w:rPr>
    </w:lvl>
    <w:lvl w:ilvl="7" w:tplc="04260019" w:tentative="1">
      <w:start w:val="1"/>
      <w:numFmt w:val="lowerLetter"/>
      <w:lvlText w:val="%8."/>
      <w:lvlJc w:val="left"/>
      <w:pPr>
        <w:ind w:left="5902" w:hanging="360"/>
      </w:pPr>
      <w:rPr>
        <w:rFonts w:cs="Times New Roman"/>
      </w:rPr>
    </w:lvl>
    <w:lvl w:ilvl="8" w:tplc="0426001B" w:tentative="1">
      <w:start w:val="1"/>
      <w:numFmt w:val="lowerRoman"/>
      <w:lvlText w:val="%9."/>
      <w:lvlJc w:val="right"/>
      <w:pPr>
        <w:ind w:left="6622" w:hanging="180"/>
      </w:pPr>
      <w:rPr>
        <w:rFonts w:cs="Times New Roman"/>
      </w:rPr>
    </w:lvl>
  </w:abstractNum>
  <w:abstractNum w:abstractNumId="8" w15:restartNumberingAfterBreak="0">
    <w:nsid w:val="1A2107B7"/>
    <w:multiLevelType w:val="hybridMultilevel"/>
    <w:tmpl w:val="04D81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17E5F"/>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FF11109"/>
    <w:multiLevelType w:val="hybridMultilevel"/>
    <w:tmpl w:val="21423E5C"/>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E32601"/>
    <w:multiLevelType w:val="hybridMultilevel"/>
    <w:tmpl w:val="4D46C606"/>
    <w:lvl w:ilvl="0" w:tplc="0426000F">
      <w:start w:val="1"/>
      <w:numFmt w:val="decimal"/>
      <w:lvlText w:val="%1."/>
      <w:lvlJc w:val="left"/>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6A707B3"/>
    <w:multiLevelType w:val="hybridMultilevel"/>
    <w:tmpl w:val="95F6A4F4"/>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3733B3"/>
    <w:multiLevelType w:val="hybridMultilevel"/>
    <w:tmpl w:val="1286E8A4"/>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A5A75E2"/>
    <w:multiLevelType w:val="hybridMultilevel"/>
    <w:tmpl w:val="6B9E10DA"/>
    <w:lvl w:ilvl="0" w:tplc="76D2E8BC">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B3F4496"/>
    <w:multiLevelType w:val="hybridMultilevel"/>
    <w:tmpl w:val="5E4AA82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7E4A88"/>
    <w:multiLevelType w:val="hybridMultilevel"/>
    <w:tmpl w:val="203E5C42"/>
    <w:lvl w:ilvl="0" w:tplc="E5687894">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EF53119"/>
    <w:multiLevelType w:val="hybridMultilevel"/>
    <w:tmpl w:val="15A4B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2F2A5F"/>
    <w:multiLevelType w:val="hybridMultilevel"/>
    <w:tmpl w:val="E014DAF8"/>
    <w:lvl w:ilvl="0" w:tplc="0426000F">
      <w:start w:val="1"/>
      <w:numFmt w:val="decimal"/>
      <w:lvlText w:val="%1."/>
      <w:lvlJc w:val="left"/>
      <w:pPr>
        <w:ind w:left="786"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370507CA"/>
    <w:multiLevelType w:val="hybridMultilevel"/>
    <w:tmpl w:val="17F21C4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46340F43"/>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46C358B8"/>
    <w:multiLevelType w:val="hybridMultilevel"/>
    <w:tmpl w:val="AF586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5018A2"/>
    <w:multiLevelType w:val="hybridMultilevel"/>
    <w:tmpl w:val="E50CB9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52A43104"/>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8B85681"/>
    <w:multiLevelType w:val="hybridMultilevel"/>
    <w:tmpl w:val="9A7E8032"/>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A54BEB"/>
    <w:multiLevelType w:val="hybridMultilevel"/>
    <w:tmpl w:val="99828CA2"/>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843023"/>
    <w:multiLevelType w:val="hybridMultilevel"/>
    <w:tmpl w:val="88E65860"/>
    <w:lvl w:ilvl="0" w:tplc="C36EFE62">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7057833"/>
    <w:multiLevelType w:val="hybridMultilevel"/>
    <w:tmpl w:val="F8962334"/>
    <w:lvl w:ilvl="0" w:tplc="6AF0023A">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8F5330"/>
    <w:multiLevelType w:val="hybridMultilevel"/>
    <w:tmpl w:val="24984FC8"/>
    <w:lvl w:ilvl="0" w:tplc="76D2E8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A0F0EF7"/>
    <w:multiLevelType w:val="hybridMultilevel"/>
    <w:tmpl w:val="E34C7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A7D0F48"/>
    <w:multiLevelType w:val="multilevel"/>
    <w:tmpl w:val="EF4CD2E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6C276F40"/>
    <w:multiLevelType w:val="hybridMultilevel"/>
    <w:tmpl w:val="5866D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47D2CA2"/>
    <w:multiLevelType w:val="hybridMultilevel"/>
    <w:tmpl w:val="762A92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AB0FDB"/>
    <w:multiLevelType w:val="hybridMultilevel"/>
    <w:tmpl w:val="52669758"/>
    <w:lvl w:ilvl="0" w:tplc="8A264034">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42947097">
    <w:abstractNumId w:val="18"/>
  </w:num>
  <w:num w:numId="2" w16cid:durableId="1602571899">
    <w:abstractNumId w:val="33"/>
  </w:num>
  <w:num w:numId="3" w16cid:durableId="1860777897">
    <w:abstractNumId w:val="15"/>
  </w:num>
  <w:num w:numId="4" w16cid:durableId="1725179592">
    <w:abstractNumId w:val="10"/>
  </w:num>
  <w:num w:numId="5" w16cid:durableId="724139759">
    <w:abstractNumId w:val="25"/>
  </w:num>
  <w:num w:numId="6" w16cid:durableId="823353091">
    <w:abstractNumId w:val="0"/>
  </w:num>
  <w:num w:numId="7" w16cid:durableId="488057022">
    <w:abstractNumId w:val="1"/>
  </w:num>
  <w:num w:numId="8" w16cid:durableId="230773157">
    <w:abstractNumId w:val="24"/>
  </w:num>
  <w:num w:numId="9" w16cid:durableId="95180878">
    <w:abstractNumId w:val="16"/>
  </w:num>
  <w:num w:numId="10" w16cid:durableId="1853253515">
    <w:abstractNumId w:val="26"/>
  </w:num>
  <w:num w:numId="11" w16cid:durableId="1355690666">
    <w:abstractNumId w:val="13"/>
  </w:num>
  <w:num w:numId="12" w16cid:durableId="1064837628">
    <w:abstractNumId w:val="5"/>
  </w:num>
  <w:num w:numId="13" w16cid:durableId="1081103474">
    <w:abstractNumId w:val="11"/>
  </w:num>
  <w:num w:numId="14" w16cid:durableId="1651712376">
    <w:abstractNumId w:val="7"/>
  </w:num>
  <w:num w:numId="15" w16cid:durableId="1670717267">
    <w:abstractNumId w:val="12"/>
  </w:num>
  <w:num w:numId="16" w16cid:durableId="1026565230">
    <w:abstractNumId w:val="22"/>
  </w:num>
  <w:num w:numId="17" w16cid:durableId="270942660">
    <w:abstractNumId w:val="28"/>
  </w:num>
  <w:num w:numId="18" w16cid:durableId="206991970">
    <w:abstractNumId w:val="3"/>
  </w:num>
  <w:num w:numId="19" w16cid:durableId="33970664">
    <w:abstractNumId w:val="4"/>
  </w:num>
  <w:num w:numId="20" w16cid:durableId="538395241">
    <w:abstractNumId w:val="14"/>
  </w:num>
  <w:num w:numId="21" w16cid:durableId="938565637">
    <w:abstractNumId w:val="9"/>
  </w:num>
  <w:num w:numId="22" w16cid:durableId="268120631">
    <w:abstractNumId w:val="23"/>
  </w:num>
  <w:num w:numId="23" w16cid:durableId="1131825314">
    <w:abstractNumId w:val="31"/>
  </w:num>
  <w:num w:numId="24" w16cid:durableId="240213456">
    <w:abstractNumId w:val="21"/>
  </w:num>
  <w:num w:numId="25" w16cid:durableId="624123239">
    <w:abstractNumId w:val="29"/>
  </w:num>
  <w:num w:numId="26" w16cid:durableId="1824344758">
    <w:abstractNumId w:val="32"/>
  </w:num>
  <w:num w:numId="27" w16cid:durableId="15622828">
    <w:abstractNumId w:val="8"/>
  </w:num>
  <w:num w:numId="28" w16cid:durableId="1599367671">
    <w:abstractNumId w:val="27"/>
  </w:num>
  <w:num w:numId="29" w16cid:durableId="2096245227">
    <w:abstractNumId w:val="17"/>
  </w:num>
  <w:num w:numId="30" w16cid:durableId="359167313">
    <w:abstractNumId w:val="2"/>
  </w:num>
  <w:num w:numId="31" w16cid:durableId="935671497">
    <w:abstractNumId w:val="19"/>
  </w:num>
  <w:num w:numId="32" w16cid:durableId="17014733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68574250">
    <w:abstractNumId w:val="20"/>
  </w:num>
  <w:num w:numId="34" w16cid:durableId="1601335047">
    <w:abstractNumId w:val="6"/>
  </w:num>
  <w:num w:numId="35" w16cid:durableId="15347335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22"/>
    <w:rsid w:val="00005C8B"/>
    <w:rsid w:val="00030DEF"/>
    <w:rsid w:val="000358F4"/>
    <w:rsid w:val="0003798E"/>
    <w:rsid w:val="00046F62"/>
    <w:rsid w:val="00053868"/>
    <w:rsid w:val="0005517C"/>
    <w:rsid w:val="00064BD6"/>
    <w:rsid w:val="000761E4"/>
    <w:rsid w:val="00084059"/>
    <w:rsid w:val="0009324F"/>
    <w:rsid w:val="00093F21"/>
    <w:rsid w:val="000A6C7E"/>
    <w:rsid w:val="000C4428"/>
    <w:rsid w:val="00106510"/>
    <w:rsid w:val="00113709"/>
    <w:rsid w:val="00116874"/>
    <w:rsid w:val="001275CD"/>
    <w:rsid w:val="00136ACE"/>
    <w:rsid w:val="00150E05"/>
    <w:rsid w:val="0015182F"/>
    <w:rsid w:val="00153716"/>
    <w:rsid w:val="00164695"/>
    <w:rsid w:val="001876CD"/>
    <w:rsid w:val="001967C6"/>
    <w:rsid w:val="001A048D"/>
    <w:rsid w:val="001A3338"/>
    <w:rsid w:val="001A59EC"/>
    <w:rsid w:val="001B594C"/>
    <w:rsid w:val="001D0852"/>
    <w:rsid w:val="001E1BD3"/>
    <w:rsid w:val="00206E54"/>
    <w:rsid w:val="00213470"/>
    <w:rsid w:val="002504B0"/>
    <w:rsid w:val="00252DD8"/>
    <w:rsid w:val="0026159F"/>
    <w:rsid w:val="002750A9"/>
    <w:rsid w:val="00275EE5"/>
    <w:rsid w:val="00277481"/>
    <w:rsid w:val="002945C6"/>
    <w:rsid w:val="002A3E66"/>
    <w:rsid w:val="002B272D"/>
    <w:rsid w:val="002B3A70"/>
    <w:rsid w:val="002B3DDE"/>
    <w:rsid w:val="002B6005"/>
    <w:rsid w:val="002B7A94"/>
    <w:rsid w:val="002D1CA1"/>
    <w:rsid w:val="002D7038"/>
    <w:rsid w:val="002D7635"/>
    <w:rsid w:val="002E0D82"/>
    <w:rsid w:val="002E6B35"/>
    <w:rsid w:val="002F19F4"/>
    <w:rsid w:val="0031787C"/>
    <w:rsid w:val="003355B6"/>
    <w:rsid w:val="003379AB"/>
    <w:rsid w:val="00341CC2"/>
    <w:rsid w:val="00342736"/>
    <w:rsid w:val="00342886"/>
    <w:rsid w:val="0034586C"/>
    <w:rsid w:val="00352F5A"/>
    <w:rsid w:val="00353EC7"/>
    <w:rsid w:val="00357BE6"/>
    <w:rsid w:val="003673D6"/>
    <w:rsid w:val="00376BFB"/>
    <w:rsid w:val="00377789"/>
    <w:rsid w:val="00387900"/>
    <w:rsid w:val="003976FC"/>
    <w:rsid w:val="003D11CF"/>
    <w:rsid w:val="003D1B7B"/>
    <w:rsid w:val="0040216F"/>
    <w:rsid w:val="00403CF8"/>
    <w:rsid w:val="0040789D"/>
    <w:rsid w:val="00417AC8"/>
    <w:rsid w:val="00417CE0"/>
    <w:rsid w:val="00427918"/>
    <w:rsid w:val="00427E48"/>
    <w:rsid w:val="00442CAE"/>
    <w:rsid w:val="0045231F"/>
    <w:rsid w:val="004618BC"/>
    <w:rsid w:val="00464E71"/>
    <w:rsid w:val="00470781"/>
    <w:rsid w:val="00474122"/>
    <w:rsid w:val="00486058"/>
    <w:rsid w:val="00497D44"/>
    <w:rsid w:val="004A4E56"/>
    <w:rsid w:val="004B2517"/>
    <w:rsid w:val="004D1E45"/>
    <w:rsid w:val="004E2F06"/>
    <w:rsid w:val="004E429F"/>
    <w:rsid w:val="004F2122"/>
    <w:rsid w:val="004F6966"/>
    <w:rsid w:val="00507ACF"/>
    <w:rsid w:val="00514505"/>
    <w:rsid w:val="005163CE"/>
    <w:rsid w:val="00522247"/>
    <w:rsid w:val="005223DC"/>
    <w:rsid w:val="00531C90"/>
    <w:rsid w:val="00547C6C"/>
    <w:rsid w:val="005576EC"/>
    <w:rsid w:val="00560E98"/>
    <w:rsid w:val="00570D33"/>
    <w:rsid w:val="00571A20"/>
    <w:rsid w:val="005766AC"/>
    <w:rsid w:val="0057753D"/>
    <w:rsid w:val="005952DF"/>
    <w:rsid w:val="005A0D9F"/>
    <w:rsid w:val="005A4B32"/>
    <w:rsid w:val="005B408E"/>
    <w:rsid w:val="005C3D1B"/>
    <w:rsid w:val="005C5DED"/>
    <w:rsid w:val="005E20A1"/>
    <w:rsid w:val="005E4E61"/>
    <w:rsid w:val="005E53EE"/>
    <w:rsid w:val="005E6E26"/>
    <w:rsid w:val="005F5816"/>
    <w:rsid w:val="00603F00"/>
    <w:rsid w:val="006048EE"/>
    <w:rsid w:val="00621560"/>
    <w:rsid w:val="00641BCB"/>
    <w:rsid w:val="0065108C"/>
    <w:rsid w:val="00652775"/>
    <w:rsid w:val="00653827"/>
    <w:rsid w:val="00666F12"/>
    <w:rsid w:val="00667DFA"/>
    <w:rsid w:val="00674C6B"/>
    <w:rsid w:val="006753A2"/>
    <w:rsid w:val="00690C3D"/>
    <w:rsid w:val="006A19A8"/>
    <w:rsid w:val="006A4BA7"/>
    <w:rsid w:val="006C6D57"/>
    <w:rsid w:val="006D13C3"/>
    <w:rsid w:val="006F7C34"/>
    <w:rsid w:val="00701A4A"/>
    <w:rsid w:val="00702720"/>
    <w:rsid w:val="007044E0"/>
    <w:rsid w:val="00716576"/>
    <w:rsid w:val="00730444"/>
    <w:rsid w:val="00743BE1"/>
    <w:rsid w:val="0074417D"/>
    <w:rsid w:val="0074578D"/>
    <w:rsid w:val="0075007C"/>
    <w:rsid w:val="0076653C"/>
    <w:rsid w:val="00794182"/>
    <w:rsid w:val="00797CD3"/>
    <w:rsid w:val="007A0487"/>
    <w:rsid w:val="007A6CA9"/>
    <w:rsid w:val="007B48C7"/>
    <w:rsid w:val="007B6292"/>
    <w:rsid w:val="007C3186"/>
    <w:rsid w:val="007D3A8A"/>
    <w:rsid w:val="007D3A91"/>
    <w:rsid w:val="007F2BBB"/>
    <w:rsid w:val="00806F22"/>
    <w:rsid w:val="00817B39"/>
    <w:rsid w:val="00826C19"/>
    <w:rsid w:val="0083209B"/>
    <w:rsid w:val="0085079D"/>
    <w:rsid w:val="00861623"/>
    <w:rsid w:val="00864EAB"/>
    <w:rsid w:val="008655B9"/>
    <w:rsid w:val="0087177A"/>
    <w:rsid w:val="00873474"/>
    <w:rsid w:val="00875FA4"/>
    <w:rsid w:val="008850A8"/>
    <w:rsid w:val="008948A3"/>
    <w:rsid w:val="008958CB"/>
    <w:rsid w:val="00896C4A"/>
    <w:rsid w:val="008A0B5A"/>
    <w:rsid w:val="008B44A7"/>
    <w:rsid w:val="008E1F07"/>
    <w:rsid w:val="008E75FC"/>
    <w:rsid w:val="008F1945"/>
    <w:rsid w:val="008F4636"/>
    <w:rsid w:val="009067B0"/>
    <w:rsid w:val="00933298"/>
    <w:rsid w:val="00945A7B"/>
    <w:rsid w:val="00964C09"/>
    <w:rsid w:val="009710C7"/>
    <w:rsid w:val="009717B9"/>
    <w:rsid w:val="009722EA"/>
    <w:rsid w:val="00977A65"/>
    <w:rsid w:val="00980765"/>
    <w:rsid w:val="00997D81"/>
    <w:rsid w:val="009A2A03"/>
    <w:rsid w:val="009A77E4"/>
    <w:rsid w:val="009B30A2"/>
    <w:rsid w:val="009B36F8"/>
    <w:rsid w:val="009C4A4E"/>
    <w:rsid w:val="009D1577"/>
    <w:rsid w:val="009D1E7D"/>
    <w:rsid w:val="009E05BF"/>
    <w:rsid w:val="009E5F94"/>
    <w:rsid w:val="009F5074"/>
    <w:rsid w:val="00A026F3"/>
    <w:rsid w:val="00A0695A"/>
    <w:rsid w:val="00A10496"/>
    <w:rsid w:val="00A109AD"/>
    <w:rsid w:val="00A23FAB"/>
    <w:rsid w:val="00A26796"/>
    <w:rsid w:val="00A43E57"/>
    <w:rsid w:val="00A45529"/>
    <w:rsid w:val="00A56EE0"/>
    <w:rsid w:val="00A75612"/>
    <w:rsid w:val="00A76F18"/>
    <w:rsid w:val="00A77DE4"/>
    <w:rsid w:val="00A83891"/>
    <w:rsid w:val="00A9415E"/>
    <w:rsid w:val="00AA0296"/>
    <w:rsid w:val="00AE518C"/>
    <w:rsid w:val="00AF4134"/>
    <w:rsid w:val="00B02374"/>
    <w:rsid w:val="00B02A88"/>
    <w:rsid w:val="00B06646"/>
    <w:rsid w:val="00B07DCD"/>
    <w:rsid w:val="00B15081"/>
    <w:rsid w:val="00B23720"/>
    <w:rsid w:val="00B351CF"/>
    <w:rsid w:val="00B35FB0"/>
    <w:rsid w:val="00B52D1B"/>
    <w:rsid w:val="00B55030"/>
    <w:rsid w:val="00B66709"/>
    <w:rsid w:val="00B7223E"/>
    <w:rsid w:val="00B73728"/>
    <w:rsid w:val="00B743F4"/>
    <w:rsid w:val="00BA44B6"/>
    <w:rsid w:val="00BA6F42"/>
    <w:rsid w:val="00BC64F0"/>
    <w:rsid w:val="00BD02AA"/>
    <w:rsid w:val="00BD1B0D"/>
    <w:rsid w:val="00BD5592"/>
    <w:rsid w:val="00BE7B4F"/>
    <w:rsid w:val="00BF06C9"/>
    <w:rsid w:val="00C12754"/>
    <w:rsid w:val="00C3526E"/>
    <w:rsid w:val="00C360EC"/>
    <w:rsid w:val="00C37BE3"/>
    <w:rsid w:val="00C50743"/>
    <w:rsid w:val="00C515B1"/>
    <w:rsid w:val="00C53EDC"/>
    <w:rsid w:val="00C60EBE"/>
    <w:rsid w:val="00C67FD8"/>
    <w:rsid w:val="00C90941"/>
    <w:rsid w:val="00CB5123"/>
    <w:rsid w:val="00CC41B3"/>
    <w:rsid w:val="00CD557E"/>
    <w:rsid w:val="00CD6472"/>
    <w:rsid w:val="00CE3CDA"/>
    <w:rsid w:val="00CE3D42"/>
    <w:rsid w:val="00CF52EA"/>
    <w:rsid w:val="00CF5FAB"/>
    <w:rsid w:val="00CF7EFC"/>
    <w:rsid w:val="00D064E5"/>
    <w:rsid w:val="00D12081"/>
    <w:rsid w:val="00D15C40"/>
    <w:rsid w:val="00D25D99"/>
    <w:rsid w:val="00D32576"/>
    <w:rsid w:val="00D32814"/>
    <w:rsid w:val="00D36C8B"/>
    <w:rsid w:val="00D45FEB"/>
    <w:rsid w:val="00D4675F"/>
    <w:rsid w:val="00D5739A"/>
    <w:rsid w:val="00D62CF1"/>
    <w:rsid w:val="00D77926"/>
    <w:rsid w:val="00DB2536"/>
    <w:rsid w:val="00DC1D33"/>
    <w:rsid w:val="00DD0221"/>
    <w:rsid w:val="00DD3E38"/>
    <w:rsid w:val="00DE3C7A"/>
    <w:rsid w:val="00DE6941"/>
    <w:rsid w:val="00DF30E7"/>
    <w:rsid w:val="00E001FD"/>
    <w:rsid w:val="00E02936"/>
    <w:rsid w:val="00E07412"/>
    <w:rsid w:val="00E1228D"/>
    <w:rsid w:val="00E27A9F"/>
    <w:rsid w:val="00E43192"/>
    <w:rsid w:val="00E52B64"/>
    <w:rsid w:val="00E55893"/>
    <w:rsid w:val="00E733E5"/>
    <w:rsid w:val="00E74C6F"/>
    <w:rsid w:val="00E75AAD"/>
    <w:rsid w:val="00E77323"/>
    <w:rsid w:val="00E82063"/>
    <w:rsid w:val="00EA3619"/>
    <w:rsid w:val="00EA5BE3"/>
    <w:rsid w:val="00EB016B"/>
    <w:rsid w:val="00EC6AA3"/>
    <w:rsid w:val="00ED1998"/>
    <w:rsid w:val="00ED2DA0"/>
    <w:rsid w:val="00EE11F7"/>
    <w:rsid w:val="00EE22EB"/>
    <w:rsid w:val="00EE3EFE"/>
    <w:rsid w:val="00F21E74"/>
    <w:rsid w:val="00F228FC"/>
    <w:rsid w:val="00F3551B"/>
    <w:rsid w:val="00F361CC"/>
    <w:rsid w:val="00F65FA6"/>
    <w:rsid w:val="00F702B9"/>
    <w:rsid w:val="00F74AAE"/>
    <w:rsid w:val="00F7710E"/>
    <w:rsid w:val="00F81654"/>
    <w:rsid w:val="00F848EE"/>
    <w:rsid w:val="00FA5395"/>
    <w:rsid w:val="00FA7417"/>
    <w:rsid w:val="00FB21AD"/>
    <w:rsid w:val="00FC3F89"/>
    <w:rsid w:val="00FC6F31"/>
    <w:rsid w:val="00FD11F3"/>
    <w:rsid w:val="00FE79F9"/>
    <w:rsid w:val="06617D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0DE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06F22"/>
    <w:rPr>
      <w:rFonts w:ascii="Tahoma" w:hAnsi="Tahoma" w:cs="Tahoma"/>
      <w:sz w:val="16"/>
      <w:szCs w:val="16"/>
    </w:rPr>
  </w:style>
  <w:style w:type="character" w:customStyle="1" w:styleId="BalloonTextChar">
    <w:name w:val="Balloon Text Char"/>
    <w:basedOn w:val="DefaultParagraphFont"/>
    <w:link w:val="BalloonText"/>
    <w:uiPriority w:val="99"/>
    <w:rsid w:val="00806F22"/>
    <w:rPr>
      <w:rFonts w:ascii="Tahoma" w:eastAsia="Times New Roman" w:hAnsi="Tahoma" w:cs="Tahoma"/>
      <w:sz w:val="16"/>
      <w:szCs w:val="16"/>
    </w:rPr>
  </w:style>
  <w:style w:type="paragraph" w:styleId="Header">
    <w:name w:val="header"/>
    <w:basedOn w:val="Normal"/>
    <w:link w:val="HeaderChar"/>
    <w:uiPriority w:val="99"/>
    <w:unhideWhenUsed/>
    <w:rsid w:val="00CF5FAB"/>
    <w:pPr>
      <w:tabs>
        <w:tab w:val="center" w:pos="4153"/>
        <w:tab w:val="right" w:pos="8306"/>
      </w:tabs>
    </w:pPr>
  </w:style>
  <w:style w:type="character" w:customStyle="1" w:styleId="HeaderChar">
    <w:name w:val="Header Char"/>
    <w:basedOn w:val="DefaultParagraphFont"/>
    <w:link w:val="Header"/>
    <w:uiPriority w:val="99"/>
    <w:rsid w:val="00CF5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FAB"/>
    <w:pPr>
      <w:tabs>
        <w:tab w:val="center" w:pos="4153"/>
        <w:tab w:val="right" w:pos="8306"/>
      </w:tabs>
    </w:pPr>
  </w:style>
  <w:style w:type="character" w:customStyle="1" w:styleId="FooterChar">
    <w:name w:val="Footer Char"/>
    <w:basedOn w:val="DefaultParagraphFont"/>
    <w:link w:val="Footer"/>
    <w:uiPriority w:val="99"/>
    <w:rsid w:val="00CF5FAB"/>
    <w:rPr>
      <w:rFonts w:ascii="Times New Roman" w:eastAsia="Times New Roman" w:hAnsi="Times New Roman" w:cs="Times New Roman"/>
      <w:sz w:val="24"/>
      <w:szCs w:val="24"/>
    </w:rPr>
  </w:style>
  <w:style w:type="paragraph" w:styleId="Title">
    <w:name w:val="Title"/>
    <w:basedOn w:val="Normal"/>
    <w:link w:val="TitleChar"/>
    <w:qFormat/>
    <w:rsid w:val="00E1228D"/>
    <w:pPr>
      <w:jc w:val="center"/>
    </w:pPr>
    <w:rPr>
      <w:b/>
      <w:bCs/>
      <w:sz w:val="36"/>
      <w:szCs w:val="22"/>
    </w:rPr>
  </w:style>
  <w:style w:type="character" w:customStyle="1" w:styleId="TitleChar">
    <w:name w:val="Title Char"/>
    <w:basedOn w:val="DefaultParagraphFont"/>
    <w:link w:val="Title"/>
    <w:rsid w:val="00E1228D"/>
    <w:rPr>
      <w:rFonts w:ascii="Times New Roman" w:eastAsia="Times New Roman" w:hAnsi="Times New Roman" w:cs="Times New Roman"/>
      <w:b/>
      <w:bCs/>
      <w:sz w:val="36"/>
    </w:rPr>
  </w:style>
  <w:style w:type="paragraph" w:styleId="ListParagraph">
    <w:name w:val="List Paragraph"/>
    <w:basedOn w:val="Normal"/>
    <w:uiPriority w:val="34"/>
    <w:qFormat/>
    <w:rsid w:val="00522247"/>
    <w:pPr>
      <w:ind w:left="720"/>
      <w:contextualSpacing/>
    </w:pPr>
  </w:style>
  <w:style w:type="character" w:styleId="CommentReference">
    <w:name w:val="annotation reference"/>
    <w:basedOn w:val="DefaultParagraphFont"/>
    <w:uiPriority w:val="99"/>
    <w:semiHidden/>
    <w:unhideWhenUsed/>
    <w:rsid w:val="00AE518C"/>
    <w:rPr>
      <w:sz w:val="16"/>
      <w:szCs w:val="16"/>
    </w:rPr>
  </w:style>
  <w:style w:type="paragraph" w:styleId="CommentText">
    <w:name w:val="annotation text"/>
    <w:basedOn w:val="Normal"/>
    <w:link w:val="CommentTextChar"/>
    <w:uiPriority w:val="99"/>
    <w:unhideWhenUsed/>
    <w:rsid w:val="00AE518C"/>
    <w:rPr>
      <w:sz w:val="20"/>
      <w:szCs w:val="20"/>
    </w:rPr>
  </w:style>
  <w:style w:type="character" w:customStyle="1" w:styleId="CommentTextChar">
    <w:name w:val="Comment Text Char"/>
    <w:basedOn w:val="DefaultParagraphFont"/>
    <w:link w:val="CommentText"/>
    <w:uiPriority w:val="99"/>
    <w:rsid w:val="00AE5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18C"/>
    <w:rPr>
      <w:b/>
      <w:bCs/>
    </w:rPr>
  </w:style>
  <w:style w:type="character" w:customStyle="1" w:styleId="CommentSubjectChar">
    <w:name w:val="Comment Subject Char"/>
    <w:basedOn w:val="CommentTextChar"/>
    <w:link w:val="CommentSubject"/>
    <w:uiPriority w:val="99"/>
    <w:semiHidden/>
    <w:rsid w:val="00AE518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730444"/>
    <w:rPr>
      <w:sz w:val="20"/>
      <w:szCs w:val="20"/>
    </w:rPr>
  </w:style>
  <w:style w:type="character" w:customStyle="1" w:styleId="FootnoteTextChar">
    <w:name w:val="Footnote Text Char"/>
    <w:basedOn w:val="DefaultParagraphFont"/>
    <w:link w:val="FootnoteText"/>
    <w:uiPriority w:val="99"/>
    <w:semiHidden/>
    <w:rsid w:val="00730444"/>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30444"/>
    <w:rPr>
      <w:vertAlign w:val="superscript"/>
    </w:rPr>
  </w:style>
  <w:style w:type="character" w:customStyle="1" w:styleId="Heading1Char">
    <w:name w:val="Heading 1 Char"/>
    <w:basedOn w:val="DefaultParagraphFont"/>
    <w:link w:val="Heading1"/>
    <w:uiPriority w:val="9"/>
    <w:rsid w:val="00030DE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37BE3"/>
    <w:rPr>
      <w:color w:val="0000FF" w:themeColor="hyperlink"/>
      <w:u w:val="single"/>
    </w:rPr>
  </w:style>
  <w:style w:type="paragraph" w:styleId="Revision">
    <w:name w:val="Revision"/>
    <w:hidden/>
    <w:uiPriority w:val="99"/>
    <w:semiHidden/>
    <w:rsid w:val="001E1BD3"/>
    <w:pPr>
      <w:spacing w:after="0"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DD3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9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ondi.lv/upload/Vadlinijas/esfondu_af_kom_vadlinija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sfondi.lv/upload/Vadlinijas/esfondu_af_kom_vadlinija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31D80-8D32-4002-96FA-F46D15F5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1935</Words>
  <Characters>1104</Characters>
  <Application>Microsoft Office Word</Application>
  <DocSecurity>0</DocSecurity>
  <Lines>9</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2023-08-14T11:54:00Z</dcterms:created>
  <dcterms:modified xsi:type="dcterms:W3CDTF">2023-08-14T11:54:00Z</dcterms:modified>
  <cp:category/>
  <cp:contentStatus/>
</cp:coreProperties>
</file>