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1E5A" w14:textId="5EB565F9" w:rsidR="007306C0" w:rsidRPr="007306C0" w:rsidRDefault="007306C0" w:rsidP="007306C0">
      <w:pPr>
        <w:widowControl w:val="0"/>
        <w:spacing w:after="0" w:line="240" w:lineRule="auto"/>
        <w:jc w:val="center"/>
        <w:rPr>
          <w:rFonts w:eastAsia="Times New Roman" w:cs="Times New Roman"/>
          <w:b/>
          <w:bCs/>
          <w:noProof w:val="0"/>
          <w:szCs w:val="24"/>
        </w:rPr>
      </w:pPr>
      <w:r w:rsidRPr="007306C0">
        <w:rPr>
          <w:rFonts w:eastAsia="Times New Roman" w:cs="Times New Roman"/>
          <w:b/>
          <w:bCs/>
          <w:noProof w:val="0"/>
          <w:szCs w:val="24"/>
        </w:rPr>
        <w:t xml:space="preserve">TEHNISKĀ SPECIFIKĀCIJA </w:t>
      </w:r>
      <w:r w:rsidR="00512319">
        <w:rPr>
          <w:rFonts w:eastAsia="Times New Roman" w:cs="Times New Roman"/>
          <w:b/>
          <w:bCs/>
          <w:noProof w:val="0"/>
          <w:szCs w:val="24"/>
        </w:rPr>
        <w:t xml:space="preserve">Nr. </w:t>
      </w:r>
      <w:r w:rsidRPr="007306C0">
        <w:rPr>
          <w:rFonts w:eastAsia="Times New Roman" w:cs="Times New Roman"/>
          <w:b/>
          <w:bCs/>
          <w:noProof w:val="0"/>
          <w:szCs w:val="24"/>
        </w:rPr>
        <w:t>TS_1502.001 v1</w:t>
      </w:r>
    </w:p>
    <w:p w14:paraId="02DD411C" w14:textId="0317B583" w:rsidR="007306C0" w:rsidRPr="007306C0" w:rsidRDefault="007306C0" w:rsidP="007306C0">
      <w:pPr>
        <w:widowControl w:val="0"/>
        <w:spacing w:after="0" w:line="240" w:lineRule="auto"/>
        <w:jc w:val="center"/>
        <w:rPr>
          <w:rFonts w:eastAsia="Times New Roman" w:cs="Times New Roman"/>
          <w:b/>
          <w:bCs/>
          <w:noProof w:val="0"/>
        </w:rPr>
      </w:pPr>
      <w:r w:rsidRPr="00A62CA8">
        <w:rPr>
          <w:b/>
        </w:rPr>
        <w:t>Bojājuma vietas noteicējs, īsslēguma, 0,4kV līnijām</w:t>
      </w:r>
    </w:p>
    <w:tbl>
      <w:tblPr>
        <w:tblW w:w="5000" w:type="pct"/>
        <w:tblLook w:val="04A0" w:firstRow="1" w:lastRow="0" w:firstColumn="1" w:lastColumn="0" w:noHBand="0" w:noVBand="1"/>
      </w:tblPr>
      <w:tblGrid>
        <w:gridCol w:w="943"/>
        <w:gridCol w:w="7116"/>
        <w:gridCol w:w="2107"/>
        <w:gridCol w:w="2101"/>
        <w:gridCol w:w="1268"/>
        <w:gridCol w:w="1133"/>
      </w:tblGrid>
      <w:tr w:rsidR="007306C0" w:rsidRPr="008F0221" w14:paraId="3AE3128E" w14:textId="77777777" w:rsidTr="00C331E5">
        <w:trPr>
          <w:tblHeader/>
        </w:trPr>
        <w:tc>
          <w:tcPr>
            <w:tcW w:w="0" w:type="auto"/>
            <w:tcBorders>
              <w:top w:val="single" w:sz="4" w:space="0" w:color="auto"/>
              <w:left w:val="single" w:sz="4" w:space="0" w:color="auto"/>
              <w:bottom w:val="single" w:sz="4" w:space="0" w:color="auto"/>
              <w:right w:val="single" w:sz="4" w:space="0" w:color="auto"/>
            </w:tcBorders>
            <w:vAlign w:val="center"/>
          </w:tcPr>
          <w:p w14:paraId="3AE31288" w14:textId="670441DE" w:rsidR="007306C0" w:rsidRPr="008F0221" w:rsidRDefault="007306C0" w:rsidP="007306C0">
            <w:pPr>
              <w:spacing w:after="0" w:line="240" w:lineRule="auto"/>
              <w:jc w:val="center"/>
              <w:rPr>
                <w:rFonts w:eastAsia="Times New Roman" w:cs="Times New Roman"/>
                <w:b/>
                <w:bCs/>
                <w:color w:val="000000"/>
                <w:szCs w:val="24"/>
                <w:lang w:eastAsia="lv-LV"/>
              </w:rPr>
            </w:pPr>
            <w:r w:rsidRPr="008F0221">
              <w:rPr>
                <w:rFonts w:cs="Times New Roman"/>
                <w:b/>
                <w:bCs/>
                <w:color w:val="000000"/>
                <w:szCs w:val="24"/>
                <w:lang w:eastAsia="lv-LV"/>
              </w:rPr>
              <w:t>Nr.p.k.</w:t>
            </w:r>
          </w:p>
        </w:tc>
        <w:tc>
          <w:tcPr>
            <w:tcW w:w="7116" w:type="dxa"/>
            <w:tcBorders>
              <w:top w:val="single" w:sz="4" w:space="0" w:color="auto"/>
              <w:left w:val="single" w:sz="4" w:space="0" w:color="auto"/>
              <w:bottom w:val="single" w:sz="4" w:space="0" w:color="auto"/>
              <w:right w:val="single" w:sz="4" w:space="0" w:color="auto"/>
            </w:tcBorders>
            <w:vAlign w:val="center"/>
            <w:hideMark/>
          </w:tcPr>
          <w:p w14:paraId="3AE31289" w14:textId="6EBD0593" w:rsidR="007306C0" w:rsidRPr="008F0221" w:rsidRDefault="007306C0" w:rsidP="007306C0">
            <w:pPr>
              <w:spacing w:after="0" w:line="240" w:lineRule="auto"/>
              <w:jc w:val="center"/>
              <w:rPr>
                <w:rFonts w:eastAsia="Times New Roman" w:cs="Times New Roman"/>
                <w:b/>
                <w:bCs/>
                <w:color w:val="000000"/>
                <w:szCs w:val="24"/>
                <w:lang w:eastAsia="lv-LV"/>
              </w:rPr>
            </w:pPr>
            <w:r w:rsidRPr="008F0221">
              <w:rPr>
                <w:rFonts w:cs="Times New Roman"/>
                <w:b/>
                <w:bCs/>
                <w:color w:val="000000"/>
                <w:szCs w:val="24"/>
                <w:lang w:eastAsia="lv-LV"/>
              </w:rPr>
              <w:t>Apraksts</w:t>
            </w:r>
          </w:p>
        </w:tc>
        <w:tc>
          <w:tcPr>
            <w:tcW w:w="2107" w:type="dxa"/>
            <w:tcBorders>
              <w:top w:val="single" w:sz="4" w:space="0" w:color="auto"/>
              <w:left w:val="nil"/>
              <w:bottom w:val="single" w:sz="4" w:space="0" w:color="auto"/>
              <w:right w:val="single" w:sz="4" w:space="0" w:color="auto"/>
            </w:tcBorders>
            <w:vAlign w:val="center"/>
            <w:hideMark/>
          </w:tcPr>
          <w:p w14:paraId="3AE3128A" w14:textId="109EC203" w:rsidR="007306C0" w:rsidRPr="008F0221" w:rsidRDefault="007306C0" w:rsidP="007306C0">
            <w:pPr>
              <w:spacing w:after="0" w:line="240" w:lineRule="auto"/>
              <w:jc w:val="center"/>
              <w:rPr>
                <w:rFonts w:eastAsia="Times New Roman" w:cs="Times New Roman"/>
                <w:b/>
                <w:bCs/>
                <w:color w:val="000000"/>
                <w:szCs w:val="24"/>
                <w:lang w:eastAsia="lv-LV"/>
              </w:rPr>
            </w:pPr>
            <w:r w:rsidRPr="008F0221">
              <w:rPr>
                <w:rFonts w:cs="Times New Roman"/>
                <w:b/>
                <w:bCs/>
                <w:color w:val="000000"/>
                <w:szCs w:val="24"/>
                <w:lang w:eastAsia="lv-LV"/>
              </w:rPr>
              <w:t>Minimāl</w:t>
            </w:r>
            <w:r w:rsidR="00E37C53" w:rsidRPr="008F0221">
              <w:rPr>
                <w:rFonts w:cs="Times New Roman"/>
                <w:b/>
                <w:bCs/>
                <w:color w:val="000000"/>
                <w:szCs w:val="24"/>
                <w:lang w:eastAsia="lv-LV"/>
              </w:rPr>
              <w:t>ā</w:t>
            </w:r>
            <w:r w:rsidRPr="008F0221">
              <w:rPr>
                <w:rFonts w:cs="Times New Roman"/>
                <w:b/>
                <w:bCs/>
                <w:color w:val="000000"/>
                <w:szCs w:val="24"/>
                <w:lang w:eastAsia="lv-LV"/>
              </w:rPr>
              <w:t xml:space="preserve"> tehniskā prasība</w:t>
            </w:r>
            <w:r w:rsidR="00703BE8" w:rsidRPr="00DE7C76">
              <w:rPr>
                <w:rFonts w:eastAsia="Calibri"/>
                <w:b/>
                <w:bCs/>
                <w:color w:val="000000" w:themeColor="text1"/>
                <w:vertAlign w:val="superscript"/>
                <w:lang w:val="en-US"/>
              </w:rPr>
              <w:footnoteReference w:id="2"/>
            </w:r>
          </w:p>
        </w:tc>
        <w:tc>
          <w:tcPr>
            <w:tcW w:w="2101" w:type="dxa"/>
            <w:tcBorders>
              <w:top w:val="single" w:sz="4" w:space="0" w:color="auto"/>
              <w:left w:val="nil"/>
              <w:bottom w:val="single" w:sz="4" w:space="0" w:color="auto"/>
              <w:right w:val="single" w:sz="4" w:space="0" w:color="auto"/>
            </w:tcBorders>
            <w:vAlign w:val="center"/>
            <w:hideMark/>
          </w:tcPr>
          <w:p w14:paraId="3AE3128B" w14:textId="436798A5" w:rsidR="007306C0" w:rsidRPr="008F0221" w:rsidRDefault="00E37C53" w:rsidP="007306C0">
            <w:pPr>
              <w:spacing w:after="0" w:line="240" w:lineRule="auto"/>
              <w:jc w:val="center"/>
              <w:rPr>
                <w:rFonts w:eastAsia="Times New Roman" w:cs="Times New Roman"/>
                <w:b/>
                <w:bCs/>
                <w:color w:val="000000"/>
                <w:szCs w:val="24"/>
                <w:lang w:eastAsia="lv-LV"/>
              </w:rPr>
            </w:pPr>
            <w:r w:rsidRPr="008F0221">
              <w:rPr>
                <w:rFonts w:cs="Times New Roman"/>
                <w:b/>
                <w:color w:val="000000"/>
                <w:szCs w:val="24"/>
              </w:rPr>
              <w:t>Piedāvātās preces konkrētais tehniskais apraksts</w:t>
            </w:r>
          </w:p>
        </w:tc>
        <w:tc>
          <w:tcPr>
            <w:tcW w:w="1268" w:type="dxa"/>
            <w:tcBorders>
              <w:top w:val="single" w:sz="4" w:space="0" w:color="auto"/>
              <w:left w:val="nil"/>
              <w:bottom w:val="single" w:sz="4" w:space="0" w:color="auto"/>
              <w:right w:val="single" w:sz="4" w:space="0" w:color="auto"/>
            </w:tcBorders>
            <w:vAlign w:val="center"/>
            <w:hideMark/>
          </w:tcPr>
          <w:p w14:paraId="3AE3128C" w14:textId="671C2420" w:rsidR="007306C0" w:rsidRPr="008F0221" w:rsidRDefault="00A42B7D" w:rsidP="007306C0">
            <w:pPr>
              <w:spacing w:after="0" w:line="240" w:lineRule="auto"/>
              <w:jc w:val="center"/>
              <w:rPr>
                <w:rFonts w:eastAsia="Times New Roman" w:cs="Times New Roman"/>
                <w:b/>
                <w:bCs/>
                <w:color w:val="000000"/>
                <w:szCs w:val="24"/>
                <w:lang w:eastAsia="lv-LV"/>
              </w:rPr>
            </w:pPr>
            <w:r w:rsidRPr="00C54F13">
              <w:rPr>
                <w:rFonts w:eastAsia="Calibri"/>
                <w:b/>
                <w:bCs/>
                <w:sz w:val="22"/>
              </w:rPr>
              <w:t>Avots</w:t>
            </w:r>
            <w:r w:rsidRPr="00C54F13">
              <w:rPr>
                <w:rFonts w:eastAsia="Calibri"/>
                <w:b/>
                <w:bCs/>
                <w:sz w:val="22"/>
                <w:vertAlign w:val="superscript"/>
              </w:rPr>
              <w:footnoteReference w:id="3"/>
            </w:r>
          </w:p>
        </w:tc>
        <w:tc>
          <w:tcPr>
            <w:tcW w:w="1133" w:type="dxa"/>
            <w:tcBorders>
              <w:top w:val="single" w:sz="4" w:space="0" w:color="auto"/>
              <w:left w:val="nil"/>
              <w:bottom w:val="single" w:sz="4" w:space="0" w:color="auto"/>
              <w:right w:val="single" w:sz="4" w:space="0" w:color="auto"/>
            </w:tcBorders>
            <w:vAlign w:val="center"/>
            <w:hideMark/>
          </w:tcPr>
          <w:p w14:paraId="3AE3128D" w14:textId="4AD21D82" w:rsidR="007306C0" w:rsidRPr="008F0221" w:rsidRDefault="007306C0" w:rsidP="007306C0">
            <w:pPr>
              <w:spacing w:after="0" w:line="240" w:lineRule="auto"/>
              <w:jc w:val="center"/>
              <w:rPr>
                <w:rFonts w:eastAsia="Times New Roman" w:cs="Times New Roman"/>
                <w:b/>
                <w:bCs/>
                <w:color w:val="000000"/>
                <w:szCs w:val="24"/>
                <w:lang w:eastAsia="lv-LV"/>
              </w:rPr>
            </w:pPr>
            <w:r w:rsidRPr="008F0221">
              <w:rPr>
                <w:rFonts w:cs="Times New Roman"/>
                <w:b/>
                <w:bCs/>
                <w:color w:val="000000"/>
                <w:szCs w:val="24"/>
                <w:lang w:eastAsia="lv-LV"/>
              </w:rPr>
              <w:t>Piezīmes</w:t>
            </w:r>
          </w:p>
        </w:tc>
      </w:tr>
      <w:tr w:rsidR="00C331E5" w:rsidRPr="008F0221" w14:paraId="3AE31295" w14:textId="77777777" w:rsidTr="00C331E5">
        <w:trPr>
          <w:trHeight w:val="378"/>
        </w:trPr>
        <w:tc>
          <w:tcPr>
            <w:tcW w:w="8059" w:type="dxa"/>
            <w:gridSpan w:val="2"/>
            <w:tcBorders>
              <w:top w:val="nil"/>
              <w:left w:val="single" w:sz="4" w:space="0" w:color="auto"/>
              <w:bottom w:val="single" w:sz="4" w:space="0" w:color="auto"/>
              <w:right w:val="single" w:sz="4" w:space="0" w:color="auto"/>
            </w:tcBorders>
            <w:shd w:val="clear" w:color="000000" w:fill="D8D8D8"/>
          </w:tcPr>
          <w:p w14:paraId="3AE31290" w14:textId="09BA5128" w:rsidR="00C331E5" w:rsidRPr="008F0221" w:rsidRDefault="00C331E5" w:rsidP="00964F4F">
            <w:pPr>
              <w:spacing w:after="0" w:line="240" w:lineRule="auto"/>
              <w:rPr>
                <w:rFonts w:eastAsia="Times New Roman" w:cs="Times New Roman"/>
                <w:b/>
                <w:bCs/>
                <w:color w:val="000000"/>
                <w:szCs w:val="24"/>
                <w:lang w:eastAsia="lv-LV"/>
              </w:rPr>
            </w:pPr>
            <w:r w:rsidRPr="008F0221">
              <w:rPr>
                <w:rFonts w:eastAsia="Times New Roman" w:cs="Times New Roman"/>
                <w:b/>
                <w:bCs/>
                <w:color w:val="000000"/>
                <w:szCs w:val="24"/>
                <w:lang w:eastAsia="lv-LV"/>
              </w:rPr>
              <w:t>Vispārīgās prasības</w:t>
            </w:r>
          </w:p>
        </w:tc>
        <w:tc>
          <w:tcPr>
            <w:tcW w:w="2107" w:type="dxa"/>
            <w:tcBorders>
              <w:top w:val="nil"/>
              <w:left w:val="nil"/>
              <w:bottom w:val="single" w:sz="4" w:space="0" w:color="auto"/>
              <w:right w:val="single" w:sz="4" w:space="0" w:color="auto"/>
            </w:tcBorders>
            <w:shd w:val="clear" w:color="000000" w:fill="D8D8D8"/>
            <w:vAlign w:val="center"/>
            <w:hideMark/>
          </w:tcPr>
          <w:p w14:paraId="3AE31291" w14:textId="77777777" w:rsidR="00C331E5" w:rsidRPr="008F0221" w:rsidRDefault="00C331E5" w:rsidP="00964F4F">
            <w:pPr>
              <w:spacing w:after="0" w:line="240" w:lineRule="auto"/>
              <w:jc w:val="center"/>
              <w:rPr>
                <w:rFonts w:eastAsia="Times New Roman" w:cs="Times New Roman"/>
                <w:b/>
                <w:bCs/>
                <w:color w:val="000000"/>
                <w:szCs w:val="24"/>
                <w:lang w:eastAsia="lv-LV"/>
              </w:rPr>
            </w:pPr>
          </w:p>
        </w:tc>
        <w:tc>
          <w:tcPr>
            <w:tcW w:w="2101" w:type="dxa"/>
            <w:tcBorders>
              <w:top w:val="nil"/>
              <w:left w:val="nil"/>
              <w:bottom w:val="single" w:sz="4" w:space="0" w:color="auto"/>
              <w:right w:val="single" w:sz="4" w:space="0" w:color="auto"/>
            </w:tcBorders>
            <w:shd w:val="clear" w:color="000000" w:fill="D8D8D8"/>
            <w:vAlign w:val="center"/>
            <w:hideMark/>
          </w:tcPr>
          <w:p w14:paraId="3AE31292" w14:textId="77777777" w:rsidR="00C331E5" w:rsidRPr="008F0221" w:rsidRDefault="00C331E5" w:rsidP="00964F4F">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shd w:val="clear" w:color="000000" w:fill="D8D8D8"/>
            <w:vAlign w:val="center"/>
            <w:hideMark/>
          </w:tcPr>
          <w:p w14:paraId="3AE31293" w14:textId="77777777" w:rsidR="00C331E5" w:rsidRPr="008F0221" w:rsidRDefault="00C331E5" w:rsidP="00964F4F">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shd w:val="clear" w:color="000000" w:fill="D8D8D8"/>
            <w:vAlign w:val="center"/>
            <w:hideMark/>
          </w:tcPr>
          <w:p w14:paraId="3AE31294" w14:textId="77777777" w:rsidR="00C331E5" w:rsidRPr="008F0221" w:rsidRDefault="00C331E5" w:rsidP="00964F4F">
            <w:pPr>
              <w:spacing w:after="0" w:line="240" w:lineRule="auto"/>
              <w:jc w:val="center"/>
              <w:rPr>
                <w:rFonts w:eastAsia="Times New Roman" w:cs="Times New Roman"/>
                <w:color w:val="000000"/>
                <w:szCs w:val="24"/>
                <w:lang w:eastAsia="lv-LV"/>
              </w:rPr>
            </w:pPr>
          </w:p>
        </w:tc>
      </w:tr>
      <w:tr w:rsidR="00086FFF" w:rsidRPr="008F0221" w14:paraId="3AE3129C" w14:textId="77777777" w:rsidTr="00C331E5">
        <w:tc>
          <w:tcPr>
            <w:tcW w:w="0" w:type="auto"/>
            <w:tcBorders>
              <w:top w:val="nil"/>
              <w:left w:val="single" w:sz="4" w:space="0" w:color="auto"/>
              <w:bottom w:val="single" w:sz="4" w:space="0" w:color="auto"/>
              <w:right w:val="single" w:sz="4" w:space="0" w:color="auto"/>
            </w:tcBorders>
            <w:shd w:val="clear" w:color="000000" w:fill="FFFFFF"/>
          </w:tcPr>
          <w:p w14:paraId="3AE31296" w14:textId="33519E21" w:rsidR="00FE0495" w:rsidRPr="008F0221" w:rsidRDefault="00FE0495" w:rsidP="00C331E5">
            <w:pPr>
              <w:pStyle w:val="ListParagraph"/>
              <w:numPr>
                <w:ilvl w:val="0"/>
                <w:numId w:val="2"/>
              </w:numPr>
              <w:spacing w:after="0" w:line="240" w:lineRule="auto"/>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shd w:val="clear" w:color="000000" w:fill="FFFFFF"/>
            <w:vAlign w:val="center"/>
            <w:hideMark/>
          </w:tcPr>
          <w:p w14:paraId="3AE31297" w14:textId="309731E2" w:rsidR="00FE0495" w:rsidRPr="008F0221" w:rsidRDefault="00C331E5" w:rsidP="00654B8A">
            <w:pPr>
              <w:pStyle w:val="NormalWeb"/>
            </w:pPr>
            <w:r w:rsidRPr="008F0221">
              <w:t>Ražotājs (materiāla ražotāja nosaukums</w:t>
            </w:r>
            <w:r w:rsidRPr="008F0221">
              <w:rPr>
                <w:color w:val="000000"/>
              </w:rPr>
              <w:t>, ražotnes atrašanās vieta</w:t>
            </w:r>
            <w:r w:rsidRPr="008F0221">
              <w:t xml:space="preserve"> un ražotājvalsts)</w:t>
            </w:r>
          </w:p>
        </w:tc>
        <w:tc>
          <w:tcPr>
            <w:tcW w:w="2107" w:type="dxa"/>
            <w:tcBorders>
              <w:top w:val="nil"/>
              <w:left w:val="nil"/>
              <w:bottom w:val="single" w:sz="4" w:space="0" w:color="auto"/>
              <w:right w:val="single" w:sz="4" w:space="0" w:color="auto"/>
            </w:tcBorders>
            <w:vAlign w:val="center"/>
            <w:hideMark/>
          </w:tcPr>
          <w:p w14:paraId="3AE31298" w14:textId="494953D8" w:rsidR="00FE0495" w:rsidRPr="008F0221" w:rsidRDefault="00654B8A" w:rsidP="00964F4F">
            <w:pPr>
              <w:spacing w:after="0" w:line="240" w:lineRule="auto"/>
              <w:jc w:val="center"/>
              <w:rPr>
                <w:rFonts w:eastAsia="Times New Roman" w:cs="Times New Roman"/>
                <w:color w:val="000000"/>
                <w:szCs w:val="24"/>
                <w:lang w:eastAsia="lv-LV"/>
              </w:rPr>
            </w:pPr>
            <w:r w:rsidRPr="008F0221">
              <w:rPr>
                <w:rFonts w:eastAsia="Times New Roman" w:cs="Times New Roman"/>
                <w:color w:val="000000"/>
                <w:szCs w:val="24"/>
                <w:lang w:eastAsia="lv-LV"/>
              </w:rPr>
              <w:t>Norādīt informāciju</w:t>
            </w:r>
          </w:p>
        </w:tc>
        <w:tc>
          <w:tcPr>
            <w:tcW w:w="2101" w:type="dxa"/>
            <w:tcBorders>
              <w:top w:val="nil"/>
              <w:left w:val="nil"/>
              <w:bottom w:val="single" w:sz="4" w:space="0" w:color="auto"/>
              <w:right w:val="single" w:sz="4" w:space="0" w:color="auto"/>
            </w:tcBorders>
            <w:shd w:val="clear" w:color="000000" w:fill="FFFFFF"/>
            <w:vAlign w:val="center"/>
            <w:hideMark/>
          </w:tcPr>
          <w:p w14:paraId="3AE31299" w14:textId="77777777" w:rsidR="00FE0495" w:rsidRPr="008F0221" w:rsidRDefault="00FE0495" w:rsidP="00964F4F">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vAlign w:val="center"/>
            <w:hideMark/>
          </w:tcPr>
          <w:p w14:paraId="3AE3129A" w14:textId="77777777" w:rsidR="00FE0495" w:rsidRPr="008F0221" w:rsidRDefault="00FE0495" w:rsidP="00964F4F">
            <w:pPr>
              <w:spacing w:after="0" w:line="240" w:lineRule="auto"/>
              <w:jc w:val="center"/>
              <w:rPr>
                <w:rFonts w:eastAsia="Times New Roman" w:cs="Times New Roman"/>
                <w:color w:val="000000"/>
                <w:szCs w:val="24"/>
                <w:highlight w:val="lightGray"/>
                <w:lang w:eastAsia="lv-LV"/>
              </w:rPr>
            </w:pPr>
          </w:p>
        </w:tc>
        <w:tc>
          <w:tcPr>
            <w:tcW w:w="1133" w:type="dxa"/>
            <w:tcBorders>
              <w:top w:val="nil"/>
              <w:left w:val="nil"/>
              <w:bottom w:val="single" w:sz="4" w:space="0" w:color="auto"/>
              <w:right w:val="single" w:sz="4" w:space="0" w:color="auto"/>
            </w:tcBorders>
            <w:vAlign w:val="center"/>
            <w:hideMark/>
          </w:tcPr>
          <w:p w14:paraId="3AE3129B" w14:textId="77777777" w:rsidR="00FE0495" w:rsidRPr="008F0221" w:rsidRDefault="00FE0495" w:rsidP="00964F4F">
            <w:pPr>
              <w:spacing w:after="0" w:line="240" w:lineRule="auto"/>
              <w:jc w:val="center"/>
              <w:rPr>
                <w:rFonts w:eastAsia="Times New Roman" w:cs="Times New Roman"/>
                <w:color w:val="000000"/>
                <w:szCs w:val="24"/>
                <w:highlight w:val="lightGray"/>
                <w:lang w:eastAsia="lv-LV"/>
              </w:rPr>
            </w:pPr>
          </w:p>
        </w:tc>
      </w:tr>
      <w:tr w:rsidR="00654B8A" w:rsidRPr="008F0221" w14:paraId="3DC59566" w14:textId="77777777" w:rsidTr="00C331E5">
        <w:tc>
          <w:tcPr>
            <w:tcW w:w="0" w:type="auto"/>
            <w:tcBorders>
              <w:top w:val="nil"/>
              <w:left w:val="single" w:sz="4" w:space="0" w:color="auto"/>
              <w:bottom w:val="single" w:sz="4" w:space="0" w:color="auto"/>
              <w:right w:val="single" w:sz="4" w:space="0" w:color="auto"/>
            </w:tcBorders>
            <w:shd w:val="clear" w:color="000000" w:fill="FFFFFF"/>
            <w:vAlign w:val="center"/>
          </w:tcPr>
          <w:p w14:paraId="4AC0E212" w14:textId="5D2C3712" w:rsidR="00D34713" w:rsidRPr="008F0221" w:rsidRDefault="00D34713" w:rsidP="00C331E5">
            <w:pPr>
              <w:pStyle w:val="ListParagraph"/>
              <w:numPr>
                <w:ilvl w:val="0"/>
                <w:numId w:val="2"/>
              </w:numPr>
              <w:spacing w:after="0" w:line="240" w:lineRule="auto"/>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shd w:val="clear" w:color="000000" w:fill="FFFFFF"/>
            <w:vAlign w:val="center"/>
          </w:tcPr>
          <w:p w14:paraId="64ADA840" w14:textId="5EBE40BC" w:rsidR="00654B8A" w:rsidRPr="008F0221" w:rsidRDefault="00654B8A" w:rsidP="00A66975">
            <w:pPr>
              <w:pStyle w:val="NormalWeb"/>
            </w:pPr>
            <w:r w:rsidRPr="008F0221">
              <w:t>1502.001 Bojājuma vietas noteicējs, īsslēguma, 0,4kV līnijām</w:t>
            </w:r>
            <w:r w:rsidR="00A66975" w:rsidRPr="008F0221">
              <w:rPr>
                <w:rStyle w:val="FootnoteReference"/>
                <w:color w:val="000000"/>
              </w:rPr>
              <w:footnoteReference w:id="4"/>
            </w:r>
          </w:p>
        </w:tc>
        <w:tc>
          <w:tcPr>
            <w:tcW w:w="2107" w:type="dxa"/>
            <w:tcBorders>
              <w:top w:val="nil"/>
              <w:left w:val="nil"/>
              <w:bottom w:val="single" w:sz="4" w:space="0" w:color="auto"/>
              <w:right w:val="single" w:sz="4" w:space="0" w:color="auto"/>
            </w:tcBorders>
            <w:shd w:val="clear" w:color="000000" w:fill="FFFFFF"/>
            <w:vAlign w:val="center"/>
          </w:tcPr>
          <w:p w14:paraId="751C85AD" w14:textId="00F5CEED" w:rsidR="00654B8A" w:rsidRPr="008F0221" w:rsidRDefault="00A42B7D" w:rsidP="00654B8A">
            <w:pPr>
              <w:spacing w:after="0" w:line="240" w:lineRule="auto"/>
              <w:jc w:val="center"/>
              <w:rPr>
                <w:rFonts w:eastAsia="Times New Roman" w:cs="Times New Roman"/>
                <w:color w:val="000000"/>
                <w:szCs w:val="24"/>
                <w:lang w:eastAsia="lv-LV"/>
              </w:rPr>
            </w:pPr>
            <w:r w:rsidRPr="00673935">
              <w:rPr>
                <w:rFonts w:cs="Times New Roman"/>
                <w:color w:val="000000"/>
                <w:szCs w:val="24"/>
                <w:lang w:eastAsia="lv-LV"/>
              </w:rPr>
              <w:t>Norādīt pilnu preces tipa apzīmējumu</w:t>
            </w:r>
            <w:r w:rsidRPr="00673935">
              <w:rPr>
                <w:rStyle w:val="FootnoteReference"/>
                <w:szCs w:val="24"/>
              </w:rPr>
              <w:footnoteReference w:id="5"/>
            </w:r>
          </w:p>
        </w:tc>
        <w:tc>
          <w:tcPr>
            <w:tcW w:w="2101" w:type="dxa"/>
            <w:tcBorders>
              <w:top w:val="nil"/>
              <w:left w:val="nil"/>
              <w:bottom w:val="single" w:sz="4" w:space="0" w:color="auto"/>
              <w:right w:val="single" w:sz="4" w:space="0" w:color="auto"/>
            </w:tcBorders>
            <w:shd w:val="clear" w:color="000000" w:fill="FFFFFF"/>
            <w:vAlign w:val="center"/>
          </w:tcPr>
          <w:p w14:paraId="6241234C" w14:textId="77777777" w:rsidR="00654B8A" w:rsidRPr="008F0221" w:rsidRDefault="00654B8A" w:rsidP="00654B8A">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shd w:val="clear" w:color="000000" w:fill="FFFFFF"/>
            <w:vAlign w:val="center"/>
          </w:tcPr>
          <w:p w14:paraId="77F418B6" w14:textId="77777777" w:rsidR="00654B8A" w:rsidRPr="008F0221" w:rsidRDefault="00654B8A" w:rsidP="00654B8A">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shd w:val="clear" w:color="000000" w:fill="FFFFFF"/>
            <w:vAlign w:val="center"/>
          </w:tcPr>
          <w:p w14:paraId="6A64F2DA" w14:textId="77777777" w:rsidR="00654B8A" w:rsidRPr="008F0221" w:rsidRDefault="00654B8A" w:rsidP="00654B8A">
            <w:pPr>
              <w:spacing w:after="0" w:line="240" w:lineRule="auto"/>
              <w:jc w:val="center"/>
              <w:rPr>
                <w:rFonts w:eastAsia="Times New Roman" w:cs="Times New Roman"/>
                <w:color w:val="000000"/>
                <w:szCs w:val="24"/>
                <w:lang w:eastAsia="lv-LV"/>
              </w:rPr>
            </w:pPr>
          </w:p>
        </w:tc>
      </w:tr>
      <w:tr w:rsidR="00C331E5" w:rsidRPr="008F0221" w14:paraId="3A22239E" w14:textId="77777777" w:rsidTr="00C331E5">
        <w:tc>
          <w:tcPr>
            <w:tcW w:w="0" w:type="auto"/>
            <w:tcBorders>
              <w:top w:val="nil"/>
              <w:left w:val="single" w:sz="4" w:space="0" w:color="auto"/>
              <w:bottom w:val="single" w:sz="4" w:space="0" w:color="auto"/>
              <w:right w:val="single" w:sz="4" w:space="0" w:color="auto"/>
            </w:tcBorders>
            <w:shd w:val="clear" w:color="000000" w:fill="FFFFFF"/>
            <w:vAlign w:val="center"/>
          </w:tcPr>
          <w:p w14:paraId="6CC86B15" w14:textId="77777777" w:rsidR="00C331E5" w:rsidRPr="008F0221" w:rsidRDefault="00C331E5" w:rsidP="00C331E5">
            <w:pPr>
              <w:pStyle w:val="ListParagraph"/>
              <w:numPr>
                <w:ilvl w:val="0"/>
                <w:numId w:val="2"/>
              </w:numPr>
              <w:spacing w:after="0" w:line="240" w:lineRule="auto"/>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shd w:val="clear" w:color="000000" w:fill="FFFFFF"/>
          </w:tcPr>
          <w:p w14:paraId="5FC0F6AB" w14:textId="14495951" w:rsidR="00C331E5" w:rsidRPr="008F0221" w:rsidRDefault="00C331E5" w:rsidP="00C331E5">
            <w:pPr>
              <w:pStyle w:val="NormalWeb"/>
            </w:pPr>
            <w:r w:rsidRPr="008F0221">
              <w:rPr>
                <w:rFonts w:eastAsia="Calibri"/>
                <w:color w:val="000000"/>
              </w:rPr>
              <w:t>Preces marķēšanai pielietotais EAN kods, ja precei tāds ir piešķirts</w:t>
            </w:r>
          </w:p>
        </w:tc>
        <w:tc>
          <w:tcPr>
            <w:tcW w:w="2107" w:type="dxa"/>
            <w:tcBorders>
              <w:top w:val="nil"/>
              <w:left w:val="nil"/>
              <w:bottom w:val="single" w:sz="4" w:space="0" w:color="auto"/>
              <w:right w:val="single" w:sz="4" w:space="0" w:color="auto"/>
            </w:tcBorders>
            <w:shd w:val="clear" w:color="000000" w:fill="FFFFFF"/>
          </w:tcPr>
          <w:p w14:paraId="08C3E9A6" w14:textId="5CF445AD" w:rsidR="00C331E5" w:rsidRPr="008F0221" w:rsidRDefault="00C331E5" w:rsidP="00C331E5">
            <w:pPr>
              <w:spacing w:after="0" w:line="240" w:lineRule="auto"/>
              <w:jc w:val="center"/>
              <w:rPr>
                <w:rFonts w:cs="Times New Roman"/>
                <w:color w:val="000000"/>
                <w:szCs w:val="24"/>
                <w:lang w:eastAsia="lv-LV"/>
              </w:rPr>
            </w:pPr>
            <w:r w:rsidRPr="008F0221">
              <w:rPr>
                <w:rFonts w:eastAsia="Calibri" w:cs="Times New Roman"/>
                <w:color w:val="000000"/>
                <w:szCs w:val="24"/>
              </w:rPr>
              <w:t>Norādīt vērtību</w:t>
            </w:r>
          </w:p>
        </w:tc>
        <w:tc>
          <w:tcPr>
            <w:tcW w:w="2101" w:type="dxa"/>
            <w:tcBorders>
              <w:top w:val="nil"/>
              <w:left w:val="nil"/>
              <w:bottom w:val="single" w:sz="4" w:space="0" w:color="auto"/>
              <w:right w:val="single" w:sz="4" w:space="0" w:color="auto"/>
            </w:tcBorders>
            <w:shd w:val="clear" w:color="000000" w:fill="FFFFFF"/>
            <w:vAlign w:val="center"/>
          </w:tcPr>
          <w:p w14:paraId="5EE72B84" w14:textId="77777777" w:rsidR="00C331E5" w:rsidRPr="008F0221" w:rsidRDefault="00C331E5" w:rsidP="00C331E5">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shd w:val="clear" w:color="000000" w:fill="FFFFFF"/>
            <w:vAlign w:val="center"/>
          </w:tcPr>
          <w:p w14:paraId="657D5938" w14:textId="77777777" w:rsidR="00C331E5" w:rsidRPr="008F0221" w:rsidRDefault="00C331E5" w:rsidP="00C331E5">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shd w:val="clear" w:color="000000" w:fill="FFFFFF"/>
            <w:vAlign w:val="center"/>
          </w:tcPr>
          <w:p w14:paraId="14D49343" w14:textId="77777777" w:rsidR="00C331E5" w:rsidRPr="008F0221" w:rsidRDefault="00C331E5" w:rsidP="00C331E5">
            <w:pPr>
              <w:spacing w:after="0" w:line="240" w:lineRule="auto"/>
              <w:jc w:val="center"/>
              <w:rPr>
                <w:rFonts w:eastAsia="Times New Roman" w:cs="Times New Roman"/>
                <w:color w:val="000000"/>
                <w:szCs w:val="24"/>
                <w:lang w:eastAsia="lv-LV"/>
              </w:rPr>
            </w:pPr>
          </w:p>
        </w:tc>
      </w:tr>
      <w:tr w:rsidR="00C331E5" w:rsidRPr="008F0221" w14:paraId="34DF3F26" w14:textId="77777777" w:rsidTr="00C331E5">
        <w:tc>
          <w:tcPr>
            <w:tcW w:w="0" w:type="auto"/>
            <w:tcBorders>
              <w:top w:val="nil"/>
              <w:left w:val="single" w:sz="4" w:space="0" w:color="auto"/>
              <w:bottom w:val="single" w:sz="4" w:space="0" w:color="auto"/>
              <w:right w:val="single" w:sz="4" w:space="0" w:color="auto"/>
            </w:tcBorders>
            <w:shd w:val="clear" w:color="000000" w:fill="FFFFFF"/>
            <w:vAlign w:val="center"/>
          </w:tcPr>
          <w:p w14:paraId="251473B3" w14:textId="77777777" w:rsidR="00C331E5" w:rsidRPr="008F0221" w:rsidRDefault="00C331E5" w:rsidP="00C331E5">
            <w:pPr>
              <w:pStyle w:val="ListParagraph"/>
              <w:numPr>
                <w:ilvl w:val="0"/>
                <w:numId w:val="2"/>
              </w:numPr>
              <w:spacing w:after="0" w:line="240" w:lineRule="auto"/>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shd w:val="clear" w:color="000000" w:fill="FFFFFF"/>
          </w:tcPr>
          <w:p w14:paraId="1CA764F5" w14:textId="2221E21B" w:rsidR="00C331E5" w:rsidRPr="008F0221" w:rsidRDefault="00C331E5" w:rsidP="00C331E5">
            <w:pPr>
              <w:pStyle w:val="NormalWeb"/>
            </w:pPr>
            <w:r w:rsidRPr="008F0221">
              <w:rPr>
                <w:rFonts w:eastAsia="Calibri"/>
                <w:color w:val="000000"/>
              </w:rPr>
              <w:t>Norādīt vai, izmantojot EAN kodu, ražotājs piedāvā iespēju saņemt digitālu tehnisko informāciju par preci (tips, ražotājs, tehniskie parametri, lietošanas instrukcija u.c.)</w:t>
            </w:r>
          </w:p>
        </w:tc>
        <w:tc>
          <w:tcPr>
            <w:tcW w:w="2107" w:type="dxa"/>
            <w:tcBorders>
              <w:top w:val="nil"/>
              <w:left w:val="nil"/>
              <w:bottom w:val="single" w:sz="4" w:space="0" w:color="auto"/>
              <w:right w:val="single" w:sz="4" w:space="0" w:color="auto"/>
            </w:tcBorders>
            <w:shd w:val="clear" w:color="000000" w:fill="FFFFFF"/>
          </w:tcPr>
          <w:p w14:paraId="5CD8D70E" w14:textId="08EBDAA3" w:rsidR="00C331E5" w:rsidRPr="008F0221" w:rsidRDefault="00C331E5" w:rsidP="00C331E5">
            <w:pPr>
              <w:spacing w:after="0" w:line="240" w:lineRule="auto"/>
              <w:jc w:val="center"/>
              <w:rPr>
                <w:rFonts w:cs="Times New Roman"/>
                <w:color w:val="000000"/>
                <w:szCs w:val="24"/>
                <w:lang w:eastAsia="lv-LV"/>
              </w:rPr>
            </w:pPr>
            <w:r w:rsidRPr="008F0221">
              <w:rPr>
                <w:rFonts w:eastAsia="Calibri" w:cs="Times New Roman"/>
                <w:color w:val="000000"/>
                <w:szCs w:val="24"/>
              </w:rPr>
              <w:t>Norādīt informāciju</w:t>
            </w:r>
          </w:p>
        </w:tc>
        <w:tc>
          <w:tcPr>
            <w:tcW w:w="2101" w:type="dxa"/>
            <w:tcBorders>
              <w:top w:val="nil"/>
              <w:left w:val="nil"/>
              <w:bottom w:val="single" w:sz="4" w:space="0" w:color="auto"/>
              <w:right w:val="single" w:sz="4" w:space="0" w:color="auto"/>
            </w:tcBorders>
            <w:shd w:val="clear" w:color="000000" w:fill="FFFFFF"/>
            <w:vAlign w:val="center"/>
          </w:tcPr>
          <w:p w14:paraId="05BF1BF1" w14:textId="77777777" w:rsidR="00C331E5" w:rsidRPr="008F0221" w:rsidRDefault="00C331E5" w:rsidP="00C331E5">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shd w:val="clear" w:color="000000" w:fill="FFFFFF"/>
            <w:vAlign w:val="center"/>
          </w:tcPr>
          <w:p w14:paraId="0F9F9697" w14:textId="77777777" w:rsidR="00C331E5" w:rsidRPr="008F0221" w:rsidRDefault="00C331E5" w:rsidP="00C331E5">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shd w:val="clear" w:color="000000" w:fill="FFFFFF"/>
            <w:vAlign w:val="center"/>
          </w:tcPr>
          <w:p w14:paraId="7860CE82" w14:textId="77777777" w:rsidR="00C331E5" w:rsidRPr="008F0221" w:rsidRDefault="00C331E5" w:rsidP="00C331E5">
            <w:pPr>
              <w:spacing w:after="0" w:line="240" w:lineRule="auto"/>
              <w:jc w:val="center"/>
              <w:rPr>
                <w:rFonts w:eastAsia="Times New Roman" w:cs="Times New Roman"/>
                <w:color w:val="000000"/>
                <w:szCs w:val="24"/>
                <w:lang w:eastAsia="lv-LV"/>
              </w:rPr>
            </w:pPr>
          </w:p>
        </w:tc>
      </w:tr>
      <w:tr w:rsidR="00C331E5" w:rsidRPr="008F0221" w14:paraId="06C2D59D" w14:textId="77777777" w:rsidTr="00C331E5">
        <w:tc>
          <w:tcPr>
            <w:tcW w:w="0" w:type="auto"/>
            <w:tcBorders>
              <w:top w:val="nil"/>
              <w:left w:val="single" w:sz="4" w:space="0" w:color="auto"/>
              <w:bottom w:val="single" w:sz="4" w:space="0" w:color="auto"/>
              <w:right w:val="single" w:sz="4" w:space="0" w:color="auto"/>
            </w:tcBorders>
            <w:shd w:val="clear" w:color="000000" w:fill="FFFFFF"/>
          </w:tcPr>
          <w:p w14:paraId="40C1E198" w14:textId="04499AA3" w:rsidR="00C331E5" w:rsidRPr="008F0221" w:rsidRDefault="00C331E5" w:rsidP="00C331E5">
            <w:pPr>
              <w:pStyle w:val="ListParagraph"/>
              <w:numPr>
                <w:ilvl w:val="0"/>
                <w:numId w:val="2"/>
              </w:numPr>
              <w:spacing w:after="0" w:line="240" w:lineRule="auto"/>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shd w:val="clear" w:color="000000" w:fill="FFFFFF"/>
            <w:vAlign w:val="center"/>
          </w:tcPr>
          <w:p w14:paraId="68F85E48" w14:textId="60772A32" w:rsidR="00C331E5" w:rsidRPr="008F0221" w:rsidRDefault="00C331E5" w:rsidP="00C331E5">
            <w:pPr>
              <w:pStyle w:val="NormalWeb"/>
            </w:pPr>
            <w:r w:rsidRPr="008F0221">
              <w:t>Parauga piegādes laiks tehniskajai izvērtēšanai (pēc pieprasījuma), darba dienas</w:t>
            </w:r>
          </w:p>
        </w:tc>
        <w:tc>
          <w:tcPr>
            <w:tcW w:w="2107" w:type="dxa"/>
            <w:tcBorders>
              <w:top w:val="nil"/>
              <w:left w:val="nil"/>
              <w:bottom w:val="single" w:sz="4" w:space="0" w:color="auto"/>
              <w:right w:val="single" w:sz="4" w:space="0" w:color="auto"/>
            </w:tcBorders>
            <w:shd w:val="clear" w:color="000000" w:fill="FFFFFF"/>
            <w:vAlign w:val="center"/>
          </w:tcPr>
          <w:p w14:paraId="1B45D6BC" w14:textId="08123C00" w:rsidR="00C331E5" w:rsidRPr="008F0221" w:rsidRDefault="00C331E5" w:rsidP="00C331E5">
            <w:pPr>
              <w:spacing w:after="0" w:line="240" w:lineRule="auto"/>
              <w:jc w:val="center"/>
              <w:rPr>
                <w:rFonts w:eastAsia="Times New Roman" w:cs="Times New Roman"/>
                <w:color w:val="000000"/>
                <w:szCs w:val="24"/>
                <w:lang w:eastAsia="lv-LV"/>
              </w:rPr>
            </w:pPr>
            <w:r w:rsidRPr="008F0221">
              <w:rPr>
                <w:rFonts w:cs="Times New Roman"/>
                <w:color w:val="000000"/>
                <w:szCs w:val="24"/>
                <w:lang w:eastAsia="lv-LV"/>
              </w:rPr>
              <w:t>Norādīt</w:t>
            </w:r>
          </w:p>
        </w:tc>
        <w:tc>
          <w:tcPr>
            <w:tcW w:w="2101" w:type="dxa"/>
            <w:tcBorders>
              <w:top w:val="nil"/>
              <w:left w:val="nil"/>
              <w:bottom w:val="single" w:sz="4" w:space="0" w:color="auto"/>
              <w:right w:val="single" w:sz="4" w:space="0" w:color="auto"/>
            </w:tcBorders>
            <w:shd w:val="clear" w:color="000000" w:fill="FFFFFF"/>
            <w:vAlign w:val="center"/>
          </w:tcPr>
          <w:p w14:paraId="614BB752" w14:textId="77777777" w:rsidR="00C331E5" w:rsidRPr="008F0221" w:rsidRDefault="00C331E5" w:rsidP="00C331E5">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shd w:val="clear" w:color="000000" w:fill="FFFFFF"/>
            <w:vAlign w:val="center"/>
          </w:tcPr>
          <w:p w14:paraId="30C4BA81" w14:textId="77777777" w:rsidR="00C331E5" w:rsidRPr="008F0221" w:rsidRDefault="00C331E5" w:rsidP="00C331E5">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shd w:val="clear" w:color="000000" w:fill="FFFFFF"/>
            <w:vAlign w:val="center"/>
          </w:tcPr>
          <w:p w14:paraId="0633A80E" w14:textId="77777777" w:rsidR="00C331E5" w:rsidRPr="008F0221" w:rsidRDefault="00C331E5" w:rsidP="00C331E5">
            <w:pPr>
              <w:spacing w:after="0" w:line="240" w:lineRule="auto"/>
              <w:jc w:val="center"/>
              <w:rPr>
                <w:rFonts w:eastAsia="Times New Roman" w:cs="Times New Roman"/>
                <w:color w:val="000000"/>
                <w:szCs w:val="24"/>
                <w:lang w:eastAsia="lv-LV"/>
              </w:rPr>
            </w:pPr>
          </w:p>
        </w:tc>
      </w:tr>
      <w:tr w:rsidR="008409E2" w:rsidRPr="008F0221" w14:paraId="2892CB5E" w14:textId="77777777" w:rsidTr="002D5947">
        <w:tc>
          <w:tcPr>
            <w:tcW w:w="8059" w:type="dxa"/>
            <w:gridSpan w:val="2"/>
            <w:tcBorders>
              <w:top w:val="nil"/>
              <w:left w:val="single" w:sz="4" w:space="0" w:color="auto"/>
              <w:bottom w:val="single" w:sz="4" w:space="0" w:color="auto"/>
              <w:right w:val="single" w:sz="4" w:space="0" w:color="auto"/>
            </w:tcBorders>
            <w:shd w:val="clear" w:color="auto" w:fill="BFBFBF" w:themeFill="background1" w:themeFillShade="BF"/>
          </w:tcPr>
          <w:p w14:paraId="198F92C8" w14:textId="21FDC3F3" w:rsidR="008409E2" w:rsidRPr="008F0221" w:rsidRDefault="008409E2" w:rsidP="00C331E5">
            <w:pPr>
              <w:pStyle w:val="NormalWeb"/>
            </w:pPr>
            <w:r w:rsidRPr="008F0221">
              <w:rPr>
                <w:b/>
                <w:bCs/>
                <w:color w:val="000000"/>
              </w:rPr>
              <w:t>Saistītās tehniskās specifikācijas (TS), uz kurām ir pievienotas atsauces šajā TS</w:t>
            </w:r>
          </w:p>
        </w:tc>
        <w:tc>
          <w:tcPr>
            <w:tcW w:w="2107" w:type="dxa"/>
            <w:tcBorders>
              <w:top w:val="nil"/>
              <w:left w:val="nil"/>
              <w:bottom w:val="single" w:sz="4" w:space="0" w:color="auto"/>
              <w:right w:val="single" w:sz="4" w:space="0" w:color="auto"/>
            </w:tcBorders>
            <w:shd w:val="clear" w:color="auto" w:fill="BFBFBF" w:themeFill="background1" w:themeFillShade="BF"/>
            <w:vAlign w:val="center"/>
          </w:tcPr>
          <w:p w14:paraId="33FEBF0D" w14:textId="77777777" w:rsidR="008409E2" w:rsidRPr="008F0221" w:rsidRDefault="008409E2" w:rsidP="00C331E5">
            <w:pPr>
              <w:spacing w:after="0" w:line="240" w:lineRule="auto"/>
              <w:jc w:val="center"/>
              <w:rPr>
                <w:rFonts w:cs="Times New Roman"/>
                <w:color w:val="000000"/>
                <w:szCs w:val="24"/>
                <w:lang w:eastAsia="lv-LV"/>
              </w:rPr>
            </w:pPr>
          </w:p>
        </w:tc>
        <w:tc>
          <w:tcPr>
            <w:tcW w:w="2101" w:type="dxa"/>
            <w:tcBorders>
              <w:top w:val="nil"/>
              <w:left w:val="nil"/>
              <w:bottom w:val="single" w:sz="4" w:space="0" w:color="auto"/>
              <w:right w:val="single" w:sz="4" w:space="0" w:color="auto"/>
            </w:tcBorders>
            <w:shd w:val="clear" w:color="auto" w:fill="BFBFBF" w:themeFill="background1" w:themeFillShade="BF"/>
            <w:vAlign w:val="center"/>
          </w:tcPr>
          <w:p w14:paraId="4EF418A2" w14:textId="77777777" w:rsidR="008409E2" w:rsidRPr="008F0221" w:rsidRDefault="008409E2" w:rsidP="00C331E5">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shd w:val="clear" w:color="auto" w:fill="BFBFBF" w:themeFill="background1" w:themeFillShade="BF"/>
            <w:vAlign w:val="center"/>
          </w:tcPr>
          <w:p w14:paraId="0561E090" w14:textId="77777777" w:rsidR="008409E2" w:rsidRPr="008F0221" w:rsidRDefault="008409E2" w:rsidP="00C331E5">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shd w:val="clear" w:color="auto" w:fill="BFBFBF" w:themeFill="background1" w:themeFillShade="BF"/>
            <w:vAlign w:val="center"/>
          </w:tcPr>
          <w:p w14:paraId="16F0A265" w14:textId="77777777" w:rsidR="008409E2" w:rsidRPr="008F0221" w:rsidRDefault="008409E2" w:rsidP="00C331E5">
            <w:pPr>
              <w:spacing w:after="0" w:line="240" w:lineRule="auto"/>
              <w:jc w:val="center"/>
              <w:rPr>
                <w:rFonts w:eastAsia="Times New Roman" w:cs="Times New Roman"/>
                <w:color w:val="000000"/>
                <w:szCs w:val="24"/>
                <w:lang w:eastAsia="lv-LV"/>
              </w:rPr>
            </w:pPr>
          </w:p>
        </w:tc>
      </w:tr>
      <w:tr w:rsidR="008409E2" w:rsidRPr="008F0221" w14:paraId="2C27E83E" w14:textId="77777777" w:rsidTr="00C331E5">
        <w:tc>
          <w:tcPr>
            <w:tcW w:w="0" w:type="auto"/>
            <w:tcBorders>
              <w:top w:val="nil"/>
              <w:left w:val="single" w:sz="4" w:space="0" w:color="auto"/>
              <w:bottom w:val="single" w:sz="4" w:space="0" w:color="auto"/>
              <w:right w:val="single" w:sz="4" w:space="0" w:color="auto"/>
            </w:tcBorders>
            <w:shd w:val="clear" w:color="000000" w:fill="FFFFFF"/>
          </w:tcPr>
          <w:p w14:paraId="4E81C0B4" w14:textId="77777777" w:rsidR="008409E2" w:rsidRPr="008F0221" w:rsidRDefault="008409E2" w:rsidP="008409E2">
            <w:pPr>
              <w:pStyle w:val="ListParagraph"/>
              <w:numPr>
                <w:ilvl w:val="0"/>
                <w:numId w:val="2"/>
              </w:numPr>
              <w:spacing w:after="0" w:line="240" w:lineRule="auto"/>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shd w:val="clear" w:color="000000" w:fill="FFFFFF"/>
            <w:vAlign w:val="center"/>
          </w:tcPr>
          <w:p w14:paraId="62CA8EBB" w14:textId="52A9C90E" w:rsidR="008409E2" w:rsidRPr="008F0221" w:rsidRDefault="008409E2" w:rsidP="008409E2">
            <w:pPr>
              <w:spacing w:after="0" w:line="240" w:lineRule="auto"/>
              <w:rPr>
                <w:rFonts w:eastAsia="Times New Roman" w:cs="Times New Roman"/>
                <w:szCs w:val="24"/>
                <w:lang w:val="en-US"/>
              </w:rPr>
            </w:pPr>
            <w:r w:rsidRPr="008F0221">
              <w:rPr>
                <w:rFonts w:eastAsia="Times New Roman" w:cs="Times New Roman"/>
                <w:bCs/>
                <w:szCs w:val="24"/>
                <w:lang w:eastAsia="lv-LV"/>
              </w:rPr>
              <w:t>0410.201</w:t>
            </w:r>
            <w:r w:rsidRPr="008F0221">
              <w:rPr>
                <w:rFonts w:eastAsia="Times New Roman" w:cs="Times New Roman"/>
                <w:b/>
                <w:bCs/>
                <w:szCs w:val="24"/>
                <w:lang w:eastAsia="lv-LV"/>
              </w:rPr>
              <w:t xml:space="preserve"> </w:t>
            </w:r>
            <w:r w:rsidRPr="008F0221">
              <w:rPr>
                <w:rFonts w:eastAsia="Times New Roman" w:cs="Times New Roman"/>
                <w:bCs/>
                <w:szCs w:val="24"/>
                <w:lang w:eastAsia="lv-LV"/>
              </w:rPr>
              <w:t>Izolējošais stienis daudzfunkcionāls (drošinātāju, operatīvais) līdz 20kV, garums līdz 7m</w:t>
            </w:r>
          </w:p>
        </w:tc>
        <w:tc>
          <w:tcPr>
            <w:tcW w:w="2107" w:type="dxa"/>
            <w:tcBorders>
              <w:top w:val="nil"/>
              <w:left w:val="nil"/>
              <w:bottom w:val="single" w:sz="4" w:space="0" w:color="auto"/>
              <w:right w:val="single" w:sz="4" w:space="0" w:color="auto"/>
            </w:tcBorders>
            <w:shd w:val="clear" w:color="000000" w:fill="FFFFFF"/>
            <w:vAlign w:val="center"/>
          </w:tcPr>
          <w:p w14:paraId="0FD297DE" w14:textId="4E61AD87" w:rsidR="008409E2" w:rsidRPr="008F0221" w:rsidRDefault="008409E2" w:rsidP="008409E2">
            <w:pPr>
              <w:spacing w:after="0" w:line="240" w:lineRule="auto"/>
              <w:jc w:val="center"/>
              <w:rPr>
                <w:rFonts w:cs="Times New Roman"/>
                <w:color w:val="000000"/>
                <w:szCs w:val="24"/>
                <w:lang w:eastAsia="lv-LV"/>
              </w:rPr>
            </w:pPr>
            <w:r w:rsidRPr="008F0221">
              <w:rPr>
                <w:rFonts w:eastAsia="Times New Roman" w:cs="Times New Roman"/>
                <w:szCs w:val="24"/>
                <w:lang w:val="en-US"/>
              </w:rPr>
              <w:t>Atbilst</w:t>
            </w:r>
          </w:p>
        </w:tc>
        <w:tc>
          <w:tcPr>
            <w:tcW w:w="2101" w:type="dxa"/>
            <w:tcBorders>
              <w:top w:val="nil"/>
              <w:left w:val="nil"/>
              <w:bottom w:val="single" w:sz="4" w:space="0" w:color="auto"/>
              <w:right w:val="single" w:sz="4" w:space="0" w:color="auto"/>
            </w:tcBorders>
            <w:shd w:val="clear" w:color="000000" w:fill="FFFFFF"/>
            <w:vAlign w:val="center"/>
          </w:tcPr>
          <w:p w14:paraId="1D18E3C3" w14:textId="77777777" w:rsidR="008409E2" w:rsidRPr="008F0221" w:rsidRDefault="008409E2" w:rsidP="008409E2">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shd w:val="clear" w:color="000000" w:fill="FFFFFF"/>
            <w:vAlign w:val="center"/>
          </w:tcPr>
          <w:p w14:paraId="5EE66796" w14:textId="77777777" w:rsidR="008409E2" w:rsidRPr="008F0221" w:rsidRDefault="008409E2" w:rsidP="008409E2">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shd w:val="clear" w:color="000000" w:fill="FFFFFF"/>
            <w:vAlign w:val="center"/>
          </w:tcPr>
          <w:p w14:paraId="4820C4BA" w14:textId="77777777" w:rsidR="008409E2" w:rsidRPr="008F0221" w:rsidRDefault="008409E2" w:rsidP="008409E2">
            <w:pPr>
              <w:spacing w:after="0" w:line="240" w:lineRule="auto"/>
              <w:jc w:val="center"/>
              <w:rPr>
                <w:rFonts w:eastAsia="Times New Roman" w:cs="Times New Roman"/>
                <w:color w:val="000000"/>
                <w:szCs w:val="24"/>
                <w:lang w:eastAsia="lv-LV"/>
              </w:rPr>
            </w:pPr>
          </w:p>
        </w:tc>
      </w:tr>
      <w:tr w:rsidR="005C2C73" w:rsidRPr="008F0221" w14:paraId="2BA9F2B8" w14:textId="77777777" w:rsidTr="00F206D0">
        <w:tc>
          <w:tcPr>
            <w:tcW w:w="8059"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567F5E61" w14:textId="2F18EA49" w:rsidR="005C2C73" w:rsidRPr="008F0221" w:rsidRDefault="00DA4C22" w:rsidP="00F206D0">
            <w:pPr>
              <w:pStyle w:val="NormalWeb"/>
              <w:rPr>
                <w:b/>
              </w:rPr>
            </w:pPr>
            <w:r w:rsidRPr="007A4D31">
              <w:rPr>
                <w:b/>
                <w:bCs/>
                <w:color w:val="000000"/>
              </w:rPr>
              <w:lastRenderedPageBreak/>
              <w:t>Standarti</w:t>
            </w:r>
            <w:r w:rsidRPr="007A4D31">
              <w:rPr>
                <w:rStyle w:val="FootnoteReference"/>
                <w:color w:val="000000"/>
              </w:rPr>
              <w:footnoteReference w:id="6"/>
            </w:r>
          </w:p>
        </w:tc>
        <w:tc>
          <w:tcPr>
            <w:tcW w:w="2107" w:type="dxa"/>
            <w:tcBorders>
              <w:top w:val="nil"/>
              <w:left w:val="nil"/>
              <w:bottom w:val="single" w:sz="4" w:space="0" w:color="auto"/>
              <w:right w:val="single" w:sz="4" w:space="0" w:color="auto"/>
            </w:tcBorders>
            <w:shd w:val="clear" w:color="auto" w:fill="D9D9D9" w:themeFill="background1" w:themeFillShade="D9"/>
            <w:vAlign w:val="center"/>
          </w:tcPr>
          <w:p w14:paraId="6F5483C1" w14:textId="77777777" w:rsidR="005C2C73" w:rsidRPr="008F0221" w:rsidRDefault="005C2C73" w:rsidP="00F206D0">
            <w:pPr>
              <w:spacing w:after="0" w:line="240" w:lineRule="auto"/>
              <w:rPr>
                <w:rFonts w:eastAsia="Times New Roman" w:cs="Times New Roman"/>
                <w:color w:val="000000"/>
                <w:szCs w:val="24"/>
                <w:lang w:eastAsia="lv-LV"/>
              </w:rPr>
            </w:pPr>
          </w:p>
        </w:tc>
        <w:tc>
          <w:tcPr>
            <w:tcW w:w="2101" w:type="dxa"/>
            <w:tcBorders>
              <w:top w:val="nil"/>
              <w:left w:val="nil"/>
              <w:bottom w:val="single" w:sz="4" w:space="0" w:color="auto"/>
              <w:right w:val="single" w:sz="4" w:space="0" w:color="auto"/>
            </w:tcBorders>
            <w:shd w:val="clear" w:color="auto" w:fill="D9D9D9" w:themeFill="background1" w:themeFillShade="D9"/>
            <w:vAlign w:val="center"/>
          </w:tcPr>
          <w:p w14:paraId="184F7F1F" w14:textId="77777777" w:rsidR="005C2C73" w:rsidRPr="008F0221" w:rsidRDefault="005C2C73" w:rsidP="00F206D0">
            <w:pPr>
              <w:spacing w:after="0" w:line="240" w:lineRule="auto"/>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shd w:val="clear" w:color="auto" w:fill="D9D9D9" w:themeFill="background1" w:themeFillShade="D9"/>
            <w:vAlign w:val="center"/>
          </w:tcPr>
          <w:p w14:paraId="3CCC936A" w14:textId="77777777" w:rsidR="005C2C73" w:rsidRPr="008F0221" w:rsidRDefault="005C2C73" w:rsidP="00F206D0">
            <w:pPr>
              <w:spacing w:after="0" w:line="240" w:lineRule="auto"/>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shd w:val="clear" w:color="auto" w:fill="D9D9D9" w:themeFill="background1" w:themeFillShade="D9"/>
            <w:vAlign w:val="center"/>
          </w:tcPr>
          <w:p w14:paraId="0F402A78" w14:textId="77777777" w:rsidR="005C2C73" w:rsidRPr="008F0221" w:rsidRDefault="005C2C73" w:rsidP="00F206D0">
            <w:pPr>
              <w:spacing w:after="0" w:line="240" w:lineRule="auto"/>
              <w:rPr>
                <w:rFonts w:eastAsia="Times New Roman" w:cs="Times New Roman"/>
                <w:color w:val="000000"/>
                <w:szCs w:val="24"/>
                <w:lang w:eastAsia="lv-LV"/>
              </w:rPr>
            </w:pPr>
          </w:p>
        </w:tc>
      </w:tr>
      <w:tr w:rsidR="005754A7" w:rsidRPr="008F0221" w14:paraId="30488C37" w14:textId="77777777" w:rsidTr="00C331E5">
        <w:tc>
          <w:tcPr>
            <w:tcW w:w="0" w:type="auto"/>
            <w:tcBorders>
              <w:top w:val="nil"/>
              <w:left w:val="single" w:sz="4" w:space="0" w:color="auto"/>
              <w:bottom w:val="single" w:sz="4" w:space="0" w:color="auto"/>
              <w:right w:val="single" w:sz="4" w:space="0" w:color="auto"/>
            </w:tcBorders>
            <w:shd w:val="clear" w:color="000000" w:fill="FFFFFF"/>
          </w:tcPr>
          <w:p w14:paraId="3582865F" w14:textId="77777777" w:rsidR="005754A7" w:rsidRPr="008F0221" w:rsidRDefault="005754A7" w:rsidP="005754A7">
            <w:pPr>
              <w:pStyle w:val="ListParagraph"/>
              <w:numPr>
                <w:ilvl w:val="0"/>
                <w:numId w:val="2"/>
              </w:numPr>
              <w:spacing w:after="0" w:line="240" w:lineRule="auto"/>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shd w:val="clear" w:color="000000" w:fill="FFFFFF"/>
            <w:vAlign w:val="center"/>
          </w:tcPr>
          <w:p w14:paraId="6B69BE5B" w14:textId="1515D53B" w:rsidR="005754A7" w:rsidRPr="008F0221" w:rsidRDefault="005754A7" w:rsidP="005754A7">
            <w:pPr>
              <w:spacing w:after="0" w:line="240" w:lineRule="auto"/>
              <w:rPr>
                <w:rFonts w:eastAsia="Times New Roman" w:cs="Times New Roman"/>
                <w:bCs/>
                <w:szCs w:val="24"/>
                <w:lang w:eastAsia="lv-LV"/>
              </w:rPr>
            </w:pPr>
            <w:r w:rsidRPr="007A4D31">
              <w:rPr>
                <w:rFonts w:eastAsia="Times New Roman" w:cs="Times New Roman"/>
                <w:noProof w:val="0"/>
                <w:color w:val="000000"/>
                <w:szCs w:val="24"/>
                <w:lang w:eastAsia="lv-LV"/>
              </w:rPr>
              <w:t xml:space="preserve">Atbilstība </w:t>
            </w:r>
            <w:r w:rsidR="00841A59">
              <w:rPr>
                <w:rFonts w:eastAsia="Times New Roman" w:cs="Times New Roman"/>
                <w:noProof w:val="0"/>
                <w:color w:val="000000"/>
                <w:szCs w:val="24"/>
                <w:lang w:eastAsia="lv-LV"/>
              </w:rPr>
              <w:t xml:space="preserve">Eiropas </w:t>
            </w:r>
            <w:r w:rsidRPr="007A4D31">
              <w:rPr>
                <w:rFonts w:eastAsia="Times New Roman" w:cs="Times New Roman"/>
                <w:noProof w:val="0"/>
                <w:color w:val="000000"/>
                <w:szCs w:val="24"/>
                <w:lang w:eastAsia="lv-LV"/>
              </w:rPr>
              <w:t>standartam EN</w:t>
            </w:r>
            <w:r w:rsidR="00D138C4">
              <w:rPr>
                <w:rFonts w:eastAsia="Times New Roman" w:cs="Times New Roman"/>
                <w:noProof w:val="0"/>
                <w:color w:val="000000"/>
                <w:szCs w:val="24"/>
                <w:lang w:eastAsia="lv-LV"/>
              </w:rPr>
              <w:t>61010-1</w:t>
            </w:r>
            <w:r w:rsidRPr="007A4D31">
              <w:rPr>
                <w:rFonts w:eastAsia="Times New Roman" w:cs="Times New Roman"/>
                <w:noProof w:val="0"/>
                <w:color w:val="000000"/>
                <w:szCs w:val="24"/>
                <w:lang w:eastAsia="lv-LV"/>
              </w:rPr>
              <w:t xml:space="preserve"> vai ekvivalent</w:t>
            </w:r>
            <w:r w:rsidR="00841A59">
              <w:rPr>
                <w:rFonts w:eastAsia="Times New Roman" w:cs="Times New Roman"/>
                <w:noProof w:val="0"/>
                <w:color w:val="000000"/>
                <w:szCs w:val="24"/>
                <w:lang w:eastAsia="lv-LV"/>
              </w:rPr>
              <w:t>s</w:t>
            </w:r>
          </w:p>
        </w:tc>
        <w:tc>
          <w:tcPr>
            <w:tcW w:w="2107" w:type="dxa"/>
            <w:tcBorders>
              <w:top w:val="nil"/>
              <w:left w:val="nil"/>
              <w:bottom w:val="single" w:sz="4" w:space="0" w:color="auto"/>
              <w:right w:val="single" w:sz="4" w:space="0" w:color="auto"/>
            </w:tcBorders>
            <w:shd w:val="clear" w:color="000000" w:fill="FFFFFF"/>
            <w:vAlign w:val="center"/>
          </w:tcPr>
          <w:p w14:paraId="52B88CB6" w14:textId="5628BF0E" w:rsidR="005754A7" w:rsidRPr="008F0221" w:rsidRDefault="005754A7" w:rsidP="005754A7">
            <w:pPr>
              <w:spacing w:after="0" w:line="240" w:lineRule="auto"/>
              <w:jc w:val="center"/>
              <w:rPr>
                <w:rFonts w:eastAsia="Times New Roman" w:cs="Times New Roman"/>
                <w:szCs w:val="24"/>
                <w:lang w:val="en-US"/>
              </w:rPr>
            </w:pPr>
            <w:r>
              <w:rPr>
                <w:rFonts w:eastAsia="Times New Roman" w:cs="Times New Roman"/>
                <w:noProof w:val="0"/>
                <w:color w:val="000000"/>
                <w:szCs w:val="24"/>
                <w:lang w:eastAsia="lv-LV"/>
              </w:rPr>
              <w:t>Atbilst</w:t>
            </w:r>
          </w:p>
        </w:tc>
        <w:tc>
          <w:tcPr>
            <w:tcW w:w="2101" w:type="dxa"/>
            <w:tcBorders>
              <w:top w:val="nil"/>
              <w:left w:val="nil"/>
              <w:bottom w:val="single" w:sz="4" w:space="0" w:color="auto"/>
              <w:right w:val="single" w:sz="4" w:space="0" w:color="auto"/>
            </w:tcBorders>
            <w:shd w:val="clear" w:color="000000" w:fill="FFFFFF"/>
            <w:vAlign w:val="center"/>
          </w:tcPr>
          <w:p w14:paraId="0CFB1270"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shd w:val="clear" w:color="000000" w:fill="FFFFFF"/>
            <w:vAlign w:val="center"/>
          </w:tcPr>
          <w:p w14:paraId="16FF10E1"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shd w:val="clear" w:color="000000" w:fill="FFFFFF"/>
            <w:vAlign w:val="center"/>
          </w:tcPr>
          <w:p w14:paraId="5237586F"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1AD91B36" w14:textId="77777777" w:rsidTr="00C331E5">
        <w:tc>
          <w:tcPr>
            <w:tcW w:w="0" w:type="auto"/>
            <w:tcBorders>
              <w:top w:val="nil"/>
              <w:left w:val="single" w:sz="4" w:space="0" w:color="auto"/>
              <w:bottom w:val="single" w:sz="4" w:space="0" w:color="auto"/>
              <w:right w:val="single" w:sz="4" w:space="0" w:color="auto"/>
            </w:tcBorders>
            <w:shd w:val="clear" w:color="000000" w:fill="FFFFFF"/>
          </w:tcPr>
          <w:p w14:paraId="36304063" w14:textId="77777777" w:rsidR="005754A7" w:rsidRPr="008F0221" w:rsidRDefault="005754A7" w:rsidP="005754A7">
            <w:pPr>
              <w:pStyle w:val="ListParagraph"/>
              <w:numPr>
                <w:ilvl w:val="0"/>
                <w:numId w:val="2"/>
              </w:numPr>
              <w:spacing w:after="0" w:line="240" w:lineRule="auto"/>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shd w:val="clear" w:color="000000" w:fill="FFFFFF"/>
            <w:vAlign w:val="center"/>
          </w:tcPr>
          <w:p w14:paraId="7422DAD2" w14:textId="7609BB2B" w:rsidR="005754A7" w:rsidRPr="008F0221" w:rsidRDefault="005754A7" w:rsidP="005754A7">
            <w:pPr>
              <w:spacing w:after="0" w:line="240" w:lineRule="auto"/>
              <w:rPr>
                <w:rFonts w:eastAsia="Times New Roman" w:cs="Times New Roman"/>
                <w:bCs/>
                <w:szCs w:val="24"/>
                <w:lang w:eastAsia="lv-LV"/>
              </w:rPr>
            </w:pPr>
            <w:r w:rsidRPr="007A4D31">
              <w:rPr>
                <w:rFonts w:eastAsia="Times New Roman" w:cs="Times New Roman"/>
                <w:noProof w:val="0"/>
                <w:color w:val="000000"/>
                <w:szCs w:val="24"/>
                <w:lang w:eastAsia="lv-LV"/>
              </w:rPr>
              <w:t xml:space="preserve">Atbilstība </w:t>
            </w:r>
            <w:r w:rsidR="00841A59">
              <w:rPr>
                <w:rFonts w:eastAsia="Times New Roman" w:cs="Times New Roman"/>
                <w:noProof w:val="0"/>
                <w:color w:val="000000"/>
                <w:szCs w:val="24"/>
                <w:lang w:eastAsia="lv-LV"/>
              </w:rPr>
              <w:t xml:space="preserve">Eiropas </w:t>
            </w:r>
            <w:r w:rsidRPr="007A4D31">
              <w:rPr>
                <w:rFonts w:eastAsia="Times New Roman" w:cs="Times New Roman"/>
                <w:noProof w:val="0"/>
                <w:color w:val="000000"/>
                <w:szCs w:val="24"/>
                <w:lang w:eastAsia="lv-LV"/>
              </w:rPr>
              <w:t xml:space="preserve">standartam </w:t>
            </w:r>
            <w:r>
              <w:rPr>
                <w:rFonts w:eastAsia="Times New Roman" w:cs="Times New Roman"/>
                <w:noProof w:val="0"/>
                <w:color w:val="000000"/>
                <w:szCs w:val="24"/>
                <w:lang w:eastAsia="lv-LV"/>
              </w:rPr>
              <w:t xml:space="preserve"> </w:t>
            </w:r>
            <w:r w:rsidRPr="007A4D31">
              <w:rPr>
                <w:rFonts w:eastAsia="Times New Roman" w:cs="Times New Roman"/>
                <w:noProof w:val="0"/>
                <w:color w:val="000000"/>
                <w:szCs w:val="24"/>
                <w:lang w:eastAsia="lv-LV"/>
              </w:rPr>
              <w:t>EN</w:t>
            </w:r>
            <w:r w:rsidR="00D138C4">
              <w:rPr>
                <w:rFonts w:eastAsia="Times New Roman" w:cs="Times New Roman"/>
                <w:noProof w:val="0"/>
                <w:color w:val="000000"/>
                <w:szCs w:val="24"/>
                <w:lang w:eastAsia="lv-LV"/>
              </w:rPr>
              <w:t>1326-1</w:t>
            </w:r>
            <w:r>
              <w:rPr>
                <w:rFonts w:eastAsia="Times New Roman" w:cs="Times New Roman"/>
                <w:noProof w:val="0"/>
                <w:color w:val="000000"/>
                <w:szCs w:val="24"/>
                <w:lang w:eastAsia="lv-LV"/>
              </w:rPr>
              <w:t xml:space="preserve"> </w:t>
            </w:r>
            <w:r w:rsidRPr="007A4D31">
              <w:rPr>
                <w:rFonts w:eastAsia="Times New Roman" w:cs="Times New Roman"/>
                <w:noProof w:val="0"/>
                <w:color w:val="000000"/>
                <w:szCs w:val="24"/>
                <w:lang w:eastAsia="lv-LV"/>
              </w:rPr>
              <w:t>vai ekvivalent</w:t>
            </w:r>
            <w:r w:rsidR="00841A59">
              <w:rPr>
                <w:rFonts w:eastAsia="Times New Roman" w:cs="Times New Roman"/>
                <w:noProof w:val="0"/>
                <w:color w:val="000000"/>
                <w:szCs w:val="24"/>
                <w:lang w:eastAsia="lv-LV"/>
              </w:rPr>
              <w:t>s</w:t>
            </w:r>
          </w:p>
        </w:tc>
        <w:tc>
          <w:tcPr>
            <w:tcW w:w="2107" w:type="dxa"/>
            <w:tcBorders>
              <w:top w:val="nil"/>
              <w:left w:val="nil"/>
              <w:bottom w:val="single" w:sz="4" w:space="0" w:color="auto"/>
              <w:right w:val="single" w:sz="4" w:space="0" w:color="auto"/>
            </w:tcBorders>
            <w:shd w:val="clear" w:color="000000" w:fill="FFFFFF"/>
            <w:vAlign w:val="center"/>
          </w:tcPr>
          <w:p w14:paraId="7831A7B7" w14:textId="636B9831" w:rsidR="005754A7" w:rsidRPr="008F0221" w:rsidRDefault="005754A7" w:rsidP="005754A7">
            <w:pPr>
              <w:spacing w:after="0" w:line="240" w:lineRule="auto"/>
              <w:jc w:val="center"/>
              <w:rPr>
                <w:rFonts w:eastAsia="Times New Roman" w:cs="Times New Roman"/>
                <w:szCs w:val="24"/>
                <w:lang w:val="en-US"/>
              </w:rPr>
            </w:pPr>
            <w:r>
              <w:rPr>
                <w:rFonts w:eastAsia="Times New Roman" w:cs="Times New Roman"/>
                <w:noProof w:val="0"/>
                <w:color w:val="000000"/>
                <w:szCs w:val="24"/>
                <w:lang w:eastAsia="lv-LV"/>
              </w:rPr>
              <w:t>Atbilst</w:t>
            </w:r>
          </w:p>
        </w:tc>
        <w:tc>
          <w:tcPr>
            <w:tcW w:w="2101" w:type="dxa"/>
            <w:tcBorders>
              <w:top w:val="nil"/>
              <w:left w:val="nil"/>
              <w:bottom w:val="single" w:sz="4" w:space="0" w:color="auto"/>
              <w:right w:val="single" w:sz="4" w:space="0" w:color="auto"/>
            </w:tcBorders>
            <w:shd w:val="clear" w:color="000000" w:fill="FFFFFF"/>
            <w:vAlign w:val="center"/>
          </w:tcPr>
          <w:p w14:paraId="23FC1A62"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shd w:val="clear" w:color="000000" w:fill="FFFFFF"/>
            <w:vAlign w:val="center"/>
          </w:tcPr>
          <w:p w14:paraId="198CE1AB"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shd w:val="clear" w:color="000000" w:fill="FFFFFF"/>
            <w:vAlign w:val="center"/>
          </w:tcPr>
          <w:p w14:paraId="4CBA1C36"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28115019" w14:textId="77777777" w:rsidTr="008371F5">
        <w:tc>
          <w:tcPr>
            <w:tcW w:w="8059"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55311BA3" w14:textId="5D8C1E8E" w:rsidR="005754A7" w:rsidRPr="008F0221" w:rsidRDefault="005754A7" w:rsidP="005754A7">
            <w:pPr>
              <w:pStyle w:val="NormalWeb"/>
              <w:rPr>
                <w:b/>
              </w:rPr>
            </w:pPr>
            <w:r w:rsidRPr="008F0221">
              <w:rPr>
                <w:b/>
              </w:rPr>
              <w:t>Dokumentācija</w:t>
            </w:r>
          </w:p>
        </w:tc>
        <w:tc>
          <w:tcPr>
            <w:tcW w:w="2107" w:type="dxa"/>
            <w:tcBorders>
              <w:top w:val="nil"/>
              <w:left w:val="nil"/>
              <w:bottom w:val="single" w:sz="4" w:space="0" w:color="auto"/>
              <w:right w:val="single" w:sz="4" w:space="0" w:color="auto"/>
            </w:tcBorders>
            <w:shd w:val="clear" w:color="auto" w:fill="D9D9D9" w:themeFill="background1" w:themeFillShade="D9"/>
            <w:vAlign w:val="center"/>
          </w:tcPr>
          <w:p w14:paraId="57FE1FCB" w14:textId="77777777" w:rsidR="005754A7" w:rsidRPr="008F0221" w:rsidRDefault="005754A7" w:rsidP="005754A7">
            <w:pPr>
              <w:spacing w:after="0" w:line="240" w:lineRule="auto"/>
              <w:rPr>
                <w:rFonts w:eastAsia="Times New Roman" w:cs="Times New Roman"/>
                <w:color w:val="000000"/>
                <w:szCs w:val="24"/>
                <w:lang w:eastAsia="lv-LV"/>
              </w:rPr>
            </w:pPr>
          </w:p>
        </w:tc>
        <w:tc>
          <w:tcPr>
            <w:tcW w:w="2101" w:type="dxa"/>
            <w:tcBorders>
              <w:top w:val="nil"/>
              <w:left w:val="nil"/>
              <w:bottom w:val="single" w:sz="4" w:space="0" w:color="auto"/>
              <w:right w:val="single" w:sz="4" w:space="0" w:color="auto"/>
            </w:tcBorders>
            <w:shd w:val="clear" w:color="auto" w:fill="D9D9D9" w:themeFill="background1" w:themeFillShade="D9"/>
            <w:vAlign w:val="center"/>
          </w:tcPr>
          <w:p w14:paraId="4B1697F2" w14:textId="77777777" w:rsidR="005754A7" w:rsidRPr="008F0221" w:rsidRDefault="005754A7" w:rsidP="005754A7">
            <w:pPr>
              <w:spacing w:after="0" w:line="240" w:lineRule="auto"/>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shd w:val="clear" w:color="auto" w:fill="D9D9D9" w:themeFill="background1" w:themeFillShade="D9"/>
            <w:vAlign w:val="center"/>
          </w:tcPr>
          <w:p w14:paraId="3CCFF9A7" w14:textId="77777777" w:rsidR="005754A7" w:rsidRPr="008F0221" w:rsidRDefault="005754A7" w:rsidP="005754A7">
            <w:pPr>
              <w:spacing w:after="0" w:line="240" w:lineRule="auto"/>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shd w:val="clear" w:color="auto" w:fill="D9D9D9" w:themeFill="background1" w:themeFillShade="D9"/>
            <w:vAlign w:val="center"/>
          </w:tcPr>
          <w:p w14:paraId="11A9543D" w14:textId="77777777" w:rsidR="005754A7" w:rsidRPr="008F0221" w:rsidRDefault="005754A7" w:rsidP="005754A7">
            <w:pPr>
              <w:spacing w:after="0" w:line="240" w:lineRule="auto"/>
              <w:rPr>
                <w:rFonts w:eastAsia="Times New Roman" w:cs="Times New Roman"/>
                <w:color w:val="000000"/>
                <w:szCs w:val="24"/>
                <w:lang w:eastAsia="lv-LV"/>
              </w:rPr>
            </w:pPr>
          </w:p>
        </w:tc>
      </w:tr>
      <w:tr w:rsidR="005754A7" w:rsidRPr="008F0221" w14:paraId="3AE312B6" w14:textId="77777777" w:rsidTr="00C331E5">
        <w:tc>
          <w:tcPr>
            <w:tcW w:w="0" w:type="auto"/>
            <w:tcBorders>
              <w:top w:val="nil"/>
              <w:left w:val="single" w:sz="4" w:space="0" w:color="auto"/>
              <w:bottom w:val="single" w:sz="4" w:space="0" w:color="auto"/>
              <w:right w:val="single" w:sz="4" w:space="0" w:color="auto"/>
            </w:tcBorders>
            <w:shd w:val="clear" w:color="000000" w:fill="FFFFFF"/>
          </w:tcPr>
          <w:p w14:paraId="3AE312AB" w14:textId="1791C2F0" w:rsidR="005754A7" w:rsidRPr="008F0221" w:rsidRDefault="005754A7" w:rsidP="005754A7">
            <w:pPr>
              <w:pStyle w:val="ListParagraph"/>
              <w:numPr>
                <w:ilvl w:val="0"/>
                <w:numId w:val="2"/>
              </w:numPr>
              <w:spacing w:after="0" w:line="240" w:lineRule="auto"/>
              <w:rPr>
                <w:rFonts w:eastAsia="Times New Roman" w:cs="Times New Roman"/>
                <w:noProof w:val="0"/>
                <w:color w:val="000000"/>
                <w:szCs w:val="24"/>
                <w:lang w:eastAsia="lv-LV"/>
              </w:rPr>
            </w:pPr>
          </w:p>
        </w:tc>
        <w:tc>
          <w:tcPr>
            <w:tcW w:w="7116" w:type="dxa"/>
            <w:tcBorders>
              <w:top w:val="nil"/>
              <w:left w:val="single" w:sz="4" w:space="0" w:color="auto"/>
              <w:bottom w:val="single" w:sz="4" w:space="0" w:color="auto"/>
              <w:right w:val="single" w:sz="4" w:space="0" w:color="auto"/>
            </w:tcBorders>
            <w:shd w:val="clear" w:color="000000" w:fill="FFFFFF"/>
            <w:vAlign w:val="center"/>
            <w:hideMark/>
          </w:tcPr>
          <w:p w14:paraId="1D1AB1A5" w14:textId="77777777" w:rsidR="005754A7" w:rsidRPr="008F0221" w:rsidRDefault="005754A7" w:rsidP="005754A7">
            <w:pPr>
              <w:rPr>
                <w:rFonts w:cs="Times New Roman"/>
                <w:color w:val="000000"/>
                <w:szCs w:val="24"/>
                <w:lang w:val="en-GB"/>
              </w:rPr>
            </w:pPr>
            <w:r w:rsidRPr="008F0221">
              <w:rPr>
                <w:rFonts w:cs="Times New Roman"/>
                <w:color w:val="000000"/>
                <w:szCs w:val="24"/>
                <w:lang w:val="en-GB"/>
              </w:rPr>
              <w:t xml:space="preserve">Ir </w:t>
            </w:r>
            <w:r w:rsidRPr="008F0221">
              <w:rPr>
                <w:rFonts w:cs="Times New Roman"/>
                <w:color w:val="000000"/>
                <w:szCs w:val="24"/>
                <w:lang w:val="en-GB" w:eastAsia="lv-LV"/>
              </w:rPr>
              <w:t>iesniegts</w:t>
            </w:r>
            <w:r w:rsidRPr="008F0221">
              <w:rPr>
                <w:rFonts w:cs="Times New Roman"/>
                <w:color w:val="000000"/>
                <w:szCs w:val="24"/>
              </w:rPr>
              <w:t xml:space="preserve"> preces </w:t>
            </w:r>
            <w:r w:rsidRPr="008F0221">
              <w:rPr>
                <w:rFonts w:cs="Times New Roman"/>
                <w:color w:val="000000"/>
                <w:szCs w:val="24"/>
                <w:lang w:val="en-GB" w:eastAsia="lv-LV"/>
              </w:rPr>
              <w:t>attēls, kurš</w:t>
            </w:r>
            <w:r w:rsidRPr="008F0221">
              <w:rPr>
                <w:rFonts w:cs="Times New Roman"/>
                <w:color w:val="000000"/>
                <w:szCs w:val="24"/>
                <w:lang w:val="en-GB"/>
              </w:rPr>
              <w:t xml:space="preserve"> atbilst sekojošām prasībām:</w:t>
            </w:r>
          </w:p>
          <w:p w14:paraId="241DC6A2" w14:textId="77777777" w:rsidR="005754A7" w:rsidRPr="008F0221" w:rsidRDefault="005754A7" w:rsidP="005754A7">
            <w:pPr>
              <w:pStyle w:val="ListParagraph"/>
              <w:numPr>
                <w:ilvl w:val="0"/>
                <w:numId w:val="1"/>
              </w:numPr>
              <w:rPr>
                <w:rFonts w:cs="Times New Roman"/>
                <w:color w:val="000000"/>
                <w:szCs w:val="24"/>
                <w:lang w:val="en-GB" w:eastAsia="lv-LV"/>
              </w:rPr>
            </w:pPr>
            <w:r w:rsidRPr="008F0221">
              <w:rPr>
                <w:rFonts w:cs="Times New Roman"/>
                <w:color w:val="000000"/>
                <w:szCs w:val="24"/>
                <w:lang w:val="en-GB" w:eastAsia="lv-LV"/>
              </w:rPr>
              <w:t>".jpg" vai “.jpeg” formātā;</w:t>
            </w:r>
          </w:p>
          <w:p w14:paraId="2559F777" w14:textId="77777777" w:rsidR="005754A7" w:rsidRPr="008F0221" w:rsidRDefault="005754A7" w:rsidP="005754A7">
            <w:pPr>
              <w:pStyle w:val="ListParagraph"/>
              <w:numPr>
                <w:ilvl w:val="0"/>
                <w:numId w:val="1"/>
              </w:numPr>
              <w:spacing w:after="0" w:line="240" w:lineRule="auto"/>
              <w:rPr>
                <w:rFonts w:cs="Times New Roman"/>
                <w:color w:val="000000"/>
                <w:szCs w:val="24"/>
                <w:lang w:val="en-GB" w:eastAsia="lv-LV"/>
              </w:rPr>
            </w:pPr>
            <w:r w:rsidRPr="008F0221">
              <w:rPr>
                <w:rFonts w:cs="Times New Roman"/>
                <w:color w:val="000000"/>
                <w:szCs w:val="24"/>
                <w:lang w:val="en-GB" w:eastAsia="lv-LV"/>
              </w:rPr>
              <w:t>izšķiršanas spēja ne mazāka par 2Mpix;</w:t>
            </w:r>
          </w:p>
          <w:p w14:paraId="07775611" w14:textId="77777777" w:rsidR="005754A7" w:rsidRPr="008F0221" w:rsidRDefault="005754A7" w:rsidP="005754A7">
            <w:pPr>
              <w:pStyle w:val="ListParagraph"/>
              <w:numPr>
                <w:ilvl w:val="0"/>
                <w:numId w:val="1"/>
              </w:numPr>
              <w:spacing w:after="0" w:line="240" w:lineRule="auto"/>
              <w:rPr>
                <w:rFonts w:cs="Times New Roman"/>
                <w:color w:val="000000"/>
                <w:szCs w:val="24"/>
                <w:lang w:val="en-GB" w:eastAsia="lv-LV"/>
              </w:rPr>
            </w:pPr>
            <w:r w:rsidRPr="008F0221">
              <w:rPr>
                <w:rFonts w:cs="Times New Roman"/>
                <w:color w:val="000000"/>
                <w:szCs w:val="24"/>
                <w:lang w:val="en-GB" w:eastAsia="lv-LV"/>
              </w:rPr>
              <w:t>ir iespēja redzēt  visu preci un izlasīt visus uzrakstus, marķējumus uz tā;</w:t>
            </w:r>
          </w:p>
          <w:p w14:paraId="3AE312B1" w14:textId="082D88BF" w:rsidR="005754A7" w:rsidRPr="008F0221" w:rsidRDefault="005754A7" w:rsidP="005754A7">
            <w:pPr>
              <w:pStyle w:val="ListParagraph"/>
              <w:numPr>
                <w:ilvl w:val="0"/>
                <w:numId w:val="1"/>
              </w:numPr>
              <w:spacing w:after="0" w:line="240" w:lineRule="auto"/>
              <w:ind w:left="650" w:hanging="283"/>
              <w:rPr>
                <w:rFonts w:eastAsia="Times New Roman" w:cs="Times New Roman"/>
                <w:color w:val="000000"/>
                <w:szCs w:val="24"/>
                <w:lang w:eastAsia="lv-LV"/>
              </w:rPr>
            </w:pPr>
            <w:r w:rsidRPr="008F0221">
              <w:rPr>
                <w:rFonts w:cs="Times New Roman"/>
                <w:color w:val="000000"/>
                <w:szCs w:val="24"/>
                <w:lang w:val="en-GB"/>
              </w:rPr>
              <w:t>attēls nav papildināts ar reklāmu</w:t>
            </w:r>
          </w:p>
        </w:tc>
        <w:tc>
          <w:tcPr>
            <w:tcW w:w="2107" w:type="dxa"/>
            <w:tcBorders>
              <w:top w:val="nil"/>
              <w:left w:val="nil"/>
              <w:bottom w:val="single" w:sz="4" w:space="0" w:color="auto"/>
              <w:right w:val="single" w:sz="4" w:space="0" w:color="auto"/>
            </w:tcBorders>
            <w:shd w:val="clear" w:color="000000" w:fill="FFFFFF"/>
            <w:vAlign w:val="center"/>
            <w:hideMark/>
          </w:tcPr>
          <w:p w14:paraId="3AE312B2" w14:textId="62DDFB29" w:rsidR="005754A7" w:rsidRPr="008F0221" w:rsidRDefault="005754A7" w:rsidP="005754A7">
            <w:pPr>
              <w:spacing w:after="0" w:line="240" w:lineRule="auto"/>
              <w:jc w:val="center"/>
              <w:rPr>
                <w:rFonts w:eastAsia="Times New Roman" w:cs="Times New Roman"/>
                <w:color w:val="000000"/>
                <w:szCs w:val="24"/>
                <w:lang w:eastAsia="lv-LV"/>
              </w:rPr>
            </w:pPr>
            <w:r w:rsidRPr="008F0221">
              <w:rPr>
                <w:rFonts w:eastAsia="Times New Roman" w:cs="Times New Roman"/>
                <w:color w:val="000000"/>
                <w:szCs w:val="24"/>
                <w:lang w:eastAsia="lv-LV"/>
              </w:rPr>
              <w:t>Atbilst</w:t>
            </w:r>
          </w:p>
        </w:tc>
        <w:tc>
          <w:tcPr>
            <w:tcW w:w="2101" w:type="dxa"/>
            <w:tcBorders>
              <w:top w:val="nil"/>
              <w:left w:val="nil"/>
              <w:bottom w:val="single" w:sz="4" w:space="0" w:color="auto"/>
              <w:right w:val="single" w:sz="4" w:space="0" w:color="auto"/>
            </w:tcBorders>
            <w:shd w:val="clear" w:color="000000" w:fill="FFFFFF"/>
            <w:vAlign w:val="center"/>
            <w:hideMark/>
          </w:tcPr>
          <w:p w14:paraId="3AE312B3"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shd w:val="clear" w:color="000000" w:fill="FFFFFF"/>
            <w:vAlign w:val="center"/>
            <w:hideMark/>
          </w:tcPr>
          <w:p w14:paraId="3AE312B4"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shd w:val="clear" w:color="000000" w:fill="FFFFFF"/>
            <w:vAlign w:val="center"/>
            <w:hideMark/>
          </w:tcPr>
          <w:p w14:paraId="3AE312B5"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6B324893" w14:textId="77777777" w:rsidTr="00C331E5">
        <w:tc>
          <w:tcPr>
            <w:tcW w:w="0" w:type="auto"/>
            <w:tcBorders>
              <w:top w:val="nil"/>
              <w:left w:val="single" w:sz="4" w:space="0" w:color="auto"/>
              <w:bottom w:val="single" w:sz="4" w:space="0" w:color="auto"/>
              <w:right w:val="single" w:sz="4" w:space="0" w:color="auto"/>
            </w:tcBorders>
            <w:shd w:val="clear" w:color="000000" w:fill="FFFFFF"/>
          </w:tcPr>
          <w:p w14:paraId="1EA20EC0" w14:textId="4DF02C9B" w:rsidR="005754A7" w:rsidRPr="008F0221" w:rsidRDefault="005754A7" w:rsidP="005754A7">
            <w:pPr>
              <w:pStyle w:val="ListParagraph"/>
              <w:numPr>
                <w:ilvl w:val="0"/>
                <w:numId w:val="2"/>
              </w:numPr>
              <w:spacing w:after="0" w:line="240" w:lineRule="auto"/>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shd w:val="clear" w:color="000000" w:fill="FFFFFF"/>
            <w:vAlign w:val="center"/>
          </w:tcPr>
          <w:p w14:paraId="4A1C9020" w14:textId="27D9CA2A" w:rsidR="005754A7" w:rsidRPr="008F0221" w:rsidRDefault="005754A7" w:rsidP="005754A7">
            <w:pPr>
              <w:spacing w:after="0" w:line="240" w:lineRule="auto"/>
              <w:rPr>
                <w:rFonts w:eastAsia="Times New Roman" w:cs="Times New Roman"/>
                <w:color w:val="000000"/>
                <w:szCs w:val="24"/>
                <w:lang w:eastAsia="lv-LV"/>
              </w:rPr>
            </w:pPr>
            <w:r w:rsidRPr="008F0221">
              <w:rPr>
                <w:rFonts w:cs="Times New Roman"/>
                <w:szCs w:val="24"/>
              </w:rPr>
              <w:t>Oriģinālā lietošanas instrukcija sekojošās valodās</w:t>
            </w:r>
          </w:p>
        </w:tc>
        <w:tc>
          <w:tcPr>
            <w:tcW w:w="2107" w:type="dxa"/>
            <w:tcBorders>
              <w:top w:val="nil"/>
              <w:left w:val="nil"/>
              <w:bottom w:val="single" w:sz="4" w:space="0" w:color="auto"/>
              <w:right w:val="single" w:sz="4" w:space="0" w:color="auto"/>
            </w:tcBorders>
            <w:shd w:val="clear" w:color="000000" w:fill="FFFFFF"/>
            <w:vAlign w:val="center"/>
          </w:tcPr>
          <w:p w14:paraId="44D1F431" w14:textId="0B7E3826" w:rsidR="005754A7" w:rsidRPr="008F0221" w:rsidRDefault="005754A7" w:rsidP="005754A7">
            <w:pPr>
              <w:spacing w:after="0" w:line="240" w:lineRule="auto"/>
              <w:jc w:val="center"/>
              <w:rPr>
                <w:rFonts w:eastAsia="Times New Roman" w:cs="Times New Roman"/>
                <w:color w:val="000000"/>
                <w:szCs w:val="24"/>
                <w:lang w:eastAsia="lv-LV"/>
              </w:rPr>
            </w:pPr>
            <w:r w:rsidRPr="008F0221">
              <w:rPr>
                <w:rFonts w:eastAsia="Times New Roman" w:cs="Times New Roman"/>
                <w:color w:val="000000"/>
                <w:szCs w:val="24"/>
                <w:lang w:eastAsia="lv-LV"/>
              </w:rPr>
              <w:t xml:space="preserve">LV vai EN </w:t>
            </w:r>
          </w:p>
        </w:tc>
        <w:tc>
          <w:tcPr>
            <w:tcW w:w="2101" w:type="dxa"/>
            <w:tcBorders>
              <w:top w:val="nil"/>
              <w:left w:val="nil"/>
              <w:bottom w:val="single" w:sz="4" w:space="0" w:color="auto"/>
              <w:right w:val="single" w:sz="4" w:space="0" w:color="auto"/>
            </w:tcBorders>
            <w:shd w:val="clear" w:color="000000" w:fill="FFFFFF"/>
            <w:vAlign w:val="center"/>
          </w:tcPr>
          <w:p w14:paraId="4591CA1A"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shd w:val="clear" w:color="000000" w:fill="FFFFFF"/>
            <w:vAlign w:val="center"/>
          </w:tcPr>
          <w:p w14:paraId="05031A2C"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shd w:val="clear" w:color="000000" w:fill="FFFFFF"/>
            <w:vAlign w:val="center"/>
          </w:tcPr>
          <w:p w14:paraId="630FAB7A"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3AE312C4" w14:textId="77777777" w:rsidTr="00C331E5">
        <w:tc>
          <w:tcPr>
            <w:tcW w:w="0" w:type="auto"/>
            <w:tcBorders>
              <w:top w:val="nil"/>
              <w:left w:val="single" w:sz="4" w:space="0" w:color="auto"/>
              <w:bottom w:val="single" w:sz="4" w:space="0" w:color="auto"/>
              <w:right w:val="single" w:sz="4" w:space="0" w:color="auto"/>
            </w:tcBorders>
            <w:shd w:val="clear" w:color="000000" w:fill="FFFFFF"/>
          </w:tcPr>
          <w:p w14:paraId="3AE312BE" w14:textId="11EC11B9" w:rsidR="005754A7" w:rsidRPr="008F0221" w:rsidRDefault="005754A7" w:rsidP="005754A7">
            <w:pPr>
              <w:pStyle w:val="ListParagraph"/>
              <w:numPr>
                <w:ilvl w:val="0"/>
                <w:numId w:val="2"/>
              </w:numPr>
              <w:spacing w:after="0" w:line="240" w:lineRule="auto"/>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shd w:val="clear" w:color="000000" w:fill="FFFFFF"/>
            <w:vAlign w:val="center"/>
            <w:hideMark/>
          </w:tcPr>
          <w:p w14:paraId="3AE312BF" w14:textId="30C45B67" w:rsidR="005754A7" w:rsidRPr="008F0221" w:rsidRDefault="005754A7" w:rsidP="005754A7">
            <w:pPr>
              <w:spacing w:after="0" w:line="240" w:lineRule="auto"/>
              <w:rPr>
                <w:rFonts w:eastAsia="Times New Roman" w:cs="Times New Roman"/>
                <w:color w:val="000000"/>
                <w:szCs w:val="24"/>
                <w:lang w:eastAsia="lv-LV"/>
              </w:rPr>
            </w:pPr>
            <w:r w:rsidRPr="008F0221">
              <w:rPr>
                <w:rFonts w:eastAsia="Times New Roman" w:cs="Times New Roman"/>
                <w:color w:val="000000"/>
                <w:szCs w:val="24"/>
                <w:lang w:eastAsia="lv-LV"/>
              </w:rPr>
              <w:t>Prece apzīmēta ar CE zīmi</w:t>
            </w:r>
          </w:p>
        </w:tc>
        <w:tc>
          <w:tcPr>
            <w:tcW w:w="2107" w:type="dxa"/>
            <w:tcBorders>
              <w:top w:val="nil"/>
              <w:left w:val="nil"/>
              <w:bottom w:val="single" w:sz="4" w:space="0" w:color="auto"/>
              <w:right w:val="single" w:sz="4" w:space="0" w:color="auto"/>
            </w:tcBorders>
            <w:shd w:val="clear" w:color="000000" w:fill="FFFFFF"/>
            <w:vAlign w:val="center"/>
            <w:hideMark/>
          </w:tcPr>
          <w:p w14:paraId="3AE312C0" w14:textId="77777777" w:rsidR="005754A7" w:rsidRPr="008F0221" w:rsidRDefault="005754A7" w:rsidP="005754A7">
            <w:pPr>
              <w:spacing w:after="0" w:line="240" w:lineRule="auto"/>
              <w:jc w:val="center"/>
              <w:rPr>
                <w:rFonts w:eastAsia="Times New Roman" w:cs="Times New Roman"/>
                <w:color w:val="000000"/>
                <w:szCs w:val="24"/>
                <w:lang w:eastAsia="lv-LV"/>
              </w:rPr>
            </w:pPr>
            <w:r w:rsidRPr="008F0221">
              <w:rPr>
                <w:rFonts w:eastAsia="Times New Roman" w:cs="Times New Roman"/>
                <w:color w:val="000000"/>
                <w:szCs w:val="24"/>
                <w:lang w:eastAsia="lv-LV"/>
              </w:rPr>
              <w:t>Atbilst</w:t>
            </w:r>
          </w:p>
        </w:tc>
        <w:tc>
          <w:tcPr>
            <w:tcW w:w="2101" w:type="dxa"/>
            <w:tcBorders>
              <w:top w:val="nil"/>
              <w:left w:val="nil"/>
              <w:bottom w:val="single" w:sz="4" w:space="0" w:color="auto"/>
              <w:right w:val="single" w:sz="4" w:space="0" w:color="auto"/>
            </w:tcBorders>
            <w:shd w:val="clear" w:color="000000" w:fill="FFFFFF"/>
            <w:vAlign w:val="center"/>
            <w:hideMark/>
          </w:tcPr>
          <w:p w14:paraId="3AE312C1"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shd w:val="clear" w:color="000000" w:fill="FFFFFF"/>
            <w:vAlign w:val="center"/>
            <w:hideMark/>
          </w:tcPr>
          <w:p w14:paraId="3AE312C2"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shd w:val="clear" w:color="000000" w:fill="FFFFFF"/>
            <w:vAlign w:val="center"/>
            <w:hideMark/>
          </w:tcPr>
          <w:p w14:paraId="3AE312C3"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3AE312CB" w14:textId="77777777" w:rsidTr="00FC0E1E">
        <w:tc>
          <w:tcPr>
            <w:tcW w:w="8059" w:type="dxa"/>
            <w:gridSpan w:val="2"/>
            <w:tcBorders>
              <w:top w:val="nil"/>
              <w:left w:val="single" w:sz="4" w:space="0" w:color="auto"/>
              <w:bottom w:val="single" w:sz="4" w:space="0" w:color="auto"/>
              <w:right w:val="single" w:sz="4" w:space="0" w:color="auto"/>
            </w:tcBorders>
            <w:shd w:val="clear" w:color="000000" w:fill="D8D8D8"/>
          </w:tcPr>
          <w:p w14:paraId="3AE312C6" w14:textId="77777777" w:rsidR="005754A7" w:rsidRPr="008F0221" w:rsidRDefault="005754A7" w:rsidP="005754A7">
            <w:pPr>
              <w:spacing w:after="0" w:line="240" w:lineRule="auto"/>
              <w:rPr>
                <w:rFonts w:eastAsia="Times New Roman" w:cs="Times New Roman"/>
                <w:b/>
                <w:bCs/>
                <w:color w:val="000000"/>
                <w:szCs w:val="24"/>
                <w:lang w:eastAsia="lv-LV"/>
              </w:rPr>
            </w:pPr>
            <w:r w:rsidRPr="008F0221">
              <w:rPr>
                <w:rFonts w:eastAsia="Times New Roman" w:cs="Times New Roman"/>
                <w:b/>
                <w:bCs/>
                <w:color w:val="000000"/>
                <w:szCs w:val="24"/>
                <w:lang w:eastAsia="lv-LV"/>
              </w:rPr>
              <w:t>Galvenās tehniskās prasības</w:t>
            </w:r>
          </w:p>
        </w:tc>
        <w:tc>
          <w:tcPr>
            <w:tcW w:w="2107" w:type="dxa"/>
            <w:tcBorders>
              <w:top w:val="nil"/>
              <w:left w:val="nil"/>
              <w:bottom w:val="single" w:sz="4" w:space="0" w:color="auto"/>
              <w:right w:val="single" w:sz="4" w:space="0" w:color="auto"/>
            </w:tcBorders>
            <w:shd w:val="clear" w:color="000000" w:fill="D8D8D8"/>
            <w:vAlign w:val="center"/>
            <w:hideMark/>
          </w:tcPr>
          <w:p w14:paraId="3AE312C7" w14:textId="13A55E41" w:rsidR="005754A7" w:rsidRPr="008F0221" w:rsidRDefault="005754A7" w:rsidP="005754A7">
            <w:pPr>
              <w:spacing w:after="0" w:line="240" w:lineRule="auto"/>
              <w:jc w:val="center"/>
              <w:rPr>
                <w:rFonts w:eastAsia="Times New Roman" w:cs="Times New Roman"/>
                <w:color w:val="000000"/>
                <w:szCs w:val="24"/>
                <w:lang w:eastAsia="lv-LV"/>
              </w:rPr>
            </w:pPr>
          </w:p>
        </w:tc>
        <w:tc>
          <w:tcPr>
            <w:tcW w:w="2101" w:type="dxa"/>
            <w:tcBorders>
              <w:top w:val="nil"/>
              <w:left w:val="nil"/>
              <w:bottom w:val="single" w:sz="4" w:space="0" w:color="auto"/>
              <w:right w:val="single" w:sz="4" w:space="0" w:color="auto"/>
            </w:tcBorders>
            <w:shd w:val="clear" w:color="000000" w:fill="D8D8D8"/>
            <w:vAlign w:val="center"/>
            <w:hideMark/>
          </w:tcPr>
          <w:p w14:paraId="3AE312C8"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shd w:val="clear" w:color="000000" w:fill="D8D8D8"/>
            <w:vAlign w:val="center"/>
            <w:hideMark/>
          </w:tcPr>
          <w:p w14:paraId="3AE312C9"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shd w:val="clear" w:color="000000" w:fill="D8D8D8"/>
            <w:vAlign w:val="center"/>
            <w:hideMark/>
          </w:tcPr>
          <w:p w14:paraId="3AE312CA"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3AE312D2" w14:textId="77777777" w:rsidTr="00C331E5">
        <w:tc>
          <w:tcPr>
            <w:tcW w:w="0" w:type="auto"/>
            <w:tcBorders>
              <w:top w:val="nil"/>
              <w:left w:val="single" w:sz="4" w:space="0" w:color="auto"/>
              <w:bottom w:val="single" w:sz="4" w:space="0" w:color="auto"/>
              <w:right w:val="single" w:sz="4" w:space="0" w:color="auto"/>
            </w:tcBorders>
          </w:tcPr>
          <w:p w14:paraId="3AE312CC" w14:textId="0639F86B" w:rsidR="005754A7" w:rsidRPr="008F0221" w:rsidRDefault="005754A7" w:rsidP="005754A7">
            <w:pPr>
              <w:pStyle w:val="ListParagraph"/>
              <w:numPr>
                <w:ilvl w:val="0"/>
                <w:numId w:val="2"/>
              </w:numPr>
              <w:spacing w:after="0" w:line="240" w:lineRule="auto"/>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vAlign w:val="center"/>
          </w:tcPr>
          <w:p w14:paraId="3AE312CD" w14:textId="2A916081" w:rsidR="005754A7" w:rsidRPr="008F0221" w:rsidRDefault="005754A7" w:rsidP="005754A7">
            <w:pPr>
              <w:spacing w:after="0" w:line="240" w:lineRule="auto"/>
              <w:rPr>
                <w:rFonts w:eastAsia="Times New Roman" w:cs="Times New Roman"/>
                <w:b/>
                <w:bCs/>
                <w:color w:val="000000"/>
                <w:szCs w:val="24"/>
                <w:lang w:eastAsia="lv-LV"/>
              </w:rPr>
            </w:pPr>
            <w:r w:rsidRPr="008F0221">
              <w:rPr>
                <w:rFonts w:eastAsia="Times New Roman" w:cs="Times New Roman"/>
                <w:color w:val="000000"/>
                <w:szCs w:val="24"/>
                <w:lang w:eastAsia="lv-LV"/>
              </w:rPr>
              <w:t>Ierīce ir viegli pārvietojama</w:t>
            </w:r>
          </w:p>
        </w:tc>
        <w:tc>
          <w:tcPr>
            <w:tcW w:w="2107" w:type="dxa"/>
            <w:tcBorders>
              <w:top w:val="nil"/>
              <w:left w:val="nil"/>
              <w:bottom w:val="single" w:sz="4" w:space="0" w:color="auto"/>
              <w:right w:val="single" w:sz="4" w:space="0" w:color="auto"/>
            </w:tcBorders>
            <w:vAlign w:val="center"/>
          </w:tcPr>
          <w:p w14:paraId="3AE312CE" w14:textId="77777777" w:rsidR="005754A7" w:rsidRPr="008F0221" w:rsidRDefault="005754A7" w:rsidP="005754A7">
            <w:pPr>
              <w:spacing w:after="0" w:line="240" w:lineRule="auto"/>
              <w:jc w:val="center"/>
              <w:rPr>
                <w:rFonts w:eastAsia="Times New Roman" w:cs="Times New Roman"/>
                <w:color w:val="000000"/>
                <w:szCs w:val="24"/>
                <w:lang w:eastAsia="lv-LV"/>
              </w:rPr>
            </w:pPr>
            <w:r w:rsidRPr="008F0221">
              <w:rPr>
                <w:rFonts w:eastAsia="Times New Roman" w:cs="Times New Roman"/>
                <w:color w:val="000000"/>
                <w:szCs w:val="24"/>
                <w:lang w:eastAsia="lv-LV"/>
              </w:rPr>
              <w:t>Atbilst</w:t>
            </w:r>
          </w:p>
        </w:tc>
        <w:tc>
          <w:tcPr>
            <w:tcW w:w="2101" w:type="dxa"/>
            <w:tcBorders>
              <w:top w:val="nil"/>
              <w:left w:val="nil"/>
              <w:bottom w:val="single" w:sz="4" w:space="0" w:color="auto"/>
              <w:right w:val="single" w:sz="4" w:space="0" w:color="auto"/>
            </w:tcBorders>
            <w:vAlign w:val="center"/>
          </w:tcPr>
          <w:p w14:paraId="3AE312CF"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vAlign w:val="center"/>
          </w:tcPr>
          <w:p w14:paraId="3AE312D0"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vAlign w:val="center"/>
          </w:tcPr>
          <w:p w14:paraId="3AE312D1"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3AE312E7" w14:textId="77777777" w:rsidTr="00C331E5">
        <w:tc>
          <w:tcPr>
            <w:tcW w:w="0" w:type="auto"/>
            <w:tcBorders>
              <w:top w:val="nil"/>
              <w:left w:val="single" w:sz="4" w:space="0" w:color="auto"/>
              <w:bottom w:val="single" w:sz="4" w:space="0" w:color="auto"/>
              <w:right w:val="single" w:sz="4" w:space="0" w:color="auto"/>
            </w:tcBorders>
          </w:tcPr>
          <w:p w14:paraId="3AE312E1" w14:textId="78FBD099" w:rsidR="005754A7" w:rsidRPr="008F0221" w:rsidRDefault="005754A7" w:rsidP="005754A7">
            <w:pPr>
              <w:pStyle w:val="ListParagraph"/>
              <w:numPr>
                <w:ilvl w:val="0"/>
                <w:numId w:val="2"/>
              </w:numPr>
              <w:spacing w:after="0" w:line="240" w:lineRule="auto"/>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vAlign w:val="center"/>
          </w:tcPr>
          <w:p w14:paraId="3AE312E2" w14:textId="2E77111A" w:rsidR="005754A7" w:rsidRPr="008F0221" w:rsidRDefault="005754A7" w:rsidP="005754A7">
            <w:pPr>
              <w:spacing w:after="0" w:line="240" w:lineRule="auto"/>
              <w:rPr>
                <w:rFonts w:eastAsia="Times New Roman" w:cs="Times New Roman"/>
                <w:color w:val="000000"/>
                <w:szCs w:val="24"/>
                <w:lang w:eastAsia="lv-LV"/>
              </w:rPr>
            </w:pPr>
            <w:r w:rsidRPr="008F0221">
              <w:rPr>
                <w:rFonts w:eastAsia="Times New Roman" w:cs="Times New Roman"/>
                <w:color w:val="000000"/>
                <w:szCs w:val="24"/>
                <w:lang w:eastAsia="lv-LV"/>
              </w:rPr>
              <w:t>Jāspēj noteikt īsslēgumus – (f-0) un (f-f) - 0.4kV gaisvadu tīklā</w:t>
            </w:r>
          </w:p>
        </w:tc>
        <w:tc>
          <w:tcPr>
            <w:tcW w:w="2107" w:type="dxa"/>
            <w:tcBorders>
              <w:top w:val="nil"/>
              <w:left w:val="nil"/>
              <w:bottom w:val="single" w:sz="4" w:space="0" w:color="auto"/>
              <w:right w:val="single" w:sz="4" w:space="0" w:color="auto"/>
            </w:tcBorders>
            <w:vAlign w:val="center"/>
          </w:tcPr>
          <w:p w14:paraId="3AE312E3" w14:textId="77777777" w:rsidR="005754A7" w:rsidRPr="008F0221" w:rsidRDefault="005754A7" w:rsidP="005754A7">
            <w:pPr>
              <w:spacing w:after="0" w:line="240" w:lineRule="auto"/>
              <w:jc w:val="center"/>
              <w:rPr>
                <w:rFonts w:eastAsia="Times New Roman" w:cs="Times New Roman"/>
                <w:color w:val="000000"/>
                <w:szCs w:val="24"/>
                <w:lang w:eastAsia="lv-LV"/>
              </w:rPr>
            </w:pPr>
            <w:r w:rsidRPr="008F0221">
              <w:rPr>
                <w:rFonts w:eastAsia="Times New Roman" w:cs="Times New Roman"/>
                <w:color w:val="000000"/>
                <w:szCs w:val="24"/>
                <w:lang w:eastAsia="lv-LV"/>
              </w:rPr>
              <w:t>Atbilst</w:t>
            </w:r>
          </w:p>
        </w:tc>
        <w:tc>
          <w:tcPr>
            <w:tcW w:w="2101" w:type="dxa"/>
            <w:tcBorders>
              <w:top w:val="nil"/>
              <w:left w:val="nil"/>
              <w:bottom w:val="single" w:sz="4" w:space="0" w:color="auto"/>
              <w:right w:val="single" w:sz="4" w:space="0" w:color="auto"/>
            </w:tcBorders>
            <w:vAlign w:val="center"/>
          </w:tcPr>
          <w:p w14:paraId="3AE312E4"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vAlign w:val="center"/>
          </w:tcPr>
          <w:p w14:paraId="3AE312E5"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vAlign w:val="center"/>
          </w:tcPr>
          <w:p w14:paraId="3AE312E6"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3AE312EE" w14:textId="77777777" w:rsidTr="00426B89">
        <w:tc>
          <w:tcPr>
            <w:tcW w:w="8059" w:type="dxa"/>
            <w:gridSpan w:val="2"/>
            <w:tcBorders>
              <w:top w:val="nil"/>
              <w:left w:val="single" w:sz="4" w:space="0" w:color="auto"/>
              <w:bottom w:val="single" w:sz="4" w:space="0" w:color="auto"/>
              <w:right w:val="single" w:sz="4" w:space="0" w:color="auto"/>
            </w:tcBorders>
            <w:shd w:val="clear" w:color="000000" w:fill="D8D8D8"/>
          </w:tcPr>
          <w:p w14:paraId="3AE312E9" w14:textId="13466444" w:rsidR="005754A7" w:rsidRPr="008F0221" w:rsidRDefault="005754A7" w:rsidP="005754A7">
            <w:pPr>
              <w:spacing w:after="0" w:line="240" w:lineRule="auto"/>
              <w:rPr>
                <w:rFonts w:eastAsia="Times New Roman" w:cs="Times New Roman"/>
                <w:b/>
                <w:bCs/>
                <w:color w:val="000000"/>
                <w:szCs w:val="24"/>
                <w:lang w:eastAsia="lv-LV"/>
              </w:rPr>
            </w:pPr>
            <w:r w:rsidRPr="008F0221">
              <w:rPr>
                <w:rFonts w:eastAsia="Times New Roman" w:cs="Times New Roman"/>
                <w:b/>
                <w:color w:val="000000"/>
                <w:szCs w:val="24"/>
                <w:lang w:eastAsia="lv-LV"/>
              </w:rPr>
              <w:t>Prasības sensora daļai</w:t>
            </w:r>
          </w:p>
        </w:tc>
        <w:tc>
          <w:tcPr>
            <w:tcW w:w="2107" w:type="dxa"/>
            <w:tcBorders>
              <w:top w:val="nil"/>
              <w:left w:val="nil"/>
              <w:bottom w:val="single" w:sz="4" w:space="0" w:color="auto"/>
              <w:right w:val="single" w:sz="4" w:space="0" w:color="auto"/>
            </w:tcBorders>
            <w:shd w:val="clear" w:color="000000" w:fill="D8D8D8"/>
            <w:vAlign w:val="center"/>
            <w:hideMark/>
          </w:tcPr>
          <w:p w14:paraId="3AE312EA" w14:textId="44A0A97C" w:rsidR="005754A7" w:rsidRPr="008F0221" w:rsidRDefault="005754A7" w:rsidP="005754A7">
            <w:pPr>
              <w:spacing w:after="0" w:line="240" w:lineRule="auto"/>
              <w:jc w:val="center"/>
              <w:rPr>
                <w:rFonts w:eastAsia="Times New Roman" w:cs="Times New Roman"/>
                <w:color w:val="000000"/>
                <w:szCs w:val="24"/>
                <w:lang w:eastAsia="lv-LV"/>
              </w:rPr>
            </w:pPr>
          </w:p>
        </w:tc>
        <w:tc>
          <w:tcPr>
            <w:tcW w:w="2101" w:type="dxa"/>
            <w:tcBorders>
              <w:top w:val="nil"/>
              <w:left w:val="nil"/>
              <w:bottom w:val="single" w:sz="4" w:space="0" w:color="auto"/>
              <w:right w:val="single" w:sz="4" w:space="0" w:color="auto"/>
            </w:tcBorders>
            <w:shd w:val="clear" w:color="000000" w:fill="D8D8D8"/>
            <w:vAlign w:val="center"/>
            <w:hideMark/>
          </w:tcPr>
          <w:p w14:paraId="3AE312EB"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shd w:val="clear" w:color="000000" w:fill="D8D8D8"/>
            <w:vAlign w:val="center"/>
            <w:hideMark/>
          </w:tcPr>
          <w:p w14:paraId="3AE312EC"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shd w:val="clear" w:color="000000" w:fill="D8D8D8"/>
            <w:vAlign w:val="center"/>
            <w:hideMark/>
          </w:tcPr>
          <w:p w14:paraId="3AE312ED"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3AE312F5" w14:textId="77777777" w:rsidTr="00C331E5">
        <w:tc>
          <w:tcPr>
            <w:tcW w:w="0" w:type="auto"/>
            <w:tcBorders>
              <w:top w:val="nil"/>
              <w:left w:val="single" w:sz="4" w:space="0" w:color="auto"/>
              <w:bottom w:val="single" w:sz="4" w:space="0" w:color="auto"/>
              <w:right w:val="single" w:sz="4" w:space="0" w:color="auto"/>
            </w:tcBorders>
          </w:tcPr>
          <w:p w14:paraId="3AE312EF" w14:textId="60FA4D38" w:rsidR="005754A7" w:rsidRPr="008F0221" w:rsidRDefault="005754A7" w:rsidP="005754A7">
            <w:pPr>
              <w:pStyle w:val="ListParagraph"/>
              <w:numPr>
                <w:ilvl w:val="0"/>
                <w:numId w:val="2"/>
              </w:numPr>
              <w:spacing w:after="0" w:line="240" w:lineRule="auto"/>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vAlign w:val="center"/>
          </w:tcPr>
          <w:p w14:paraId="3AE312F0" w14:textId="40DBC312" w:rsidR="005754A7" w:rsidRPr="008F0221" w:rsidRDefault="005754A7" w:rsidP="005754A7">
            <w:pPr>
              <w:spacing w:after="0" w:line="240" w:lineRule="auto"/>
              <w:rPr>
                <w:rFonts w:eastAsia="Times New Roman" w:cs="Times New Roman"/>
                <w:b/>
                <w:bCs/>
                <w:color w:val="000000"/>
                <w:szCs w:val="24"/>
                <w:lang w:eastAsia="lv-LV"/>
              </w:rPr>
            </w:pPr>
            <w:r w:rsidRPr="008F0221">
              <w:rPr>
                <w:rFonts w:eastAsia="Times New Roman" w:cs="Times New Roman"/>
                <w:color w:val="000000"/>
                <w:szCs w:val="24"/>
                <w:lang w:eastAsia="lv-LV"/>
              </w:rPr>
              <w:t>Ir LED tipa gaismas indikācija par sensora stāvokli ieslēgtā režīmā</w:t>
            </w:r>
          </w:p>
        </w:tc>
        <w:tc>
          <w:tcPr>
            <w:tcW w:w="2107" w:type="dxa"/>
            <w:tcBorders>
              <w:top w:val="nil"/>
              <w:left w:val="nil"/>
              <w:bottom w:val="single" w:sz="4" w:space="0" w:color="auto"/>
              <w:right w:val="single" w:sz="4" w:space="0" w:color="auto"/>
            </w:tcBorders>
            <w:vAlign w:val="center"/>
          </w:tcPr>
          <w:p w14:paraId="3AE312F1" w14:textId="77777777" w:rsidR="005754A7" w:rsidRPr="008F0221" w:rsidRDefault="005754A7" w:rsidP="005754A7">
            <w:pPr>
              <w:spacing w:after="0" w:line="240" w:lineRule="auto"/>
              <w:jc w:val="center"/>
              <w:rPr>
                <w:rFonts w:eastAsia="Times New Roman" w:cs="Times New Roman"/>
                <w:color w:val="000000"/>
                <w:szCs w:val="24"/>
                <w:lang w:eastAsia="lv-LV"/>
              </w:rPr>
            </w:pPr>
            <w:r w:rsidRPr="008F0221">
              <w:rPr>
                <w:rFonts w:eastAsia="Times New Roman" w:cs="Times New Roman"/>
                <w:color w:val="000000"/>
                <w:szCs w:val="24"/>
                <w:lang w:eastAsia="lv-LV"/>
              </w:rPr>
              <w:t>Atbilst</w:t>
            </w:r>
          </w:p>
        </w:tc>
        <w:tc>
          <w:tcPr>
            <w:tcW w:w="2101" w:type="dxa"/>
            <w:tcBorders>
              <w:top w:val="nil"/>
              <w:left w:val="nil"/>
              <w:bottom w:val="single" w:sz="4" w:space="0" w:color="auto"/>
              <w:right w:val="single" w:sz="4" w:space="0" w:color="auto"/>
            </w:tcBorders>
            <w:vAlign w:val="center"/>
          </w:tcPr>
          <w:p w14:paraId="3AE312F2"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vAlign w:val="center"/>
          </w:tcPr>
          <w:p w14:paraId="3AE312F3"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vAlign w:val="center"/>
          </w:tcPr>
          <w:p w14:paraId="3AE312F4"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3AE312FC" w14:textId="77777777" w:rsidTr="00C331E5">
        <w:tc>
          <w:tcPr>
            <w:tcW w:w="0" w:type="auto"/>
            <w:tcBorders>
              <w:top w:val="nil"/>
              <w:left w:val="single" w:sz="4" w:space="0" w:color="auto"/>
              <w:bottom w:val="single" w:sz="4" w:space="0" w:color="auto"/>
              <w:right w:val="single" w:sz="4" w:space="0" w:color="auto"/>
            </w:tcBorders>
          </w:tcPr>
          <w:p w14:paraId="3AE312F6" w14:textId="7D713F46" w:rsidR="005754A7" w:rsidRPr="008F0221" w:rsidRDefault="005754A7" w:rsidP="005754A7">
            <w:pPr>
              <w:pStyle w:val="ListParagraph"/>
              <w:numPr>
                <w:ilvl w:val="0"/>
                <w:numId w:val="2"/>
              </w:numPr>
              <w:spacing w:after="0" w:line="240" w:lineRule="auto"/>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vAlign w:val="center"/>
          </w:tcPr>
          <w:p w14:paraId="3AE312F7" w14:textId="1EE61849" w:rsidR="005754A7" w:rsidRPr="008F0221" w:rsidRDefault="005754A7" w:rsidP="005754A7">
            <w:pPr>
              <w:spacing w:after="0" w:line="240" w:lineRule="auto"/>
              <w:rPr>
                <w:rFonts w:eastAsia="Times New Roman" w:cs="Times New Roman"/>
                <w:b/>
                <w:bCs/>
                <w:color w:val="000000"/>
                <w:szCs w:val="24"/>
                <w:lang w:eastAsia="lv-LV"/>
              </w:rPr>
            </w:pPr>
            <w:r w:rsidRPr="008F0221">
              <w:rPr>
                <w:rFonts w:eastAsia="Times New Roman" w:cs="Times New Roman"/>
                <w:color w:val="000000"/>
                <w:szCs w:val="24"/>
                <w:lang w:eastAsia="lv-LV"/>
              </w:rPr>
              <w:t>Sensora daļai ir skaņas īsslēguma indikācija</w:t>
            </w:r>
          </w:p>
        </w:tc>
        <w:tc>
          <w:tcPr>
            <w:tcW w:w="2107" w:type="dxa"/>
            <w:tcBorders>
              <w:top w:val="nil"/>
              <w:left w:val="nil"/>
              <w:bottom w:val="single" w:sz="4" w:space="0" w:color="auto"/>
              <w:right w:val="single" w:sz="4" w:space="0" w:color="auto"/>
            </w:tcBorders>
            <w:vAlign w:val="center"/>
          </w:tcPr>
          <w:p w14:paraId="3AE312F8" w14:textId="7E1D619D" w:rsidR="005754A7" w:rsidRPr="008F0221" w:rsidRDefault="005754A7" w:rsidP="005754A7">
            <w:pPr>
              <w:spacing w:after="0" w:line="240" w:lineRule="auto"/>
              <w:jc w:val="center"/>
              <w:rPr>
                <w:rFonts w:eastAsia="Times New Roman" w:cs="Times New Roman"/>
                <w:color w:val="000000"/>
                <w:szCs w:val="24"/>
                <w:lang w:eastAsia="lv-LV"/>
              </w:rPr>
            </w:pPr>
            <w:r w:rsidRPr="008F0221">
              <w:rPr>
                <w:rFonts w:eastAsia="Times New Roman" w:cs="Times New Roman"/>
                <w:color w:val="000000"/>
                <w:szCs w:val="24"/>
                <w:lang w:eastAsia="lv-LV"/>
              </w:rPr>
              <w:t>Atbilst</w:t>
            </w:r>
          </w:p>
        </w:tc>
        <w:tc>
          <w:tcPr>
            <w:tcW w:w="2101" w:type="dxa"/>
            <w:tcBorders>
              <w:top w:val="nil"/>
              <w:left w:val="nil"/>
              <w:bottom w:val="single" w:sz="4" w:space="0" w:color="auto"/>
              <w:right w:val="single" w:sz="4" w:space="0" w:color="auto"/>
            </w:tcBorders>
            <w:vAlign w:val="center"/>
          </w:tcPr>
          <w:p w14:paraId="3AE312F9"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vAlign w:val="center"/>
          </w:tcPr>
          <w:p w14:paraId="3AE312FA"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vAlign w:val="center"/>
          </w:tcPr>
          <w:p w14:paraId="3AE312FB"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69C6ABE6" w14:textId="77777777" w:rsidTr="00C331E5">
        <w:tc>
          <w:tcPr>
            <w:tcW w:w="0" w:type="auto"/>
            <w:tcBorders>
              <w:top w:val="nil"/>
              <w:left w:val="single" w:sz="4" w:space="0" w:color="auto"/>
              <w:bottom w:val="single" w:sz="4" w:space="0" w:color="auto"/>
              <w:right w:val="single" w:sz="4" w:space="0" w:color="auto"/>
            </w:tcBorders>
          </w:tcPr>
          <w:p w14:paraId="7A73DB8A" w14:textId="7C9549C7" w:rsidR="005754A7" w:rsidRPr="008F0221" w:rsidRDefault="005754A7" w:rsidP="005754A7">
            <w:pPr>
              <w:pStyle w:val="ListParagraph"/>
              <w:numPr>
                <w:ilvl w:val="0"/>
                <w:numId w:val="2"/>
              </w:numPr>
              <w:spacing w:after="0" w:line="240" w:lineRule="auto"/>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vAlign w:val="center"/>
          </w:tcPr>
          <w:p w14:paraId="49BA32FF" w14:textId="29C33517" w:rsidR="005754A7" w:rsidRPr="008F0221" w:rsidRDefault="005754A7" w:rsidP="005754A7">
            <w:pPr>
              <w:spacing w:after="0" w:line="240" w:lineRule="auto"/>
              <w:rPr>
                <w:rFonts w:eastAsia="Times New Roman" w:cs="Times New Roman"/>
                <w:color w:val="000000"/>
                <w:szCs w:val="24"/>
                <w:lang w:eastAsia="lv-LV"/>
              </w:rPr>
            </w:pPr>
            <w:r w:rsidRPr="008F0221">
              <w:rPr>
                <w:rFonts w:eastAsia="Times New Roman" w:cs="Times New Roman"/>
                <w:color w:val="000000"/>
                <w:szCs w:val="24"/>
                <w:lang w:eastAsia="lv-LV"/>
              </w:rPr>
              <w:t>Sensora daļai ir aizsardzība pret bojājumiem, kurus var izraisīt neatslēgta līnija, pieslēgšana pie augstāka sprieguma nekā mērījumu spriegums.</w:t>
            </w:r>
          </w:p>
        </w:tc>
        <w:tc>
          <w:tcPr>
            <w:tcW w:w="2107" w:type="dxa"/>
            <w:tcBorders>
              <w:top w:val="nil"/>
              <w:left w:val="nil"/>
              <w:bottom w:val="single" w:sz="4" w:space="0" w:color="auto"/>
              <w:right w:val="single" w:sz="4" w:space="0" w:color="auto"/>
            </w:tcBorders>
            <w:vAlign w:val="center"/>
          </w:tcPr>
          <w:p w14:paraId="07432FD7" w14:textId="0ECE5006" w:rsidR="005754A7" w:rsidRPr="008F0221" w:rsidRDefault="005754A7" w:rsidP="005754A7">
            <w:pPr>
              <w:spacing w:after="0" w:line="240" w:lineRule="auto"/>
              <w:jc w:val="center"/>
              <w:rPr>
                <w:rFonts w:eastAsia="Times New Roman" w:cs="Times New Roman"/>
                <w:color w:val="000000"/>
                <w:szCs w:val="24"/>
                <w:lang w:eastAsia="lv-LV"/>
              </w:rPr>
            </w:pPr>
            <w:r w:rsidRPr="008F0221">
              <w:rPr>
                <w:rFonts w:eastAsia="Times New Roman" w:cs="Times New Roman"/>
                <w:color w:val="000000"/>
                <w:szCs w:val="24"/>
                <w:lang w:eastAsia="lv-LV"/>
              </w:rPr>
              <w:t>Atbilst</w:t>
            </w:r>
          </w:p>
        </w:tc>
        <w:tc>
          <w:tcPr>
            <w:tcW w:w="2101" w:type="dxa"/>
            <w:tcBorders>
              <w:top w:val="nil"/>
              <w:left w:val="nil"/>
              <w:bottom w:val="single" w:sz="4" w:space="0" w:color="auto"/>
              <w:right w:val="single" w:sz="4" w:space="0" w:color="auto"/>
            </w:tcBorders>
            <w:vAlign w:val="center"/>
          </w:tcPr>
          <w:p w14:paraId="378EFE5B"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vAlign w:val="center"/>
          </w:tcPr>
          <w:p w14:paraId="03C0CC31"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vAlign w:val="center"/>
          </w:tcPr>
          <w:p w14:paraId="16663331"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3AE31311" w14:textId="77777777" w:rsidTr="00C331E5">
        <w:tc>
          <w:tcPr>
            <w:tcW w:w="0" w:type="auto"/>
            <w:tcBorders>
              <w:top w:val="nil"/>
              <w:left w:val="single" w:sz="4" w:space="0" w:color="auto"/>
              <w:bottom w:val="single" w:sz="4" w:space="0" w:color="auto"/>
              <w:right w:val="single" w:sz="4" w:space="0" w:color="auto"/>
            </w:tcBorders>
          </w:tcPr>
          <w:p w14:paraId="3AE3130B" w14:textId="063C401F" w:rsidR="005754A7" w:rsidRPr="008F0221" w:rsidRDefault="005754A7" w:rsidP="005754A7">
            <w:pPr>
              <w:pStyle w:val="ListParagraph"/>
              <w:numPr>
                <w:ilvl w:val="0"/>
                <w:numId w:val="2"/>
              </w:numPr>
              <w:spacing w:after="0" w:line="240" w:lineRule="auto"/>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vAlign w:val="center"/>
          </w:tcPr>
          <w:p w14:paraId="3AE3130C" w14:textId="2DCD8F26" w:rsidR="005754A7" w:rsidRPr="008F0221" w:rsidRDefault="005754A7" w:rsidP="005754A7">
            <w:pPr>
              <w:spacing w:after="0" w:line="240" w:lineRule="auto"/>
              <w:rPr>
                <w:rFonts w:eastAsia="Times New Roman" w:cs="Times New Roman"/>
                <w:b/>
                <w:bCs/>
                <w:color w:val="000000"/>
                <w:szCs w:val="24"/>
                <w:lang w:eastAsia="lv-LV"/>
              </w:rPr>
            </w:pPr>
            <w:r w:rsidRPr="008F0221">
              <w:rPr>
                <w:rFonts w:eastAsia="Times New Roman" w:cs="Times New Roman"/>
                <w:szCs w:val="24"/>
                <w:lang w:eastAsia="lv-LV"/>
              </w:rPr>
              <w:t>Sensoru daļai jābūt brīvi noņemamai un ar pārejas adapteru  piestiprināmai pie slēgstieņa (</w:t>
            </w:r>
            <w:r w:rsidRPr="008F0221">
              <w:rPr>
                <w:rFonts w:cs="Times New Roman"/>
                <w:color w:val="000000"/>
                <w:szCs w:val="24"/>
              </w:rPr>
              <w:t xml:space="preserve">tehniskā specifikācija Nr. TS_0410.201) </w:t>
            </w:r>
            <w:r w:rsidRPr="008F0221">
              <w:rPr>
                <w:rFonts w:eastAsia="Times New Roman" w:cs="Times New Roman"/>
                <w:szCs w:val="24"/>
                <w:lang w:eastAsia="lv-LV"/>
              </w:rPr>
              <w:t xml:space="preserve">gala adaptera. </w:t>
            </w:r>
          </w:p>
        </w:tc>
        <w:tc>
          <w:tcPr>
            <w:tcW w:w="2107" w:type="dxa"/>
            <w:tcBorders>
              <w:top w:val="nil"/>
              <w:left w:val="nil"/>
              <w:bottom w:val="single" w:sz="4" w:space="0" w:color="auto"/>
              <w:right w:val="single" w:sz="4" w:space="0" w:color="auto"/>
            </w:tcBorders>
            <w:vAlign w:val="center"/>
          </w:tcPr>
          <w:p w14:paraId="3AE3130D" w14:textId="77777777" w:rsidR="005754A7" w:rsidRPr="008F0221" w:rsidRDefault="005754A7" w:rsidP="005754A7">
            <w:pPr>
              <w:spacing w:after="0" w:line="240" w:lineRule="auto"/>
              <w:jc w:val="center"/>
              <w:rPr>
                <w:rFonts w:eastAsia="Times New Roman" w:cs="Times New Roman"/>
                <w:color w:val="000000"/>
                <w:szCs w:val="24"/>
                <w:lang w:eastAsia="lv-LV"/>
              </w:rPr>
            </w:pPr>
            <w:r w:rsidRPr="008F0221">
              <w:rPr>
                <w:rFonts w:eastAsia="Times New Roman" w:cs="Times New Roman"/>
                <w:color w:val="000000"/>
                <w:szCs w:val="24"/>
                <w:lang w:eastAsia="lv-LV"/>
              </w:rPr>
              <w:t>Atbilst</w:t>
            </w:r>
          </w:p>
        </w:tc>
        <w:tc>
          <w:tcPr>
            <w:tcW w:w="2101" w:type="dxa"/>
            <w:tcBorders>
              <w:top w:val="nil"/>
              <w:left w:val="nil"/>
              <w:bottom w:val="single" w:sz="4" w:space="0" w:color="auto"/>
              <w:right w:val="single" w:sz="4" w:space="0" w:color="auto"/>
            </w:tcBorders>
            <w:vAlign w:val="center"/>
          </w:tcPr>
          <w:p w14:paraId="3AE3130E"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vAlign w:val="center"/>
          </w:tcPr>
          <w:p w14:paraId="3AE3130F"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vAlign w:val="center"/>
          </w:tcPr>
          <w:p w14:paraId="3AE31310"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3AE31318" w14:textId="77777777" w:rsidTr="00C65A79">
        <w:tc>
          <w:tcPr>
            <w:tcW w:w="8059" w:type="dxa"/>
            <w:gridSpan w:val="2"/>
            <w:tcBorders>
              <w:top w:val="nil"/>
              <w:left w:val="single" w:sz="4" w:space="0" w:color="auto"/>
              <w:bottom w:val="single" w:sz="4" w:space="0" w:color="auto"/>
              <w:right w:val="single" w:sz="4" w:space="0" w:color="auto"/>
            </w:tcBorders>
            <w:shd w:val="clear" w:color="000000" w:fill="D8D8D8"/>
          </w:tcPr>
          <w:p w14:paraId="3AE31313" w14:textId="77777777" w:rsidR="005754A7" w:rsidRPr="008F0221" w:rsidRDefault="005754A7" w:rsidP="005754A7">
            <w:pPr>
              <w:spacing w:after="0" w:line="240" w:lineRule="auto"/>
              <w:jc w:val="both"/>
              <w:rPr>
                <w:rFonts w:eastAsia="Times New Roman" w:cs="Times New Roman"/>
                <w:b/>
                <w:color w:val="000000"/>
                <w:szCs w:val="24"/>
                <w:lang w:eastAsia="lv-LV"/>
              </w:rPr>
            </w:pPr>
            <w:r w:rsidRPr="008F0221">
              <w:rPr>
                <w:rFonts w:eastAsia="Times New Roman" w:cs="Times New Roman"/>
                <w:b/>
                <w:color w:val="000000"/>
                <w:szCs w:val="24"/>
                <w:lang w:eastAsia="lv-LV"/>
              </w:rPr>
              <w:t>Prasības strāvas ģeneratoram</w:t>
            </w:r>
          </w:p>
        </w:tc>
        <w:tc>
          <w:tcPr>
            <w:tcW w:w="2107" w:type="dxa"/>
            <w:tcBorders>
              <w:top w:val="nil"/>
              <w:left w:val="nil"/>
              <w:bottom w:val="single" w:sz="4" w:space="0" w:color="auto"/>
              <w:right w:val="single" w:sz="4" w:space="0" w:color="auto"/>
            </w:tcBorders>
            <w:shd w:val="clear" w:color="000000" w:fill="D8D8D8"/>
            <w:vAlign w:val="center"/>
            <w:hideMark/>
          </w:tcPr>
          <w:p w14:paraId="3AE31314" w14:textId="47E0A0D5" w:rsidR="005754A7" w:rsidRPr="008F0221" w:rsidRDefault="005754A7" w:rsidP="005754A7">
            <w:pPr>
              <w:spacing w:after="0" w:line="240" w:lineRule="auto"/>
              <w:jc w:val="center"/>
              <w:rPr>
                <w:rFonts w:eastAsia="Times New Roman" w:cs="Times New Roman"/>
                <w:color w:val="000000"/>
                <w:szCs w:val="24"/>
                <w:lang w:eastAsia="lv-LV"/>
              </w:rPr>
            </w:pPr>
          </w:p>
        </w:tc>
        <w:tc>
          <w:tcPr>
            <w:tcW w:w="2101" w:type="dxa"/>
            <w:tcBorders>
              <w:top w:val="nil"/>
              <w:left w:val="nil"/>
              <w:bottom w:val="single" w:sz="4" w:space="0" w:color="auto"/>
              <w:right w:val="single" w:sz="4" w:space="0" w:color="auto"/>
            </w:tcBorders>
            <w:shd w:val="clear" w:color="000000" w:fill="D8D8D8"/>
            <w:vAlign w:val="center"/>
            <w:hideMark/>
          </w:tcPr>
          <w:p w14:paraId="3AE31315"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shd w:val="clear" w:color="000000" w:fill="D8D8D8"/>
            <w:vAlign w:val="center"/>
            <w:hideMark/>
          </w:tcPr>
          <w:p w14:paraId="3AE31316"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shd w:val="clear" w:color="000000" w:fill="D8D8D8"/>
            <w:vAlign w:val="center"/>
            <w:hideMark/>
          </w:tcPr>
          <w:p w14:paraId="3AE31317"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3AE3131F" w14:textId="77777777" w:rsidTr="00C331E5">
        <w:tc>
          <w:tcPr>
            <w:tcW w:w="0" w:type="auto"/>
            <w:tcBorders>
              <w:top w:val="nil"/>
              <w:left w:val="single" w:sz="4" w:space="0" w:color="auto"/>
              <w:bottom w:val="single" w:sz="4" w:space="0" w:color="auto"/>
              <w:right w:val="single" w:sz="4" w:space="0" w:color="auto"/>
            </w:tcBorders>
          </w:tcPr>
          <w:p w14:paraId="3AE31319" w14:textId="24C0D493" w:rsidR="005754A7" w:rsidRPr="008F0221" w:rsidRDefault="005754A7" w:rsidP="005754A7">
            <w:pPr>
              <w:pStyle w:val="ListParagraph"/>
              <w:numPr>
                <w:ilvl w:val="0"/>
                <w:numId w:val="2"/>
              </w:numPr>
              <w:spacing w:after="0" w:line="240" w:lineRule="auto"/>
              <w:jc w:val="both"/>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vAlign w:val="center"/>
          </w:tcPr>
          <w:p w14:paraId="3AE3131A" w14:textId="438C6F96" w:rsidR="005754A7" w:rsidRPr="008F0221" w:rsidRDefault="005754A7" w:rsidP="005754A7">
            <w:pPr>
              <w:spacing w:after="0" w:line="240" w:lineRule="auto"/>
              <w:jc w:val="both"/>
              <w:rPr>
                <w:rFonts w:eastAsia="Times New Roman" w:cs="Times New Roman"/>
                <w:color w:val="000000"/>
                <w:szCs w:val="24"/>
                <w:lang w:eastAsia="lv-LV"/>
              </w:rPr>
            </w:pPr>
            <w:r w:rsidRPr="008F0221">
              <w:rPr>
                <w:rFonts w:eastAsia="Times New Roman" w:cs="Times New Roman"/>
                <w:color w:val="000000"/>
                <w:szCs w:val="24"/>
                <w:lang w:eastAsia="lv-LV"/>
              </w:rPr>
              <w:t>Ir dažādu pieslēgspaiļu komplekti</w:t>
            </w:r>
          </w:p>
        </w:tc>
        <w:tc>
          <w:tcPr>
            <w:tcW w:w="2107" w:type="dxa"/>
            <w:tcBorders>
              <w:top w:val="nil"/>
              <w:left w:val="nil"/>
              <w:bottom w:val="single" w:sz="4" w:space="0" w:color="auto"/>
              <w:right w:val="single" w:sz="4" w:space="0" w:color="auto"/>
            </w:tcBorders>
            <w:vAlign w:val="center"/>
          </w:tcPr>
          <w:p w14:paraId="3AE3131B" w14:textId="77777777" w:rsidR="005754A7" w:rsidRPr="008F0221" w:rsidRDefault="005754A7" w:rsidP="005754A7">
            <w:pPr>
              <w:spacing w:after="0" w:line="240" w:lineRule="auto"/>
              <w:jc w:val="center"/>
              <w:rPr>
                <w:rFonts w:eastAsia="Times New Roman" w:cs="Times New Roman"/>
                <w:color w:val="000000"/>
                <w:szCs w:val="24"/>
                <w:lang w:eastAsia="lv-LV"/>
              </w:rPr>
            </w:pPr>
            <w:r w:rsidRPr="008F0221">
              <w:rPr>
                <w:rFonts w:eastAsia="Times New Roman" w:cs="Times New Roman"/>
                <w:color w:val="000000"/>
                <w:szCs w:val="24"/>
                <w:lang w:eastAsia="lv-LV"/>
              </w:rPr>
              <w:t>Atbilst</w:t>
            </w:r>
          </w:p>
        </w:tc>
        <w:tc>
          <w:tcPr>
            <w:tcW w:w="2101" w:type="dxa"/>
            <w:tcBorders>
              <w:top w:val="nil"/>
              <w:left w:val="nil"/>
              <w:bottom w:val="single" w:sz="4" w:space="0" w:color="auto"/>
              <w:right w:val="single" w:sz="4" w:space="0" w:color="auto"/>
            </w:tcBorders>
            <w:vAlign w:val="center"/>
          </w:tcPr>
          <w:p w14:paraId="3AE3131C"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vAlign w:val="center"/>
          </w:tcPr>
          <w:p w14:paraId="3AE3131D"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vAlign w:val="center"/>
          </w:tcPr>
          <w:p w14:paraId="3AE3131E"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3AE31326" w14:textId="77777777" w:rsidTr="00C331E5">
        <w:tc>
          <w:tcPr>
            <w:tcW w:w="0" w:type="auto"/>
            <w:tcBorders>
              <w:top w:val="nil"/>
              <w:left w:val="single" w:sz="4" w:space="0" w:color="auto"/>
              <w:bottom w:val="single" w:sz="4" w:space="0" w:color="auto"/>
              <w:right w:val="single" w:sz="4" w:space="0" w:color="auto"/>
            </w:tcBorders>
          </w:tcPr>
          <w:p w14:paraId="3AE31320" w14:textId="14A7D3B6" w:rsidR="005754A7" w:rsidRPr="008F0221" w:rsidRDefault="005754A7" w:rsidP="005754A7">
            <w:pPr>
              <w:pStyle w:val="ListParagraph"/>
              <w:numPr>
                <w:ilvl w:val="0"/>
                <w:numId w:val="2"/>
              </w:numPr>
              <w:spacing w:after="0" w:line="240" w:lineRule="auto"/>
              <w:jc w:val="both"/>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vAlign w:val="center"/>
          </w:tcPr>
          <w:p w14:paraId="3AE31321" w14:textId="2EA3357D" w:rsidR="005754A7" w:rsidRPr="008F0221" w:rsidRDefault="005754A7" w:rsidP="005754A7">
            <w:pPr>
              <w:spacing w:after="0" w:line="240" w:lineRule="auto"/>
              <w:jc w:val="both"/>
              <w:rPr>
                <w:rFonts w:eastAsia="Times New Roman" w:cs="Times New Roman"/>
                <w:color w:val="000000"/>
                <w:szCs w:val="24"/>
                <w:lang w:eastAsia="lv-LV"/>
              </w:rPr>
            </w:pPr>
            <w:r w:rsidRPr="008F0221">
              <w:rPr>
                <w:rFonts w:eastAsia="Times New Roman" w:cs="Times New Roman"/>
                <w:color w:val="000000"/>
                <w:szCs w:val="24"/>
                <w:lang w:eastAsia="lv-LV"/>
              </w:rPr>
              <w:t>Ir iespēja ievietot kabeļu sadalnēs</w:t>
            </w:r>
          </w:p>
        </w:tc>
        <w:tc>
          <w:tcPr>
            <w:tcW w:w="2107" w:type="dxa"/>
            <w:tcBorders>
              <w:top w:val="nil"/>
              <w:left w:val="nil"/>
              <w:bottom w:val="single" w:sz="4" w:space="0" w:color="auto"/>
              <w:right w:val="single" w:sz="4" w:space="0" w:color="auto"/>
            </w:tcBorders>
            <w:vAlign w:val="center"/>
          </w:tcPr>
          <w:p w14:paraId="3AE31322" w14:textId="77777777" w:rsidR="005754A7" w:rsidRPr="008F0221" w:rsidRDefault="005754A7" w:rsidP="005754A7">
            <w:pPr>
              <w:spacing w:after="0" w:line="240" w:lineRule="auto"/>
              <w:jc w:val="center"/>
              <w:rPr>
                <w:rFonts w:eastAsia="Times New Roman" w:cs="Times New Roman"/>
                <w:color w:val="000000"/>
                <w:szCs w:val="24"/>
                <w:lang w:eastAsia="lv-LV"/>
              </w:rPr>
            </w:pPr>
            <w:r w:rsidRPr="008F0221">
              <w:rPr>
                <w:rFonts w:eastAsia="Times New Roman" w:cs="Times New Roman"/>
                <w:color w:val="000000"/>
                <w:szCs w:val="24"/>
                <w:lang w:eastAsia="lv-LV"/>
              </w:rPr>
              <w:t>Atbilst</w:t>
            </w:r>
          </w:p>
        </w:tc>
        <w:tc>
          <w:tcPr>
            <w:tcW w:w="2101" w:type="dxa"/>
            <w:tcBorders>
              <w:top w:val="nil"/>
              <w:left w:val="nil"/>
              <w:bottom w:val="single" w:sz="4" w:space="0" w:color="auto"/>
              <w:right w:val="single" w:sz="4" w:space="0" w:color="auto"/>
            </w:tcBorders>
            <w:vAlign w:val="center"/>
          </w:tcPr>
          <w:p w14:paraId="3AE31323"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vAlign w:val="center"/>
          </w:tcPr>
          <w:p w14:paraId="3AE31324"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vAlign w:val="center"/>
          </w:tcPr>
          <w:p w14:paraId="3AE31325"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32F09779" w14:textId="77777777" w:rsidTr="00C331E5">
        <w:tc>
          <w:tcPr>
            <w:tcW w:w="0" w:type="auto"/>
            <w:tcBorders>
              <w:top w:val="nil"/>
              <w:left w:val="single" w:sz="4" w:space="0" w:color="auto"/>
              <w:bottom w:val="single" w:sz="4" w:space="0" w:color="auto"/>
              <w:right w:val="single" w:sz="4" w:space="0" w:color="auto"/>
            </w:tcBorders>
          </w:tcPr>
          <w:p w14:paraId="22D843BE" w14:textId="0571AB76" w:rsidR="005754A7" w:rsidRPr="008F0221" w:rsidRDefault="005754A7" w:rsidP="005754A7">
            <w:pPr>
              <w:pStyle w:val="ListParagraph"/>
              <w:numPr>
                <w:ilvl w:val="0"/>
                <w:numId w:val="2"/>
              </w:numPr>
              <w:spacing w:after="0" w:line="240" w:lineRule="auto"/>
              <w:jc w:val="both"/>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vAlign w:val="center"/>
          </w:tcPr>
          <w:p w14:paraId="5DAB9B8D" w14:textId="5765D999" w:rsidR="005754A7" w:rsidRPr="008F0221" w:rsidRDefault="005754A7" w:rsidP="005754A7">
            <w:pPr>
              <w:spacing w:after="0" w:line="240" w:lineRule="auto"/>
              <w:jc w:val="both"/>
              <w:rPr>
                <w:rFonts w:eastAsia="Times New Roman" w:cs="Times New Roman"/>
                <w:color w:val="000000"/>
                <w:szCs w:val="24"/>
                <w:lang w:eastAsia="lv-LV"/>
              </w:rPr>
            </w:pPr>
            <w:r w:rsidRPr="008F0221">
              <w:rPr>
                <w:rFonts w:eastAsia="Times New Roman" w:cs="Times New Roman"/>
                <w:color w:val="000000"/>
                <w:szCs w:val="24"/>
                <w:lang w:eastAsia="lv-LV"/>
              </w:rPr>
              <w:t>Ģenerators ir ar iekšējo aizsardzību pret pārspriegumiem gan ģeneratora izejā, gan ģeneratora ieejā.</w:t>
            </w:r>
          </w:p>
        </w:tc>
        <w:tc>
          <w:tcPr>
            <w:tcW w:w="2107" w:type="dxa"/>
            <w:tcBorders>
              <w:top w:val="nil"/>
              <w:left w:val="nil"/>
              <w:bottom w:val="single" w:sz="4" w:space="0" w:color="auto"/>
              <w:right w:val="single" w:sz="4" w:space="0" w:color="auto"/>
            </w:tcBorders>
            <w:vAlign w:val="center"/>
          </w:tcPr>
          <w:p w14:paraId="1B7B4DA9" w14:textId="42BFB5D0" w:rsidR="005754A7" w:rsidRPr="008F0221" w:rsidRDefault="005754A7" w:rsidP="005754A7">
            <w:pPr>
              <w:spacing w:after="0" w:line="240" w:lineRule="auto"/>
              <w:jc w:val="center"/>
              <w:rPr>
                <w:rFonts w:eastAsia="Times New Roman" w:cs="Times New Roman"/>
                <w:color w:val="000000"/>
                <w:szCs w:val="24"/>
                <w:lang w:eastAsia="lv-LV"/>
              </w:rPr>
            </w:pPr>
            <w:r w:rsidRPr="008F0221">
              <w:rPr>
                <w:rFonts w:eastAsia="Times New Roman" w:cs="Times New Roman"/>
                <w:color w:val="000000"/>
                <w:szCs w:val="24"/>
                <w:lang w:eastAsia="lv-LV"/>
              </w:rPr>
              <w:t>Atbilst</w:t>
            </w:r>
          </w:p>
        </w:tc>
        <w:tc>
          <w:tcPr>
            <w:tcW w:w="2101" w:type="dxa"/>
            <w:tcBorders>
              <w:top w:val="nil"/>
              <w:left w:val="nil"/>
              <w:bottom w:val="single" w:sz="4" w:space="0" w:color="auto"/>
              <w:right w:val="single" w:sz="4" w:space="0" w:color="auto"/>
            </w:tcBorders>
            <w:vAlign w:val="center"/>
          </w:tcPr>
          <w:p w14:paraId="645F1346"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vAlign w:val="center"/>
          </w:tcPr>
          <w:p w14:paraId="2E735E31"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vAlign w:val="center"/>
          </w:tcPr>
          <w:p w14:paraId="1AF137A6"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3AE3132D" w14:textId="77777777" w:rsidTr="00C331E5">
        <w:tc>
          <w:tcPr>
            <w:tcW w:w="0" w:type="auto"/>
            <w:tcBorders>
              <w:top w:val="nil"/>
              <w:left w:val="single" w:sz="4" w:space="0" w:color="auto"/>
              <w:bottom w:val="single" w:sz="4" w:space="0" w:color="auto"/>
              <w:right w:val="single" w:sz="4" w:space="0" w:color="auto"/>
            </w:tcBorders>
          </w:tcPr>
          <w:p w14:paraId="3AE31327" w14:textId="74CB8623" w:rsidR="005754A7" w:rsidRPr="008F0221" w:rsidRDefault="005754A7" w:rsidP="005754A7">
            <w:pPr>
              <w:pStyle w:val="ListParagraph"/>
              <w:numPr>
                <w:ilvl w:val="0"/>
                <w:numId w:val="2"/>
              </w:numPr>
              <w:spacing w:after="0" w:line="240" w:lineRule="auto"/>
              <w:jc w:val="both"/>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vAlign w:val="center"/>
          </w:tcPr>
          <w:p w14:paraId="3AE31328" w14:textId="3B36341D" w:rsidR="005754A7" w:rsidRPr="008F0221" w:rsidRDefault="005754A7" w:rsidP="005754A7">
            <w:pPr>
              <w:spacing w:after="0" w:line="240" w:lineRule="auto"/>
              <w:jc w:val="both"/>
              <w:rPr>
                <w:rFonts w:eastAsia="Times New Roman" w:cs="Times New Roman"/>
                <w:color w:val="000000"/>
                <w:szCs w:val="24"/>
                <w:lang w:eastAsia="lv-LV"/>
              </w:rPr>
            </w:pPr>
            <w:r w:rsidRPr="008F0221">
              <w:rPr>
                <w:rFonts w:eastAsia="Times New Roman" w:cs="Times New Roman"/>
                <w:color w:val="000000"/>
                <w:szCs w:val="24"/>
                <w:lang w:eastAsia="lv-LV"/>
              </w:rPr>
              <w:t>Ģenerators darbojas no tīkla sprieguma (f – 0)</w:t>
            </w:r>
          </w:p>
        </w:tc>
        <w:tc>
          <w:tcPr>
            <w:tcW w:w="2107" w:type="dxa"/>
            <w:tcBorders>
              <w:top w:val="nil"/>
              <w:left w:val="nil"/>
              <w:bottom w:val="single" w:sz="4" w:space="0" w:color="auto"/>
              <w:right w:val="single" w:sz="4" w:space="0" w:color="auto"/>
            </w:tcBorders>
            <w:vAlign w:val="center"/>
          </w:tcPr>
          <w:p w14:paraId="3AE31329" w14:textId="6CF200CF" w:rsidR="005754A7" w:rsidRPr="008F0221" w:rsidRDefault="005754A7" w:rsidP="005754A7">
            <w:pPr>
              <w:spacing w:after="0" w:line="240" w:lineRule="auto"/>
              <w:jc w:val="center"/>
              <w:rPr>
                <w:rFonts w:eastAsia="Times New Roman" w:cs="Times New Roman"/>
                <w:color w:val="000000"/>
                <w:szCs w:val="24"/>
                <w:lang w:eastAsia="lv-LV"/>
              </w:rPr>
            </w:pPr>
            <w:r w:rsidRPr="008F0221">
              <w:rPr>
                <w:rFonts w:eastAsia="Times New Roman" w:cs="Times New Roman"/>
                <w:color w:val="000000"/>
                <w:szCs w:val="24"/>
                <w:lang w:eastAsia="lv-LV"/>
              </w:rPr>
              <w:t>230V</w:t>
            </w:r>
          </w:p>
        </w:tc>
        <w:tc>
          <w:tcPr>
            <w:tcW w:w="2101" w:type="dxa"/>
            <w:tcBorders>
              <w:top w:val="nil"/>
              <w:left w:val="nil"/>
              <w:bottom w:val="single" w:sz="4" w:space="0" w:color="auto"/>
              <w:right w:val="single" w:sz="4" w:space="0" w:color="auto"/>
            </w:tcBorders>
            <w:vAlign w:val="center"/>
          </w:tcPr>
          <w:p w14:paraId="3AE3132A"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vAlign w:val="center"/>
          </w:tcPr>
          <w:p w14:paraId="3AE3132B"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vAlign w:val="center"/>
          </w:tcPr>
          <w:p w14:paraId="3AE3132C"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3AE31334" w14:textId="77777777" w:rsidTr="00005ED9">
        <w:tc>
          <w:tcPr>
            <w:tcW w:w="8059" w:type="dxa"/>
            <w:gridSpan w:val="2"/>
            <w:tcBorders>
              <w:top w:val="nil"/>
              <w:left w:val="single" w:sz="4" w:space="0" w:color="auto"/>
              <w:bottom w:val="single" w:sz="4" w:space="0" w:color="auto"/>
              <w:right w:val="single" w:sz="4" w:space="0" w:color="auto"/>
            </w:tcBorders>
            <w:shd w:val="clear" w:color="000000" w:fill="D8D8D8"/>
          </w:tcPr>
          <w:p w14:paraId="3AE3132F" w14:textId="7F655681" w:rsidR="005754A7" w:rsidRPr="008F0221" w:rsidRDefault="005754A7" w:rsidP="005754A7">
            <w:pPr>
              <w:spacing w:after="0" w:line="240" w:lineRule="auto"/>
              <w:rPr>
                <w:rFonts w:eastAsia="Times New Roman" w:cs="Times New Roman"/>
                <w:b/>
                <w:bCs/>
                <w:color w:val="000000"/>
                <w:szCs w:val="24"/>
                <w:lang w:eastAsia="lv-LV"/>
              </w:rPr>
            </w:pPr>
            <w:r w:rsidRPr="008F0221">
              <w:rPr>
                <w:rFonts w:eastAsia="Times New Roman" w:cs="Times New Roman"/>
                <w:b/>
                <w:bCs/>
                <w:color w:val="000000"/>
                <w:szCs w:val="24"/>
                <w:lang w:eastAsia="lv-LV"/>
              </w:rPr>
              <w:t>Vides nosacījumi</w:t>
            </w:r>
          </w:p>
        </w:tc>
        <w:tc>
          <w:tcPr>
            <w:tcW w:w="2107" w:type="dxa"/>
            <w:tcBorders>
              <w:top w:val="nil"/>
              <w:left w:val="nil"/>
              <w:bottom w:val="single" w:sz="4" w:space="0" w:color="auto"/>
              <w:right w:val="single" w:sz="4" w:space="0" w:color="auto"/>
            </w:tcBorders>
            <w:shd w:val="clear" w:color="000000" w:fill="D8D8D8"/>
            <w:vAlign w:val="center"/>
            <w:hideMark/>
          </w:tcPr>
          <w:p w14:paraId="3AE31330" w14:textId="209BEF8B" w:rsidR="005754A7" w:rsidRPr="008F0221" w:rsidRDefault="005754A7" w:rsidP="005754A7">
            <w:pPr>
              <w:spacing w:after="0" w:line="240" w:lineRule="auto"/>
              <w:jc w:val="center"/>
              <w:rPr>
                <w:rFonts w:eastAsia="Times New Roman" w:cs="Times New Roman"/>
                <w:b/>
                <w:bCs/>
                <w:color w:val="000000"/>
                <w:szCs w:val="24"/>
                <w:lang w:eastAsia="lv-LV"/>
              </w:rPr>
            </w:pPr>
          </w:p>
        </w:tc>
        <w:tc>
          <w:tcPr>
            <w:tcW w:w="2101" w:type="dxa"/>
            <w:tcBorders>
              <w:top w:val="nil"/>
              <w:left w:val="nil"/>
              <w:bottom w:val="single" w:sz="4" w:space="0" w:color="auto"/>
              <w:right w:val="single" w:sz="4" w:space="0" w:color="auto"/>
            </w:tcBorders>
            <w:shd w:val="clear" w:color="000000" w:fill="D8D8D8"/>
            <w:vAlign w:val="center"/>
            <w:hideMark/>
          </w:tcPr>
          <w:p w14:paraId="3AE31331" w14:textId="77777777" w:rsidR="005754A7" w:rsidRPr="008F0221" w:rsidRDefault="005754A7" w:rsidP="005754A7">
            <w:pPr>
              <w:spacing w:after="0" w:line="240" w:lineRule="auto"/>
              <w:jc w:val="center"/>
              <w:rPr>
                <w:rFonts w:eastAsia="Times New Roman" w:cs="Times New Roman"/>
                <w:b/>
                <w:bCs/>
                <w:color w:val="000000"/>
                <w:szCs w:val="24"/>
                <w:lang w:eastAsia="lv-LV"/>
              </w:rPr>
            </w:pPr>
          </w:p>
        </w:tc>
        <w:tc>
          <w:tcPr>
            <w:tcW w:w="1268" w:type="dxa"/>
            <w:tcBorders>
              <w:top w:val="nil"/>
              <w:left w:val="nil"/>
              <w:bottom w:val="single" w:sz="4" w:space="0" w:color="auto"/>
              <w:right w:val="single" w:sz="4" w:space="0" w:color="auto"/>
            </w:tcBorders>
            <w:shd w:val="clear" w:color="000000" w:fill="D8D8D8"/>
            <w:vAlign w:val="center"/>
            <w:hideMark/>
          </w:tcPr>
          <w:p w14:paraId="3AE31332" w14:textId="77777777" w:rsidR="005754A7" w:rsidRPr="008F0221" w:rsidRDefault="005754A7" w:rsidP="005754A7">
            <w:pPr>
              <w:spacing w:after="0" w:line="240" w:lineRule="auto"/>
              <w:jc w:val="center"/>
              <w:rPr>
                <w:rFonts w:eastAsia="Times New Roman" w:cs="Times New Roman"/>
                <w:b/>
                <w:bCs/>
                <w:color w:val="000000"/>
                <w:szCs w:val="24"/>
                <w:lang w:eastAsia="lv-LV"/>
              </w:rPr>
            </w:pPr>
          </w:p>
        </w:tc>
        <w:tc>
          <w:tcPr>
            <w:tcW w:w="1133" w:type="dxa"/>
            <w:tcBorders>
              <w:top w:val="nil"/>
              <w:left w:val="nil"/>
              <w:bottom w:val="single" w:sz="4" w:space="0" w:color="auto"/>
              <w:right w:val="single" w:sz="4" w:space="0" w:color="auto"/>
            </w:tcBorders>
            <w:shd w:val="clear" w:color="000000" w:fill="D8D8D8"/>
            <w:vAlign w:val="center"/>
            <w:hideMark/>
          </w:tcPr>
          <w:p w14:paraId="3AE31333" w14:textId="77777777" w:rsidR="005754A7" w:rsidRPr="008F0221" w:rsidRDefault="005754A7" w:rsidP="005754A7">
            <w:pPr>
              <w:spacing w:after="0" w:line="240" w:lineRule="auto"/>
              <w:jc w:val="center"/>
              <w:rPr>
                <w:rFonts w:eastAsia="Times New Roman" w:cs="Times New Roman"/>
                <w:b/>
                <w:bCs/>
                <w:color w:val="000000"/>
                <w:szCs w:val="24"/>
                <w:lang w:eastAsia="lv-LV"/>
              </w:rPr>
            </w:pPr>
          </w:p>
        </w:tc>
      </w:tr>
      <w:tr w:rsidR="005754A7" w:rsidRPr="008F0221" w14:paraId="3AE3133B" w14:textId="77777777" w:rsidTr="00C331E5">
        <w:tc>
          <w:tcPr>
            <w:tcW w:w="0" w:type="auto"/>
            <w:tcBorders>
              <w:top w:val="nil"/>
              <w:left w:val="single" w:sz="4" w:space="0" w:color="auto"/>
              <w:bottom w:val="single" w:sz="4" w:space="0" w:color="auto"/>
              <w:right w:val="single" w:sz="4" w:space="0" w:color="auto"/>
            </w:tcBorders>
          </w:tcPr>
          <w:p w14:paraId="3AE31335" w14:textId="125D8C1F" w:rsidR="005754A7" w:rsidRPr="008F0221" w:rsidRDefault="005754A7" w:rsidP="005754A7">
            <w:pPr>
              <w:pStyle w:val="ListParagraph"/>
              <w:numPr>
                <w:ilvl w:val="0"/>
                <w:numId w:val="2"/>
              </w:numPr>
              <w:spacing w:after="0" w:line="240" w:lineRule="auto"/>
              <w:rPr>
                <w:rFonts w:eastAsia="Times New Roman" w:cs="Times New Roman"/>
                <w:noProof w:val="0"/>
                <w:color w:val="000000"/>
                <w:szCs w:val="24"/>
                <w:lang w:eastAsia="lv-LV"/>
              </w:rPr>
            </w:pPr>
          </w:p>
        </w:tc>
        <w:tc>
          <w:tcPr>
            <w:tcW w:w="7116" w:type="dxa"/>
            <w:tcBorders>
              <w:top w:val="nil"/>
              <w:left w:val="single" w:sz="4" w:space="0" w:color="auto"/>
              <w:bottom w:val="single" w:sz="4" w:space="0" w:color="auto"/>
              <w:right w:val="single" w:sz="4" w:space="0" w:color="auto"/>
            </w:tcBorders>
            <w:vAlign w:val="center"/>
            <w:hideMark/>
          </w:tcPr>
          <w:p w14:paraId="3AE31336" w14:textId="614EF038" w:rsidR="005754A7" w:rsidRPr="008F0221" w:rsidRDefault="005754A7" w:rsidP="005754A7">
            <w:pPr>
              <w:spacing w:after="0" w:line="240" w:lineRule="auto"/>
              <w:rPr>
                <w:rFonts w:eastAsia="Times New Roman" w:cs="Times New Roman"/>
                <w:color w:val="000000"/>
                <w:szCs w:val="24"/>
                <w:lang w:eastAsia="lv-LV"/>
              </w:rPr>
            </w:pPr>
            <w:r w:rsidRPr="008F0221">
              <w:rPr>
                <w:rFonts w:eastAsia="Times New Roman" w:cs="Times New Roman"/>
                <w:noProof w:val="0"/>
                <w:color w:val="000000"/>
                <w:szCs w:val="24"/>
                <w:lang w:eastAsia="lv-LV"/>
              </w:rPr>
              <w:t>Minimāla darba temperatūra</w:t>
            </w:r>
          </w:p>
        </w:tc>
        <w:tc>
          <w:tcPr>
            <w:tcW w:w="2107" w:type="dxa"/>
            <w:tcBorders>
              <w:top w:val="nil"/>
              <w:left w:val="nil"/>
              <w:bottom w:val="single" w:sz="4" w:space="0" w:color="auto"/>
              <w:right w:val="single" w:sz="4" w:space="0" w:color="auto"/>
            </w:tcBorders>
            <w:vAlign w:val="center"/>
            <w:hideMark/>
          </w:tcPr>
          <w:p w14:paraId="3AE31337" w14:textId="6C04D539" w:rsidR="005754A7" w:rsidRPr="008F0221" w:rsidRDefault="005754A7" w:rsidP="005754A7">
            <w:pPr>
              <w:spacing w:after="0" w:line="240" w:lineRule="auto"/>
              <w:jc w:val="center"/>
              <w:rPr>
                <w:rFonts w:eastAsia="Times New Roman" w:cs="Times New Roman"/>
                <w:color w:val="000000"/>
                <w:szCs w:val="24"/>
                <w:lang w:eastAsia="lv-LV"/>
              </w:rPr>
            </w:pPr>
            <w:r w:rsidRPr="008F0221">
              <w:rPr>
                <w:rFonts w:eastAsia="Times New Roman" w:cs="Times New Roman"/>
                <w:noProof w:val="0"/>
                <w:color w:val="000000"/>
                <w:szCs w:val="24"/>
                <w:lang w:eastAsia="lv-LV"/>
              </w:rPr>
              <w:t>≤ -5ºC</w:t>
            </w:r>
          </w:p>
        </w:tc>
        <w:tc>
          <w:tcPr>
            <w:tcW w:w="2101" w:type="dxa"/>
            <w:tcBorders>
              <w:top w:val="nil"/>
              <w:left w:val="nil"/>
              <w:bottom w:val="single" w:sz="4" w:space="0" w:color="auto"/>
              <w:right w:val="single" w:sz="4" w:space="0" w:color="auto"/>
            </w:tcBorders>
            <w:vAlign w:val="center"/>
            <w:hideMark/>
          </w:tcPr>
          <w:p w14:paraId="3AE31338"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vAlign w:val="center"/>
            <w:hideMark/>
          </w:tcPr>
          <w:p w14:paraId="3AE31339"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vAlign w:val="center"/>
            <w:hideMark/>
          </w:tcPr>
          <w:p w14:paraId="3AE3133A"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3AE31342" w14:textId="77777777" w:rsidTr="00C331E5">
        <w:tc>
          <w:tcPr>
            <w:tcW w:w="0" w:type="auto"/>
            <w:tcBorders>
              <w:top w:val="nil"/>
              <w:left w:val="single" w:sz="4" w:space="0" w:color="auto"/>
              <w:bottom w:val="single" w:sz="4" w:space="0" w:color="auto"/>
              <w:right w:val="single" w:sz="4" w:space="0" w:color="auto"/>
            </w:tcBorders>
          </w:tcPr>
          <w:p w14:paraId="3AE3133C" w14:textId="29D54F0A" w:rsidR="005754A7" w:rsidRPr="008F0221" w:rsidRDefault="005754A7" w:rsidP="005754A7">
            <w:pPr>
              <w:pStyle w:val="ListParagraph"/>
              <w:numPr>
                <w:ilvl w:val="0"/>
                <w:numId w:val="2"/>
              </w:numPr>
              <w:spacing w:after="0" w:line="240" w:lineRule="auto"/>
              <w:rPr>
                <w:rFonts w:eastAsia="Times New Roman" w:cs="Times New Roman"/>
                <w:noProof w:val="0"/>
                <w:color w:val="000000"/>
                <w:szCs w:val="24"/>
                <w:lang w:eastAsia="lv-LV"/>
              </w:rPr>
            </w:pPr>
          </w:p>
        </w:tc>
        <w:tc>
          <w:tcPr>
            <w:tcW w:w="7116" w:type="dxa"/>
            <w:tcBorders>
              <w:top w:val="nil"/>
              <w:left w:val="single" w:sz="4" w:space="0" w:color="auto"/>
              <w:bottom w:val="single" w:sz="4" w:space="0" w:color="auto"/>
              <w:right w:val="single" w:sz="4" w:space="0" w:color="auto"/>
            </w:tcBorders>
            <w:vAlign w:val="center"/>
          </w:tcPr>
          <w:p w14:paraId="3AE3133D" w14:textId="07C48515" w:rsidR="005754A7" w:rsidRPr="008F0221" w:rsidRDefault="005754A7" w:rsidP="005754A7">
            <w:pPr>
              <w:spacing w:after="0" w:line="240" w:lineRule="auto"/>
              <w:rPr>
                <w:rFonts w:eastAsia="Times New Roman" w:cs="Times New Roman"/>
                <w:color w:val="000000"/>
                <w:szCs w:val="24"/>
                <w:lang w:eastAsia="lv-LV"/>
              </w:rPr>
            </w:pPr>
            <w:r w:rsidRPr="008F0221">
              <w:rPr>
                <w:rFonts w:eastAsia="Times New Roman" w:cs="Times New Roman"/>
                <w:noProof w:val="0"/>
                <w:color w:val="000000"/>
                <w:szCs w:val="24"/>
                <w:lang w:eastAsia="lv-LV"/>
              </w:rPr>
              <w:t>Maksimāla darba temperatūra</w:t>
            </w:r>
          </w:p>
        </w:tc>
        <w:tc>
          <w:tcPr>
            <w:tcW w:w="2107" w:type="dxa"/>
            <w:tcBorders>
              <w:top w:val="nil"/>
              <w:left w:val="nil"/>
              <w:bottom w:val="single" w:sz="4" w:space="0" w:color="auto"/>
              <w:right w:val="single" w:sz="4" w:space="0" w:color="auto"/>
            </w:tcBorders>
            <w:vAlign w:val="center"/>
          </w:tcPr>
          <w:p w14:paraId="3AE3133E" w14:textId="1E9B1996" w:rsidR="005754A7" w:rsidRPr="008F0221" w:rsidRDefault="005754A7" w:rsidP="005754A7">
            <w:pPr>
              <w:spacing w:after="0" w:line="240" w:lineRule="auto"/>
              <w:jc w:val="center"/>
              <w:rPr>
                <w:rFonts w:eastAsia="Times New Roman" w:cs="Times New Roman"/>
                <w:color w:val="000000"/>
                <w:szCs w:val="24"/>
                <w:lang w:eastAsia="lv-LV"/>
              </w:rPr>
            </w:pPr>
            <w:r w:rsidRPr="008F0221">
              <w:rPr>
                <w:rFonts w:eastAsia="Times New Roman" w:cs="Times New Roman"/>
                <w:noProof w:val="0"/>
                <w:color w:val="000000"/>
                <w:szCs w:val="24"/>
                <w:lang w:eastAsia="lv-LV"/>
              </w:rPr>
              <w:t>≥ +40ºC</w:t>
            </w:r>
          </w:p>
        </w:tc>
        <w:tc>
          <w:tcPr>
            <w:tcW w:w="2101" w:type="dxa"/>
            <w:tcBorders>
              <w:top w:val="nil"/>
              <w:left w:val="nil"/>
              <w:bottom w:val="single" w:sz="4" w:space="0" w:color="auto"/>
              <w:right w:val="single" w:sz="4" w:space="0" w:color="auto"/>
            </w:tcBorders>
            <w:vAlign w:val="center"/>
          </w:tcPr>
          <w:p w14:paraId="3AE3133F"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vAlign w:val="center"/>
          </w:tcPr>
          <w:p w14:paraId="3AE31340"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vAlign w:val="center"/>
          </w:tcPr>
          <w:p w14:paraId="3AE31341"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3AE31349" w14:textId="77777777" w:rsidTr="00C331E5">
        <w:tc>
          <w:tcPr>
            <w:tcW w:w="0" w:type="auto"/>
            <w:tcBorders>
              <w:top w:val="nil"/>
              <w:left w:val="single" w:sz="4" w:space="0" w:color="auto"/>
              <w:bottom w:val="single" w:sz="4" w:space="0" w:color="auto"/>
              <w:right w:val="single" w:sz="4" w:space="0" w:color="auto"/>
            </w:tcBorders>
          </w:tcPr>
          <w:p w14:paraId="3AE31343" w14:textId="7745FAF0" w:rsidR="005754A7" w:rsidRPr="008F0221" w:rsidRDefault="005754A7" w:rsidP="005754A7">
            <w:pPr>
              <w:pStyle w:val="ListParagraph"/>
              <w:numPr>
                <w:ilvl w:val="0"/>
                <w:numId w:val="2"/>
              </w:numPr>
              <w:spacing w:after="0" w:line="240" w:lineRule="auto"/>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vAlign w:val="center"/>
            <w:hideMark/>
          </w:tcPr>
          <w:p w14:paraId="3AE31344" w14:textId="75420F4D" w:rsidR="005754A7" w:rsidRPr="008F0221" w:rsidRDefault="005754A7" w:rsidP="005754A7">
            <w:pPr>
              <w:spacing w:after="0" w:line="240" w:lineRule="auto"/>
              <w:rPr>
                <w:rFonts w:eastAsia="Times New Roman" w:cs="Times New Roman"/>
                <w:color w:val="000000"/>
                <w:szCs w:val="24"/>
                <w:lang w:eastAsia="lv-LV"/>
              </w:rPr>
            </w:pPr>
            <w:r w:rsidRPr="008F0221">
              <w:rPr>
                <w:rFonts w:eastAsia="Times New Roman" w:cs="Times New Roman"/>
                <w:color w:val="000000"/>
                <w:szCs w:val="24"/>
                <w:lang w:eastAsia="lv-LV"/>
              </w:rPr>
              <w:t>Aizsardzības klase</w:t>
            </w:r>
          </w:p>
        </w:tc>
        <w:tc>
          <w:tcPr>
            <w:tcW w:w="2107" w:type="dxa"/>
            <w:tcBorders>
              <w:top w:val="nil"/>
              <w:left w:val="nil"/>
              <w:bottom w:val="single" w:sz="4" w:space="0" w:color="auto"/>
              <w:right w:val="single" w:sz="4" w:space="0" w:color="auto"/>
            </w:tcBorders>
            <w:vAlign w:val="center"/>
            <w:hideMark/>
          </w:tcPr>
          <w:p w14:paraId="3AE31345" w14:textId="3B9ADA4C" w:rsidR="005754A7" w:rsidRPr="008F0221" w:rsidRDefault="005754A7" w:rsidP="005754A7">
            <w:pPr>
              <w:spacing w:after="0" w:line="240" w:lineRule="auto"/>
              <w:jc w:val="center"/>
              <w:rPr>
                <w:rFonts w:eastAsia="Times New Roman" w:cs="Times New Roman"/>
                <w:color w:val="000000"/>
                <w:szCs w:val="24"/>
                <w:lang w:eastAsia="lv-LV"/>
              </w:rPr>
            </w:pPr>
            <w:r w:rsidRPr="008F0221">
              <w:rPr>
                <w:rFonts w:eastAsia="Times New Roman" w:cs="Times New Roman"/>
                <w:noProof w:val="0"/>
                <w:color w:val="000000"/>
                <w:szCs w:val="24"/>
                <w:lang w:eastAsia="lv-LV"/>
              </w:rPr>
              <w:t>≥ IP54</w:t>
            </w:r>
          </w:p>
        </w:tc>
        <w:tc>
          <w:tcPr>
            <w:tcW w:w="2101" w:type="dxa"/>
            <w:tcBorders>
              <w:top w:val="nil"/>
              <w:left w:val="nil"/>
              <w:bottom w:val="single" w:sz="4" w:space="0" w:color="auto"/>
              <w:right w:val="single" w:sz="4" w:space="0" w:color="auto"/>
            </w:tcBorders>
            <w:vAlign w:val="center"/>
            <w:hideMark/>
          </w:tcPr>
          <w:p w14:paraId="3AE31346"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vAlign w:val="center"/>
            <w:hideMark/>
          </w:tcPr>
          <w:p w14:paraId="3AE31347"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vAlign w:val="center"/>
            <w:hideMark/>
          </w:tcPr>
          <w:p w14:paraId="3AE31348"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3AE31350" w14:textId="77777777" w:rsidTr="00323AD5">
        <w:tc>
          <w:tcPr>
            <w:tcW w:w="8059" w:type="dxa"/>
            <w:gridSpan w:val="2"/>
            <w:tcBorders>
              <w:top w:val="nil"/>
              <w:left w:val="single" w:sz="4" w:space="0" w:color="auto"/>
              <w:bottom w:val="single" w:sz="4" w:space="0" w:color="auto"/>
              <w:right w:val="single" w:sz="4" w:space="0" w:color="auto"/>
            </w:tcBorders>
            <w:shd w:val="clear" w:color="000000" w:fill="D8D8D8"/>
          </w:tcPr>
          <w:p w14:paraId="3AE3134B" w14:textId="50941292" w:rsidR="005754A7" w:rsidRPr="008F0221" w:rsidRDefault="005754A7" w:rsidP="005754A7">
            <w:pPr>
              <w:spacing w:after="0" w:line="240" w:lineRule="auto"/>
              <w:rPr>
                <w:rFonts w:eastAsia="Times New Roman" w:cs="Times New Roman"/>
                <w:b/>
                <w:bCs/>
                <w:color w:val="000000"/>
                <w:szCs w:val="24"/>
                <w:lang w:eastAsia="lv-LV"/>
              </w:rPr>
            </w:pPr>
            <w:r w:rsidRPr="008F0221">
              <w:rPr>
                <w:rFonts w:eastAsia="Times New Roman" w:cs="Times New Roman"/>
                <w:b/>
                <w:bCs/>
                <w:color w:val="000000"/>
                <w:szCs w:val="24"/>
                <w:lang w:eastAsia="lv-LV"/>
              </w:rPr>
              <w:t>Obligātā komplektācija</w:t>
            </w:r>
          </w:p>
        </w:tc>
        <w:tc>
          <w:tcPr>
            <w:tcW w:w="2107" w:type="dxa"/>
            <w:tcBorders>
              <w:top w:val="nil"/>
              <w:left w:val="nil"/>
              <w:bottom w:val="single" w:sz="4" w:space="0" w:color="auto"/>
              <w:right w:val="single" w:sz="4" w:space="0" w:color="auto"/>
            </w:tcBorders>
            <w:shd w:val="clear" w:color="000000" w:fill="D8D8D8"/>
            <w:vAlign w:val="center"/>
            <w:hideMark/>
          </w:tcPr>
          <w:p w14:paraId="3AE3134C" w14:textId="5F8AD784" w:rsidR="005754A7" w:rsidRPr="008F0221" w:rsidRDefault="005754A7" w:rsidP="005754A7">
            <w:pPr>
              <w:spacing w:after="0" w:line="240" w:lineRule="auto"/>
              <w:jc w:val="center"/>
              <w:rPr>
                <w:rFonts w:eastAsia="Times New Roman" w:cs="Times New Roman"/>
                <w:b/>
                <w:bCs/>
                <w:color w:val="000000"/>
                <w:szCs w:val="24"/>
                <w:lang w:eastAsia="lv-LV"/>
              </w:rPr>
            </w:pPr>
          </w:p>
        </w:tc>
        <w:tc>
          <w:tcPr>
            <w:tcW w:w="2101" w:type="dxa"/>
            <w:tcBorders>
              <w:top w:val="nil"/>
              <w:left w:val="nil"/>
              <w:bottom w:val="single" w:sz="4" w:space="0" w:color="auto"/>
              <w:right w:val="single" w:sz="4" w:space="0" w:color="auto"/>
            </w:tcBorders>
            <w:shd w:val="clear" w:color="000000" w:fill="D8D8D8"/>
            <w:vAlign w:val="center"/>
            <w:hideMark/>
          </w:tcPr>
          <w:p w14:paraId="3AE3134D" w14:textId="77777777" w:rsidR="005754A7" w:rsidRPr="008F0221" w:rsidRDefault="005754A7" w:rsidP="005754A7">
            <w:pPr>
              <w:spacing w:after="0" w:line="240" w:lineRule="auto"/>
              <w:jc w:val="center"/>
              <w:rPr>
                <w:rFonts w:eastAsia="Times New Roman" w:cs="Times New Roman"/>
                <w:b/>
                <w:bCs/>
                <w:color w:val="000000"/>
                <w:szCs w:val="24"/>
                <w:lang w:eastAsia="lv-LV"/>
              </w:rPr>
            </w:pPr>
          </w:p>
        </w:tc>
        <w:tc>
          <w:tcPr>
            <w:tcW w:w="1268" w:type="dxa"/>
            <w:tcBorders>
              <w:top w:val="nil"/>
              <w:left w:val="nil"/>
              <w:bottom w:val="single" w:sz="4" w:space="0" w:color="auto"/>
              <w:right w:val="single" w:sz="4" w:space="0" w:color="auto"/>
            </w:tcBorders>
            <w:shd w:val="clear" w:color="000000" w:fill="D8D8D8"/>
            <w:vAlign w:val="center"/>
            <w:hideMark/>
          </w:tcPr>
          <w:p w14:paraId="3AE3134E" w14:textId="77777777" w:rsidR="005754A7" w:rsidRPr="008F0221" w:rsidRDefault="005754A7" w:rsidP="005754A7">
            <w:pPr>
              <w:spacing w:after="0" w:line="240" w:lineRule="auto"/>
              <w:jc w:val="center"/>
              <w:rPr>
                <w:rFonts w:eastAsia="Times New Roman" w:cs="Times New Roman"/>
                <w:b/>
                <w:bCs/>
                <w:color w:val="000000"/>
                <w:szCs w:val="24"/>
                <w:lang w:eastAsia="lv-LV"/>
              </w:rPr>
            </w:pPr>
          </w:p>
        </w:tc>
        <w:tc>
          <w:tcPr>
            <w:tcW w:w="1133" w:type="dxa"/>
            <w:tcBorders>
              <w:top w:val="nil"/>
              <w:left w:val="nil"/>
              <w:bottom w:val="single" w:sz="4" w:space="0" w:color="auto"/>
              <w:right w:val="single" w:sz="4" w:space="0" w:color="auto"/>
            </w:tcBorders>
            <w:shd w:val="clear" w:color="000000" w:fill="D8D8D8"/>
            <w:vAlign w:val="center"/>
            <w:hideMark/>
          </w:tcPr>
          <w:p w14:paraId="3AE3134F" w14:textId="77777777" w:rsidR="005754A7" w:rsidRPr="008F0221" w:rsidRDefault="005754A7" w:rsidP="005754A7">
            <w:pPr>
              <w:spacing w:after="0" w:line="240" w:lineRule="auto"/>
              <w:jc w:val="center"/>
              <w:rPr>
                <w:rFonts w:eastAsia="Times New Roman" w:cs="Times New Roman"/>
                <w:b/>
                <w:bCs/>
                <w:color w:val="000000"/>
                <w:szCs w:val="24"/>
                <w:lang w:eastAsia="lv-LV"/>
              </w:rPr>
            </w:pPr>
          </w:p>
        </w:tc>
      </w:tr>
      <w:tr w:rsidR="005754A7" w:rsidRPr="008F0221" w14:paraId="3AE31357" w14:textId="77777777" w:rsidTr="00C331E5">
        <w:tc>
          <w:tcPr>
            <w:tcW w:w="0" w:type="auto"/>
            <w:tcBorders>
              <w:top w:val="nil"/>
              <w:left w:val="single" w:sz="4" w:space="0" w:color="auto"/>
              <w:bottom w:val="single" w:sz="4" w:space="0" w:color="auto"/>
              <w:right w:val="single" w:sz="4" w:space="0" w:color="auto"/>
            </w:tcBorders>
          </w:tcPr>
          <w:p w14:paraId="3AE31351" w14:textId="11F3E277" w:rsidR="005754A7" w:rsidRPr="008F0221" w:rsidRDefault="005754A7" w:rsidP="005754A7">
            <w:pPr>
              <w:pStyle w:val="ListParagraph"/>
              <w:numPr>
                <w:ilvl w:val="0"/>
                <w:numId w:val="2"/>
              </w:numPr>
              <w:spacing w:after="0" w:line="240" w:lineRule="auto"/>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vAlign w:val="center"/>
            <w:hideMark/>
          </w:tcPr>
          <w:p w14:paraId="3AE31352" w14:textId="535A5576" w:rsidR="005754A7" w:rsidRPr="008F0221" w:rsidRDefault="005754A7" w:rsidP="005754A7">
            <w:pPr>
              <w:spacing w:after="0" w:line="240" w:lineRule="auto"/>
              <w:rPr>
                <w:rFonts w:eastAsia="Times New Roman" w:cs="Times New Roman"/>
                <w:color w:val="000000"/>
                <w:szCs w:val="24"/>
                <w:lang w:eastAsia="lv-LV"/>
              </w:rPr>
            </w:pPr>
            <w:r w:rsidRPr="008F0221">
              <w:rPr>
                <w:rFonts w:eastAsia="Times New Roman" w:cs="Times New Roman"/>
                <w:color w:val="000000"/>
                <w:szCs w:val="24"/>
                <w:lang w:eastAsia="lv-LV"/>
              </w:rPr>
              <w:t>Transportēšanas soma</w:t>
            </w:r>
          </w:p>
        </w:tc>
        <w:tc>
          <w:tcPr>
            <w:tcW w:w="2107" w:type="dxa"/>
            <w:tcBorders>
              <w:top w:val="nil"/>
              <w:left w:val="nil"/>
              <w:bottom w:val="single" w:sz="4" w:space="0" w:color="auto"/>
              <w:right w:val="single" w:sz="4" w:space="0" w:color="auto"/>
            </w:tcBorders>
            <w:vAlign w:val="center"/>
            <w:hideMark/>
          </w:tcPr>
          <w:p w14:paraId="3AE31353" w14:textId="77777777" w:rsidR="005754A7" w:rsidRPr="008F0221" w:rsidRDefault="005754A7" w:rsidP="005754A7">
            <w:pPr>
              <w:spacing w:after="0" w:line="240" w:lineRule="auto"/>
              <w:jc w:val="center"/>
              <w:rPr>
                <w:rFonts w:eastAsia="Times New Roman" w:cs="Times New Roman"/>
                <w:color w:val="000000"/>
                <w:szCs w:val="24"/>
                <w:lang w:eastAsia="lv-LV"/>
              </w:rPr>
            </w:pPr>
            <w:r w:rsidRPr="008F0221">
              <w:rPr>
                <w:rFonts w:eastAsia="Times New Roman" w:cs="Times New Roman"/>
                <w:color w:val="000000"/>
                <w:szCs w:val="24"/>
                <w:lang w:eastAsia="lv-LV"/>
              </w:rPr>
              <w:t>Mīksta vai cieta</w:t>
            </w:r>
          </w:p>
        </w:tc>
        <w:tc>
          <w:tcPr>
            <w:tcW w:w="2101" w:type="dxa"/>
            <w:tcBorders>
              <w:top w:val="nil"/>
              <w:left w:val="nil"/>
              <w:bottom w:val="single" w:sz="4" w:space="0" w:color="auto"/>
              <w:right w:val="single" w:sz="4" w:space="0" w:color="auto"/>
            </w:tcBorders>
            <w:vAlign w:val="center"/>
            <w:hideMark/>
          </w:tcPr>
          <w:p w14:paraId="3AE31354"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vAlign w:val="center"/>
            <w:hideMark/>
          </w:tcPr>
          <w:p w14:paraId="3AE31355"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vAlign w:val="center"/>
            <w:hideMark/>
          </w:tcPr>
          <w:p w14:paraId="3AE31356"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34EE9F6D" w14:textId="77777777" w:rsidTr="00C331E5">
        <w:tc>
          <w:tcPr>
            <w:tcW w:w="0" w:type="auto"/>
            <w:tcBorders>
              <w:top w:val="nil"/>
              <w:left w:val="single" w:sz="4" w:space="0" w:color="auto"/>
              <w:bottom w:val="single" w:sz="4" w:space="0" w:color="auto"/>
              <w:right w:val="single" w:sz="4" w:space="0" w:color="auto"/>
            </w:tcBorders>
          </w:tcPr>
          <w:p w14:paraId="08304FDD" w14:textId="5443B284" w:rsidR="005754A7" w:rsidRPr="008F0221" w:rsidRDefault="005754A7" w:rsidP="005754A7">
            <w:pPr>
              <w:pStyle w:val="ListParagraph"/>
              <w:numPr>
                <w:ilvl w:val="0"/>
                <w:numId w:val="2"/>
              </w:numPr>
              <w:spacing w:after="0" w:line="240" w:lineRule="auto"/>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vAlign w:val="center"/>
          </w:tcPr>
          <w:p w14:paraId="40749745" w14:textId="68CBFC87" w:rsidR="005754A7" w:rsidRPr="008F0221" w:rsidRDefault="005754A7" w:rsidP="005754A7">
            <w:pPr>
              <w:spacing w:after="0" w:line="240" w:lineRule="auto"/>
              <w:rPr>
                <w:rFonts w:eastAsia="Times New Roman" w:cs="Times New Roman"/>
                <w:color w:val="000000"/>
                <w:szCs w:val="24"/>
                <w:highlight w:val="yellow"/>
                <w:lang w:eastAsia="lv-LV"/>
              </w:rPr>
            </w:pPr>
            <w:r w:rsidRPr="008F0221">
              <w:rPr>
                <w:rFonts w:eastAsia="Times New Roman" w:cs="Times New Roman"/>
                <w:szCs w:val="24"/>
                <w:lang w:eastAsia="lv-LV"/>
              </w:rPr>
              <w:t>Pārejas adapters piestiprināms pie slēgstieņa (kategorija Nr.0410.002 Slēgstienis aparātu komutacijai 6-20 kV) gala adaptera.</w:t>
            </w:r>
          </w:p>
        </w:tc>
        <w:tc>
          <w:tcPr>
            <w:tcW w:w="2107" w:type="dxa"/>
            <w:tcBorders>
              <w:top w:val="nil"/>
              <w:left w:val="nil"/>
              <w:bottom w:val="single" w:sz="4" w:space="0" w:color="auto"/>
              <w:right w:val="single" w:sz="4" w:space="0" w:color="auto"/>
            </w:tcBorders>
            <w:vAlign w:val="center"/>
          </w:tcPr>
          <w:p w14:paraId="53DBFE91" w14:textId="7D1EBA76" w:rsidR="005754A7" w:rsidRPr="008F0221" w:rsidRDefault="005754A7" w:rsidP="005754A7">
            <w:pPr>
              <w:spacing w:after="0" w:line="240" w:lineRule="auto"/>
              <w:jc w:val="center"/>
              <w:rPr>
                <w:rFonts w:eastAsia="Times New Roman" w:cs="Times New Roman"/>
                <w:color w:val="000000"/>
                <w:szCs w:val="24"/>
                <w:lang w:eastAsia="lv-LV"/>
              </w:rPr>
            </w:pPr>
            <w:r w:rsidRPr="008F0221">
              <w:rPr>
                <w:rFonts w:eastAsia="Times New Roman" w:cs="Times New Roman"/>
                <w:color w:val="000000"/>
                <w:szCs w:val="24"/>
                <w:lang w:eastAsia="lv-LV"/>
              </w:rPr>
              <w:t>Atbilst</w:t>
            </w:r>
          </w:p>
        </w:tc>
        <w:tc>
          <w:tcPr>
            <w:tcW w:w="2101" w:type="dxa"/>
            <w:tcBorders>
              <w:top w:val="nil"/>
              <w:left w:val="nil"/>
              <w:bottom w:val="single" w:sz="4" w:space="0" w:color="auto"/>
              <w:right w:val="single" w:sz="4" w:space="0" w:color="auto"/>
            </w:tcBorders>
            <w:vAlign w:val="center"/>
          </w:tcPr>
          <w:p w14:paraId="39C1EBF9"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vAlign w:val="center"/>
          </w:tcPr>
          <w:p w14:paraId="5F868D7E"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vAlign w:val="center"/>
          </w:tcPr>
          <w:p w14:paraId="47EEF30A" w14:textId="77777777" w:rsidR="005754A7" w:rsidRPr="008F0221" w:rsidRDefault="005754A7" w:rsidP="005754A7">
            <w:pPr>
              <w:spacing w:after="0" w:line="240" w:lineRule="auto"/>
              <w:jc w:val="center"/>
              <w:rPr>
                <w:rFonts w:eastAsia="Times New Roman" w:cs="Times New Roman"/>
                <w:color w:val="000000"/>
                <w:szCs w:val="24"/>
                <w:lang w:eastAsia="lv-LV"/>
              </w:rPr>
            </w:pPr>
          </w:p>
        </w:tc>
      </w:tr>
      <w:tr w:rsidR="005754A7" w:rsidRPr="008F0221" w14:paraId="3AE3135E" w14:textId="77777777" w:rsidTr="00C331E5">
        <w:tc>
          <w:tcPr>
            <w:tcW w:w="0" w:type="auto"/>
            <w:tcBorders>
              <w:top w:val="nil"/>
              <w:left w:val="single" w:sz="4" w:space="0" w:color="auto"/>
              <w:bottom w:val="single" w:sz="4" w:space="0" w:color="auto"/>
              <w:right w:val="single" w:sz="4" w:space="0" w:color="auto"/>
            </w:tcBorders>
          </w:tcPr>
          <w:p w14:paraId="3AE31358" w14:textId="44245023" w:rsidR="005754A7" w:rsidRPr="008F0221" w:rsidRDefault="005754A7" w:rsidP="005754A7">
            <w:pPr>
              <w:pStyle w:val="ListParagraph"/>
              <w:numPr>
                <w:ilvl w:val="0"/>
                <w:numId w:val="2"/>
              </w:numPr>
              <w:spacing w:after="0" w:line="240" w:lineRule="auto"/>
              <w:rPr>
                <w:rFonts w:eastAsia="Times New Roman" w:cs="Times New Roman"/>
                <w:color w:val="000000"/>
                <w:szCs w:val="24"/>
                <w:lang w:eastAsia="lv-LV"/>
              </w:rPr>
            </w:pPr>
          </w:p>
        </w:tc>
        <w:tc>
          <w:tcPr>
            <w:tcW w:w="7116" w:type="dxa"/>
            <w:tcBorders>
              <w:top w:val="nil"/>
              <w:left w:val="single" w:sz="4" w:space="0" w:color="auto"/>
              <w:bottom w:val="single" w:sz="4" w:space="0" w:color="auto"/>
              <w:right w:val="single" w:sz="4" w:space="0" w:color="auto"/>
            </w:tcBorders>
            <w:vAlign w:val="center"/>
            <w:hideMark/>
          </w:tcPr>
          <w:p w14:paraId="3AE31359" w14:textId="6DDAA04F" w:rsidR="005754A7" w:rsidRPr="008F0221" w:rsidRDefault="005754A7" w:rsidP="005754A7">
            <w:pPr>
              <w:spacing w:after="0" w:line="240" w:lineRule="auto"/>
              <w:rPr>
                <w:rFonts w:eastAsia="Times New Roman" w:cs="Times New Roman"/>
                <w:color w:val="000000"/>
                <w:szCs w:val="24"/>
                <w:lang w:eastAsia="lv-LV"/>
              </w:rPr>
            </w:pPr>
            <w:r w:rsidRPr="008F0221">
              <w:rPr>
                <w:rFonts w:eastAsia="Times New Roman" w:cs="Times New Roman"/>
                <w:color w:val="000000"/>
                <w:szCs w:val="24"/>
                <w:lang w:eastAsia="lv-LV"/>
              </w:rPr>
              <w:t>Obligātā komplektācija ir saderīgai ar mēraparātu</w:t>
            </w:r>
          </w:p>
        </w:tc>
        <w:tc>
          <w:tcPr>
            <w:tcW w:w="2107" w:type="dxa"/>
            <w:tcBorders>
              <w:top w:val="nil"/>
              <w:left w:val="nil"/>
              <w:bottom w:val="single" w:sz="4" w:space="0" w:color="auto"/>
              <w:right w:val="single" w:sz="4" w:space="0" w:color="auto"/>
            </w:tcBorders>
            <w:vAlign w:val="center"/>
            <w:hideMark/>
          </w:tcPr>
          <w:p w14:paraId="3AE3135A" w14:textId="64B918A1" w:rsidR="005754A7" w:rsidRPr="008F0221" w:rsidRDefault="005754A7" w:rsidP="005754A7">
            <w:pPr>
              <w:spacing w:after="0" w:line="240" w:lineRule="auto"/>
              <w:jc w:val="center"/>
              <w:rPr>
                <w:rFonts w:eastAsia="Times New Roman" w:cs="Times New Roman"/>
                <w:color w:val="000000"/>
                <w:szCs w:val="24"/>
                <w:lang w:eastAsia="lv-LV"/>
              </w:rPr>
            </w:pPr>
            <w:r w:rsidRPr="008F0221">
              <w:rPr>
                <w:rFonts w:eastAsia="Times New Roman" w:cs="Times New Roman"/>
                <w:color w:val="000000"/>
                <w:szCs w:val="24"/>
                <w:lang w:eastAsia="lv-LV"/>
              </w:rPr>
              <w:t>Atbilst</w:t>
            </w:r>
          </w:p>
        </w:tc>
        <w:tc>
          <w:tcPr>
            <w:tcW w:w="2101" w:type="dxa"/>
            <w:tcBorders>
              <w:top w:val="nil"/>
              <w:left w:val="nil"/>
              <w:bottom w:val="single" w:sz="4" w:space="0" w:color="auto"/>
              <w:right w:val="single" w:sz="4" w:space="0" w:color="auto"/>
            </w:tcBorders>
            <w:vAlign w:val="center"/>
            <w:hideMark/>
          </w:tcPr>
          <w:p w14:paraId="3AE3135B"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268" w:type="dxa"/>
            <w:tcBorders>
              <w:top w:val="nil"/>
              <w:left w:val="nil"/>
              <w:bottom w:val="single" w:sz="4" w:space="0" w:color="auto"/>
              <w:right w:val="single" w:sz="4" w:space="0" w:color="auto"/>
            </w:tcBorders>
            <w:vAlign w:val="center"/>
            <w:hideMark/>
          </w:tcPr>
          <w:p w14:paraId="3AE3135C" w14:textId="77777777" w:rsidR="005754A7" w:rsidRPr="008F0221" w:rsidRDefault="005754A7" w:rsidP="005754A7">
            <w:pPr>
              <w:spacing w:after="0" w:line="240" w:lineRule="auto"/>
              <w:jc w:val="center"/>
              <w:rPr>
                <w:rFonts w:eastAsia="Times New Roman" w:cs="Times New Roman"/>
                <w:color w:val="000000"/>
                <w:szCs w:val="24"/>
                <w:lang w:eastAsia="lv-LV"/>
              </w:rPr>
            </w:pPr>
          </w:p>
        </w:tc>
        <w:tc>
          <w:tcPr>
            <w:tcW w:w="1133" w:type="dxa"/>
            <w:tcBorders>
              <w:top w:val="nil"/>
              <w:left w:val="nil"/>
              <w:bottom w:val="single" w:sz="4" w:space="0" w:color="auto"/>
              <w:right w:val="single" w:sz="4" w:space="0" w:color="auto"/>
            </w:tcBorders>
            <w:vAlign w:val="center"/>
            <w:hideMark/>
          </w:tcPr>
          <w:p w14:paraId="3AE3135D" w14:textId="77777777" w:rsidR="005754A7" w:rsidRPr="008F0221" w:rsidRDefault="005754A7" w:rsidP="005754A7">
            <w:pPr>
              <w:spacing w:after="0" w:line="240" w:lineRule="auto"/>
              <w:jc w:val="center"/>
              <w:rPr>
                <w:rFonts w:eastAsia="Times New Roman" w:cs="Times New Roman"/>
                <w:color w:val="000000"/>
                <w:szCs w:val="24"/>
                <w:lang w:eastAsia="lv-LV"/>
              </w:rPr>
            </w:pPr>
          </w:p>
        </w:tc>
      </w:tr>
    </w:tbl>
    <w:p w14:paraId="52E5D069" w14:textId="4108D258" w:rsidR="00C331E5" w:rsidRDefault="00C331E5" w:rsidP="006F4839">
      <w:pPr>
        <w:pStyle w:val="Title"/>
        <w:widowControl w:val="0"/>
        <w:rPr>
          <w:bCs w:val="0"/>
          <w:noProof/>
          <w:sz w:val="22"/>
          <w:szCs w:val="22"/>
          <w:lang w:eastAsia="lv-LV"/>
        </w:rPr>
      </w:pPr>
    </w:p>
    <w:p w14:paraId="3AE3135F" w14:textId="3EB578BD" w:rsidR="00F57E8C" w:rsidRDefault="006F4839" w:rsidP="006F4839">
      <w:pPr>
        <w:pStyle w:val="Title"/>
        <w:widowControl w:val="0"/>
        <w:rPr>
          <w:bCs w:val="0"/>
          <w:noProof/>
          <w:sz w:val="22"/>
          <w:szCs w:val="22"/>
          <w:lang w:eastAsia="lv-LV"/>
        </w:rPr>
      </w:pPr>
      <w:r w:rsidRPr="00CF677B">
        <w:rPr>
          <w:bCs w:val="0"/>
          <w:noProof/>
          <w:sz w:val="22"/>
          <w:szCs w:val="22"/>
          <w:lang w:eastAsia="lv-LV"/>
        </w:rPr>
        <w:t>Attēlam ir informatīvs raksturs</w:t>
      </w:r>
    </w:p>
    <w:p w14:paraId="278A19FE" w14:textId="7D8570A4" w:rsidR="00C331E5" w:rsidRPr="006F4839" w:rsidRDefault="00D138C4" w:rsidP="006F4839">
      <w:pPr>
        <w:pStyle w:val="Title"/>
        <w:widowControl w:val="0"/>
        <w:rPr>
          <w:bCs w:val="0"/>
          <w:noProof/>
          <w:sz w:val="22"/>
          <w:szCs w:val="22"/>
          <w:lang w:eastAsia="lv-LV"/>
        </w:rPr>
      </w:pPr>
      <w:r>
        <w:rPr>
          <w:noProof/>
          <w:lang w:eastAsia="lv-LV"/>
        </w:rPr>
        <w:drawing>
          <wp:anchor distT="0" distB="0" distL="114300" distR="114300" simplePos="0" relativeHeight="251658240" behindDoc="0" locked="0" layoutInCell="1" allowOverlap="1" wp14:anchorId="3AE31361" wp14:editId="4B371083">
            <wp:simplePos x="0" y="0"/>
            <wp:positionH relativeFrom="column">
              <wp:posOffset>3981450</wp:posOffset>
            </wp:positionH>
            <wp:positionV relativeFrom="paragraph">
              <wp:posOffset>137125</wp:posOffset>
            </wp:positionV>
            <wp:extent cx="1743075" cy="1304960"/>
            <wp:effectExtent l="0" t="0" r="0" b="9525"/>
            <wp:wrapNone/>
            <wp:docPr id="2" name="Picture 2" descr="Z:\8_Pilotprojekti_eksperimenti\2015.05.18_IVN\IVN 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8_Pilotprojekti_eksperimenti\2015.05.18_IVN\IVN 00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362" cy="1305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E31360" w14:textId="0C1ADC63" w:rsidR="005766AC" w:rsidRPr="00E77323" w:rsidRDefault="005766AC" w:rsidP="00F57E8C">
      <w:pPr>
        <w:jc w:val="center"/>
        <w:rPr>
          <w:rFonts w:cs="Times New Roman"/>
          <w:szCs w:val="24"/>
        </w:rPr>
      </w:pPr>
    </w:p>
    <w:sectPr w:rsidR="005766AC" w:rsidRPr="00E77323" w:rsidSect="00512319">
      <w:headerReference w:type="default" r:id="rId11"/>
      <w:footerReference w:type="default" r:id="rId12"/>
      <w:pgSz w:w="16838" w:h="11906" w:orient="landscape"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89B50" w14:textId="77777777" w:rsidR="000F3F4F" w:rsidRDefault="000F3F4F" w:rsidP="007306C0">
      <w:pPr>
        <w:spacing w:after="0" w:line="240" w:lineRule="auto"/>
      </w:pPr>
      <w:r>
        <w:separator/>
      </w:r>
    </w:p>
  </w:endnote>
  <w:endnote w:type="continuationSeparator" w:id="0">
    <w:p w14:paraId="22814722" w14:textId="77777777" w:rsidR="000F3F4F" w:rsidRDefault="000F3F4F" w:rsidP="007306C0">
      <w:pPr>
        <w:spacing w:after="0" w:line="240" w:lineRule="auto"/>
      </w:pPr>
      <w:r>
        <w:continuationSeparator/>
      </w:r>
    </w:p>
  </w:endnote>
  <w:endnote w:type="continuationNotice" w:id="1">
    <w:p w14:paraId="16B114B1" w14:textId="77777777" w:rsidR="000F3F4F" w:rsidRDefault="000F3F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322623"/>
      <w:docPartObj>
        <w:docPartGallery w:val="Page Numbers (Bottom of Page)"/>
        <w:docPartUnique/>
      </w:docPartObj>
    </w:sdtPr>
    <w:sdtEndPr/>
    <w:sdtContent>
      <w:sdt>
        <w:sdtPr>
          <w:id w:val="1728636285"/>
          <w:docPartObj>
            <w:docPartGallery w:val="Page Numbers (Top of Page)"/>
            <w:docPartUnique/>
          </w:docPartObj>
        </w:sdtPr>
        <w:sdtEndPr/>
        <w:sdtContent>
          <w:p w14:paraId="6D00FEEF" w14:textId="0C376F39" w:rsidR="00512319" w:rsidRDefault="00512319">
            <w:pPr>
              <w:pStyle w:val="Footer"/>
              <w:jc w:val="center"/>
            </w:pPr>
            <w:r>
              <w:t xml:space="preserve"> </w:t>
            </w:r>
            <w:r>
              <w:rPr>
                <w:b/>
                <w:bCs/>
                <w:szCs w:val="24"/>
              </w:rPr>
              <w:fldChar w:fldCharType="begin"/>
            </w:r>
            <w:r>
              <w:rPr>
                <w:b/>
                <w:bCs/>
              </w:rPr>
              <w:instrText>PAGE</w:instrText>
            </w:r>
            <w:r>
              <w:rPr>
                <w:b/>
                <w:bCs/>
                <w:szCs w:val="24"/>
              </w:rPr>
              <w:fldChar w:fldCharType="separate"/>
            </w:r>
            <w:r w:rsidR="00A66975">
              <w:rPr>
                <w:b/>
                <w:bCs/>
              </w:rPr>
              <w:t>1</w:t>
            </w:r>
            <w:r>
              <w:rPr>
                <w:b/>
                <w:bCs/>
                <w:szCs w:val="24"/>
              </w:rPr>
              <w:fldChar w:fldCharType="end"/>
            </w:r>
            <w:r>
              <w:t xml:space="preserve"> no </w:t>
            </w:r>
            <w:r>
              <w:rPr>
                <w:b/>
                <w:bCs/>
                <w:szCs w:val="24"/>
              </w:rPr>
              <w:fldChar w:fldCharType="begin"/>
            </w:r>
            <w:r>
              <w:rPr>
                <w:b/>
                <w:bCs/>
              </w:rPr>
              <w:instrText>NUMPAGES</w:instrText>
            </w:r>
            <w:r>
              <w:rPr>
                <w:b/>
                <w:bCs/>
                <w:szCs w:val="24"/>
              </w:rPr>
              <w:fldChar w:fldCharType="separate"/>
            </w:r>
            <w:r w:rsidR="00A66975">
              <w:rPr>
                <w:b/>
                <w:bCs/>
              </w:rPr>
              <w:t>3</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230B" w14:textId="77777777" w:rsidR="000F3F4F" w:rsidRDefault="000F3F4F" w:rsidP="007306C0">
      <w:pPr>
        <w:spacing w:after="0" w:line="240" w:lineRule="auto"/>
      </w:pPr>
      <w:r>
        <w:separator/>
      </w:r>
    </w:p>
  </w:footnote>
  <w:footnote w:type="continuationSeparator" w:id="0">
    <w:p w14:paraId="78809D3B" w14:textId="77777777" w:rsidR="000F3F4F" w:rsidRDefault="000F3F4F" w:rsidP="007306C0">
      <w:pPr>
        <w:spacing w:after="0" w:line="240" w:lineRule="auto"/>
      </w:pPr>
      <w:r>
        <w:continuationSeparator/>
      </w:r>
    </w:p>
  </w:footnote>
  <w:footnote w:type="continuationNotice" w:id="1">
    <w:p w14:paraId="655E0DE3" w14:textId="77777777" w:rsidR="000F3F4F" w:rsidRDefault="000F3F4F">
      <w:pPr>
        <w:spacing w:after="0" w:line="240" w:lineRule="auto"/>
      </w:pPr>
    </w:p>
  </w:footnote>
  <w:footnote w:id="2">
    <w:p w14:paraId="3585B5B2" w14:textId="77777777" w:rsidR="00703BE8" w:rsidRPr="0066241E" w:rsidRDefault="00703BE8" w:rsidP="00703BE8">
      <w:pPr>
        <w:pStyle w:val="FootnoteText"/>
        <w:rPr>
          <w:noProof/>
          <w:lang w:val="en-US"/>
        </w:rPr>
      </w:pPr>
      <w:r w:rsidRPr="0066241E">
        <w:rPr>
          <w:rStyle w:val="FootnoteReference"/>
          <w:rFonts w:eastAsiaTheme="majorEastAsia"/>
        </w:rPr>
        <w:footnoteRef/>
      </w:r>
      <w:bookmarkStart w:id="0" w:name="_Hlk66434064"/>
      <w:r w:rsidRPr="0066241E">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66241E">
        <w:rPr>
          <w:noProof/>
          <w:color w:val="000000"/>
          <w:lang w:val="en-US"/>
        </w:rPr>
        <w:t>÷"</w:t>
      </w:r>
      <w:r w:rsidRPr="0066241E">
        <w:rPr>
          <w:noProof/>
          <w:lang w:val="en-US"/>
        </w:rPr>
        <w:t>, jānodrošina, lai piedāvājums atbilstu kādai no vērtību robežās esošai vērtībai</w:t>
      </w:r>
      <w:bookmarkEnd w:id="0"/>
      <w:r w:rsidRPr="0066241E">
        <w:rPr>
          <w:noProof/>
          <w:lang w:val="en-US"/>
        </w:rPr>
        <w:t xml:space="preserve">, nepārsniedzot zemāko vai augstāko norādītā diapazona vērtību </w:t>
      </w:r>
    </w:p>
  </w:footnote>
  <w:footnote w:id="3">
    <w:p w14:paraId="17F68D5A" w14:textId="367F67C3" w:rsidR="00A42B7D" w:rsidRDefault="00A42B7D" w:rsidP="00A42B7D">
      <w:pPr>
        <w:pStyle w:val="FootnoteText"/>
      </w:pPr>
      <w:r>
        <w:rPr>
          <w:rStyle w:val="FootnoteReference"/>
        </w:rPr>
        <w:footnoteRef/>
      </w:r>
      <w:r>
        <w:t xml:space="preserve"> </w:t>
      </w:r>
      <w:r w:rsidRPr="00C02108">
        <w:t xml:space="preserve">Precīzs avots, kur atspoguļota tehniskā informācija </w:t>
      </w:r>
      <w:r w:rsidRPr="000F24F9">
        <w:t>(</w:t>
      </w:r>
      <w:r w:rsidRPr="002B1678">
        <w:t xml:space="preserve">norādīt precīzu avotu, kur atspoguļota tehniskā informācija (iesniegtā dokumenta nosaukums, lapaspuse). Atbilstība tehniskajiem parametriem tiks pārbaudīta </w:t>
      </w:r>
      <w:r>
        <w:t>izmantojot sadaļā "Dokumentācija" minētos dokumentus</w:t>
      </w:r>
      <w:r w:rsidRPr="00C02108">
        <w:t>)</w:t>
      </w:r>
      <w:r>
        <w:t>.</w:t>
      </w:r>
    </w:p>
  </w:footnote>
  <w:footnote w:id="4">
    <w:p w14:paraId="43C6587E" w14:textId="77777777" w:rsidR="00A66975" w:rsidRDefault="00A66975" w:rsidP="00A66975">
      <w:pPr>
        <w:pStyle w:val="FootnoteText"/>
      </w:pPr>
      <w:r>
        <w:rPr>
          <w:rStyle w:val="FootnoteReference"/>
        </w:rPr>
        <w:footnoteRef/>
      </w:r>
      <w:r>
        <w:t xml:space="preserve"> </w:t>
      </w:r>
      <w:r w:rsidRPr="0028349C">
        <w:t>AS “Sada</w:t>
      </w:r>
      <w:r>
        <w:t>les tīkls” materiālu kategorijas nosaukums un numurs</w:t>
      </w:r>
    </w:p>
  </w:footnote>
  <w:footnote w:id="5">
    <w:p w14:paraId="711000E8" w14:textId="77777777" w:rsidR="00A42B7D" w:rsidRPr="00A762C1" w:rsidRDefault="00A42B7D" w:rsidP="00A42B7D">
      <w:pPr>
        <w:pStyle w:val="FootnoteText"/>
        <w:rPr>
          <w:color w:val="000000"/>
          <w:szCs w:val="22"/>
          <w:lang w:val="en-US" w:eastAsia="lv-LV"/>
        </w:rPr>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p>
  </w:footnote>
  <w:footnote w:id="6">
    <w:p w14:paraId="69E0AF0F" w14:textId="77777777" w:rsidR="00DA4C22" w:rsidRPr="001E2B29" w:rsidRDefault="00DA4C22" w:rsidP="00DA4C22">
      <w:pPr>
        <w:rPr>
          <w:color w:val="000000"/>
          <w:sz w:val="18"/>
          <w:szCs w:val="18"/>
        </w:rPr>
      </w:pPr>
      <w:r w:rsidRPr="0072105D">
        <w:rPr>
          <w:rStyle w:val="FootnoteReference"/>
          <w:sz w:val="18"/>
          <w:szCs w:val="18"/>
        </w:rPr>
        <w:footnoteRef/>
      </w:r>
      <w:r w:rsidRPr="0072105D">
        <w:rPr>
          <w:sz w:val="18"/>
          <w:szCs w:val="18"/>
        </w:rPr>
        <w:t xml:space="preserve">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72105D">
          <w:rPr>
            <w:rStyle w:val="Hyperlink"/>
            <w:sz w:val="18"/>
            <w:szCs w:val="18"/>
          </w:rPr>
          <w:t>http://www.european-accreditation.org/)</w:t>
        </w:r>
      </w:hyperlink>
      <w:r w:rsidRPr="0072105D">
        <w:rPr>
          <w:sz w:val="18"/>
          <w:szCs w:val="18"/>
        </w:rPr>
        <w:t>).</w:t>
      </w:r>
    </w:p>
    <w:p w14:paraId="6BA8C9A8" w14:textId="77777777" w:rsidR="00DA4C22" w:rsidRDefault="00DA4C22" w:rsidP="00DA4C22">
      <w:pPr>
        <w:pStyle w:val="FootnoteText"/>
      </w:pPr>
      <w:r w:rsidRPr="0049518E">
        <w:rPr>
          <w:color w:val="000000"/>
          <w:sz w:val="18"/>
          <w:szCs w:val="18"/>
          <w:lang w:val="en-US"/>
        </w:rPr>
        <w:t>.</w:t>
      </w:r>
      <w:r w:rsidRPr="0049518E">
        <w:rPr>
          <w:color w:val="000000"/>
          <w:sz w:val="18"/>
          <w:szCs w:val="18"/>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24CE" w14:textId="1424D758" w:rsidR="007306C0" w:rsidRPr="00512319" w:rsidRDefault="007306C0" w:rsidP="007306C0">
    <w:pPr>
      <w:pStyle w:val="Header"/>
      <w:jc w:val="right"/>
    </w:pPr>
    <w:r w:rsidRPr="00512319">
      <w:rPr>
        <w:rFonts w:eastAsia="Times New Roman" w:cs="Times New Roman"/>
        <w:bCs/>
        <w:noProof w:val="0"/>
        <w:szCs w:val="24"/>
      </w:rPr>
      <w:t>TS_1502.001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581D"/>
    <w:multiLevelType w:val="hybridMultilevel"/>
    <w:tmpl w:val="1CB6B8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6B58C5"/>
    <w:multiLevelType w:val="hybridMultilevel"/>
    <w:tmpl w:val="B08469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FF37149"/>
    <w:multiLevelType w:val="multilevel"/>
    <w:tmpl w:val="2F9E362A"/>
    <w:lvl w:ilvl="0">
      <w:start w:val="1"/>
      <w:numFmt w:val="decimal"/>
      <w:pStyle w:val="Heading2"/>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num w:numId="1" w16cid:durableId="627055692">
    <w:abstractNumId w:val="1"/>
  </w:num>
  <w:num w:numId="2" w16cid:durableId="1102267333">
    <w:abstractNumId w:val="0"/>
  </w:num>
  <w:num w:numId="3" w16cid:durableId="752164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495"/>
    <w:rsid w:val="00021BEC"/>
    <w:rsid w:val="00055B31"/>
    <w:rsid w:val="00082D38"/>
    <w:rsid w:val="00086FFF"/>
    <w:rsid w:val="000E6B92"/>
    <w:rsid w:val="000F3F4F"/>
    <w:rsid w:val="0017625A"/>
    <w:rsid w:val="001D57C1"/>
    <w:rsid w:val="00257C49"/>
    <w:rsid w:val="00287CC7"/>
    <w:rsid w:val="004614CB"/>
    <w:rsid w:val="00512319"/>
    <w:rsid w:val="00524050"/>
    <w:rsid w:val="005754A7"/>
    <w:rsid w:val="005766AC"/>
    <w:rsid w:val="005C2C73"/>
    <w:rsid w:val="005F73B1"/>
    <w:rsid w:val="00654B8A"/>
    <w:rsid w:val="00656DF4"/>
    <w:rsid w:val="006659E5"/>
    <w:rsid w:val="00674ACB"/>
    <w:rsid w:val="0069344A"/>
    <w:rsid w:val="006C7D37"/>
    <w:rsid w:val="006D5D85"/>
    <w:rsid w:val="006F4839"/>
    <w:rsid w:val="00703BE8"/>
    <w:rsid w:val="007306C0"/>
    <w:rsid w:val="00740B41"/>
    <w:rsid w:val="007D33D6"/>
    <w:rsid w:val="00810F38"/>
    <w:rsid w:val="008409E2"/>
    <w:rsid w:val="00841A59"/>
    <w:rsid w:val="0084789C"/>
    <w:rsid w:val="00892B87"/>
    <w:rsid w:val="008E730E"/>
    <w:rsid w:val="008F0221"/>
    <w:rsid w:val="00926124"/>
    <w:rsid w:val="009C013B"/>
    <w:rsid w:val="009D753C"/>
    <w:rsid w:val="00A42B7D"/>
    <w:rsid w:val="00A538C8"/>
    <w:rsid w:val="00A62CA8"/>
    <w:rsid w:val="00A66975"/>
    <w:rsid w:val="00A8214C"/>
    <w:rsid w:val="00AB11F4"/>
    <w:rsid w:val="00AD6605"/>
    <w:rsid w:val="00BA3C93"/>
    <w:rsid w:val="00C217D1"/>
    <w:rsid w:val="00C331E5"/>
    <w:rsid w:val="00CA4956"/>
    <w:rsid w:val="00CA62A4"/>
    <w:rsid w:val="00D138C4"/>
    <w:rsid w:val="00D34713"/>
    <w:rsid w:val="00DA4C22"/>
    <w:rsid w:val="00DC7CEC"/>
    <w:rsid w:val="00DF52E8"/>
    <w:rsid w:val="00E24D2A"/>
    <w:rsid w:val="00E37C53"/>
    <w:rsid w:val="00E77323"/>
    <w:rsid w:val="00ED5B19"/>
    <w:rsid w:val="00F04468"/>
    <w:rsid w:val="00F25F7C"/>
    <w:rsid w:val="00F57E8C"/>
    <w:rsid w:val="00FE04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1287"/>
  <w15:chartTrackingRefBased/>
  <w15:docId w15:val="{54F4F680-5395-41E6-96D9-A8799A79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495"/>
    <w:rPr>
      <w:rFonts w:ascii="Times New Roman" w:hAnsi="Times New Roman"/>
      <w:noProof/>
      <w:sz w:val="24"/>
    </w:rPr>
  </w:style>
  <w:style w:type="paragraph" w:styleId="Heading1">
    <w:name w:val="heading 1"/>
    <w:aliases w:val="H1,h1,Section Heading,heading1,Antraste 1"/>
    <w:basedOn w:val="Normal"/>
    <w:next w:val="Normal"/>
    <w:link w:val="Heading1Char"/>
    <w:uiPriority w:val="99"/>
    <w:qFormat/>
    <w:rsid w:val="00C331E5"/>
    <w:pPr>
      <w:keepNext/>
      <w:spacing w:after="0" w:line="240" w:lineRule="auto"/>
      <w:jc w:val="center"/>
      <w:outlineLvl w:val="0"/>
    </w:pPr>
    <w:rPr>
      <w:rFonts w:eastAsia="Times New Roman" w:cs="Times New Roman"/>
      <w:b/>
      <w:bCs/>
      <w:noProof w:val="0"/>
      <w:szCs w:val="24"/>
    </w:rPr>
  </w:style>
  <w:style w:type="paragraph" w:styleId="Heading2">
    <w:name w:val="heading 2"/>
    <w:aliases w:val="HD2"/>
    <w:basedOn w:val="Normal"/>
    <w:next w:val="Normal"/>
    <w:link w:val="Heading2Char"/>
    <w:qFormat/>
    <w:rsid w:val="00C331E5"/>
    <w:pPr>
      <w:keepNext/>
      <w:widowControl w:val="0"/>
      <w:numPr>
        <w:numId w:val="3"/>
      </w:numPr>
      <w:spacing w:after="80" w:line="240" w:lineRule="auto"/>
      <w:outlineLvl w:val="1"/>
    </w:pPr>
    <w:rPr>
      <w:rFonts w:eastAsia="Times New Roman" w:cs="Times New Roman"/>
      <w:b/>
      <w:bCs/>
      <w:noProof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FE0495"/>
    <w:pPr>
      <w:ind w:left="720"/>
      <w:contextualSpacing/>
    </w:pPr>
  </w:style>
  <w:style w:type="paragraph" w:styleId="NormalWeb">
    <w:name w:val="Normal (Web)"/>
    <w:basedOn w:val="Normal"/>
    <w:uiPriority w:val="99"/>
    <w:unhideWhenUsed/>
    <w:rsid w:val="00654B8A"/>
    <w:pPr>
      <w:spacing w:before="100" w:beforeAutospacing="1" w:after="100" w:afterAutospacing="1" w:line="240" w:lineRule="auto"/>
    </w:pPr>
    <w:rPr>
      <w:rFonts w:eastAsia="Times New Roman" w:cs="Times New Roman"/>
      <w:noProof w:val="0"/>
      <w:szCs w:val="24"/>
      <w:lang w:eastAsia="lv-LV"/>
    </w:rPr>
  </w:style>
  <w:style w:type="paragraph" w:styleId="Header">
    <w:name w:val="header"/>
    <w:basedOn w:val="Normal"/>
    <w:link w:val="HeaderChar"/>
    <w:uiPriority w:val="99"/>
    <w:unhideWhenUsed/>
    <w:rsid w:val="007306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7306C0"/>
    <w:rPr>
      <w:rFonts w:ascii="Times New Roman" w:hAnsi="Times New Roman"/>
      <w:noProof/>
      <w:sz w:val="24"/>
    </w:rPr>
  </w:style>
  <w:style w:type="paragraph" w:styleId="Footer">
    <w:name w:val="footer"/>
    <w:basedOn w:val="Normal"/>
    <w:link w:val="FooterChar"/>
    <w:uiPriority w:val="99"/>
    <w:unhideWhenUsed/>
    <w:rsid w:val="007306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7306C0"/>
    <w:rPr>
      <w:rFonts w:ascii="Times New Roman" w:hAnsi="Times New Roman"/>
      <w:noProof/>
      <w:sz w:val="24"/>
    </w:rPr>
  </w:style>
  <w:style w:type="paragraph" w:styleId="FootnoteText">
    <w:name w:val="footnote text"/>
    <w:basedOn w:val="Normal"/>
    <w:link w:val="FootnoteTextChar"/>
    <w:uiPriority w:val="99"/>
    <w:unhideWhenUsed/>
    <w:rsid w:val="007306C0"/>
    <w:pPr>
      <w:spacing w:after="0" w:line="240" w:lineRule="auto"/>
    </w:pPr>
    <w:rPr>
      <w:rFonts w:eastAsia="Times New Roman" w:cs="Times New Roman"/>
      <w:noProof w:val="0"/>
      <w:sz w:val="20"/>
      <w:szCs w:val="20"/>
    </w:rPr>
  </w:style>
  <w:style w:type="character" w:customStyle="1" w:styleId="FootnoteTextChar">
    <w:name w:val="Footnote Text Char"/>
    <w:basedOn w:val="DefaultParagraphFont"/>
    <w:link w:val="FootnoteText"/>
    <w:uiPriority w:val="99"/>
    <w:rsid w:val="007306C0"/>
    <w:rPr>
      <w:rFonts w:ascii="Times New Roman" w:eastAsia="Times New Roman" w:hAnsi="Times New Roman" w:cs="Times New Roman"/>
      <w:sz w:val="20"/>
      <w:szCs w:val="20"/>
    </w:rPr>
  </w:style>
  <w:style w:type="character" w:styleId="FootnoteReference">
    <w:name w:val="footnote reference"/>
    <w:basedOn w:val="DefaultParagraphFont"/>
    <w:unhideWhenUsed/>
    <w:rsid w:val="007306C0"/>
    <w:rPr>
      <w:vertAlign w:val="superscript"/>
    </w:rPr>
  </w:style>
  <w:style w:type="paragraph" w:styleId="Title">
    <w:name w:val="Title"/>
    <w:basedOn w:val="Normal"/>
    <w:link w:val="TitleChar"/>
    <w:qFormat/>
    <w:rsid w:val="006F4839"/>
    <w:pPr>
      <w:spacing w:after="0" w:line="240" w:lineRule="auto"/>
      <w:jc w:val="center"/>
    </w:pPr>
    <w:rPr>
      <w:rFonts w:eastAsia="Times New Roman" w:cs="Times New Roman"/>
      <w:b/>
      <w:bCs/>
      <w:noProof w:val="0"/>
      <w:sz w:val="36"/>
      <w:szCs w:val="24"/>
    </w:rPr>
  </w:style>
  <w:style w:type="character" w:customStyle="1" w:styleId="TitleChar">
    <w:name w:val="Title Char"/>
    <w:basedOn w:val="DefaultParagraphFont"/>
    <w:link w:val="Title"/>
    <w:rsid w:val="006F4839"/>
    <w:rPr>
      <w:rFonts w:ascii="Times New Roman" w:eastAsia="Times New Roman" w:hAnsi="Times New Roman" w:cs="Times New Roman"/>
      <w:b/>
      <w:bCs/>
      <w:sz w:val="36"/>
      <w:szCs w:val="24"/>
    </w:rPr>
  </w:style>
  <w:style w:type="character" w:customStyle="1" w:styleId="Heading1Char">
    <w:name w:val="Heading 1 Char"/>
    <w:aliases w:val="H1 Char,h1 Char,Section Heading Char,heading1 Char,Antraste 1 Char"/>
    <w:basedOn w:val="DefaultParagraphFont"/>
    <w:link w:val="Heading1"/>
    <w:uiPriority w:val="99"/>
    <w:rsid w:val="00C331E5"/>
    <w:rPr>
      <w:rFonts w:ascii="Times New Roman" w:eastAsia="Times New Roman" w:hAnsi="Times New Roman" w:cs="Times New Roman"/>
      <w:b/>
      <w:bCs/>
      <w:sz w:val="24"/>
      <w:szCs w:val="24"/>
    </w:rPr>
  </w:style>
  <w:style w:type="character" w:customStyle="1" w:styleId="Heading2Char">
    <w:name w:val="Heading 2 Char"/>
    <w:aliases w:val="HD2 Char"/>
    <w:basedOn w:val="DefaultParagraphFont"/>
    <w:link w:val="Heading2"/>
    <w:rsid w:val="00C331E5"/>
    <w:rPr>
      <w:rFonts w:ascii="Times New Roman" w:eastAsia="Times New Roman" w:hAnsi="Times New Roman" w:cs="Times New Roman"/>
      <w:b/>
      <w:bCs/>
      <w:sz w:val="24"/>
      <w:szCs w:val="24"/>
    </w:rPr>
  </w:style>
  <w:style w:type="character" w:customStyle="1" w:styleId="ListParagraphChar">
    <w:name w:val="List Paragraph Char"/>
    <w:link w:val="ListParagraph"/>
    <w:rsid w:val="00C331E5"/>
    <w:rPr>
      <w:rFonts w:ascii="Times New Roman" w:hAnsi="Times New Roman"/>
      <w:noProof/>
      <w:sz w:val="24"/>
    </w:rPr>
  </w:style>
  <w:style w:type="character" w:styleId="Hyperlink">
    <w:name w:val="Hyperlink"/>
    <w:basedOn w:val="DefaultParagraphFont"/>
    <w:uiPriority w:val="99"/>
    <w:semiHidden/>
    <w:unhideWhenUsed/>
    <w:rsid w:val="008F0221"/>
    <w:rPr>
      <w:color w:val="0000FF"/>
      <w:u w:val="single"/>
    </w:rPr>
  </w:style>
  <w:style w:type="paragraph" w:styleId="Revision">
    <w:name w:val="Revision"/>
    <w:hidden/>
    <w:uiPriority w:val="99"/>
    <w:semiHidden/>
    <w:rsid w:val="0084789C"/>
    <w:pPr>
      <w:spacing w:after="0" w:line="240" w:lineRule="auto"/>
    </w:pPr>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6937">
      <w:bodyDiv w:val="1"/>
      <w:marLeft w:val="0"/>
      <w:marRight w:val="0"/>
      <w:marTop w:val="0"/>
      <w:marBottom w:val="0"/>
      <w:divBdr>
        <w:top w:val="none" w:sz="0" w:space="0" w:color="auto"/>
        <w:left w:val="none" w:sz="0" w:space="0" w:color="auto"/>
        <w:bottom w:val="none" w:sz="0" w:space="0" w:color="auto"/>
        <w:right w:val="none" w:sz="0" w:space="0" w:color="auto"/>
      </w:divBdr>
    </w:div>
    <w:div w:id="625040956">
      <w:bodyDiv w:val="1"/>
      <w:marLeft w:val="0"/>
      <w:marRight w:val="0"/>
      <w:marTop w:val="0"/>
      <w:marBottom w:val="0"/>
      <w:divBdr>
        <w:top w:val="none" w:sz="0" w:space="0" w:color="auto"/>
        <w:left w:val="none" w:sz="0" w:space="0" w:color="auto"/>
        <w:bottom w:val="none" w:sz="0" w:space="0" w:color="auto"/>
        <w:right w:val="none" w:sz="0" w:space="0" w:color="auto"/>
      </w:divBdr>
    </w:div>
    <w:div w:id="820851460">
      <w:bodyDiv w:val="1"/>
      <w:marLeft w:val="0"/>
      <w:marRight w:val="0"/>
      <w:marTop w:val="0"/>
      <w:marBottom w:val="0"/>
      <w:divBdr>
        <w:top w:val="none" w:sz="0" w:space="0" w:color="auto"/>
        <w:left w:val="none" w:sz="0" w:space="0" w:color="auto"/>
        <w:bottom w:val="none" w:sz="0" w:space="0" w:color="auto"/>
        <w:right w:val="none" w:sz="0" w:space="0" w:color="auto"/>
      </w:divBdr>
    </w:div>
    <w:div w:id="833952291">
      <w:bodyDiv w:val="1"/>
      <w:marLeft w:val="0"/>
      <w:marRight w:val="0"/>
      <w:marTop w:val="0"/>
      <w:marBottom w:val="0"/>
      <w:divBdr>
        <w:top w:val="none" w:sz="0" w:space="0" w:color="auto"/>
        <w:left w:val="none" w:sz="0" w:space="0" w:color="auto"/>
        <w:bottom w:val="none" w:sz="0" w:space="0" w:color="auto"/>
        <w:right w:val="none" w:sz="0" w:space="0" w:color="auto"/>
      </w:divBdr>
    </w:div>
    <w:div w:id="1323777976">
      <w:bodyDiv w:val="1"/>
      <w:marLeft w:val="0"/>
      <w:marRight w:val="0"/>
      <w:marTop w:val="0"/>
      <w:marBottom w:val="0"/>
      <w:divBdr>
        <w:top w:val="none" w:sz="0" w:space="0" w:color="auto"/>
        <w:left w:val="none" w:sz="0" w:space="0" w:color="auto"/>
        <w:bottom w:val="none" w:sz="0" w:space="0" w:color="auto"/>
        <w:right w:val="none" w:sz="0" w:space="0" w:color="auto"/>
      </w:divBdr>
    </w:div>
    <w:div w:id="138952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50D3D1-6A98-4C73-B9DF-6FADB0E6FCB7}">
  <ds:schemaRefs>
    <ds:schemaRef ds:uri="http://schemas.microsoft.com/sharepoint/v3/contenttype/forms"/>
  </ds:schemaRefs>
</ds:datastoreItem>
</file>

<file path=customXml/itemProps2.xml><?xml version="1.0" encoding="utf-8"?>
<ds:datastoreItem xmlns:ds="http://schemas.openxmlformats.org/officeDocument/2006/customXml" ds:itemID="{A8E92E34-5E57-4831-A4B5-A9354C53F42A}">
  <ds:schemaRefs>
    <ds:schemaRef ds:uri="http://schemas.microsoft.com/office/2006/metadata/properties"/>
    <ds:schemaRef ds:uri="http://schemas.microsoft.com/office/infopath/2007/PartnerControls"/>
    <ds:schemaRef ds:uri="c2b0d2ef-2041-47d7-9641-b572ba711271"/>
    <ds:schemaRef ds:uri="0aa83fb2-75ce-4b71-9ed6-570a40fdeced"/>
    <ds:schemaRef ds:uri="http://schemas.microsoft.com/sharepoint/v3"/>
    <ds:schemaRef ds:uri="http://schemas.microsoft.com/sharepoint/v3/fields"/>
    <ds:schemaRef ds:uri="b831c123-68d2-423c-8bd6-1a7c04e5df41"/>
  </ds:schemaRefs>
</ds:datastoreItem>
</file>

<file path=customXml/itemProps3.xml><?xml version="1.0" encoding="utf-8"?>
<ds:datastoreItem xmlns:ds="http://schemas.openxmlformats.org/officeDocument/2006/customXml" ds:itemID="{6FC6E59A-5147-400C-B183-AEF5F7B3D622}"/>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1869</Words>
  <Characters>1066</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Aprīkojums</vt:lpstr>
      <vt:lpstr/>
    </vt:vector>
  </TitlesOfParts>
  <Company>Latvenergo</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EK-4952</dc:subject>
  <dc:creator>Rolands Agafonovs</dc:creator>
  <cp:keywords>80</cp:keywords>
  <dc:description/>
  <cp:lastModifiedBy>Sandis Kļaviņš</cp:lastModifiedBy>
  <cp:revision>3</cp:revision>
  <dcterms:created xsi:type="dcterms:W3CDTF">2026-05-29T07:30:00Z</dcterms:created>
  <dcterms:modified xsi:type="dcterms:W3CDTF">2026-05-29T07:30:00Z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Eksperts">
    <vt:lpwstr>92;#Rolands Agafonovs</vt:lpwstr>
  </property>
  <property fmtid="{D5CDD505-2E9C-101B-9397-08002B2CF9AE}" pid="4" name="Iekļautās kategorijas">
    <vt:lpwstr>1502.001</vt:lpwstr>
  </property>
  <property fmtid="{D5CDD505-2E9C-101B-9397-08002B2CF9AE}" pid="5" name="Ver.">
    <vt:lpwstr>v1</vt:lpwstr>
  </property>
  <property fmtid="{D5CDD505-2E9C-101B-9397-08002B2CF9AE}" pid="6" name="Valoda">
    <vt:lpwstr>LV</vt:lpwstr>
  </property>
  <property fmtid="{D5CDD505-2E9C-101B-9397-08002B2CF9AE}" pid="7" name="TS aktualizācija">
    <vt:lpwstr>Publicēta</vt:lpwstr>
  </property>
  <property fmtid="{D5CDD505-2E9C-101B-9397-08002B2CF9AE}" pid="8" name="WorkflowChangePath">
    <vt:lpwstr>e19399e6-1c58-4cc2-a07f-5f482b4ed61a,48;</vt:lpwstr>
  </property>
</Properties>
</file>