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8A0B3" w14:textId="09F2A469" w:rsidR="00EF3CEC" w:rsidRDefault="00116E3F" w:rsidP="00EF3CEC">
      <w:pPr>
        <w:pStyle w:val="Title"/>
        <w:widowControl w:val="0"/>
        <w:rPr>
          <w:sz w:val="24"/>
        </w:rPr>
      </w:pPr>
      <w:bookmarkStart w:id="0" w:name="_GoBack"/>
      <w:bookmarkEnd w:id="0"/>
      <w:r>
        <w:rPr>
          <w:sz w:val="24"/>
        </w:rPr>
        <w:t>TEHNISKĀ SPECIFIKĀCIJA</w:t>
      </w:r>
      <w:r w:rsidRPr="00116E3F">
        <w:rPr>
          <w:sz w:val="24"/>
        </w:rPr>
        <w:t xml:space="preserve"> </w:t>
      </w:r>
      <w:r w:rsidR="00AB1213">
        <w:rPr>
          <w:sz w:val="24"/>
        </w:rPr>
        <w:t xml:space="preserve">Nr. </w:t>
      </w:r>
      <w:r w:rsidR="009A36D5">
        <w:rPr>
          <w:sz w:val="24"/>
        </w:rPr>
        <w:t>TS</w:t>
      </w:r>
      <w:r w:rsidR="00310A60">
        <w:rPr>
          <w:sz w:val="24"/>
        </w:rPr>
        <w:t xml:space="preserve"> </w:t>
      </w:r>
      <w:r w:rsidR="00227AA6">
        <w:rPr>
          <w:sz w:val="24"/>
        </w:rPr>
        <w:t>1603.040 v1</w:t>
      </w:r>
    </w:p>
    <w:p w14:paraId="2567FFC0" w14:textId="1BA3FFBD" w:rsidR="00FA1CBE" w:rsidRPr="005D2D77" w:rsidRDefault="000B70AC" w:rsidP="00EF3CEC">
      <w:pPr>
        <w:pStyle w:val="Title"/>
        <w:widowControl w:val="0"/>
        <w:rPr>
          <w:sz w:val="24"/>
        </w:rPr>
      </w:pPr>
      <w:r>
        <w:rPr>
          <w:color w:val="000000"/>
          <w:sz w:val="24"/>
          <w:lang w:eastAsia="lv-LV"/>
        </w:rPr>
        <w:t>Augstspiediena mazgāšanas iekārta</w:t>
      </w:r>
      <w:r w:rsidR="00227AA6">
        <w:rPr>
          <w:color w:val="000000"/>
          <w:sz w:val="24"/>
          <w:lang w:eastAsia="lv-LV"/>
        </w:rPr>
        <w:t>, 3 fā</w:t>
      </w:r>
      <w:r w:rsidR="008A19C3">
        <w:rPr>
          <w:color w:val="000000"/>
          <w:sz w:val="24"/>
          <w:lang w:eastAsia="lv-LV"/>
        </w:rPr>
        <w:t>ž</w:t>
      </w:r>
      <w:r w:rsidR="00227AA6">
        <w:rPr>
          <w:color w:val="000000"/>
          <w:sz w:val="24"/>
          <w:lang w:eastAsia="lv-LV"/>
        </w:rPr>
        <w:t>u,</w:t>
      </w:r>
      <w:r w:rsidR="00B05531">
        <w:rPr>
          <w:color w:val="000000"/>
          <w:sz w:val="24"/>
          <w:lang w:eastAsia="lv-LV"/>
        </w:rPr>
        <w:t xml:space="preserve"> darb</w:t>
      </w:r>
      <w:r w:rsidR="00BC2815">
        <w:rPr>
          <w:color w:val="000000"/>
          <w:sz w:val="24"/>
          <w:lang w:eastAsia="lv-LV"/>
        </w:rPr>
        <w:t>inām</w:t>
      </w:r>
      <w:r>
        <w:rPr>
          <w:color w:val="000000"/>
          <w:sz w:val="24"/>
          <w:lang w:eastAsia="lv-LV"/>
        </w:rPr>
        <w:t>a</w:t>
      </w:r>
      <w:r w:rsidR="00BC2815">
        <w:rPr>
          <w:color w:val="000000"/>
          <w:sz w:val="24"/>
          <w:lang w:eastAsia="lv-LV"/>
        </w:rPr>
        <w:t xml:space="preserve"> no elektrotīkla</w:t>
      </w:r>
    </w:p>
    <w:tbl>
      <w:tblPr>
        <w:tblW w:w="5000" w:type="pct"/>
        <w:tblLook w:val="04A0" w:firstRow="1" w:lastRow="0" w:firstColumn="1" w:lastColumn="0" w:noHBand="0" w:noVBand="1"/>
      </w:tblPr>
      <w:tblGrid>
        <w:gridCol w:w="972"/>
        <w:gridCol w:w="6580"/>
        <w:gridCol w:w="2574"/>
        <w:gridCol w:w="2024"/>
        <w:gridCol w:w="897"/>
        <w:gridCol w:w="1127"/>
      </w:tblGrid>
      <w:tr w:rsidR="00384293" w:rsidRPr="00227AA6" w14:paraId="5162EB35" w14:textId="77777777" w:rsidTr="0015322B">
        <w:trPr>
          <w:cantSplit/>
          <w:trHeight w:val="20"/>
          <w:tblHeader/>
        </w:trPr>
        <w:tc>
          <w:tcPr>
            <w:tcW w:w="956" w:type="dxa"/>
            <w:tcBorders>
              <w:top w:val="single" w:sz="4" w:space="0" w:color="auto"/>
              <w:left w:val="single" w:sz="4" w:space="0" w:color="auto"/>
              <w:bottom w:val="single" w:sz="4" w:space="0" w:color="auto"/>
              <w:right w:val="single" w:sz="4" w:space="0" w:color="auto"/>
            </w:tcBorders>
            <w:vAlign w:val="center"/>
          </w:tcPr>
          <w:p w14:paraId="5162EB2F" w14:textId="7DBA91E7" w:rsidR="00384293" w:rsidRPr="00227AA6" w:rsidRDefault="00AB1213" w:rsidP="00AB1213">
            <w:pPr>
              <w:rPr>
                <w:b/>
                <w:bCs/>
                <w:color w:val="000000"/>
                <w:lang w:eastAsia="lv-LV"/>
              </w:rPr>
            </w:pPr>
            <w:r w:rsidRPr="00227AA6">
              <w:rPr>
                <w:b/>
                <w:bCs/>
                <w:color w:val="000000"/>
                <w:lang w:eastAsia="lv-LV"/>
              </w:rPr>
              <w:t>Nr.</w:t>
            </w:r>
          </w:p>
        </w:tc>
        <w:tc>
          <w:tcPr>
            <w:tcW w:w="6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77777777" w:rsidR="00384293" w:rsidRPr="00227AA6" w:rsidRDefault="00384293" w:rsidP="00AB1213">
            <w:pPr>
              <w:rPr>
                <w:b/>
                <w:bCs/>
                <w:color w:val="000000"/>
                <w:lang w:eastAsia="lv-LV"/>
              </w:rPr>
            </w:pPr>
            <w:r w:rsidRPr="00227AA6">
              <w:rPr>
                <w:b/>
                <w:bCs/>
                <w:color w:val="000000"/>
                <w:lang w:eastAsia="lv-LV"/>
              </w:rPr>
              <w:t>Apraksts</w:t>
            </w:r>
          </w:p>
        </w:tc>
        <w:tc>
          <w:tcPr>
            <w:tcW w:w="2533" w:type="dxa"/>
            <w:tcBorders>
              <w:top w:val="single" w:sz="4" w:space="0" w:color="auto"/>
              <w:left w:val="nil"/>
              <w:bottom w:val="single" w:sz="4" w:space="0" w:color="auto"/>
              <w:right w:val="single" w:sz="4" w:space="0" w:color="auto"/>
            </w:tcBorders>
            <w:shd w:val="clear" w:color="auto" w:fill="auto"/>
            <w:vAlign w:val="center"/>
            <w:hideMark/>
          </w:tcPr>
          <w:p w14:paraId="5162EB31" w14:textId="0F62E472" w:rsidR="00384293" w:rsidRPr="00227AA6" w:rsidRDefault="00384293" w:rsidP="00AB1213">
            <w:pPr>
              <w:jc w:val="center"/>
              <w:rPr>
                <w:b/>
                <w:bCs/>
                <w:color w:val="000000"/>
                <w:lang w:eastAsia="lv-LV"/>
              </w:rPr>
            </w:pPr>
            <w:r w:rsidRPr="00227AA6">
              <w:rPr>
                <w:b/>
                <w:bCs/>
                <w:color w:val="000000"/>
                <w:lang w:eastAsia="lv-LV"/>
              </w:rPr>
              <w:t>Minimāla tehniskā prasība</w:t>
            </w:r>
            <w:r w:rsidR="00227AA6" w:rsidRPr="00227AA6">
              <w:rPr>
                <w:rStyle w:val="FootnoteReference"/>
                <w:rFonts w:eastAsia="Calibri"/>
                <w:lang w:val="en-US"/>
              </w:rPr>
              <w:footnoteReference w:id="1"/>
            </w:r>
          </w:p>
        </w:tc>
        <w:tc>
          <w:tcPr>
            <w:tcW w:w="1992" w:type="dxa"/>
            <w:tcBorders>
              <w:top w:val="single" w:sz="4" w:space="0" w:color="auto"/>
              <w:left w:val="nil"/>
              <w:bottom w:val="single" w:sz="4" w:space="0" w:color="auto"/>
              <w:right w:val="single" w:sz="4" w:space="0" w:color="auto"/>
            </w:tcBorders>
            <w:shd w:val="clear" w:color="auto" w:fill="auto"/>
            <w:vAlign w:val="center"/>
            <w:hideMark/>
          </w:tcPr>
          <w:p w14:paraId="5162EB32" w14:textId="77777777" w:rsidR="00384293" w:rsidRPr="00227AA6" w:rsidRDefault="00384293" w:rsidP="00AB1213">
            <w:pPr>
              <w:jc w:val="center"/>
              <w:rPr>
                <w:b/>
                <w:bCs/>
                <w:color w:val="000000"/>
                <w:lang w:eastAsia="lv-LV"/>
              </w:rPr>
            </w:pPr>
            <w:r w:rsidRPr="00227AA6">
              <w:rPr>
                <w:b/>
                <w:bCs/>
                <w:color w:val="000000"/>
                <w:lang w:eastAsia="lv-LV"/>
              </w:rPr>
              <w:t>Piedāvātā produkta konkrētais tehniskais apraksts</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5162EB33" w14:textId="1C0104B2" w:rsidR="00597302" w:rsidRPr="00227AA6" w:rsidRDefault="00772CE1" w:rsidP="00AB1213">
            <w:pPr>
              <w:jc w:val="center"/>
              <w:rPr>
                <w:b/>
                <w:bCs/>
                <w:color w:val="000000"/>
                <w:lang w:eastAsia="lv-LV"/>
              </w:rPr>
            </w:pPr>
            <w:r w:rsidRPr="00227AA6">
              <w:rPr>
                <w:rFonts w:eastAsia="Calibri"/>
                <w:b/>
                <w:bCs/>
              </w:rPr>
              <w:t>Avots</w:t>
            </w:r>
            <w:r w:rsidR="00227AA6" w:rsidRPr="00227AA6">
              <w:rPr>
                <w:rStyle w:val="FootnoteReference"/>
                <w:rFonts w:eastAsia="Calibri"/>
              </w:rPr>
              <w:footnoteReference w:id="2"/>
            </w:r>
          </w:p>
        </w:tc>
        <w:tc>
          <w:tcPr>
            <w:tcW w:w="1109" w:type="dxa"/>
            <w:tcBorders>
              <w:top w:val="single" w:sz="4" w:space="0" w:color="auto"/>
              <w:left w:val="nil"/>
              <w:bottom w:val="single" w:sz="4" w:space="0" w:color="auto"/>
              <w:right w:val="single" w:sz="4" w:space="0" w:color="auto"/>
            </w:tcBorders>
            <w:shd w:val="clear" w:color="auto" w:fill="auto"/>
            <w:vAlign w:val="center"/>
            <w:hideMark/>
          </w:tcPr>
          <w:p w14:paraId="5162EB34" w14:textId="77777777" w:rsidR="00384293" w:rsidRPr="00227AA6" w:rsidRDefault="00384293" w:rsidP="00AB1213">
            <w:pPr>
              <w:jc w:val="center"/>
              <w:rPr>
                <w:b/>
                <w:bCs/>
                <w:color w:val="000000"/>
                <w:lang w:eastAsia="lv-LV"/>
              </w:rPr>
            </w:pPr>
            <w:r w:rsidRPr="00227AA6">
              <w:rPr>
                <w:b/>
                <w:bCs/>
                <w:color w:val="000000"/>
                <w:lang w:eastAsia="lv-LV"/>
              </w:rPr>
              <w:t>Piezīmes</w:t>
            </w:r>
          </w:p>
        </w:tc>
      </w:tr>
      <w:tr w:rsidR="00AB1213" w:rsidRPr="00227AA6" w14:paraId="5162EB43" w14:textId="77777777" w:rsidTr="0015322B">
        <w:trPr>
          <w:cantSplit/>
          <w:trHeight w:val="20"/>
        </w:trPr>
        <w:tc>
          <w:tcPr>
            <w:tcW w:w="7431"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E" w14:textId="0BFD872A" w:rsidR="00AB1213" w:rsidRPr="00227AA6" w:rsidRDefault="00AB1213" w:rsidP="00AB1213">
            <w:pPr>
              <w:rPr>
                <w:color w:val="000000"/>
                <w:lang w:eastAsia="lv-LV"/>
              </w:rPr>
            </w:pPr>
            <w:r w:rsidRPr="00227AA6">
              <w:rPr>
                <w:b/>
                <w:bCs/>
                <w:color w:val="000000"/>
                <w:lang w:eastAsia="lv-LV"/>
              </w:rPr>
              <w:t>Vispārīgā informācija</w:t>
            </w:r>
          </w:p>
        </w:tc>
        <w:tc>
          <w:tcPr>
            <w:tcW w:w="2533" w:type="dxa"/>
            <w:tcBorders>
              <w:top w:val="nil"/>
              <w:left w:val="nil"/>
              <w:bottom w:val="single" w:sz="4" w:space="0" w:color="auto"/>
              <w:right w:val="single" w:sz="4" w:space="0" w:color="auto"/>
            </w:tcBorders>
            <w:shd w:val="clear" w:color="auto" w:fill="D9D9D9" w:themeFill="background1" w:themeFillShade="D9"/>
            <w:vAlign w:val="center"/>
          </w:tcPr>
          <w:p w14:paraId="5162EB3F" w14:textId="77777777" w:rsidR="00AB1213" w:rsidRPr="00227AA6" w:rsidRDefault="00AB1213" w:rsidP="00AB1213">
            <w:pPr>
              <w:jc w:val="center"/>
              <w:rPr>
                <w:color w:val="000000"/>
                <w:lang w:eastAsia="lv-LV"/>
              </w:rPr>
            </w:pPr>
          </w:p>
        </w:tc>
        <w:tc>
          <w:tcPr>
            <w:tcW w:w="1992" w:type="dxa"/>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AB1213" w:rsidRPr="00227AA6" w:rsidRDefault="00AB1213" w:rsidP="00AB1213">
            <w:pPr>
              <w:jc w:val="center"/>
              <w:rPr>
                <w:color w:val="000000"/>
                <w:lang w:eastAsia="lv-LV"/>
              </w:rPr>
            </w:pPr>
          </w:p>
        </w:tc>
        <w:tc>
          <w:tcPr>
            <w:tcW w:w="883" w:type="dxa"/>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AB1213" w:rsidRPr="00227AA6" w:rsidRDefault="00AB1213" w:rsidP="00AB1213">
            <w:pPr>
              <w:jc w:val="center"/>
              <w:rPr>
                <w:color w:val="000000"/>
                <w:lang w:eastAsia="lv-LV"/>
              </w:rPr>
            </w:pPr>
          </w:p>
        </w:tc>
        <w:tc>
          <w:tcPr>
            <w:tcW w:w="1109" w:type="dxa"/>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AB1213" w:rsidRPr="00227AA6" w:rsidRDefault="00AB1213" w:rsidP="00AB1213">
            <w:pPr>
              <w:jc w:val="center"/>
              <w:rPr>
                <w:color w:val="000000"/>
                <w:lang w:eastAsia="lv-LV"/>
              </w:rPr>
            </w:pPr>
          </w:p>
        </w:tc>
      </w:tr>
      <w:tr w:rsidR="00384293" w:rsidRPr="00227AA6" w14:paraId="5162EB4A" w14:textId="77777777" w:rsidTr="0015322B">
        <w:trPr>
          <w:cantSplit/>
          <w:trHeight w:val="20"/>
        </w:trPr>
        <w:tc>
          <w:tcPr>
            <w:tcW w:w="956" w:type="dxa"/>
            <w:tcBorders>
              <w:top w:val="nil"/>
              <w:left w:val="single" w:sz="4" w:space="0" w:color="auto"/>
              <w:bottom w:val="single" w:sz="4" w:space="0" w:color="auto"/>
              <w:right w:val="single" w:sz="4" w:space="0" w:color="auto"/>
            </w:tcBorders>
            <w:vAlign w:val="center"/>
          </w:tcPr>
          <w:p w14:paraId="5162EB44" w14:textId="2D07F338" w:rsidR="00384293" w:rsidRPr="00227AA6" w:rsidRDefault="00384293" w:rsidP="00AB1213">
            <w:pPr>
              <w:pStyle w:val="ListParagraph"/>
              <w:numPr>
                <w:ilvl w:val="0"/>
                <w:numId w:val="2"/>
              </w:numPr>
              <w:spacing w:after="0"/>
              <w:rPr>
                <w:rFonts w:cs="Times New Roman"/>
                <w:color w:val="000000"/>
                <w:szCs w:val="24"/>
                <w:lang w:eastAsia="lv-LV"/>
              </w:rPr>
            </w:pPr>
          </w:p>
        </w:tc>
        <w:tc>
          <w:tcPr>
            <w:tcW w:w="6475" w:type="dxa"/>
            <w:tcBorders>
              <w:top w:val="nil"/>
              <w:left w:val="single" w:sz="4" w:space="0" w:color="auto"/>
              <w:bottom w:val="single" w:sz="4" w:space="0" w:color="auto"/>
              <w:right w:val="single" w:sz="4" w:space="0" w:color="auto"/>
            </w:tcBorders>
            <w:shd w:val="clear" w:color="auto" w:fill="auto"/>
            <w:vAlign w:val="center"/>
            <w:hideMark/>
          </w:tcPr>
          <w:p w14:paraId="5162EB45" w14:textId="236BE9BF" w:rsidR="00384293" w:rsidRPr="00227AA6" w:rsidRDefault="00097E39" w:rsidP="00AB1213">
            <w:pPr>
              <w:rPr>
                <w:color w:val="000000"/>
                <w:lang w:eastAsia="lv-LV"/>
              </w:rPr>
            </w:pPr>
            <w:r w:rsidRPr="00227AA6">
              <w:rPr>
                <w:color w:val="000000"/>
                <w:lang w:eastAsia="lv-LV"/>
              </w:rPr>
              <w:t>Ražotājs (nosaukums, atrašanās vieta).</w:t>
            </w:r>
          </w:p>
        </w:tc>
        <w:tc>
          <w:tcPr>
            <w:tcW w:w="2533" w:type="dxa"/>
            <w:tcBorders>
              <w:top w:val="nil"/>
              <w:left w:val="nil"/>
              <w:bottom w:val="single" w:sz="4" w:space="0" w:color="auto"/>
              <w:right w:val="single" w:sz="4" w:space="0" w:color="auto"/>
            </w:tcBorders>
            <w:shd w:val="clear" w:color="auto" w:fill="auto"/>
            <w:vAlign w:val="center"/>
            <w:hideMark/>
          </w:tcPr>
          <w:p w14:paraId="5162EB46" w14:textId="3E22FFCC" w:rsidR="00384293" w:rsidRPr="00227AA6" w:rsidRDefault="00F145B4" w:rsidP="00AB1213">
            <w:pPr>
              <w:jc w:val="center"/>
              <w:rPr>
                <w:color w:val="000000"/>
                <w:lang w:eastAsia="lv-LV"/>
              </w:rPr>
            </w:pPr>
            <w:r w:rsidRPr="00227AA6">
              <w:rPr>
                <w:color w:val="000000"/>
                <w:lang w:eastAsia="lv-LV"/>
              </w:rPr>
              <w:t>Norādīt informāciju</w:t>
            </w:r>
          </w:p>
        </w:tc>
        <w:tc>
          <w:tcPr>
            <w:tcW w:w="1992" w:type="dxa"/>
            <w:tcBorders>
              <w:top w:val="nil"/>
              <w:left w:val="nil"/>
              <w:bottom w:val="single" w:sz="4" w:space="0" w:color="auto"/>
              <w:right w:val="single" w:sz="4" w:space="0" w:color="auto"/>
            </w:tcBorders>
            <w:shd w:val="clear" w:color="000000" w:fill="FFFFFF"/>
            <w:vAlign w:val="center"/>
          </w:tcPr>
          <w:p w14:paraId="5162EB47" w14:textId="77777777" w:rsidR="00384293" w:rsidRPr="00227AA6" w:rsidRDefault="00384293" w:rsidP="00AB1213">
            <w:pPr>
              <w:jc w:val="center"/>
              <w:rPr>
                <w:color w:val="000000"/>
                <w:lang w:eastAsia="lv-LV"/>
              </w:rPr>
            </w:pPr>
          </w:p>
        </w:tc>
        <w:tc>
          <w:tcPr>
            <w:tcW w:w="883" w:type="dxa"/>
            <w:tcBorders>
              <w:top w:val="nil"/>
              <w:left w:val="nil"/>
              <w:bottom w:val="single" w:sz="4" w:space="0" w:color="auto"/>
              <w:right w:val="single" w:sz="4" w:space="0" w:color="auto"/>
            </w:tcBorders>
            <w:shd w:val="clear" w:color="auto" w:fill="auto"/>
            <w:vAlign w:val="center"/>
          </w:tcPr>
          <w:p w14:paraId="5162EB48" w14:textId="77777777" w:rsidR="00384293" w:rsidRPr="00227AA6" w:rsidRDefault="00384293" w:rsidP="00AB1213">
            <w:pPr>
              <w:jc w:val="center"/>
              <w:rPr>
                <w:color w:val="000000"/>
                <w:lang w:eastAsia="lv-LV"/>
              </w:rPr>
            </w:pPr>
          </w:p>
        </w:tc>
        <w:tc>
          <w:tcPr>
            <w:tcW w:w="1109" w:type="dxa"/>
            <w:tcBorders>
              <w:top w:val="nil"/>
              <w:left w:val="nil"/>
              <w:bottom w:val="single" w:sz="4" w:space="0" w:color="auto"/>
              <w:right w:val="single" w:sz="4" w:space="0" w:color="auto"/>
            </w:tcBorders>
            <w:shd w:val="clear" w:color="auto" w:fill="auto"/>
            <w:vAlign w:val="center"/>
          </w:tcPr>
          <w:p w14:paraId="5162EB49" w14:textId="77777777" w:rsidR="00384293" w:rsidRPr="00227AA6" w:rsidRDefault="00384293" w:rsidP="00AB1213">
            <w:pPr>
              <w:jc w:val="center"/>
              <w:rPr>
                <w:color w:val="000000"/>
                <w:lang w:eastAsia="lv-LV"/>
              </w:rPr>
            </w:pPr>
          </w:p>
        </w:tc>
      </w:tr>
      <w:tr w:rsidR="00047164" w:rsidRPr="00227AA6" w14:paraId="20247041" w14:textId="77777777" w:rsidTr="0015322B">
        <w:trPr>
          <w:cantSplit/>
          <w:trHeight w:val="20"/>
        </w:trPr>
        <w:tc>
          <w:tcPr>
            <w:tcW w:w="956" w:type="dxa"/>
            <w:tcBorders>
              <w:top w:val="nil"/>
              <w:left w:val="single" w:sz="4" w:space="0" w:color="auto"/>
              <w:bottom w:val="single" w:sz="4" w:space="0" w:color="auto"/>
              <w:right w:val="single" w:sz="4" w:space="0" w:color="auto"/>
            </w:tcBorders>
            <w:vAlign w:val="center"/>
          </w:tcPr>
          <w:p w14:paraId="45D4D220" w14:textId="1D0F0B7E" w:rsidR="00047164" w:rsidRPr="00227AA6" w:rsidRDefault="00047164" w:rsidP="00AB1213">
            <w:pPr>
              <w:pStyle w:val="ListParagraph"/>
              <w:numPr>
                <w:ilvl w:val="0"/>
                <w:numId w:val="2"/>
              </w:numPr>
              <w:spacing w:after="0"/>
              <w:rPr>
                <w:rFonts w:cs="Times New Roman"/>
                <w:color w:val="000000"/>
                <w:szCs w:val="24"/>
                <w:lang w:eastAsia="lv-LV"/>
              </w:rPr>
            </w:pPr>
          </w:p>
        </w:tc>
        <w:tc>
          <w:tcPr>
            <w:tcW w:w="6475" w:type="dxa"/>
            <w:tcBorders>
              <w:top w:val="nil"/>
              <w:left w:val="single" w:sz="4" w:space="0" w:color="auto"/>
              <w:bottom w:val="single" w:sz="4" w:space="0" w:color="auto"/>
              <w:right w:val="single" w:sz="4" w:space="0" w:color="auto"/>
            </w:tcBorders>
            <w:shd w:val="clear" w:color="auto" w:fill="auto"/>
            <w:vAlign w:val="center"/>
          </w:tcPr>
          <w:p w14:paraId="108DF53D" w14:textId="1BF9C651" w:rsidR="00047164" w:rsidRPr="00227AA6" w:rsidRDefault="00227AA6" w:rsidP="00AB1213">
            <w:pPr>
              <w:rPr>
                <w:color w:val="000000"/>
                <w:lang w:eastAsia="lv-LV"/>
              </w:rPr>
            </w:pPr>
            <w:r w:rsidRPr="00227AA6">
              <w:rPr>
                <w:color w:val="000000"/>
                <w:lang w:eastAsia="lv-LV"/>
              </w:rPr>
              <w:t>1603.040</w:t>
            </w:r>
            <w:r w:rsidR="004C05FB" w:rsidRPr="00227AA6">
              <w:rPr>
                <w:color w:val="000000"/>
                <w:lang w:eastAsia="lv-LV"/>
              </w:rPr>
              <w:t xml:space="preserve"> </w:t>
            </w:r>
            <w:r w:rsidR="000B70AC" w:rsidRPr="00227AA6">
              <w:rPr>
                <w:color w:val="000000"/>
                <w:lang w:eastAsia="lv-LV"/>
              </w:rPr>
              <w:t>Augstspiediena mazgāšanas iekārta</w:t>
            </w:r>
            <w:r w:rsidRPr="00227AA6">
              <w:rPr>
                <w:color w:val="000000"/>
                <w:lang w:eastAsia="lv-LV"/>
              </w:rPr>
              <w:t>, 3 fā</w:t>
            </w:r>
            <w:r w:rsidR="008A19C3">
              <w:rPr>
                <w:color w:val="000000"/>
                <w:lang w:eastAsia="lv-LV"/>
              </w:rPr>
              <w:t>ž</w:t>
            </w:r>
            <w:r w:rsidRPr="00227AA6">
              <w:rPr>
                <w:color w:val="000000"/>
                <w:lang w:eastAsia="lv-LV"/>
              </w:rPr>
              <w:t>u</w:t>
            </w:r>
            <w:r w:rsidR="00BC2815" w:rsidRPr="00227AA6">
              <w:rPr>
                <w:color w:val="000000"/>
                <w:lang w:eastAsia="lv-LV"/>
              </w:rPr>
              <w:t xml:space="preserve"> </w:t>
            </w:r>
            <w:r w:rsidRPr="00227AA6">
              <w:rPr>
                <w:color w:val="000000"/>
                <w:lang w:eastAsia="lv-LV"/>
              </w:rPr>
              <w:t>(</w:t>
            </w:r>
            <w:r w:rsidR="00BC2815" w:rsidRPr="00227AA6">
              <w:rPr>
                <w:color w:val="000000"/>
                <w:lang w:eastAsia="lv-LV"/>
              </w:rPr>
              <w:t>darbinām</w:t>
            </w:r>
            <w:r w:rsidRPr="00227AA6">
              <w:rPr>
                <w:color w:val="000000"/>
                <w:lang w:eastAsia="lv-LV"/>
              </w:rPr>
              <w:t>s</w:t>
            </w:r>
            <w:r w:rsidR="00AB1213" w:rsidRPr="00227AA6">
              <w:rPr>
                <w:color w:val="000000"/>
                <w:lang w:eastAsia="lv-LV"/>
              </w:rPr>
              <w:t xml:space="preserve"> no elektrotīkla</w:t>
            </w:r>
            <w:r w:rsidRPr="00227AA6">
              <w:rPr>
                <w:color w:val="000000"/>
                <w:lang w:eastAsia="lv-LV"/>
              </w:rPr>
              <w:t>)</w:t>
            </w:r>
            <w:r w:rsidR="00AB1213" w:rsidRPr="00227AA6">
              <w:rPr>
                <w:rStyle w:val="FootnoteReference"/>
                <w:color w:val="000000"/>
                <w:lang w:eastAsia="lv-LV"/>
              </w:rPr>
              <w:footnoteReference w:id="3"/>
            </w:r>
          </w:p>
        </w:tc>
        <w:tc>
          <w:tcPr>
            <w:tcW w:w="2533" w:type="dxa"/>
            <w:tcBorders>
              <w:top w:val="nil"/>
              <w:left w:val="nil"/>
              <w:bottom w:val="single" w:sz="4" w:space="0" w:color="auto"/>
              <w:right w:val="single" w:sz="4" w:space="0" w:color="auto"/>
            </w:tcBorders>
            <w:shd w:val="clear" w:color="auto" w:fill="auto"/>
            <w:vAlign w:val="center"/>
          </w:tcPr>
          <w:p w14:paraId="3105E6F3" w14:textId="4DED14C3" w:rsidR="00047164" w:rsidRPr="00227AA6" w:rsidRDefault="00227AA6" w:rsidP="00AB1213">
            <w:pPr>
              <w:jc w:val="center"/>
              <w:rPr>
                <w:color w:val="000000"/>
                <w:lang w:eastAsia="lv-LV"/>
              </w:rPr>
            </w:pPr>
            <w:r w:rsidRPr="00227AA6">
              <w:rPr>
                <w:color w:val="000000"/>
                <w:lang w:eastAsia="lv-LV"/>
              </w:rPr>
              <w:t>Norādīt pilnu preces tipa apzīmējumu</w:t>
            </w:r>
            <w:r w:rsidRPr="00227AA6">
              <w:rPr>
                <w:rStyle w:val="FootnoteReference"/>
              </w:rPr>
              <w:footnoteReference w:id="4"/>
            </w:r>
          </w:p>
        </w:tc>
        <w:tc>
          <w:tcPr>
            <w:tcW w:w="1992" w:type="dxa"/>
            <w:tcBorders>
              <w:top w:val="nil"/>
              <w:left w:val="nil"/>
              <w:bottom w:val="single" w:sz="4" w:space="0" w:color="auto"/>
              <w:right w:val="single" w:sz="4" w:space="0" w:color="auto"/>
            </w:tcBorders>
            <w:shd w:val="clear" w:color="auto" w:fill="auto"/>
            <w:vAlign w:val="center"/>
          </w:tcPr>
          <w:p w14:paraId="4A79BE2F" w14:textId="77777777" w:rsidR="00047164" w:rsidRPr="00227AA6" w:rsidRDefault="00047164" w:rsidP="00AB1213">
            <w:pPr>
              <w:jc w:val="center"/>
              <w:rPr>
                <w:color w:val="000000"/>
                <w:lang w:eastAsia="lv-LV"/>
              </w:rPr>
            </w:pPr>
          </w:p>
        </w:tc>
        <w:tc>
          <w:tcPr>
            <w:tcW w:w="883" w:type="dxa"/>
            <w:tcBorders>
              <w:top w:val="nil"/>
              <w:left w:val="nil"/>
              <w:bottom w:val="single" w:sz="4" w:space="0" w:color="auto"/>
              <w:right w:val="single" w:sz="4" w:space="0" w:color="auto"/>
            </w:tcBorders>
            <w:shd w:val="clear" w:color="auto" w:fill="auto"/>
            <w:vAlign w:val="center"/>
          </w:tcPr>
          <w:p w14:paraId="3B81FCF9" w14:textId="77777777" w:rsidR="00047164" w:rsidRPr="00227AA6" w:rsidRDefault="00047164" w:rsidP="00AB1213">
            <w:pPr>
              <w:jc w:val="center"/>
              <w:rPr>
                <w:color w:val="000000"/>
                <w:lang w:eastAsia="lv-LV"/>
              </w:rPr>
            </w:pPr>
          </w:p>
        </w:tc>
        <w:tc>
          <w:tcPr>
            <w:tcW w:w="1109" w:type="dxa"/>
            <w:tcBorders>
              <w:top w:val="nil"/>
              <w:left w:val="nil"/>
              <w:bottom w:val="single" w:sz="4" w:space="0" w:color="auto"/>
              <w:right w:val="single" w:sz="4" w:space="0" w:color="auto"/>
            </w:tcBorders>
            <w:shd w:val="clear" w:color="auto" w:fill="auto"/>
            <w:vAlign w:val="center"/>
          </w:tcPr>
          <w:p w14:paraId="04D2A584" w14:textId="77777777" w:rsidR="00047164" w:rsidRPr="00227AA6" w:rsidRDefault="00047164" w:rsidP="00AB1213">
            <w:pPr>
              <w:jc w:val="center"/>
              <w:rPr>
                <w:color w:val="000000"/>
                <w:lang w:eastAsia="lv-LV"/>
              </w:rPr>
            </w:pPr>
          </w:p>
        </w:tc>
      </w:tr>
      <w:tr w:rsidR="00464688" w:rsidRPr="00227AA6" w14:paraId="6B896ED4" w14:textId="77777777" w:rsidTr="0015322B">
        <w:trPr>
          <w:cantSplit/>
          <w:trHeight w:val="20"/>
        </w:trPr>
        <w:tc>
          <w:tcPr>
            <w:tcW w:w="956" w:type="dxa"/>
            <w:tcBorders>
              <w:top w:val="nil"/>
              <w:left w:val="single" w:sz="4" w:space="0" w:color="auto"/>
              <w:bottom w:val="single" w:sz="4" w:space="0" w:color="auto"/>
              <w:right w:val="single" w:sz="4" w:space="0" w:color="auto"/>
            </w:tcBorders>
            <w:vAlign w:val="center"/>
          </w:tcPr>
          <w:p w14:paraId="3C3DB012" w14:textId="42FEB68E" w:rsidR="00464688" w:rsidRPr="00227AA6" w:rsidRDefault="00464688" w:rsidP="00AB1213">
            <w:pPr>
              <w:pStyle w:val="ListParagraph"/>
              <w:numPr>
                <w:ilvl w:val="0"/>
                <w:numId w:val="2"/>
              </w:numPr>
              <w:spacing w:after="0"/>
              <w:rPr>
                <w:rFonts w:cs="Times New Roman"/>
                <w:color w:val="000000"/>
                <w:szCs w:val="24"/>
                <w:lang w:eastAsia="lv-LV"/>
              </w:rPr>
            </w:pPr>
          </w:p>
        </w:tc>
        <w:tc>
          <w:tcPr>
            <w:tcW w:w="6475" w:type="dxa"/>
            <w:tcBorders>
              <w:top w:val="nil"/>
              <w:left w:val="single" w:sz="4" w:space="0" w:color="auto"/>
              <w:bottom w:val="single" w:sz="4" w:space="0" w:color="auto"/>
              <w:right w:val="single" w:sz="4" w:space="0" w:color="auto"/>
            </w:tcBorders>
            <w:shd w:val="clear" w:color="auto" w:fill="auto"/>
            <w:vAlign w:val="center"/>
          </w:tcPr>
          <w:p w14:paraId="25986933" w14:textId="4C04682F" w:rsidR="00464688" w:rsidRPr="00227AA6" w:rsidRDefault="00464688" w:rsidP="00AB1213">
            <w:pPr>
              <w:rPr>
                <w:color w:val="000000"/>
                <w:lang w:eastAsia="lv-LV"/>
              </w:rPr>
            </w:pPr>
            <w:r w:rsidRPr="00227AA6">
              <w:rPr>
                <w:color w:val="000000"/>
                <w:lang w:eastAsia="lv-LV"/>
              </w:rPr>
              <w:t>Preces marķēšanai pielietotais EAN kods, ja precei tāds piešķirts</w:t>
            </w:r>
          </w:p>
        </w:tc>
        <w:tc>
          <w:tcPr>
            <w:tcW w:w="2533" w:type="dxa"/>
            <w:tcBorders>
              <w:top w:val="nil"/>
              <w:left w:val="nil"/>
              <w:bottom w:val="single" w:sz="4" w:space="0" w:color="auto"/>
              <w:right w:val="single" w:sz="4" w:space="0" w:color="auto"/>
            </w:tcBorders>
            <w:shd w:val="clear" w:color="auto" w:fill="auto"/>
            <w:vAlign w:val="center"/>
          </w:tcPr>
          <w:p w14:paraId="63088804" w14:textId="4BA7C185" w:rsidR="00464688" w:rsidRPr="00227AA6" w:rsidRDefault="00464688" w:rsidP="00AB1213">
            <w:pPr>
              <w:jc w:val="center"/>
              <w:rPr>
                <w:color w:val="000000"/>
                <w:lang w:eastAsia="lv-LV"/>
              </w:rPr>
            </w:pPr>
            <w:r w:rsidRPr="00227AA6">
              <w:rPr>
                <w:rFonts w:eastAsia="Calibri"/>
                <w:color w:val="000000"/>
                <w:lang w:eastAsia="lv-LV"/>
              </w:rPr>
              <w:t>Norādīt vērtību</w:t>
            </w:r>
          </w:p>
        </w:tc>
        <w:tc>
          <w:tcPr>
            <w:tcW w:w="1992" w:type="dxa"/>
            <w:tcBorders>
              <w:top w:val="nil"/>
              <w:left w:val="nil"/>
              <w:bottom w:val="single" w:sz="4" w:space="0" w:color="auto"/>
              <w:right w:val="single" w:sz="4" w:space="0" w:color="auto"/>
            </w:tcBorders>
            <w:shd w:val="clear" w:color="auto" w:fill="auto"/>
            <w:vAlign w:val="center"/>
          </w:tcPr>
          <w:p w14:paraId="5956EE06" w14:textId="77777777" w:rsidR="00464688" w:rsidRPr="00227AA6" w:rsidRDefault="00464688" w:rsidP="00AB1213">
            <w:pPr>
              <w:jc w:val="center"/>
              <w:rPr>
                <w:color w:val="000000"/>
                <w:lang w:eastAsia="lv-LV"/>
              </w:rPr>
            </w:pPr>
          </w:p>
        </w:tc>
        <w:tc>
          <w:tcPr>
            <w:tcW w:w="883" w:type="dxa"/>
            <w:tcBorders>
              <w:top w:val="nil"/>
              <w:left w:val="nil"/>
              <w:bottom w:val="single" w:sz="4" w:space="0" w:color="auto"/>
              <w:right w:val="single" w:sz="4" w:space="0" w:color="auto"/>
            </w:tcBorders>
            <w:shd w:val="clear" w:color="auto" w:fill="auto"/>
            <w:vAlign w:val="center"/>
          </w:tcPr>
          <w:p w14:paraId="76F63D95" w14:textId="77777777" w:rsidR="00464688" w:rsidRPr="00227AA6" w:rsidRDefault="00464688" w:rsidP="00AB1213">
            <w:pPr>
              <w:jc w:val="center"/>
              <w:rPr>
                <w:color w:val="000000"/>
                <w:lang w:eastAsia="lv-LV"/>
              </w:rPr>
            </w:pPr>
          </w:p>
        </w:tc>
        <w:tc>
          <w:tcPr>
            <w:tcW w:w="1109" w:type="dxa"/>
            <w:tcBorders>
              <w:top w:val="nil"/>
              <w:left w:val="nil"/>
              <w:bottom w:val="single" w:sz="4" w:space="0" w:color="auto"/>
              <w:right w:val="single" w:sz="4" w:space="0" w:color="auto"/>
            </w:tcBorders>
            <w:shd w:val="clear" w:color="auto" w:fill="auto"/>
            <w:vAlign w:val="center"/>
          </w:tcPr>
          <w:p w14:paraId="5FA5826D" w14:textId="3A78AFD8" w:rsidR="00464688" w:rsidRPr="00227AA6" w:rsidRDefault="00464688" w:rsidP="00AB1213">
            <w:pPr>
              <w:jc w:val="center"/>
              <w:rPr>
                <w:color w:val="000000"/>
                <w:lang w:eastAsia="lv-LV"/>
              </w:rPr>
            </w:pPr>
          </w:p>
        </w:tc>
      </w:tr>
      <w:tr w:rsidR="00464688" w:rsidRPr="00227AA6" w14:paraId="7A4678DD" w14:textId="77777777" w:rsidTr="0015322B">
        <w:trPr>
          <w:cantSplit/>
          <w:trHeight w:val="20"/>
        </w:trPr>
        <w:tc>
          <w:tcPr>
            <w:tcW w:w="956" w:type="dxa"/>
            <w:tcBorders>
              <w:top w:val="nil"/>
              <w:left w:val="single" w:sz="4" w:space="0" w:color="auto"/>
              <w:bottom w:val="single" w:sz="4" w:space="0" w:color="auto"/>
              <w:right w:val="single" w:sz="4" w:space="0" w:color="auto"/>
            </w:tcBorders>
            <w:vAlign w:val="center"/>
          </w:tcPr>
          <w:p w14:paraId="114FC7B1" w14:textId="004D8F22" w:rsidR="00464688" w:rsidRPr="00227AA6" w:rsidRDefault="00464688" w:rsidP="00AB1213">
            <w:pPr>
              <w:pStyle w:val="ListParagraph"/>
              <w:numPr>
                <w:ilvl w:val="0"/>
                <w:numId w:val="2"/>
              </w:numPr>
              <w:spacing w:after="0"/>
              <w:rPr>
                <w:rFonts w:cs="Times New Roman"/>
                <w:color w:val="000000"/>
                <w:szCs w:val="24"/>
                <w:lang w:eastAsia="lv-LV"/>
              </w:rPr>
            </w:pPr>
          </w:p>
        </w:tc>
        <w:tc>
          <w:tcPr>
            <w:tcW w:w="6475" w:type="dxa"/>
            <w:tcBorders>
              <w:top w:val="nil"/>
              <w:left w:val="single" w:sz="4" w:space="0" w:color="auto"/>
              <w:bottom w:val="single" w:sz="4" w:space="0" w:color="auto"/>
              <w:right w:val="single" w:sz="4" w:space="0" w:color="auto"/>
            </w:tcBorders>
            <w:shd w:val="clear" w:color="auto" w:fill="auto"/>
            <w:vAlign w:val="center"/>
          </w:tcPr>
          <w:p w14:paraId="3CAC9B8E" w14:textId="6F486A1D" w:rsidR="00464688" w:rsidRPr="00227AA6" w:rsidRDefault="00464688" w:rsidP="00AB1213">
            <w:pPr>
              <w:rPr>
                <w:color w:val="000000"/>
                <w:lang w:eastAsia="lv-LV"/>
              </w:rPr>
            </w:pPr>
            <w:r w:rsidRPr="00227AA6">
              <w:rPr>
                <w:color w:val="000000"/>
                <w:lang w:eastAsia="lv-LV"/>
              </w:rPr>
              <w:t>Norādīt vai, izmantojot EAN kodu, ražotājs piedāvā iespēju saņemt digitālu tehnisko informāciju par preci (tips, ražotājs, tehniskie parametri, lietošanas instrukcija u.c.)</w:t>
            </w:r>
          </w:p>
        </w:tc>
        <w:tc>
          <w:tcPr>
            <w:tcW w:w="2533" w:type="dxa"/>
            <w:tcBorders>
              <w:top w:val="nil"/>
              <w:left w:val="nil"/>
              <w:bottom w:val="single" w:sz="4" w:space="0" w:color="auto"/>
              <w:right w:val="single" w:sz="4" w:space="0" w:color="auto"/>
            </w:tcBorders>
            <w:shd w:val="clear" w:color="auto" w:fill="auto"/>
            <w:vAlign w:val="center"/>
          </w:tcPr>
          <w:p w14:paraId="44D870A6" w14:textId="25E47CA0" w:rsidR="00464688" w:rsidRPr="00227AA6" w:rsidRDefault="00464688" w:rsidP="00AB1213">
            <w:pPr>
              <w:jc w:val="center"/>
              <w:rPr>
                <w:color w:val="000000"/>
                <w:lang w:eastAsia="lv-LV"/>
              </w:rPr>
            </w:pPr>
            <w:r w:rsidRPr="00227AA6">
              <w:rPr>
                <w:rFonts w:eastAsia="Calibri"/>
                <w:color w:val="000000"/>
                <w:lang w:eastAsia="lv-LV"/>
              </w:rPr>
              <w:t>Norādīt informāciju</w:t>
            </w:r>
          </w:p>
        </w:tc>
        <w:tc>
          <w:tcPr>
            <w:tcW w:w="1992" w:type="dxa"/>
            <w:tcBorders>
              <w:top w:val="nil"/>
              <w:left w:val="nil"/>
              <w:bottom w:val="single" w:sz="4" w:space="0" w:color="auto"/>
              <w:right w:val="single" w:sz="4" w:space="0" w:color="auto"/>
            </w:tcBorders>
            <w:shd w:val="clear" w:color="auto" w:fill="auto"/>
            <w:vAlign w:val="center"/>
          </w:tcPr>
          <w:p w14:paraId="3E6676E2" w14:textId="77777777" w:rsidR="00464688" w:rsidRPr="00227AA6" w:rsidRDefault="00464688" w:rsidP="00AB1213">
            <w:pPr>
              <w:jc w:val="center"/>
              <w:rPr>
                <w:color w:val="000000"/>
                <w:lang w:eastAsia="lv-LV"/>
              </w:rPr>
            </w:pPr>
          </w:p>
        </w:tc>
        <w:tc>
          <w:tcPr>
            <w:tcW w:w="883" w:type="dxa"/>
            <w:tcBorders>
              <w:top w:val="nil"/>
              <w:left w:val="nil"/>
              <w:bottom w:val="single" w:sz="4" w:space="0" w:color="auto"/>
              <w:right w:val="single" w:sz="4" w:space="0" w:color="auto"/>
            </w:tcBorders>
            <w:shd w:val="clear" w:color="auto" w:fill="auto"/>
            <w:vAlign w:val="center"/>
          </w:tcPr>
          <w:p w14:paraId="025A01C0" w14:textId="77777777" w:rsidR="00464688" w:rsidRPr="00227AA6" w:rsidRDefault="00464688" w:rsidP="00AB1213">
            <w:pPr>
              <w:jc w:val="center"/>
              <w:rPr>
                <w:color w:val="000000"/>
                <w:lang w:eastAsia="lv-LV"/>
              </w:rPr>
            </w:pPr>
          </w:p>
          <w:p w14:paraId="7BEB8920" w14:textId="7F7D3B54" w:rsidR="00227AA6" w:rsidRPr="00227AA6" w:rsidRDefault="00227AA6" w:rsidP="00AB1213">
            <w:pPr>
              <w:jc w:val="center"/>
              <w:rPr>
                <w:color w:val="000000"/>
                <w:lang w:eastAsia="lv-LV"/>
              </w:rPr>
            </w:pPr>
          </w:p>
        </w:tc>
        <w:tc>
          <w:tcPr>
            <w:tcW w:w="1109" w:type="dxa"/>
            <w:tcBorders>
              <w:top w:val="nil"/>
              <w:left w:val="nil"/>
              <w:bottom w:val="single" w:sz="4" w:space="0" w:color="auto"/>
              <w:right w:val="single" w:sz="4" w:space="0" w:color="auto"/>
            </w:tcBorders>
            <w:shd w:val="clear" w:color="auto" w:fill="auto"/>
            <w:vAlign w:val="center"/>
          </w:tcPr>
          <w:p w14:paraId="15F88657" w14:textId="178FBCE0" w:rsidR="00464688" w:rsidRPr="00227AA6" w:rsidRDefault="00464688" w:rsidP="00AB1213">
            <w:pPr>
              <w:jc w:val="center"/>
              <w:rPr>
                <w:color w:val="000000"/>
                <w:lang w:eastAsia="lv-LV"/>
              </w:rPr>
            </w:pPr>
          </w:p>
        </w:tc>
      </w:tr>
      <w:tr w:rsidR="00847C53" w:rsidRPr="00227AA6" w14:paraId="5162EB66" w14:textId="77777777" w:rsidTr="0015322B">
        <w:trPr>
          <w:cantSplit/>
          <w:trHeight w:val="20"/>
        </w:trPr>
        <w:tc>
          <w:tcPr>
            <w:tcW w:w="956" w:type="dxa"/>
            <w:tcBorders>
              <w:top w:val="nil"/>
              <w:left w:val="single" w:sz="4" w:space="0" w:color="auto"/>
              <w:bottom w:val="single" w:sz="4" w:space="0" w:color="auto"/>
              <w:right w:val="single" w:sz="4" w:space="0" w:color="auto"/>
            </w:tcBorders>
            <w:shd w:val="clear" w:color="000000" w:fill="FFFFFF"/>
            <w:vAlign w:val="center"/>
          </w:tcPr>
          <w:p w14:paraId="5162EB60" w14:textId="6538AEEC" w:rsidR="00847C53" w:rsidRPr="00227AA6" w:rsidRDefault="00847C53" w:rsidP="00AB1213">
            <w:pPr>
              <w:pStyle w:val="ListParagraph"/>
              <w:numPr>
                <w:ilvl w:val="0"/>
                <w:numId w:val="2"/>
              </w:numPr>
              <w:spacing w:after="0"/>
              <w:rPr>
                <w:rFonts w:cs="Times New Roman"/>
                <w:color w:val="000000"/>
                <w:szCs w:val="24"/>
                <w:lang w:eastAsia="lv-LV"/>
              </w:rPr>
            </w:pPr>
          </w:p>
        </w:tc>
        <w:tc>
          <w:tcPr>
            <w:tcW w:w="6475" w:type="dxa"/>
            <w:tcBorders>
              <w:top w:val="nil"/>
              <w:left w:val="single" w:sz="4" w:space="0" w:color="auto"/>
              <w:bottom w:val="single" w:sz="4" w:space="0" w:color="auto"/>
              <w:right w:val="single" w:sz="4" w:space="0" w:color="auto"/>
            </w:tcBorders>
            <w:shd w:val="clear" w:color="000000" w:fill="FFFFFF"/>
            <w:vAlign w:val="center"/>
            <w:hideMark/>
          </w:tcPr>
          <w:p w14:paraId="5162EB61" w14:textId="5AF52B39" w:rsidR="00847C53" w:rsidRPr="00227AA6" w:rsidRDefault="00847C53" w:rsidP="00AB1213">
            <w:pPr>
              <w:rPr>
                <w:color w:val="000000"/>
                <w:lang w:eastAsia="lv-LV"/>
              </w:rPr>
            </w:pPr>
            <w:r w:rsidRPr="00227AA6">
              <w:rPr>
                <w:color w:val="000000"/>
                <w:lang w:eastAsia="lv-LV"/>
              </w:rPr>
              <w:t>Parauga piegāde laiks tehniskajai izvērtēšanai (pēc pieprasījuma), darba dienas</w:t>
            </w:r>
          </w:p>
        </w:tc>
        <w:tc>
          <w:tcPr>
            <w:tcW w:w="2533" w:type="dxa"/>
            <w:tcBorders>
              <w:top w:val="nil"/>
              <w:left w:val="nil"/>
              <w:bottom w:val="single" w:sz="4" w:space="0" w:color="auto"/>
              <w:right w:val="single" w:sz="4" w:space="0" w:color="auto"/>
            </w:tcBorders>
            <w:shd w:val="clear" w:color="000000" w:fill="FFFFFF"/>
            <w:vAlign w:val="center"/>
            <w:hideMark/>
          </w:tcPr>
          <w:p w14:paraId="5162EB62" w14:textId="3FB5EF20" w:rsidR="00847C53" w:rsidRPr="00227AA6" w:rsidRDefault="00847C53" w:rsidP="00AB1213">
            <w:pPr>
              <w:jc w:val="center"/>
              <w:rPr>
                <w:color w:val="000000"/>
                <w:lang w:eastAsia="lv-LV"/>
              </w:rPr>
            </w:pPr>
            <w:r w:rsidRPr="00227AA6">
              <w:rPr>
                <w:color w:val="000000"/>
                <w:lang w:eastAsia="lv-LV"/>
              </w:rPr>
              <w:t>Norādīt vērtību</w:t>
            </w:r>
          </w:p>
        </w:tc>
        <w:tc>
          <w:tcPr>
            <w:tcW w:w="1992" w:type="dxa"/>
            <w:tcBorders>
              <w:top w:val="nil"/>
              <w:left w:val="nil"/>
              <w:bottom w:val="single" w:sz="4" w:space="0" w:color="auto"/>
              <w:right w:val="single" w:sz="4" w:space="0" w:color="auto"/>
            </w:tcBorders>
            <w:shd w:val="clear" w:color="auto" w:fill="auto"/>
            <w:vAlign w:val="center"/>
          </w:tcPr>
          <w:p w14:paraId="5162EB63" w14:textId="77777777" w:rsidR="00847C53" w:rsidRPr="00227AA6" w:rsidRDefault="00847C53" w:rsidP="00AB1213">
            <w:pPr>
              <w:jc w:val="center"/>
              <w:rPr>
                <w:color w:val="000000"/>
                <w:lang w:eastAsia="lv-LV"/>
              </w:rPr>
            </w:pPr>
          </w:p>
        </w:tc>
        <w:tc>
          <w:tcPr>
            <w:tcW w:w="883" w:type="dxa"/>
            <w:tcBorders>
              <w:top w:val="nil"/>
              <w:left w:val="nil"/>
              <w:bottom w:val="single" w:sz="4" w:space="0" w:color="auto"/>
              <w:right w:val="single" w:sz="4" w:space="0" w:color="auto"/>
            </w:tcBorders>
            <w:shd w:val="clear" w:color="auto" w:fill="auto"/>
            <w:vAlign w:val="center"/>
          </w:tcPr>
          <w:p w14:paraId="5162EB64" w14:textId="77777777" w:rsidR="00847C53" w:rsidRPr="00227AA6" w:rsidRDefault="00847C53" w:rsidP="00AB1213">
            <w:pPr>
              <w:jc w:val="center"/>
              <w:rPr>
                <w:color w:val="000000"/>
                <w:lang w:eastAsia="lv-LV"/>
              </w:rPr>
            </w:pPr>
          </w:p>
        </w:tc>
        <w:tc>
          <w:tcPr>
            <w:tcW w:w="1109" w:type="dxa"/>
            <w:tcBorders>
              <w:top w:val="nil"/>
              <w:left w:val="nil"/>
              <w:bottom w:val="single" w:sz="4" w:space="0" w:color="auto"/>
              <w:right w:val="single" w:sz="4" w:space="0" w:color="auto"/>
            </w:tcBorders>
            <w:shd w:val="clear" w:color="auto" w:fill="auto"/>
            <w:vAlign w:val="center"/>
          </w:tcPr>
          <w:p w14:paraId="5162EB65" w14:textId="77777777" w:rsidR="00847C53" w:rsidRPr="00227AA6" w:rsidRDefault="00847C53" w:rsidP="00AB1213">
            <w:pPr>
              <w:jc w:val="center"/>
              <w:rPr>
                <w:color w:val="000000"/>
                <w:lang w:eastAsia="lv-LV"/>
              </w:rPr>
            </w:pPr>
          </w:p>
        </w:tc>
      </w:tr>
      <w:tr w:rsidR="00847C53" w:rsidRPr="00227AA6" w14:paraId="7F5CE0A8" w14:textId="77777777" w:rsidTr="0015322B">
        <w:trPr>
          <w:cantSplit/>
          <w:trHeight w:val="20"/>
        </w:trPr>
        <w:tc>
          <w:tcPr>
            <w:tcW w:w="7431" w:type="dxa"/>
            <w:gridSpan w:val="2"/>
            <w:tcBorders>
              <w:top w:val="nil"/>
              <w:left w:val="single" w:sz="4" w:space="0" w:color="auto"/>
              <w:bottom w:val="single" w:sz="4" w:space="0" w:color="auto"/>
              <w:right w:val="single" w:sz="4" w:space="0" w:color="auto"/>
            </w:tcBorders>
            <w:shd w:val="clear" w:color="000000" w:fill="D8D8D8"/>
            <w:vAlign w:val="center"/>
          </w:tcPr>
          <w:p w14:paraId="106DD6F3" w14:textId="61A71BA5" w:rsidR="00847C53" w:rsidRPr="00227AA6" w:rsidRDefault="00847C53" w:rsidP="00AB1213">
            <w:pPr>
              <w:rPr>
                <w:color w:val="000000"/>
                <w:lang w:eastAsia="lv-LV"/>
              </w:rPr>
            </w:pPr>
            <w:r w:rsidRPr="00227AA6">
              <w:rPr>
                <w:b/>
                <w:bCs/>
                <w:color w:val="000000"/>
                <w:lang w:eastAsia="lv-LV"/>
              </w:rPr>
              <w:t>Standarti</w:t>
            </w:r>
          </w:p>
        </w:tc>
        <w:tc>
          <w:tcPr>
            <w:tcW w:w="2533" w:type="dxa"/>
            <w:tcBorders>
              <w:top w:val="nil"/>
              <w:left w:val="nil"/>
              <w:bottom w:val="single" w:sz="4" w:space="0" w:color="auto"/>
              <w:right w:val="single" w:sz="4" w:space="0" w:color="auto"/>
            </w:tcBorders>
            <w:shd w:val="clear" w:color="auto" w:fill="D9D9D9" w:themeFill="background1" w:themeFillShade="D9"/>
            <w:vAlign w:val="center"/>
          </w:tcPr>
          <w:p w14:paraId="60DBDB74" w14:textId="77777777" w:rsidR="00847C53" w:rsidRPr="00227AA6" w:rsidRDefault="00847C53" w:rsidP="00AB1213">
            <w:pPr>
              <w:jc w:val="center"/>
              <w:rPr>
                <w:color w:val="000000"/>
                <w:lang w:eastAsia="lv-LV"/>
              </w:rPr>
            </w:pPr>
          </w:p>
        </w:tc>
        <w:tc>
          <w:tcPr>
            <w:tcW w:w="1992" w:type="dxa"/>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847C53" w:rsidRPr="00227AA6" w:rsidRDefault="00847C53" w:rsidP="00AB1213">
            <w:pPr>
              <w:jc w:val="center"/>
              <w:rPr>
                <w:color w:val="000000"/>
                <w:lang w:eastAsia="lv-LV"/>
              </w:rPr>
            </w:pPr>
          </w:p>
        </w:tc>
        <w:tc>
          <w:tcPr>
            <w:tcW w:w="883" w:type="dxa"/>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847C53" w:rsidRPr="00227AA6" w:rsidRDefault="00847C53" w:rsidP="00AB1213">
            <w:pPr>
              <w:jc w:val="center"/>
              <w:rPr>
                <w:color w:val="000000"/>
                <w:lang w:eastAsia="lv-LV"/>
              </w:rPr>
            </w:pPr>
          </w:p>
        </w:tc>
        <w:tc>
          <w:tcPr>
            <w:tcW w:w="1109" w:type="dxa"/>
            <w:tcBorders>
              <w:top w:val="nil"/>
              <w:left w:val="nil"/>
              <w:bottom w:val="single" w:sz="4" w:space="0" w:color="auto"/>
              <w:right w:val="single" w:sz="4" w:space="0" w:color="auto"/>
            </w:tcBorders>
            <w:shd w:val="clear" w:color="auto" w:fill="D9D9D9" w:themeFill="background1" w:themeFillShade="D9"/>
            <w:vAlign w:val="center"/>
          </w:tcPr>
          <w:p w14:paraId="1D090DA3" w14:textId="77777777" w:rsidR="00847C53" w:rsidRPr="00227AA6" w:rsidRDefault="00847C53" w:rsidP="00AB1213">
            <w:pPr>
              <w:jc w:val="center"/>
              <w:rPr>
                <w:color w:val="000000"/>
                <w:lang w:eastAsia="lv-LV"/>
              </w:rPr>
            </w:pPr>
          </w:p>
        </w:tc>
      </w:tr>
      <w:tr w:rsidR="00847C53" w:rsidRPr="00227AA6" w14:paraId="725FEDC6" w14:textId="77777777" w:rsidTr="0015322B">
        <w:trPr>
          <w:cantSplit/>
          <w:trHeight w:val="20"/>
        </w:trPr>
        <w:tc>
          <w:tcPr>
            <w:tcW w:w="956" w:type="dxa"/>
            <w:tcBorders>
              <w:top w:val="nil"/>
              <w:left w:val="single" w:sz="4" w:space="0" w:color="auto"/>
              <w:bottom w:val="single" w:sz="4" w:space="0" w:color="auto"/>
              <w:right w:val="single" w:sz="4" w:space="0" w:color="auto"/>
            </w:tcBorders>
            <w:shd w:val="clear" w:color="000000" w:fill="FFFFFF"/>
            <w:vAlign w:val="center"/>
          </w:tcPr>
          <w:p w14:paraId="6272FF5F" w14:textId="77777777" w:rsidR="00847C53" w:rsidRPr="00227AA6" w:rsidRDefault="00847C53" w:rsidP="00AB1213">
            <w:pPr>
              <w:pStyle w:val="ListParagraph"/>
              <w:numPr>
                <w:ilvl w:val="0"/>
                <w:numId w:val="2"/>
              </w:numPr>
              <w:spacing w:after="0"/>
              <w:rPr>
                <w:rFonts w:cs="Times New Roman"/>
                <w:color w:val="000000"/>
                <w:szCs w:val="24"/>
                <w:lang w:eastAsia="lv-LV"/>
              </w:rPr>
            </w:pPr>
          </w:p>
        </w:tc>
        <w:tc>
          <w:tcPr>
            <w:tcW w:w="6475" w:type="dxa"/>
            <w:tcBorders>
              <w:top w:val="nil"/>
              <w:left w:val="single" w:sz="4" w:space="0" w:color="auto"/>
              <w:bottom w:val="single" w:sz="4" w:space="0" w:color="auto"/>
              <w:right w:val="single" w:sz="4" w:space="0" w:color="auto"/>
            </w:tcBorders>
            <w:shd w:val="clear" w:color="000000" w:fill="FFFFFF"/>
            <w:vAlign w:val="center"/>
          </w:tcPr>
          <w:p w14:paraId="70BBBEAB" w14:textId="317BF430" w:rsidR="00847C53" w:rsidRPr="0015322B" w:rsidRDefault="00847C53" w:rsidP="00AB1213">
            <w:pPr>
              <w:rPr>
                <w:color w:val="FF0000"/>
                <w:lang w:eastAsia="lv-LV"/>
              </w:rPr>
            </w:pPr>
            <w:r w:rsidRPr="0015322B">
              <w:rPr>
                <w:color w:val="000000" w:themeColor="text1"/>
                <w:lang w:eastAsia="lv-LV"/>
              </w:rPr>
              <w:t xml:space="preserve">Atbilstība standartam </w:t>
            </w:r>
            <w:r w:rsidRPr="0015322B">
              <w:rPr>
                <w:bCs/>
                <w:color w:val="000000" w:themeColor="text1"/>
              </w:rPr>
              <w:t>LVS EN 55014-1:2017</w:t>
            </w:r>
            <w:r w:rsidRPr="0015322B">
              <w:rPr>
                <w:color w:val="000000" w:themeColor="text1"/>
              </w:rPr>
              <w:t>Elektromagnētiskā saderība. Prasības elektriskajām mājsaimniecības ierīcēm, elektriskajiem darbarīkiem un tamlīdzīgiem aparātiem. 1.daļa: Emisija (CISPR 14-1:2016 + COR1:2016)</w:t>
            </w:r>
          </w:p>
        </w:tc>
        <w:tc>
          <w:tcPr>
            <w:tcW w:w="2533" w:type="dxa"/>
            <w:tcBorders>
              <w:top w:val="nil"/>
              <w:left w:val="nil"/>
              <w:bottom w:val="single" w:sz="4" w:space="0" w:color="auto"/>
              <w:right w:val="single" w:sz="4" w:space="0" w:color="auto"/>
            </w:tcBorders>
            <w:shd w:val="clear" w:color="000000" w:fill="FFFFFF"/>
            <w:vAlign w:val="center"/>
          </w:tcPr>
          <w:p w14:paraId="6D8E9A2F" w14:textId="2F9990DA" w:rsidR="00847C53" w:rsidRPr="00227AA6" w:rsidRDefault="00847C53" w:rsidP="00AB1213">
            <w:pPr>
              <w:jc w:val="center"/>
              <w:rPr>
                <w:color w:val="000000"/>
                <w:lang w:eastAsia="lv-LV"/>
              </w:rPr>
            </w:pPr>
            <w:r w:rsidRPr="00227AA6">
              <w:rPr>
                <w:color w:val="000000"/>
                <w:lang w:eastAsia="lv-LV"/>
              </w:rPr>
              <w:t>Atbilst</w:t>
            </w:r>
          </w:p>
        </w:tc>
        <w:tc>
          <w:tcPr>
            <w:tcW w:w="1992" w:type="dxa"/>
            <w:tcBorders>
              <w:top w:val="nil"/>
              <w:left w:val="nil"/>
              <w:bottom w:val="single" w:sz="4" w:space="0" w:color="auto"/>
              <w:right w:val="single" w:sz="4" w:space="0" w:color="auto"/>
            </w:tcBorders>
            <w:shd w:val="clear" w:color="auto" w:fill="auto"/>
            <w:vAlign w:val="center"/>
          </w:tcPr>
          <w:p w14:paraId="12BDE4DA" w14:textId="77777777" w:rsidR="00847C53" w:rsidRPr="00227AA6" w:rsidRDefault="00847C53" w:rsidP="00AB1213">
            <w:pPr>
              <w:jc w:val="center"/>
              <w:rPr>
                <w:color w:val="000000"/>
                <w:lang w:eastAsia="lv-LV"/>
              </w:rPr>
            </w:pPr>
          </w:p>
        </w:tc>
        <w:tc>
          <w:tcPr>
            <w:tcW w:w="883" w:type="dxa"/>
            <w:tcBorders>
              <w:top w:val="nil"/>
              <w:left w:val="nil"/>
              <w:bottom w:val="single" w:sz="4" w:space="0" w:color="auto"/>
              <w:right w:val="single" w:sz="4" w:space="0" w:color="auto"/>
            </w:tcBorders>
            <w:shd w:val="clear" w:color="auto" w:fill="auto"/>
            <w:vAlign w:val="center"/>
          </w:tcPr>
          <w:p w14:paraId="1A0148B4" w14:textId="77777777" w:rsidR="00847C53" w:rsidRPr="00227AA6" w:rsidRDefault="00847C53" w:rsidP="00AB1213">
            <w:pPr>
              <w:jc w:val="center"/>
              <w:rPr>
                <w:color w:val="000000"/>
                <w:lang w:eastAsia="lv-LV"/>
              </w:rPr>
            </w:pPr>
          </w:p>
        </w:tc>
        <w:tc>
          <w:tcPr>
            <w:tcW w:w="1109" w:type="dxa"/>
            <w:tcBorders>
              <w:top w:val="nil"/>
              <w:left w:val="nil"/>
              <w:bottom w:val="single" w:sz="4" w:space="0" w:color="auto"/>
              <w:right w:val="single" w:sz="4" w:space="0" w:color="auto"/>
            </w:tcBorders>
            <w:shd w:val="clear" w:color="auto" w:fill="auto"/>
            <w:vAlign w:val="center"/>
          </w:tcPr>
          <w:p w14:paraId="3E4EDC23" w14:textId="77777777" w:rsidR="00847C53" w:rsidRPr="00227AA6" w:rsidRDefault="00847C53" w:rsidP="00AB1213">
            <w:pPr>
              <w:jc w:val="center"/>
              <w:rPr>
                <w:color w:val="000000"/>
                <w:lang w:eastAsia="lv-LV"/>
              </w:rPr>
            </w:pPr>
          </w:p>
        </w:tc>
      </w:tr>
      <w:tr w:rsidR="00847C53" w:rsidRPr="00227AA6" w14:paraId="21ACFFBA" w14:textId="77777777" w:rsidTr="0015322B">
        <w:trPr>
          <w:cantSplit/>
          <w:trHeight w:val="20"/>
        </w:trPr>
        <w:tc>
          <w:tcPr>
            <w:tcW w:w="956" w:type="dxa"/>
            <w:tcBorders>
              <w:top w:val="nil"/>
              <w:left w:val="single" w:sz="4" w:space="0" w:color="auto"/>
              <w:bottom w:val="single" w:sz="4" w:space="0" w:color="auto"/>
              <w:right w:val="single" w:sz="4" w:space="0" w:color="auto"/>
            </w:tcBorders>
            <w:shd w:val="clear" w:color="000000" w:fill="FFFFFF"/>
            <w:vAlign w:val="center"/>
          </w:tcPr>
          <w:p w14:paraId="3F9B0682" w14:textId="77777777" w:rsidR="00847C53" w:rsidRPr="00227AA6" w:rsidRDefault="00847C53" w:rsidP="00AB1213">
            <w:pPr>
              <w:pStyle w:val="ListParagraph"/>
              <w:numPr>
                <w:ilvl w:val="0"/>
                <w:numId w:val="2"/>
              </w:numPr>
              <w:spacing w:after="0"/>
              <w:rPr>
                <w:rFonts w:cs="Times New Roman"/>
                <w:color w:val="000000"/>
                <w:szCs w:val="24"/>
                <w:lang w:eastAsia="lv-LV"/>
              </w:rPr>
            </w:pPr>
          </w:p>
        </w:tc>
        <w:tc>
          <w:tcPr>
            <w:tcW w:w="6475" w:type="dxa"/>
            <w:tcBorders>
              <w:top w:val="nil"/>
              <w:left w:val="single" w:sz="4" w:space="0" w:color="auto"/>
              <w:bottom w:val="single" w:sz="4" w:space="0" w:color="auto"/>
              <w:right w:val="single" w:sz="4" w:space="0" w:color="auto"/>
            </w:tcBorders>
            <w:shd w:val="clear" w:color="000000" w:fill="FFFFFF"/>
            <w:vAlign w:val="center"/>
          </w:tcPr>
          <w:p w14:paraId="39556F0F" w14:textId="08DC8581" w:rsidR="00847C53" w:rsidRPr="0015322B" w:rsidRDefault="00847C53" w:rsidP="00AB1213">
            <w:pPr>
              <w:rPr>
                <w:color w:val="FF0000"/>
                <w:lang w:eastAsia="lv-LV"/>
              </w:rPr>
            </w:pPr>
            <w:r w:rsidRPr="0015322B">
              <w:rPr>
                <w:color w:val="000000" w:themeColor="text1"/>
                <w:lang w:eastAsia="lv-LV"/>
              </w:rPr>
              <w:t xml:space="preserve">Atbilstība standartam </w:t>
            </w:r>
            <w:r w:rsidRPr="0015322B">
              <w:rPr>
                <w:bCs/>
                <w:color w:val="000000" w:themeColor="text1"/>
              </w:rPr>
              <w:t>LVS EN 61000-</w:t>
            </w:r>
            <w:r w:rsidR="002171BD">
              <w:rPr>
                <w:bCs/>
                <w:color w:val="000000" w:themeColor="text1"/>
              </w:rPr>
              <w:t>3</w:t>
            </w:r>
            <w:r w:rsidRPr="0015322B">
              <w:rPr>
                <w:bCs/>
                <w:color w:val="000000" w:themeColor="text1"/>
              </w:rPr>
              <w:t>-</w:t>
            </w:r>
            <w:r w:rsidR="002171BD">
              <w:rPr>
                <w:bCs/>
                <w:color w:val="000000" w:themeColor="text1"/>
              </w:rPr>
              <w:t>11</w:t>
            </w:r>
            <w:r w:rsidRPr="0015322B">
              <w:rPr>
                <w:bCs/>
                <w:color w:val="000000" w:themeColor="text1"/>
              </w:rPr>
              <w:t>:20</w:t>
            </w:r>
            <w:r w:rsidR="002171BD">
              <w:rPr>
                <w:bCs/>
                <w:color w:val="000000" w:themeColor="text1"/>
              </w:rPr>
              <w:t>20</w:t>
            </w:r>
            <w:r w:rsidRPr="0015322B">
              <w:rPr>
                <w:bCs/>
                <w:color w:val="000000" w:themeColor="text1"/>
              </w:rPr>
              <w:t xml:space="preserve"> </w:t>
            </w:r>
            <w:r w:rsidR="002171BD" w:rsidRPr="002171BD">
              <w:rPr>
                <w:color w:val="000000" w:themeColor="text1"/>
              </w:rPr>
              <w:t>Elektromagnētiskā saderība (EMC). 3-11.daļa: Robežvērtības. Sprieguma izmaiņu, sprieguma svārstību un mirgoņas ierobežošana publiskajās zemsprieguma elektroapgādes sistēmās. Iekārtas ar nominālo strāvu ≤ 75 A un noteiktiem pievienošanas nosacījumiem (IEC 61000-3-11:2017)</w:t>
            </w:r>
          </w:p>
        </w:tc>
        <w:tc>
          <w:tcPr>
            <w:tcW w:w="2533" w:type="dxa"/>
            <w:tcBorders>
              <w:top w:val="nil"/>
              <w:left w:val="nil"/>
              <w:bottom w:val="single" w:sz="4" w:space="0" w:color="auto"/>
              <w:right w:val="single" w:sz="4" w:space="0" w:color="auto"/>
            </w:tcBorders>
            <w:shd w:val="clear" w:color="000000" w:fill="FFFFFF"/>
            <w:vAlign w:val="center"/>
          </w:tcPr>
          <w:p w14:paraId="1D927761" w14:textId="00E1E5BE" w:rsidR="00847C53" w:rsidRPr="00227AA6" w:rsidRDefault="00847C53" w:rsidP="00AB1213">
            <w:pPr>
              <w:jc w:val="center"/>
              <w:rPr>
                <w:color w:val="000000"/>
                <w:lang w:eastAsia="lv-LV"/>
              </w:rPr>
            </w:pPr>
            <w:r w:rsidRPr="00227AA6">
              <w:rPr>
                <w:color w:val="000000"/>
                <w:lang w:eastAsia="lv-LV"/>
              </w:rPr>
              <w:t>Atbilst</w:t>
            </w:r>
          </w:p>
        </w:tc>
        <w:tc>
          <w:tcPr>
            <w:tcW w:w="1992" w:type="dxa"/>
            <w:tcBorders>
              <w:top w:val="nil"/>
              <w:left w:val="nil"/>
              <w:bottom w:val="single" w:sz="4" w:space="0" w:color="auto"/>
              <w:right w:val="single" w:sz="4" w:space="0" w:color="auto"/>
            </w:tcBorders>
            <w:shd w:val="clear" w:color="auto" w:fill="auto"/>
            <w:vAlign w:val="center"/>
          </w:tcPr>
          <w:p w14:paraId="16FA916B" w14:textId="77777777" w:rsidR="00847C53" w:rsidRPr="00227AA6" w:rsidRDefault="00847C53" w:rsidP="00AB1213">
            <w:pPr>
              <w:jc w:val="center"/>
              <w:rPr>
                <w:color w:val="000000"/>
                <w:lang w:eastAsia="lv-LV"/>
              </w:rPr>
            </w:pPr>
          </w:p>
        </w:tc>
        <w:tc>
          <w:tcPr>
            <w:tcW w:w="883" w:type="dxa"/>
            <w:tcBorders>
              <w:top w:val="nil"/>
              <w:left w:val="nil"/>
              <w:bottom w:val="single" w:sz="4" w:space="0" w:color="auto"/>
              <w:right w:val="single" w:sz="4" w:space="0" w:color="auto"/>
            </w:tcBorders>
            <w:shd w:val="clear" w:color="auto" w:fill="auto"/>
            <w:vAlign w:val="center"/>
          </w:tcPr>
          <w:p w14:paraId="25A96CCC" w14:textId="77777777" w:rsidR="00847C53" w:rsidRPr="00227AA6" w:rsidRDefault="00847C53" w:rsidP="00AB1213">
            <w:pPr>
              <w:jc w:val="center"/>
              <w:rPr>
                <w:color w:val="000000"/>
                <w:lang w:eastAsia="lv-LV"/>
              </w:rPr>
            </w:pPr>
          </w:p>
        </w:tc>
        <w:tc>
          <w:tcPr>
            <w:tcW w:w="1109" w:type="dxa"/>
            <w:tcBorders>
              <w:top w:val="nil"/>
              <w:left w:val="nil"/>
              <w:bottom w:val="single" w:sz="4" w:space="0" w:color="auto"/>
              <w:right w:val="single" w:sz="4" w:space="0" w:color="auto"/>
            </w:tcBorders>
            <w:shd w:val="clear" w:color="auto" w:fill="auto"/>
            <w:vAlign w:val="center"/>
          </w:tcPr>
          <w:p w14:paraId="6FBF870D" w14:textId="77777777" w:rsidR="00847C53" w:rsidRPr="00227AA6" w:rsidRDefault="00847C53" w:rsidP="00AB1213">
            <w:pPr>
              <w:jc w:val="center"/>
              <w:rPr>
                <w:color w:val="000000"/>
                <w:lang w:eastAsia="lv-LV"/>
              </w:rPr>
            </w:pPr>
          </w:p>
        </w:tc>
      </w:tr>
      <w:tr w:rsidR="00847C53" w:rsidRPr="00227AA6" w14:paraId="12E73782" w14:textId="77777777" w:rsidTr="0015322B">
        <w:trPr>
          <w:cantSplit/>
          <w:trHeight w:val="20"/>
        </w:trPr>
        <w:tc>
          <w:tcPr>
            <w:tcW w:w="956" w:type="dxa"/>
            <w:tcBorders>
              <w:top w:val="nil"/>
              <w:left w:val="single" w:sz="4" w:space="0" w:color="auto"/>
              <w:bottom w:val="single" w:sz="4" w:space="0" w:color="auto"/>
              <w:right w:val="single" w:sz="4" w:space="0" w:color="auto"/>
            </w:tcBorders>
            <w:shd w:val="clear" w:color="000000" w:fill="FFFFFF"/>
            <w:vAlign w:val="center"/>
          </w:tcPr>
          <w:p w14:paraId="4E913BE8" w14:textId="013321F2" w:rsidR="00847C53" w:rsidRPr="00227AA6" w:rsidRDefault="00847C53" w:rsidP="00AB1213">
            <w:pPr>
              <w:pStyle w:val="ListParagraph"/>
              <w:numPr>
                <w:ilvl w:val="0"/>
                <w:numId w:val="2"/>
              </w:numPr>
              <w:spacing w:after="0"/>
              <w:rPr>
                <w:rFonts w:cs="Times New Roman"/>
                <w:color w:val="000000"/>
                <w:szCs w:val="24"/>
                <w:lang w:eastAsia="lv-LV"/>
              </w:rPr>
            </w:pPr>
          </w:p>
        </w:tc>
        <w:tc>
          <w:tcPr>
            <w:tcW w:w="6475" w:type="dxa"/>
            <w:tcBorders>
              <w:top w:val="nil"/>
              <w:left w:val="single" w:sz="4" w:space="0" w:color="auto"/>
              <w:bottom w:val="single" w:sz="4" w:space="0" w:color="auto"/>
              <w:right w:val="single" w:sz="4" w:space="0" w:color="auto"/>
            </w:tcBorders>
            <w:shd w:val="clear" w:color="000000" w:fill="FFFFFF"/>
            <w:vAlign w:val="center"/>
          </w:tcPr>
          <w:p w14:paraId="34B402C8" w14:textId="59660F82" w:rsidR="00847C53" w:rsidRPr="0015322B" w:rsidRDefault="00305AC4" w:rsidP="00AB1213">
            <w:pPr>
              <w:rPr>
                <w:color w:val="000000"/>
                <w:lang w:eastAsia="lv-LV"/>
              </w:rPr>
            </w:pPr>
            <w:r w:rsidRPr="0015322B">
              <w:rPr>
                <w:color w:val="000000"/>
                <w:lang w:eastAsia="lv-LV"/>
              </w:rPr>
              <w:t xml:space="preserve">CE zīme atbilstoši </w:t>
            </w:r>
            <w:r w:rsidRPr="0015322B">
              <w:rPr>
                <w:color w:val="000000"/>
              </w:rPr>
              <w:t>Eiropas direktīvai 2014/30/ES par elektromagnētisko savietojamību.</w:t>
            </w:r>
          </w:p>
        </w:tc>
        <w:tc>
          <w:tcPr>
            <w:tcW w:w="2533" w:type="dxa"/>
            <w:tcBorders>
              <w:top w:val="nil"/>
              <w:left w:val="nil"/>
              <w:bottom w:val="single" w:sz="4" w:space="0" w:color="auto"/>
              <w:right w:val="single" w:sz="4" w:space="0" w:color="auto"/>
            </w:tcBorders>
            <w:shd w:val="clear" w:color="000000" w:fill="FFFFFF"/>
            <w:vAlign w:val="center"/>
          </w:tcPr>
          <w:p w14:paraId="78DB81C7" w14:textId="72C9EF3E" w:rsidR="00847C53" w:rsidRPr="00227AA6" w:rsidRDefault="00847C53" w:rsidP="00AB1213">
            <w:pPr>
              <w:jc w:val="center"/>
              <w:rPr>
                <w:color w:val="000000"/>
                <w:lang w:eastAsia="lv-LV"/>
              </w:rPr>
            </w:pPr>
            <w:r w:rsidRPr="00227AA6">
              <w:rPr>
                <w:color w:val="000000"/>
                <w:lang w:eastAsia="lv-LV"/>
              </w:rPr>
              <w:t>Atbilst</w:t>
            </w:r>
          </w:p>
        </w:tc>
        <w:tc>
          <w:tcPr>
            <w:tcW w:w="1992" w:type="dxa"/>
            <w:tcBorders>
              <w:top w:val="nil"/>
              <w:left w:val="nil"/>
              <w:bottom w:val="single" w:sz="4" w:space="0" w:color="auto"/>
              <w:right w:val="single" w:sz="4" w:space="0" w:color="auto"/>
            </w:tcBorders>
            <w:shd w:val="clear" w:color="auto" w:fill="auto"/>
            <w:vAlign w:val="center"/>
          </w:tcPr>
          <w:p w14:paraId="180EA84E" w14:textId="77777777" w:rsidR="00847C53" w:rsidRPr="00227AA6" w:rsidRDefault="00847C53" w:rsidP="00AB1213">
            <w:pPr>
              <w:jc w:val="center"/>
              <w:rPr>
                <w:color w:val="000000"/>
                <w:lang w:eastAsia="lv-LV"/>
              </w:rPr>
            </w:pPr>
          </w:p>
        </w:tc>
        <w:tc>
          <w:tcPr>
            <w:tcW w:w="883" w:type="dxa"/>
            <w:tcBorders>
              <w:top w:val="nil"/>
              <w:left w:val="nil"/>
              <w:bottom w:val="single" w:sz="4" w:space="0" w:color="auto"/>
              <w:right w:val="single" w:sz="4" w:space="0" w:color="auto"/>
            </w:tcBorders>
            <w:shd w:val="clear" w:color="auto" w:fill="auto"/>
            <w:vAlign w:val="center"/>
          </w:tcPr>
          <w:p w14:paraId="055B794D" w14:textId="77777777" w:rsidR="00847C53" w:rsidRPr="00227AA6" w:rsidRDefault="00847C53" w:rsidP="00AB1213">
            <w:pPr>
              <w:jc w:val="center"/>
              <w:rPr>
                <w:color w:val="000000"/>
                <w:lang w:eastAsia="lv-LV"/>
              </w:rPr>
            </w:pPr>
          </w:p>
        </w:tc>
        <w:tc>
          <w:tcPr>
            <w:tcW w:w="1109" w:type="dxa"/>
            <w:tcBorders>
              <w:top w:val="nil"/>
              <w:left w:val="nil"/>
              <w:bottom w:val="single" w:sz="4" w:space="0" w:color="auto"/>
              <w:right w:val="single" w:sz="4" w:space="0" w:color="auto"/>
            </w:tcBorders>
            <w:shd w:val="clear" w:color="auto" w:fill="auto"/>
            <w:vAlign w:val="center"/>
          </w:tcPr>
          <w:p w14:paraId="214944F5" w14:textId="77777777" w:rsidR="00847C53" w:rsidRPr="00227AA6" w:rsidRDefault="00847C53" w:rsidP="00AB1213">
            <w:pPr>
              <w:jc w:val="center"/>
              <w:rPr>
                <w:color w:val="000000"/>
                <w:lang w:eastAsia="lv-LV"/>
              </w:rPr>
            </w:pPr>
          </w:p>
        </w:tc>
      </w:tr>
      <w:tr w:rsidR="00847C53" w:rsidRPr="00227AA6" w14:paraId="359713CC" w14:textId="77777777" w:rsidTr="0015322B">
        <w:trPr>
          <w:cantSplit/>
          <w:trHeight w:val="20"/>
        </w:trPr>
        <w:tc>
          <w:tcPr>
            <w:tcW w:w="7431"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0395C2D5" w14:textId="3897EF3D" w:rsidR="00847C53" w:rsidRPr="00227AA6" w:rsidRDefault="00847C53" w:rsidP="00AB1213">
            <w:pPr>
              <w:rPr>
                <w:b/>
                <w:bCs/>
                <w:color w:val="000000"/>
                <w:lang w:eastAsia="lv-LV"/>
              </w:rPr>
            </w:pPr>
            <w:r w:rsidRPr="00227AA6">
              <w:rPr>
                <w:b/>
                <w:bCs/>
                <w:color w:val="000000"/>
                <w:lang w:eastAsia="lv-LV"/>
              </w:rPr>
              <w:t>Dokumentācija</w:t>
            </w:r>
          </w:p>
        </w:tc>
        <w:tc>
          <w:tcPr>
            <w:tcW w:w="2533" w:type="dxa"/>
            <w:tcBorders>
              <w:top w:val="nil"/>
              <w:left w:val="nil"/>
              <w:bottom w:val="single" w:sz="4" w:space="0" w:color="auto"/>
              <w:right w:val="single" w:sz="4" w:space="0" w:color="auto"/>
            </w:tcBorders>
            <w:shd w:val="clear" w:color="auto" w:fill="D9D9D9" w:themeFill="background1" w:themeFillShade="D9"/>
            <w:vAlign w:val="center"/>
          </w:tcPr>
          <w:p w14:paraId="23601470" w14:textId="77777777" w:rsidR="00847C53" w:rsidRPr="00227AA6" w:rsidRDefault="00847C53" w:rsidP="00AB1213">
            <w:pPr>
              <w:jc w:val="center"/>
              <w:rPr>
                <w:b/>
                <w:bCs/>
                <w:color w:val="000000"/>
                <w:lang w:eastAsia="lv-LV"/>
              </w:rPr>
            </w:pPr>
          </w:p>
        </w:tc>
        <w:tc>
          <w:tcPr>
            <w:tcW w:w="1992" w:type="dxa"/>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847C53" w:rsidRPr="00227AA6" w:rsidRDefault="00847C53" w:rsidP="00AB1213">
            <w:pPr>
              <w:jc w:val="center"/>
              <w:rPr>
                <w:b/>
                <w:bCs/>
                <w:color w:val="000000"/>
                <w:lang w:eastAsia="lv-LV"/>
              </w:rPr>
            </w:pPr>
          </w:p>
        </w:tc>
        <w:tc>
          <w:tcPr>
            <w:tcW w:w="883" w:type="dxa"/>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847C53" w:rsidRPr="00227AA6" w:rsidRDefault="00847C53" w:rsidP="00AB1213">
            <w:pPr>
              <w:jc w:val="center"/>
              <w:rPr>
                <w:b/>
                <w:bCs/>
                <w:color w:val="000000"/>
                <w:lang w:eastAsia="lv-LV"/>
              </w:rPr>
            </w:pPr>
          </w:p>
        </w:tc>
        <w:tc>
          <w:tcPr>
            <w:tcW w:w="1109" w:type="dxa"/>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847C53" w:rsidRPr="00227AA6" w:rsidRDefault="00847C53" w:rsidP="00AB1213">
            <w:pPr>
              <w:jc w:val="center"/>
              <w:rPr>
                <w:b/>
                <w:bCs/>
                <w:color w:val="000000"/>
                <w:lang w:eastAsia="lv-LV"/>
              </w:rPr>
            </w:pPr>
          </w:p>
        </w:tc>
      </w:tr>
      <w:tr w:rsidR="00847C53" w:rsidRPr="00227AA6" w14:paraId="314A2624" w14:textId="77777777" w:rsidTr="0015322B">
        <w:trPr>
          <w:cantSplit/>
          <w:trHeight w:val="20"/>
        </w:trPr>
        <w:tc>
          <w:tcPr>
            <w:tcW w:w="956" w:type="dxa"/>
            <w:tcBorders>
              <w:top w:val="nil"/>
              <w:left w:val="single" w:sz="4" w:space="0" w:color="auto"/>
              <w:bottom w:val="single" w:sz="4" w:space="0" w:color="auto"/>
              <w:right w:val="single" w:sz="4" w:space="0" w:color="auto"/>
            </w:tcBorders>
            <w:shd w:val="clear" w:color="auto" w:fill="auto"/>
            <w:vAlign w:val="center"/>
          </w:tcPr>
          <w:p w14:paraId="23B0BEC0" w14:textId="0BF4558F" w:rsidR="00847C53" w:rsidRPr="00227AA6" w:rsidRDefault="00847C53" w:rsidP="00AB1213">
            <w:pPr>
              <w:pStyle w:val="ListParagraph"/>
              <w:numPr>
                <w:ilvl w:val="0"/>
                <w:numId w:val="2"/>
              </w:numPr>
              <w:spacing w:after="0"/>
              <w:rPr>
                <w:rFonts w:cs="Times New Roman"/>
                <w:bCs/>
                <w:color w:val="000000"/>
                <w:szCs w:val="24"/>
                <w:lang w:eastAsia="lv-LV"/>
              </w:rPr>
            </w:pPr>
          </w:p>
        </w:tc>
        <w:tc>
          <w:tcPr>
            <w:tcW w:w="6475" w:type="dxa"/>
            <w:tcBorders>
              <w:top w:val="nil"/>
              <w:left w:val="single" w:sz="4" w:space="0" w:color="auto"/>
              <w:bottom w:val="single" w:sz="4" w:space="0" w:color="auto"/>
              <w:right w:val="single" w:sz="4" w:space="0" w:color="auto"/>
            </w:tcBorders>
            <w:shd w:val="clear" w:color="auto" w:fill="auto"/>
            <w:vAlign w:val="center"/>
          </w:tcPr>
          <w:p w14:paraId="23E9313F" w14:textId="57FC4591" w:rsidR="00847C53" w:rsidRPr="00227AA6" w:rsidRDefault="00847C53" w:rsidP="00AB1213">
            <w:pPr>
              <w:rPr>
                <w:color w:val="000000"/>
                <w:lang w:eastAsia="lv-LV"/>
              </w:rPr>
            </w:pPr>
            <w:r w:rsidRPr="00227AA6">
              <w:rPr>
                <w:color w:val="000000"/>
                <w:lang w:eastAsia="lv-LV"/>
              </w:rPr>
              <w:t xml:space="preserve">Ir iesniegts preces attēls, kurš atbilst sekojošām prasībām: </w:t>
            </w:r>
          </w:p>
          <w:p w14:paraId="441300CC" w14:textId="77777777" w:rsidR="00847C53" w:rsidRPr="00227AA6" w:rsidRDefault="00847C53" w:rsidP="00AB1213">
            <w:pPr>
              <w:pStyle w:val="ListParagraph"/>
              <w:numPr>
                <w:ilvl w:val="0"/>
                <w:numId w:val="1"/>
              </w:numPr>
              <w:spacing w:after="0" w:line="240" w:lineRule="auto"/>
              <w:ind w:left="199" w:hanging="142"/>
              <w:rPr>
                <w:rFonts w:eastAsia="Times New Roman" w:cs="Times New Roman"/>
                <w:noProof w:val="0"/>
                <w:color w:val="000000"/>
                <w:szCs w:val="24"/>
                <w:lang w:eastAsia="lv-LV"/>
              </w:rPr>
            </w:pPr>
            <w:r w:rsidRPr="00227AA6">
              <w:rPr>
                <w:rFonts w:eastAsia="Times New Roman" w:cs="Times New Roman"/>
                <w:noProof w:val="0"/>
                <w:color w:val="000000"/>
                <w:szCs w:val="24"/>
                <w:lang w:eastAsia="lv-LV"/>
              </w:rPr>
              <w:t>".</w:t>
            </w:r>
            <w:proofErr w:type="spellStart"/>
            <w:r w:rsidRPr="00227AA6">
              <w:rPr>
                <w:rFonts w:eastAsia="Times New Roman" w:cs="Times New Roman"/>
                <w:noProof w:val="0"/>
                <w:color w:val="000000"/>
                <w:szCs w:val="24"/>
                <w:lang w:eastAsia="lv-LV"/>
              </w:rPr>
              <w:t>jpg</w:t>
            </w:r>
            <w:proofErr w:type="spellEnd"/>
            <w:r w:rsidRPr="00227AA6">
              <w:rPr>
                <w:rFonts w:eastAsia="Times New Roman" w:cs="Times New Roman"/>
                <w:noProof w:val="0"/>
                <w:color w:val="000000"/>
                <w:szCs w:val="24"/>
                <w:lang w:eastAsia="lv-LV"/>
              </w:rPr>
              <w:t>" vai “.</w:t>
            </w:r>
            <w:proofErr w:type="spellStart"/>
            <w:r w:rsidRPr="00227AA6">
              <w:rPr>
                <w:rFonts w:eastAsia="Times New Roman" w:cs="Times New Roman"/>
                <w:noProof w:val="0"/>
                <w:color w:val="000000"/>
                <w:szCs w:val="24"/>
                <w:lang w:eastAsia="lv-LV"/>
              </w:rPr>
              <w:t>jpeg</w:t>
            </w:r>
            <w:proofErr w:type="spellEnd"/>
            <w:r w:rsidRPr="00227AA6">
              <w:rPr>
                <w:rFonts w:eastAsia="Times New Roman" w:cs="Times New Roman"/>
                <w:noProof w:val="0"/>
                <w:color w:val="000000"/>
                <w:szCs w:val="24"/>
                <w:lang w:eastAsia="lv-LV"/>
              </w:rPr>
              <w:t>” formātā;</w:t>
            </w:r>
          </w:p>
          <w:p w14:paraId="281273D1" w14:textId="77777777" w:rsidR="00847C53" w:rsidRPr="00227AA6" w:rsidRDefault="00847C53" w:rsidP="00AB1213">
            <w:pPr>
              <w:pStyle w:val="ListParagraph"/>
              <w:numPr>
                <w:ilvl w:val="0"/>
                <w:numId w:val="1"/>
              </w:numPr>
              <w:spacing w:after="0" w:line="240" w:lineRule="auto"/>
              <w:ind w:left="199" w:hanging="142"/>
              <w:rPr>
                <w:rFonts w:eastAsia="Times New Roman" w:cs="Times New Roman"/>
                <w:noProof w:val="0"/>
                <w:color w:val="000000"/>
                <w:szCs w:val="24"/>
                <w:lang w:eastAsia="lv-LV"/>
              </w:rPr>
            </w:pPr>
            <w:r w:rsidRPr="00227AA6">
              <w:rPr>
                <w:rFonts w:eastAsia="Times New Roman" w:cs="Times New Roman"/>
                <w:noProof w:val="0"/>
                <w:color w:val="000000"/>
                <w:szCs w:val="24"/>
                <w:lang w:eastAsia="lv-LV"/>
              </w:rPr>
              <w:t>izšķiršanas spēja ne mazāka par 2Mpix;</w:t>
            </w:r>
          </w:p>
          <w:p w14:paraId="49600728" w14:textId="77777777" w:rsidR="00847C53" w:rsidRPr="00227AA6" w:rsidRDefault="00847C53" w:rsidP="00AB1213">
            <w:pPr>
              <w:pStyle w:val="ListParagraph"/>
              <w:numPr>
                <w:ilvl w:val="0"/>
                <w:numId w:val="1"/>
              </w:numPr>
              <w:spacing w:after="0" w:line="240" w:lineRule="auto"/>
              <w:ind w:left="199" w:hanging="142"/>
              <w:rPr>
                <w:rFonts w:eastAsia="Times New Roman" w:cs="Times New Roman"/>
                <w:noProof w:val="0"/>
                <w:color w:val="000000"/>
                <w:szCs w:val="24"/>
                <w:lang w:eastAsia="lv-LV"/>
              </w:rPr>
            </w:pPr>
            <w:r w:rsidRPr="00227AA6">
              <w:rPr>
                <w:rFonts w:eastAsia="Times New Roman" w:cs="Times New Roman"/>
                <w:noProof w:val="0"/>
                <w:color w:val="000000"/>
                <w:szCs w:val="24"/>
                <w:lang w:eastAsia="lv-LV"/>
              </w:rPr>
              <w:t>ir iespēja redzēt  visu produktu un izlasīt visus uzrakstus uz tā;</w:t>
            </w:r>
          </w:p>
          <w:p w14:paraId="4E9296C1" w14:textId="03FF5596" w:rsidR="00847C53" w:rsidRPr="00227AA6" w:rsidRDefault="00847C53" w:rsidP="00AB1213">
            <w:pPr>
              <w:pStyle w:val="ListParagraph"/>
              <w:numPr>
                <w:ilvl w:val="0"/>
                <w:numId w:val="1"/>
              </w:numPr>
              <w:spacing w:after="0" w:line="240" w:lineRule="auto"/>
              <w:ind w:left="199" w:hanging="142"/>
              <w:rPr>
                <w:rFonts w:eastAsia="Times New Roman" w:cs="Times New Roman"/>
                <w:noProof w:val="0"/>
                <w:color w:val="000000"/>
                <w:szCs w:val="24"/>
                <w:lang w:eastAsia="lv-LV"/>
              </w:rPr>
            </w:pPr>
            <w:r w:rsidRPr="00227AA6">
              <w:rPr>
                <w:rFonts w:eastAsia="Times New Roman" w:cs="Times New Roman"/>
                <w:noProof w:val="0"/>
                <w:color w:val="000000"/>
                <w:szCs w:val="24"/>
                <w:lang w:eastAsia="lv-LV"/>
              </w:rPr>
              <w:t>attēls</w:t>
            </w:r>
            <w:r w:rsidRPr="00227AA6">
              <w:rPr>
                <w:rFonts w:cs="Times New Roman"/>
                <w:color w:val="000000"/>
                <w:szCs w:val="24"/>
                <w:lang w:eastAsia="lv-LV"/>
              </w:rPr>
              <w:t xml:space="preserve"> nav papildināts ar reklāmu.</w:t>
            </w:r>
          </w:p>
        </w:tc>
        <w:tc>
          <w:tcPr>
            <w:tcW w:w="2533" w:type="dxa"/>
            <w:tcBorders>
              <w:top w:val="nil"/>
              <w:left w:val="nil"/>
              <w:bottom w:val="single" w:sz="4" w:space="0" w:color="auto"/>
              <w:right w:val="single" w:sz="4" w:space="0" w:color="auto"/>
            </w:tcBorders>
            <w:shd w:val="clear" w:color="auto" w:fill="auto"/>
            <w:vAlign w:val="center"/>
          </w:tcPr>
          <w:p w14:paraId="68AE3D22" w14:textId="40AAFF92" w:rsidR="00847C53" w:rsidRPr="00227AA6" w:rsidRDefault="00847C53" w:rsidP="00AB1213">
            <w:pPr>
              <w:jc w:val="center"/>
              <w:rPr>
                <w:b/>
                <w:bCs/>
                <w:color w:val="000000"/>
                <w:lang w:eastAsia="lv-LV"/>
              </w:rPr>
            </w:pPr>
            <w:r w:rsidRPr="00227AA6">
              <w:rPr>
                <w:color w:val="000000"/>
                <w:lang w:eastAsia="lv-LV"/>
              </w:rPr>
              <w:t>Atbilst</w:t>
            </w:r>
          </w:p>
        </w:tc>
        <w:tc>
          <w:tcPr>
            <w:tcW w:w="1992" w:type="dxa"/>
            <w:tcBorders>
              <w:top w:val="nil"/>
              <w:left w:val="nil"/>
              <w:bottom w:val="single" w:sz="4" w:space="0" w:color="auto"/>
              <w:right w:val="single" w:sz="4" w:space="0" w:color="auto"/>
            </w:tcBorders>
            <w:shd w:val="clear" w:color="auto" w:fill="auto"/>
            <w:vAlign w:val="center"/>
          </w:tcPr>
          <w:p w14:paraId="7F6C2514" w14:textId="77777777" w:rsidR="00847C53" w:rsidRPr="00227AA6" w:rsidRDefault="00847C53" w:rsidP="00AB1213">
            <w:pPr>
              <w:jc w:val="center"/>
              <w:rPr>
                <w:b/>
                <w:bCs/>
                <w:color w:val="000000"/>
                <w:lang w:eastAsia="lv-LV"/>
              </w:rPr>
            </w:pPr>
          </w:p>
        </w:tc>
        <w:tc>
          <w:tcPr>
            <w:tcW w:w="883" w:type="dxa"/>
            <w:tcBorders>
              <w:top w:val="nil"/>
              <w:left w:val="nil"/>
              <w:bottom w:val="single" w:sz="4" w:space="0" w:color="auto"/>
              <w:right w:val="single" w:sz="4" w:space="0" w:color="auto"/>
            </w:tcBorders>
            <w:shd w:val="clear" w:color="auto" w:fill="auto"/>
            <w:vAlign w:val="center"/>
          </w:tcPr>
          <w:p w14:paraId="72D76766" w14:textId="77777777" w:rsidR="00847C53" w:rsidRPr="00227AA6" w:rsidRDefault="00847C53" w:rsidP="00AB1213">
            <w:pPr>
              <w:jc w:val="center"/>
              <w:rPr>
                <w:b/>
                <w:bCs/>
                <w:color w:val="000000"/>
                <w:lang w:eastAsia="lv-LV"/>
              </w:rPr>
            </w:pPr>
          </w:p>
        </w:tc>
        <w:tc>
          <w:tcPr>
            <w:tcW w:w="1109" w:type="dxa"/>
            <w:tcBorders>
              <w:top w:val="nil"/>
              <w:left w:val="nil"/>
              <w:bottom w:val="single" w:sz="4" w:space="0" w:color="auto"/>
              <w:right w:val="single" w:sz="4" w:space="0" w:color="auto"/>
            </w:tcBorders>
            <w:shd w:val="clear" w:color="auto" w:fill="auto"/>
            <w:vAlign w:val="center"/>
          </w:tcPr>
          <w:p w14:paraId="4CA6AD10" w14:textId="77777777" w:rsidR="00847C53" w:rsidRPr="00227AA6" w:rsidRDefault="00847C53" w:rsidP="00AB1213">
            <w:pPr>
              <w:jc w:val="center"/>
              <w:rPr>
                <w:b/>
                <w:bCs/>
                <w:color w:val="000000"/>
                <w:lang w:eastAsia="lv-LV"/>
              </w:rPr>
            </w:pPr>
          </w:p>
        </w:tc>
      </w:tr>
      <w:tr w:rsidR="00847C53" w:rsidRPr="00227AA6" w14:paraId="64AC3084" w14:textId="77777777" w:rsidTr="0015322B">
        <w:trPr>
          <w:cantSplit/>
          <w:trHeight w:val="20"/>
        </w:trPr>
        <w:tc>
          <w:tcPr>
            <w:tcW w:w="956" w:type="dxa"/>
            <w:tcBorders>
              <w:top w:val="nil"/>
              <w:left w:val="single" w:sz="4" w:space="0" w:color="auto"/>
              <w:bottom w:val="single" w:sz="4" w:space="0" w:color="auto"/>
              <w:right w:val="single" w:sz="4" w:space="0" w:color="auto"/>
            </w:tcBorders>
            <w:shd w:val="clear" w:color="000000" w:fill="FFFFFF"/>
            <w:vAlign w:val="center"/>
          </w:tcPr>
          <w:p w14:paraId="281759A3" w14:textId="4F87556C" w:rsidR="00847C53" w:rsidRPr="00227AA6" w:rsidRDefault="00847C53" w:rsidP="00AB1213">
            <w:pPr>
              <w:pStyle w:val="ListParagraph"/>
              <w:numPr>
                <w:ilvl w:val="0"/>
                <w:numId w:val="2"/>
              </w:numPr>
              <w:spacing w:after="0"/>
              <w:rPr>
                <w:rFonts w:cs="Times New Roman"/>
                <w:color w:val="000000"/>
                <w:szCs w:val="24"/>
                <w:lang w:eastAsia="lv-LV"/>
              </w:rPr>
            </w:pPr>
          </w:p>
        </w:tc>
        <w:tc>
          <w:tcPr>
            <w:tcW w:w="6475" w:type="dxa"/>
            <w:tcBorders>
              <w:top w:val="nil"/>
              <w:left w:val="single" w:sz="4" w:space="0" w:color="auto"/>
              <w:bottom w:val="single" w:sz="4" w:space="0" w:color="auto"/>
              <w:right w:val="single" w:sz="4" w:space="0" w:color="auto"/>
            </w:tcBorders>
            <w:shd w:val="clear" w:color="000000" w:fill="FFFFFF"/>
            <w:vAlign w:val="center"/>
          </w:tcPr>
          <w:p w14:paraId="22D68DE5" w14:textId="3C5D2507" w:rsidR="00847C53" w:rsidRPr="00227AA6" w:rsidRDefault="00847C53" w:rsidP="00AB1213">
            <w:pPr>
              <w:rPr>
                <w:color w:val="000000"/>
                <w:lang w:eastAsia="lv-LV"/>
              </w:rPr>
            </w:pPr>
            <w:r w:rsidRPr="00227AA6">
              <w:rPr>
                <w:color w:val="000000"/>
                <w:lang w:eastAsia="lv-LV"/>
              </w:rPr>
              <w:t>Oriģinālā lietošanas instrukcija sekojošās valodās</w:t>
            </w:r>
          </w:p>
        </w:tc>
        <w:tc>
          <w:tcPr>
            <w:tcW w:w="2533" w:type="dxa"/>
            <w:tcBorders>
              <w:top w:val="nil"/>
              <w:left w:val="nil"/>
              <w:bottom w:val="single" w:sz="4" w:space="0" w:color="auto"/>
              <w:right w:val="single" w:sz="4" w:space="0" w:color="auto"/>
            </w:tcBorders>
            <w:shd w:val="clear" w:color="000000" w:fill="FFFFFF"/>
            <w:vAlign w:val="center"/>
          </w:tcPr>
          <w:p w14:paraId="1C0E4F34" w14:textId="7BB98B46" w:rsidR="00847C53" w:rsidRPr="00227AA6" w:rsidRDefault="00847C53" w:rsidP="00AB1213">
            <w:pPr>
              <w:jc w:val="center"/>
              <w:rPr>
                <w:color w:val="000000"/>
                <w:lang w:eastAsia="lv-LV"/>
              </w:rPr>
            </w:pPr>
            <w:r w:rsidRPr="00227AA6">
              <w:rPr>
                <w:color w:val="000000"/>
                <w:lang w:eastAsia="lv-LV"/>
              </w:rPr>
              <w:t>LV vai EN</w:t>
            </w:r>
          </w:p>
        </w:tc>
        <w:tc>
          <w:tcPr>
            <w:tcW w:w="1992" w:type="dxa"/>
            <w:tcBorders>
              <w:top w:val="nil"/>
              <w:left w:val="nil"/>
              <w:bottom w:val="single" w:sz="4" w:space="0" w:color="auto"/>
              <w:right w:val="single" w:sz="4" w:space="0" w:color="auto"/>
            </w:tcBorders>
            <w:shd w:val="clear" w:color="auto" w:fill="auto"/>
            <w:vAlign w:val="center"/>
          </w:tcPr>
          <w:p w14:paraId="6C013C87" w14:textId="77777777" w:rsidR="00847C53" w:rsidRPr="00227AA6" w:rsidRDefault="00847C53" w:rsidP="00AB1213">
            <w:pPr>
              <w:jc w:val="center"/>
              <w:rPr>
                <w:color w:val="000000"/>
                <w:lang w:eastAsia="lv-LV"/>
              </w:rPr>
            </w:pPr>
          </w:p>
        </w:tc>
        <w:tc>
          <w:tcPr>
            <w:tcW w:w="883" w:type="dxa"/>
            <w:tcBorders>
              <w:top w:val="nil"/>
              <w:left w:val="nil"/>
              <w:bottom w:val="single" w:sz="4" w:space="0" w:color="auto"/>
              <w:right w:val="single" w:sz="4" w:space="0" w:color="auto"/>
            </w:tcBorders>
            <w:shd w:val="clear" w:color="auto" w:fill="auto"/>
            <w:vAlign w:val="center"/>
          </w:tcPr>
          <w:p w14:paraId="067C018E" w14:textId="77777777" w:rsidR="00847C53" w:rsidRPr="00227AA6" w:rsidRDefault="00847C53" w:rsidP="00AB1213">
            <w:pPr>
              <w:jc w:val="center"/>
              <w:rPr>
                <w:color w:val="000000"/>
                <w:lang w:eastAsia="lv-LV"/>
              </w:rPr>
            </w:pPr>
          </w:p>
        </w:tc>
        <w:tc>
          <w:tcPr>
            <w:tcW w:w="1109" w:type="dxa"/>
            <w:tcBorders>
              <w:top w:val="nil"/>
              <w:left w:val="nil"/>
              <w:bottom w:val="single" w:sz="4" w:space="0" w:color="auto"/>
              <w:right w:val="single" w:sz="4" w:space="0" w:color="auto"/>
            </w:tcBorders>
            <w:shd w:val="clear" w:color="auto" w:fill="auto"/>
            <w:vAlign w:val="center"/>
          </w:tcPr>
          <w:p w14:paraId="5E545776" w14:textId="77777777" w:rsidR="00847C53" w:rsidRPr="00227AA6" w:rsidRDefault="00847C53" w:rsidP="00AB1213">
            <w:pPr>
              <w:jc w:val="center"/>
              <w:rPr>
                <w:color w:val="000000"/>
                <w:lang w:eastAsia="lv-LV"/>
              </w:rPr>
            </w:pPr>
          </w:p>
        </w:tc>
      </w:tr>
      <w:tr w:rsidR="00847C53" w:rsidRPr="00227AA6" w14:paraId="2592733C" w14:textId="77777777" w:rsidTr="0015322B">
        <w:trPr>
          <w:cantSplit/>
          <w:trHeight w:val="20"/>
        </w:trPr>
        <w:tc>
          <w:tcPr>
            <w:tcW w:w="7431"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12A391EA" w14:textId="397F2E12" w:rsidR="00847C53" w:rsidRPr="00227AA6" w:rsidRDefault="00847C53" w:rsidP="00AB1213">
            <w:pPr>
              <w:rPr>
                <w:color w:val="000000"/>
                <w:lang w:eastAsia="lv-LV"/>
              </w:rPr>
            </w:pPr>
            <w:r w:rsidRPr="00227AA6">
              <w:rPr>
                <w:b/>
                <w:bCs/>
                <w:color w:val="000000"/>
                <w:lang w:eastAsia="lv-LV"/>
              </w:rPr>
              <w:t>Vides nosacījumi</w:t>
            </w:r>
          </w:p>
        </w:tc>
        <w:tc>
          <w:tcPr>
            <w:tcW w:w="2533" w:type="dxa"/>
            <w:tcBorders>
              <w:top w:val="nil"/>
              <w:left w:val="nil"/>
              <w:bottom w:val="single" w:sz="4" w:space="0" w:color="auto"/>
              <w:right w:val="single" w:sz="4" w:space="0" w:color="auto"/>
            </w:tcBorders>
            <w:shd w:val="clear" w:color="auto" w:fill="D9D9D9" w:themeFill="background1" w:themeFillShade="D9"/>
            <w:vAlign w:val="center"/>
          </w:tcPr>
          <w:p w14:paraId="28216F50" w14:textId="77777777" w:rsidR="00847C53" w:rsidRPr="00227AA6" w:rsidRDefault="00847C53" w:rsidP="00AB1213">
            <w:pPr>
              <w:jc w:val="center"/>
              <w:rPr>
                <w:color w:val="000000"/>
                <w:lang w:eastAsia="lv-LV"/>
              </w:rPr>
            </w:pPr>
          </w:p>
        </w:tc>
        <w:tc>
          <w:tcPr>
            <w:tcW w:w="1992" w:type="dxa"/>
            <w:tcBorders>
              <w:top w:val="nil"/>
              <w:left w:val="nil"/>
              <w:bottom w:val="single" w:sz="4" w:space="0" w:color="auto"/>
              <w:right w:val="single" w:sz="4" w:space="0" w:color="auto"/>
            </w:tcBorders>
            <w:shd w:val="clear" w:color="auto" w:fill="D9D9D9" w:themeFill="background1" w:themeFillShade="D9"/>
            <w:vAlign w:val="center"/>
          </w:tcPr>
          <w:p w14:paraId="25B81779" w14:textId="77777777" w:rsidR="00847C53" w:rsidRPr="00227AA6" w:rsidRDefault="00847C53" w:rsidP="00AB1213">
            <w:pPr>
              <w:jc w:val="center"/>
              <w:rPr>
                <w:color w:val="000000"/>
                <w:lang w:eastAsia="lv-LV"/>
              </w:rPr>
            </w:pPr>
          </w:p>
        </w:tc>
        <w:tc>
          <w:tcPr>
            <w:tcW w:w="883" w:type="dxa"/>
            <w:tcBorders>
              <w:top w:val="nil"/>
              <w:left w:val="nil"/>
              <w:bottom w:val="single" w:sz="4" w:space="0" w:color="auto"/>
              <w:right w:val="single" w:sz="4" w:space="0" w:color="auto"/>
            </w:tcBorders>
            <w:shd w:val="clear" w:color="auto" w:fill="D9D9D9" w:themeFill="background1" w:themeFillShade="D9"/>
            <w:vAlign w:val="center"/>
          </w:tcPr>
          <w:p w14:paraId="22693468" w14:textId="77777777" w:rsidR="00847C53" w:rsidRPr="00227AA6" w:rsidRDefault="00847C53" w:rsidP="00AB1213">
            <w:pPr>
              <w:jc w:val="center"/>
              <w:rPr>
                <w:color w:val="000000"/>
                <w:lang w:eastAsia="lv-LV"/>
              </w:rPr>
            </w:pPr>
          </w:p>
        </w:tc>
        <w:tc>
          <w:tcPr>
            <w:tcW w:w="1109" w:type="dxa"/>
            <w:tcBorders>
              <w:top w:val="nil"/>
              <w:left w:val="nil"/>
              <w:bottom w:val="single" w:sz="4" w:space="0" w:color="auto"/>
              <w:right w:val="single" w:sz="4" w:space="0" w:color="auto"/>
            </w:tcBorders>
            <w:shd w:val="clear" w:color="auto" w:fill="D9D9D9" w:themeFill="background1" w:themeFillShade="D9"/>
            <w:vAlign w:val="center"/>
          </w:tcPr>
          <w:p w14:paraId="390C3D24" w14:textId="77777777" w:rsidR="00847C53" w:rsidRPr="00227AA6" w:rsidRDefault="00847C53" w:rsidP="00AB1213">
            <w:pPr>
              <w:jc w:val="center"/>
              <w:rPr>
                <w:color w:val="000000"/>
                <w:lang w:eastAsia="lv-LV"/>
              </w:rPr>
            </w:pPr>
          </w:p>
        </w:tc>
      </w:tr>
      <w:tr w:rsidR="00847C53" w:rsidRPr="00227AA6" w14:paraId="7BC33812" w14:textId="77777777" w:rsidTr="0015322B">
        <w:trPr>
          <w:cantSplit/>
          <w:trHeight w:val="20"/>
        </w:trPr>
        <w:tc>
          <w:tcPr>
            <w:tcW w:w="956" w:type="dxa"/>
            <w:tcBorders>
              <w:top w:val="single" w:sz="4" w:space="0" w:color="auto"/>
              <w:left w:val="single" w:sz="4" w:space="0" w:color="auto"/>
              <w:bottom w:val="single" w:sz="4" w:space="0" w:color="auto"/>
              <w:right w:val="single" w:sz="4" w:space="0" w:color="auto"/>
            </w:tcBorders>
            <w:vAlign w:val="center"/>
          </w:tcPr>
          <w:p w14:paraId="7E5B8083" w14:textId="372C2F4A" w:rsidR="00847C53" w:rsidRPr="00227AA6" w:rsidRDefault="00847C53" w:rsidP="00AB1213">
            <w:pPr>
              <w:pStyle w:val="ListParagraph"/>
              <w:numPr>
                <w:ilvl w:val="0"/>
                <w:numId w:val="2"/>
              </w:numPr>
              <w:spacing w:after="0"/>
              <w:rPr>
                <w:rFonts w:cs="Times New Roman"/>
                <w:color w:val="000000"/>
                <w:szCs w:val="24"/>
                <w:lang w:eastAsia="lv-LV"/>
              </w:rPr>
            </w:pPr>
          </w:p>
        </w:tc>
        <w:tc>
          <w:tcPr>
            <w:tcW w:w="6475" w:type="dxa"/>
            <w:tcBorders>
              <w:top w:val="single" w:sz="4" w:space="0" w:color="auto"/>
              <w:left w:val="single" w:sz="4" w:space="0" w:color="auto"/>
              <w:bottom w:val="single" w:sz="4" w:space="0" w:color="auto"/>
              <w:right w:val="single" w:sz="4" w:space="0" w:color="auto"/>
            </w:tcBorders>
            <w:shd w:val="clear" w:color="auto" w:fill="auto"/>
            <w:vAlign w:val="center"/>
          </w:tcPr>
          <w:p w14:paraId="175E18E1" w14:textId="7730A364" w:rsidR="00847C53" w:rsidRPr="00227AA6" w:rsidRDefault="00847C53" w:rsidP="00AB1213">
            <w:pPr>
              <w:rPr>
                <w:color w:val="000000"/>
                <w:lang w:eastAsia="lv-LV"/>
              </w:rPr>
            </w:pPr>
            <w:r w:rsidRPr="00227AA6">
              <w:rPr>
                <w:color w:val="000000"/>
                <w:lang w:eastAsia="lv-LV"/>
              </w:rPr>
              <w:t>Minimālā darba temperatūra</w:t>
            </w:r>
          </w:p>
        </w:tc>
        <w:tc>
          <w:tcPr>
            <w:tcW w:w="2533" w:type="dxa"/>
            <w:tcBorders>
              <w:top w:val="single" w:sz="4" w:space="0" w:color="auto"/>
              <w:left w:val="nil"/>
              <w:bottom w:val="single" w:sz="4" w:space="0" w:color="auto"/>
              <w:right w:val="single" w:sz="4" w:space="0" w:color="auto"/>
            </w:tcBorders>
            <w:shd w:val="clear" w:color="auto" w:fill="auto"/>
            <w:vAlign w:val="center"/>
          </w:tcPr>
          <w:p w14:paraId="0FED29D0" w14:textId="1A706277" w:rsidR="00847C53" w:rsidRPr="00227AA6" w:rsidRDefault="00847C53" w:rsidP="00AB1213">
            <w:pPr>
              <w:jc w:val="center"/>
              <w:rPr>
                <w:color w:val="000000"/>
                <w:lang w:eastAsia="lv-LV"/>
              </w:rPr>
            </w:pPr>
            <w:r w:rsidRPr="00227AA6">
              <w:rPr>
                <w:color w:val="000000"/>
                <w:lang w:eastAsia="lv-LV"/>
              </w:rPr>
              <w:t>≤ +5°C</w:t>
            </w:r>
          </w:p>
        </w:tc>
        <w:tc>
          <w:tcPr>
            <w:tcW w:w="1992" w:type="dxa"/>
            <w:tcBorders>
              <w:top w:val="single" w:sz="4" w:space="0" w:color="auto"/>
              <w:left w:val="nil"/>
              <w:bottom w:val="single" w:sz="4" w:space="0" w:color="auto"/>
              <w:right w:val="single" w:sz="4" w:space="0" w:color="auto"/>
            </w:tcBorders>
            <w:shd w:val="clear" w:color="auto" w:fill="auto"/>
            <w:vAlign w:val="center"/>
          </w:tcPr>
          <w:p w14:paraId="1869BB46" w14:textId="77777777" w:rsidR="00847C53" w:rsidRPr="00227AA6" w:rsidRDefault="00847C53" w:rsidP="00AB1213">
            <w:pPr>
              <w:jc w:val="center"/>
              <w:rPr>
                <w:color w:val="000000"/>
                <w:lang w:eastAsia="lv-LV"/>
              </w:rPr>
            </w:pPr>
          </w:p>
        </w:tc>
        <w:tc>
          <w:tcPr>
            <w:tcW w:w="883" w:type="dxa"/>
            <w:tcBorders>
              <w:top w:val="single" w:sz="4" w:space="0" w:color="auto"/>
              <w:left w:val="nil"/>
              <w:bottom w:val="single" w:sz="4" w:space="0" w:color="auto"/>
              <w:right w:val="single" w:sz="4" w:space="0" w:color="auto"/>
            </w:tcBorders>
            <w:shd w:val="clear" w:color="auto" w:fill="auto"/>
            <w:vAlign w:val="center"/>
          </w:tcPr>
          <w:p w14:paraId="2B423470" w14:textId="77777777" w:rsidR="00847C53" w:rsidRPr="00227AA6" w:rsidRDefault="00847C53" w:rsidP="00AB1213">
            <w:pPr>
              <w:jc w:val="center"/>
              <w:rPr>
                <w:color w:val="000000"/>
                <w:lang w:eastAsia="lv-LV"/>
              </w:rPr>
            </w:pPr>
          </w:p>
        </w:tc>
        <w:tc>
          <w:tcPr>
            <w:tcW w:w="1109" w:type="dxa"/>
            <w:tcBorders>
              <w:top w:val="single" w:sz="4" w:space="0" w:color="auto"/>
              <w:left w:val="nil"/>
              <w:bottom w:val="single" w:sz="4" w:space="0" w:color="auto"/>
              <w:right w:val="single" w:sz="4" w:space="0" w:color="auto"/>
            </w:tcBorders>
            <w:shd w:val="clear" w:color="auto" w:fill="auto"/>
            <w:vAlign w:val="center"/>
          </w:tcPr>
          <w:p w14:paraId="25E27585" w14:textId="77777777" w:rsidR="00847C53" w:rsidRPr="00227AA6" w:rsidRDefault="00847C53" w:rsidP="00AB1213">
            <w:pPr>
              <w:jc w:val="center"/>
              <w:rPr>
                <w:color w:val="000000"/>
                <w:lang w:eastAsia="lv-LV"/>
              </w:rPr>
            </w:pPr>
          </w:p>
        </w:tc>
      </w:tr>
      <w:tr w:rsidR="00847C53" w:rsidRPr="00227AA6" w14:paraId="775F0908" w14:textId="77777777" w:rsidTr="0015322B">
        <w:trPr>
          <w:cantSplit/>
          <w:trHeight w:val="20"/>
        </w:trPr>
        <w:tc>
          <w:tcPr>
            <w:tcW w:w="956" w:type="dxa"/>
            <w:tcBorders>
              <w:top w:val="single" w:sz="4" w:space="0" w:color="auto"/>
              <w:left w:val="single" w:sz="4" w:space="0" w:color="auto"/>
              <w:bottom w:val="single" w:sz="4" w:space="0" w:color="auto"/>
              <w:right w:val="single" w:sz="4" w:space="0" w:color="auto"/>
            </w:tcBorders>
            <w:vAlign w:val="center"/>
          </w:tcPr>
          <w:p w14:paraId="0B4AF2B1" w14:textId="1ABC5240" w:rsidR="00847C53" w:rsidRPr="00227AA6" w:rsidRDefault="00847C53" w:rsidP="00AB1213">
            <w:pPr>
              <w:pStyle w:val="ListParagraph"/>
              <w:numPr>
                <w:ilvl w:val="0"/>
                <w:numId w:val="2"/>
              </w:numPr>
              <w:spacing w:after="0"/>
              <w:rPr>
                <w:rFonts w:cs="Times New Roman"/>
                <w:color w:val="000000"/>
                <w:szCs w:val="24"/>
                <w:lang w:eastAsia="lv-LV"/>
              </w:rPr>
            </w:pPr>
          </w:p>
        </w:tc>
        <w:tc>
          <w:tcPr>
            <w:tcW w:w="6475" w:type="dxa"/>
            <w:tcBorders>
              <w:top w:val="single" w:sz="4" w:space="0" w:color="auto"/>
              <w:left w:val="single" w:sz="4" w:space="0" w:color="auto"/>
              <w:bottom w:val="single" w:sz="4" w:space="0" w:color="auto"/>
              <w:right w:val="single" w:sz="4" w:space="0" w:color="auto"/>
            </w:tcBorders>
            <w:shd w:val="clear" w:color="auto" w:fill="auto"/>
            <w:vAlign w:val="center"/>
          </w:tcPr>
          <w:p w14:paraId="554D365C" w14:textId="0FDB7ABE" w:rsidR="00847C53" w:rsidRPr="00227AA6" w:rsidRDefault="00847C53" w:rsidP="00AB1213">
            <w:pPr>
              <w:rPr>
                <w:color w:val="000000"/>
                <w:lang w:eastAsia="lv-LV"/>
              </w:rPr>
            </w:pPr>
            <w:r w:rsidRPr="00227AA6">
              <w:rPr>
                <w:color w:val="000000"/>
                <w:lang w:eastAsia="lv-LV"/>
              </w:rPr>
              <w:t xml:space="preserve">Maksimālā darba temperatūra </w:t>
            </w:r>
          </w:p>
        </w:tc>
        <w:tc>
          <w:tcPr>
            <w:tcW w:w="2533" w:type="dxa"/>
            <w:tcBorders>
              <w:top w:val="single" w:sz="4" w:space="0" w:color="auto"/>
              <w:left w:val="nil"/>
              <w:bottom w:val="single" w:sz="4" w:space="0" w:color="auto"/>
              <w:right w:val="single" w:sz="4" w:space="0" w:color="auto"/>
            </w:tcBorders>
            <w:shd w:val="clear" w:color="auto" w:fill="auto"/>
            <w:vAlign w:val="center"/>
          </w:tcPr>
          <w:p w14:paraId="0E2B3AE5" w14:textId="647E403A" w:rsidR="00847C53" w:rsidRPr="00227AA6" w:rsidRDefault="00847C53" w:rsidP="00AB1213">
            <w:pPr>
              <w:jc w:val="center"/>
              <w:rPr>
                <w:color w:val="000000"/>
                <w:lang w:eastAsia="lv-LV"/>
              </w:rPr>
            </w:pPr>
            <w:r w:rsidRPr="00227AA6">
              <w:rPr>
                <w:color w:val="000000"/>
                <w:lang w:eastAsia="lv-LV"/>
              </w:rPr>
              <w:t>≥ +30°C</w:t>
            </w:r>
          </w:p>
        </w:tc>
        <w:tc>
          <w:tcPr>
            <w:tcW w:w="1992" w:type="dxa"/>
            <w:tcBorders>
              <w:top w:val="single" w:sz="4" w:space="0" w:color="auto"/>
              <w:left w:val="nil"/>
              <w:bottom w:val="single" w:sz="4" w:space="0" w:color="auto"/>
              <w:right w:val="single" w:sz="4" w:space="0" w:color="auto"/>
            </w:tcBorders>
            <w:shd w:val="clear" w:color="auto" w:fill="auto"/>
            <w:vAlign w:val="center"/>
          </w:tcPr>
          <w:p w14:paraId="2B7F2402" w14:textId="77777777" w:rsidR="00847C53" w:rsidRPr="00227AA6" w:rsidRDefault="00847C53" w:rsidP="00AB1213">
            <w:pPr>
              <w:jc w:val="center"/>
              <w:rPr>
                <w:color w:val="000000"/>
                <w:lang w:eastAsia="lv-LV"/>
              </w:rPr>
            </w:pPr>
          </w:p>
        </w:tc>
        <w:tc>
          <w:tcPr>
            <w:tcW w:w="883" w:type="dxa"/>
            <w:tcBorders>
              <w:top w:val="single" w:sz="4" w:space="0" w:color="auto"/>
              <w:left w:val="nil"/>
              <w:bottom w:val="single" w:sz="4" w:space="0" w:color="auto"/>
              <w:right w:val="single" w:sz="4" w:space="0" w:color="auto"/>
            </w:tcBorders>
            <w:shd w:val="clear" w:color="auto" w:fill="auto"/>
            <w:vAlign w:val="center"/>
          </w:tcPr>
          <w:p w14:paraId="479518C6" w14:textId="77777777" w:rsidR="00847C53" w:rsidRPr="00227AA6" w:rsidRDefault="00847C53" w:rsidP="00AB1213">
            <w:pPr>
              <w:jc w:val="center"/>
              <w:rPr>
                <w:color w:val="000000"/>
                <w:lang w:eastAsia="lv-LV"/>
              </w:rPr>
            </w:pPr>
          </w:p>
        </w:tc>
        <w:tc>
          <w:tcPr>
            <w:tcW w:w="1109" w:type="dxa"/>
            <w:tcBorders>
              <w:top w:val="single" w:sz="4" w:space="0" w:color="auto"/>
              <w:left w:val="nil"/>
              <w:bottom w:val="single" w:sz="4" w:space="0" w:color="auto"/>
              <w:right w:val="single" w:sz="4" w:space="0" w:color="auto"/>
            </w:tcBorders>
            <w:shd w:val="clear" w:color="auto" w:fill="auto"/>
            <w:vAlign w:val="center"/>
          </w:tcPr>
          <w:p w14:paraId="3DE438AD" w14:textId="77777777" w:rsidR="00847C53" w:rsidRPr="00227AA6" w:rsidRDefault="00847C53" w:rsidP="00AB1213">
            <w:pPr>
              <w:jc w:val="center"/>
              <w:rPr>
                <w:color w:val="000000"/>
                <w:lang w:eastAsia="lv-LV"/>
              </w:rPr>
            </w:pPr>
          </w:p>
        </w:tc>
      </w:tr>
      <w:tr w:rsidR="00847C53" w:rsidRPr="00227AA6" w14:paraId="096DB238" w14:textId="77777777" w:rsidTr="0015322B">
        <w:trPr>
          <w:cantSplit/>
          <w:trHeight w:val="20"/>
        </w:trPr>
        <w:tc>
          <w:tcPr>
            <w:tcW w:w="7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3974D" w14:textId="2EC61747" w:rsidR="00847C53" w:rsidRPr="00227AA6" w:rsidRDefault="00847C53" w:rsidP="00AB1213">
            <w:pPr>
              <w:pStyle w:val="ListParagraph"/>
              <w:spacing w:after="0"/>
              <w:ind w:left="0"/>
              <w:rPr>
                <w:rFonts w:cs="Times New Roman"/>
                <w:color w:val="000000"/>
                <w:szCs w:val="24"/>
                <w:lang w:eastAsia="lv-LV"/>
              </w:rPr>
            </w:pPr>
            <w:r w:rsidRPr="00227AA6">
              <w:rPr>
                <w:rFonts w:cs="Times New Roman"/>
                <w:b/>
                <w:bCs/>
                <w:color w:val="000000"/>
                <w:szCs w:val="24"/>
                <w:lang w:eastAsia="lv-LV"/>
              </w:rPr>
              <w:t>Tehniskā informācija</w:t>
            </w:r>
          </w:p>
        </w:tc>
        <w:tc>
          <w:tcPr>
            <w:tcW w:w="253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F0185F" w14:textId="77777777" w:rsidR="00847C53" w:rsidRPr="00227AA6" w:rsidRDefault="00847C53" w:rsidP="00AB1213">
            <w:pPr>
              <w:jc w:val="center"/>
              <w:rPr>
                <w:color w:val="000000"/>
                <w:lang w:eastAsia="lv-LV"/>
              </w:rPr>
            </w:pPr>
          </w:p>
        </w:tc>
        <w:tc>
          <w:tcPr>
            <w:tcW w:w="1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847C53" w:rsidRPr="00227AA6" w:rsidRDefault="00847C53" w:rsidP="00AB1213">
            <w:pPr>
              <w:jc w:val="center"/>
              <w:rPr>
                <w:color w:val="000000"/>
                <w:lang w:eastAsia="lv-LV"/>
              </w:rPr>
            </w:pPr>
          </w:p>
        </w:tc>
        <w:tc>
          <w:tcPr>
            <w:tcW w:w="88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847C53" w:rsidRPr="00227AA6" w:rsidRDefault="00847C53" w:rsidP="00AB1213">
            <w:pPr>
              <w:jc w:val="center"/>
              <w:rPr>
                <w:color w:val="000000"/>
                <w:lang w:eastAsia="lv-LV"/>
              </w:rPr>
            </w:pPr>
          </w:p>
        </w:tc>
        <w:tc>
          <w:tcPr>
            <w:tcW w:w="11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847C53" w:rsidRPr="00227AA6" w:rsidRDefault="00847C53" w:rsidP="00AB1213">
            <w:pPr>
              <w:jc w:val="center"/>
              <w:rPr>
                <w:color w:val="000000"/>
                <w:lang w:eastAsia="lv-LV"/>
              </w:rPr>
            </w:pPr>
          </w:p>
        </w:tc>
      </w:tr>
      <w:tr w:rsidR="00847C53" w:rsidRPr="00227AA6" w14:paraId="433272F0" w14:textId="77777777" w:rsidTr="0015322B">
        <w:trPr>
          <w:cantSplit/>
          <w:trHeight w:val="20"/>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723DFAAC" w14:textId="12C55DCA" w:rsidR="00847C53" w:rsidRPr="00227AA6" w:rsidRDefault="00847C53" w:rsidP="00AB1213">
            <w:pPr>
              <w:pStyle w:val="ListParagraph"/>
              <w:numPr>
                <w:ilvl w:val="0"/>
                <w:numId w:val="2"/>
              </w:numPr>
              <w:spacing w:after="0"/>
              <w:rPr>
                <w:rFonts w:cs="Times New Roman"/>
                <w:color w:val="000000"/>
                <w:szCs w:val="24"/>
                <w:lang w:eastAsia="lv-LV"/>
              </w:rPr>
            </w:pPr>
          </w:p>
        </w:tc>
        <w:tc>
          <w:tcPr>
            <w:tcW w:w="6475" w:type="dxa"/>
            <w:tcBorders>
              <w:top w:val="single" w:sz="4" w:space="0" w:color="auto"/>
              <w:left w:val="single" w:sz="4" w:space="0" w:color="auto"/>
              <w:bottom w:val="single" w:sz="4" w:space="0" w:color="auto"/>
              <w:right w:val="single" w:sz="4" w:space="0" w:color="auto"/>
            </w:tcBorders>
            <w:shd w:val="clear" w:color="auto" w:fill="auto"/>
            <w:vAlign w:val="center"/>
          </w:tcPr>
          <w:p w14:paraId="4EC698FC" w14:textId="422B5B62" w:rsidR="00847C53" w:rsidRPr="00227AA6" w:rsidRDefault="00C464AE" w:rsidP="00AB1213">
            <w:pPr>
              <w:rPr>
                <w:bCs/>
                <w:color w:val="000000"/>
                <w:lang w:eastAsia="lv-LV"/>
              </w:rPr>
            </w:pPr>
            <w:r w:rsidRPr="00227AA6">
              <w:rPr>
                <w:bCs/>
                <w:color w:val="000000"/>
                <w:lang w:eastAsia="lv-LV"/>
              </w:rPr>
              <w:t>Elektriskā j</w:t>
            </w:r>
            <w:r w:rsidR="00847C53" w:rsidRPr="00227AA6">
              <w:rPr>
                <w:bCs/>
                <w:color w:val="000000"/>
                <w:lang w:eastAsia="lv-LV"/>
              </w:rPr>
              <w:t>auda</w:t>
            </w:r>
          </w:p>
        </w:tc>
        <w:tc>
          <w:tcPr>
            <w:tcW w:w="2533" w:type="dxa"/>
            <w:tcBorders>
              <w:top w:val="single" w:sz="4" w:space="0" w:color="auto"/>
              <w:left w:val="nil"/>
              <w:bottom w:val="single" w:sz="4" w:space="0" w:color="auto"/>
              <w:right w:val="single" w:sz="4" w:space="0" w:color="auto"/>
            </w:tcBorders>
            <w:shd w:val="clear" w:color="auto" w:fill="auto"/>
            <w:vAlign w:val="center"/>
          </w:tcPr>
          <w:p w14:paraId="33E7E92B" w14:textId="7DB530D8" w:rsidR="00847C53" w:rsidRPr="00227AA6" w:rsidRDefault="00847C53" w:rsidP="003E1343">
            <w:pPr>
              <w:jc w:val="center"/>
              <w:rPr>
                <w:color w:val="000000"/>
                <w:lang w:eastAsia="lv-LV"/>
              </w:rPr>
            </w:pPr>
            <w:r w:rsidRPr="00227AA6">
              <w:rPr>
                <w:color w:val="000000"/>
                <w:lang w:eastAsia="lv-LV"/>
              </w:rPr>
              <w:t xml:space="preserve">≥ </w:t>
            </w:r>
            <w:r w:rsidR="00C464AE" w:rsidRPr="00227AA6">
              <w:rPr>
                <w:color w:val="000000"/>
                <w:lang w:eastAsia="lv-LV"/>
              </w:rPr>
              <w:t>93</w:t>
            </w:r>
            <w:r w:rsidRPr="00227AA6">
              <w:rPr>
                <w:color w:val="000000"/>
                <w:lang w:eastAsia="lv-LV"/>
              </w:rPr>
              <w:t>00 W</w:t>
            </w:r>
          </w:p>
        </w:tc>
        <w:tc>
          <w:tcPr>
            <w:tcW w:w="1992" w:type="dxa"/>
            <w:tcBorders>
              <w:top w:val="single" w:sz="4" w:space="0" w:color="auto"/>
              <w:left w:val="nil"/>
              <w:bottom w:val="single" w:sz="4" w:space="0" w:color="auto"/>
              <w:right w:val="single" w:sz="4" w:space="0" w:color="auto"/>
            </w:tcBorders>
            <w:shd w:val="clear" w:color="auto" w:fill="auto"/>
            <w:vAlign w:val="center"/>
          </w:tcPr>
          <w:p w14:paraId="62E8E67E" w14:textId="77777777" w:rsidR="00847C53" w:rsidRPr="00227AA6" w:rsidRDefault="00847C53" w:rsidP="00AB1213">
            <w:pPr>
              <w:jc w:val="center"/>
              <w:rPr>
                <w:color w:val="000000"/>
                <w:lang w:eastAsia="lv-LV"/>
              </w:rPr>
            </w:pPr>
          </w:p>
        </w:tc>
        <w:tc>
          <w:tcPr>
            <w:tcW w:w="883" w:type="dxa"/>
            <w:tcBorders>
              <w:top w:val="single" w:sz="4" w:space="0" w:color="auto"/>
              <w:left w:val="nil"/>
              <w:bottom w:val="single" w:sz="4" w:space="0" w:color="auto"/>
              <w:right w:val="single" w:sz="4" w:space="0" w:color="auto"/>
            </w:tcBorders>
            <w:shd w:val="clear" w:color="auto" w:fill="auto"/>
            <w:vAlign w:val="center"/>
          </w:tcPr>
          <w:p w14:paraId="1BDF61BE" w14:textId="77777777" w:rsidR="00847C53" w:rsidRPr="00227AA6" w:rsidRDefault="00847C53" w:rsidP="00AB1213">
            <w:pPr>
              <w:jc w:val="center"/>
              <w:rPr>
                <w:color w:val="000000"/>
                <w:lang w:eastAsia="lv-LV"/>
              </w:rPr>
            </w:pPr>
          </w:p>
        </w:tc>
        <w:tc>
          <w:tcPr>
            <w:tcW w:w="1109" w:type="dxa"/>
            <w:tcBorders>
              <w:top w:val="single" w:sz="4" w:space="0" w:color="auto"/>
              <w:left w:val="nil"/>
              <w:bottom w:val="single" w:sz="4" w:space="0" w:color="auto"/>
              <w:right w:val="single" w:sz="4" w:space="0" w:color="auto"/>
            </w:tcBorders>
            <w:shd w:val="clear" w:color="auto" w:fill="auto"/>
            <w:vAlign w:val="center"/>
          </w:tcPr>
          <w:p w14:paraId="63B57410" w14:textId="77777777" w:rsidR="00847C53" w:rsidRPr="00227AA6" w:rsidRDefault="00847C53" w:rsidP="00AB1213">
            <w:pPr>
              <w:jc w:val="center"/>
              <w:rPr>
                <w:color w:val="000000"/>
                <w:lang w:eastAsia="lv-LV"/>
              </w:rPr>
            </w:pPr>
          </w:p>
        </w:tc>
      </w:tr>
      <w:tr w:rsidR="00847C53" w:rsidRPr="00227AA6" w14:paraId="0F449B57" w14:textId="77777777" w:rsidTr="0015322B">
        <w:trPr>
          <w:cantSplit/>
          <w:trHeight w:val="20"/>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615DFB62" w14:textId="1F2FE824" w:rsidR="00847C53" w:rsidRPr="00227AA6" w:rsidRDefault="00847C53" w:rsidP="00AB1213">
            <w:pPr>
              <w:pStyle w:val="ListParagraph"/>
              <w:numPr>
                <w:ilvl w:val="0"/>
                <w:numId w:val="2"/>
              </w:numPr>
              <w:spacing w:after="0"/>
              <w:rPr>
                <w:rFonts w:cs="Times New Roman"/>
                <w:color w:val="000000"/>
                <w:szCs w:val="24"/>
                <w:lang w:eastAsia="lv-LV"/>
              </w:rPr>
            </w:pPr>
          </w:p>
        </w:tc>
        <w:tc>
          <w:tcPr>
            <w:tcW w:w="6475" w:type="dxa"/>
            <w:tcBorders>
              <w:top w:val="single" w:sz="4" w:space="0" w:color="auto"/>
              <w:left w:val="single" w:sz="4" w:space="0" w:color="auto"/>
              <w:bottom w:val="single" w:sz="4" w:space="0" w:color="auto"/>
              <w:right w:val="single" w:sz="4" w:space="0" w:color="auto"/>
            </w:tcBorders>
            <w:shd w:val="clear" w:color="auto" w:fill="auto"/>
            <w:vAlign w:val="center"/>
          </w:tcPr>
          <w:p w14:paraId="6D81CB3F" w14:textId="6000017B" w:rsidR="00847C53" w:rsidRPr="00227AA6" w:rsidRDefault="00847C53" w:rsidP="00AB1213">
            <w:pPr>
              <w:rPr>
                <w:b/>
                <w:bCs/>
                <w:color w:val="000000"/>
                <w:lang w:eastAsia="lv-LV"/>
              </w:rPr>
            </w:pPr>
            <w:r w:rsidRPr="00227AA6">
              <w:rPr>
                <w:color w:val="000000"/>
              </w:rPr>
              <w:t>S</w:t>
            </w:r>
            <w:r w:rsidR="00C464AE" w:rsidRPr="00227AA6">
              <w:rPr>
                <w:color w:val="000000"/>
              </w:rPr>
              <w:t xml:space="preserve">trāvas pieslēgums </w:t>
            </w:r>
          </w:p>
        </w:tc>
        <w:tc>
          <w:tcPr>
            <w:tcW w:w="2533" w:type="dxa"/>
            <w:tcBorders>
              <w:top w:val="single" w:sz="4" w:space="0" w:color="auto"/>
              <w:left w:val="nil"/>
              <w:bottom w:val="single" w:sz="4" w:space="0" w:color="auto"/>
              <w:right w:val="single" w:sz="4" w:space="0" w:color="auto"/>
            </w:tcBorders>
            <w:shd w:val="clear" w:color="auto" w:fill="auto"/>
            <w:vAlign w:val="center"/>
          </w:tcPr>
          <w:p w14:paraId="275F1843" w14:textId="4D67E791" w:rsidR="00847C53" w:rsidRPr="00227AA6" w:rsidRDefault="00C464AE" w:rsidP="00AB1213">
            <w:pPr>
              <w:jc w:val="center"/>
              <w:rPr>
                <w:color w:val="000000"/>
                <w:lang w:eastAsia="lv-LV"/>
              </w:rPr>
            </w:pPr>
            <w:r w:rsidRPr="00227AA6">
              <w:rPr>
                <w:color w:val="000000"/>
                <w:lang w:eastAsia="lv-LV"/>
              </w:rPr>
              <w:t>3 fāzes / 40</w:t>
            </w:r>
            <w:r w:rsidR="00847C53" w:rsidRPr="00227AA6">
              <w:rPr>
                <w:color w:val="000000"/>
                <w:lang w:eastAsia="lv-LV"/>
              </w:rPr>
              <w:t>0 V</w:t>
            </w:r>
          </w:p>
        </w:tc>
        <w:tc>
          <w:tcPr>
            <w:tcW w:w="1992" w:type="dxa"/>
            <w:tcBorders>
              <w:top w:val="single" w:sz="4" w:space="0" w:color="auto"/>
              <w:left w:val="nil"/>
              <w:bottom w:val="single" w:sz="4" w:space="0" w:color="auto"/>
              <w:right w:val="single" w:sz="4" w:space="0" w:color="auto"/>
            </w:tcBorders>
            <w:shd w:val="clear" w:color="auto" w:fill="auto"/>
            <w:vAlign w:val="center"/>
          </w:tcPr>
          <w:p w14:paraId="06329D3B" w14:textId="77777777" w:rsidR="00847C53" w:rsidRPr="00227AA6" w:rsidRDefault="00847C53" w:rsidP="00AB1213">
            <w:pPr>
              <w:jc w:val="center"/>
              <w:rPr>
                <w:color w:val="000000"/>
                <w:lang w:eastAsia="lv-LV"/>
              </w:rPr>
            </w:pPr>
          </w:p>
        </w:tc>
        <w:tc>
          <w:tcPr>
            <w:tcW w:w="883" w:type="dxa"/>
            <w:tcBorders>
              <w:top w:val="single" w:sz="4" w:space="0" w:color="auto"/>
              <w:left w:val="nil"/>
              <w:bottom w:val="single" w:sz="4" w:space="0" w:color="auto"/>
              <w:right w:val="single" w:sz="4" w:space="0" w:color="auto"/>
            </w:tcBorders>
            <w:shd w:val="clear" w:color="auto" w:fill="auto"/>
            <w:vAlign w:val="center"/>
          </w:tcPr>
          <w:p w14:paraId="5EC6A092" w14:textId="77777777" w:rsidR="00847C53" w:rsidRPr="00227AA6" w:rsidRDefault="00847C53" w:rsidP="00AB1213">
            <w:pPr>
              <w:jc w:val="center"/>
              <w:rPr>
                <w:color w:val="000000"/>
                <w:lang w:eastAsia="lv-LV"/>
              </w:rPr>
            </w:pPr>
          </w:p>
        </w:tc>
        <w:tc>
          <w:tcPr>
            <w:tcW w:w="1109" w:type="dxa"/>
            <w:tcBorders>
              <w:top w:val="single" w:sz="4" w:space="0" w:color="auto"/>
              <w:left w:val="nil"/>
              <w:bottom w:val="single" w:sz="4" w:space="0" w:color="auto"/>
              <w:right w:val="single" w:sz="4" w:space="0" w:color="auto"/>
            </w:tcBorders>
            <w:shd w:val="clear" w:color="auto" w:fill="auto"/>
            <w:vAlign w:val="center"/>
          </w:tcPr>
          <w:p w14:paraId="050AED77" w14:textId="77777777" w:rsidR="00847C53" w:rsidRPr="00227AA6" w:rsidRDefault="00847C53" w:rsidP="00AB1213">
            <w:pPr>
              <w:jc w:val="center"/>
              <w:rPr>
                <w:color w:val="000000"/>
                <w:lang w:eastAsia="lv-LV"/>
              </w:rPr>
            </w:pPr>
          </w:p>
        </w:tc>
      </w:tr>
      <w:tr w:rsidR="00847C53" w:rsidRPr="00227AA6" w14:paraId="63372B09" w14:textId="77777777" w:rsidTr="0015322B">
        <w:trPr>
          <w:cantSplit/>
          <w:trHeight w:val="20"/>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1050B593" w14:textId="2CC83618" w:rsidR="00847C53" w:rsidRPr="00227AA6" w:rsidRDefault="00847C53" w:rsidP="00AB1213">
            <w:pPr>
              <w:pStyle w:val="ListParagraph"/>
              <w:numPr>
                <w:ilvl w:val="0"/>
                <w:numId w:val="2"/>
              </w:numPr>
              <w:spacing w:after="0"/>
              <w:rPr>
                <w:rFonts w:cs="Times New Roman"/>
                <w:color w:val="000000"/>
                <w:szCs w:val="24"/>
                <w:lang w:eastAsia="lv-LV"/>
              </w:rPr>
            </w:pPr>
          </w:p>
        </w:tc>
        <w:tc>
          <w:tcPr>
            <w:tcW w:w="6475" w:type="dxa"/>
            <w:tcBorders>
              <w:top w:val="single" w:sz="4" w:space="0" w:color="auto"/>
              <w:left w:val="single" w:sz="4" w:space="0" w:color="auto"/>
              <w:bottom w:val="single" w:sz="4" w:space="0" w:color="auto"/>
              <w:right w:val="single" w:sz="4" w:space="0" w:color="auto"/>
            </w:tcBorders>
            <w:shd w:val="clear" w:color="auto" w:fill="auto"/>
            <w:vAlign w:val="center"/>
          </w:tcPr>
          <w:p w14:paraId="035282DA" w14:textId="2E99F78E" w:rsidR="00847C53" w:rsidRPr="00227AA6" w:rsidRDefault="00C464AE" w:rsidP="00AB1213">
            <w:pPr>
              <w:rPr>
                <w:bCs/>
                <w:color w:val="000000"/>
                <w:lang w:eastAsia="lv-LV"/>
              </w:rPr>
            </w:pPr>
            <w:r w:rsidRPr="00227AA6">
              <w:rPr>
                <w:bCs/>
                <w:color w:val="000000"/>
                <w:lang w:eastAsia="lv-LV"/>
              </w:rPr>
              <w:t>Ū</w:t>
            </w:r>
            <w:r w:rsidR="00847C53" w:rsidRPr="00227AA6">
              <w:rPr>
                <w:bCs/>
                <w:color w:val="000000"/>
                <w:lang w:eastAsia="lv-LV"/>
              </w:rPr>
              <w:t>dens spiediens</w:t>
            </w:r>
          </w:p>
        </w:tc>
        <w:tc>
          <w:tcPr>
            <w:tcW w:w="2533" w:type="dxa"/>
            <w:tcBorders>
              <w:top w:val="single" w:sz="4" w:space="0" w:color="auto"/>
              <w:left w:val="nil"/>
              <w:bottom w:val="single" w:sz="4" w:space="0" w:color="auto"/>
              <w:right w:val="single" w:sz="4" w:space="0" w:color="auto"/>
            </w:tcBorders>
            <w:shd w:val="clear" w:color="auto" w:fill="auto"/>
            <w:vAlign w:val="center"/>
          </w:tcPr>
          <w:p w14:paraId="0F728C63" w14:textId="184F0A77" w:rsidR="00847C53" w:rsidRPr="00227AA6" w:rsidRDefault="00C464AE" w:rsidP="00AB1213">
            <w:pPr>
              <w:jc w:val="center"/>
              <w:rPr>
                <w:color w:val="000000"/>
                <w:lang w:eastAsia="lv-LV"/>
              </w:rPr>
            </w:pPr>
            <w:r w:rsidRPr="00227AA6">
              <w:rPr>
                <w:color w:val="000000"/>
                <w:lang w:eastAsia="lv-LV"/>
              </w:rPr>
              <w:t>30 -</w:t>
            </w:r>
            <w:r w:rsidR="00847C53" w:rsidRPr="00227AA6">
              <w:rPr>
                <w:color w:val="000000"/>
                <w:lang w:eastAsia="lv-LV"/>
              </w:rPr>
              <w:t xml:space="preserve"> </w:t>
            </w:r>
            <w:r w:rsidRPr="00227AA6">
              <w:rPr>
                <w:color w:val="000000"/>
                <w:lang w:eastAsia="lv-LV"/>
              </w:rPr>
              <w:t>20</w:t>
            </w:r>
            <w:r w:rsidR="00847C53" w:rsidRPr="00227AA6">
              <w:rPr>
                <w:color w:val="000000"/>
                <w:lang w:eastAsia="lv-LV"/>
              </w:rPr>
              <w:t>0 bar</w:t>
            </w:r>
          </w:p>
        </w:tc>
        <w:tc>
          <w:tcPr>
            <w:tcW w:w="1992" w:type="dxa"/>
            <w:tcBorders>
              <w:top w:val="single" w:sz="4" w:space="0" w:color="auto"/>
              <w:left w:val="nil"/>
              <w:bottom w:val="single" w:sz="4" w:space="0" w:color="auto"/>
              <w:right w:val="single" w:sz="4" w:space="0" w:color="auto"/>
            </w:tcBorders>
            <w:shd w:val="clear" w:color="auto" w:fill="auto"/>
            <w:vAlign w:val="center"/>
          </w:tcPr>
          <w:p w14:paraId="3880655E" w14:textId="77777777" w:rsidR="00847C53" w:rsidRPr="00227AA6" w:rsidRDefault="00847C53" w:rsidP="00AB1213">
            <w:pPr>
              <w:jc w:val="center"/>
              <w:rPr>
                <w:color w:val="000000"/>
                <w:lang w:eastAsia="lv-LV"/>
              </w:rPr>
            </w:pPr>
          </w:p>
        </w:tc>
        <w:tc>
          <w:tcPr>
            <w:tcW w:w="883" w:type="dxa"/>
            <w:tcBorders>
              <w:top w:val="single" w:sz="4" w:space="0" w:color="auto"/>
              <w:left w:val="nil"/>
              <w:bottom w:val="single" w:sz="4" w:space="0" w:color="auto"/>
              <w:right w:val="single" w:sz="4" w:space="0" w:color="auto"/>
            </w:tcBorders>
            <w:shd w:val="clear" w:color="auto" w:fill="auto"/>
            <w:vAlign w:val="center"/>
          </w:tcPr>
          <w:p w14:paraId="30BDA8DB" w14:textId="77777777" w:rsidR="00847C53" w:rsidRPr="00227AA6" w:rsidRDefault="00847C53" w:rsidP="00AB1213">
            <w:pPr>
              <w:jc w:val="center"/>
              <w:rPr>
                <w:color w:val="000000"/>
                <w:lang w:eastAsia="lv-LV"/>
              </w:rPr>
            </w:pPr>
          </w:p>
        </w:tc>
        <w:tc>
          <w:tcPr>
            <w:tcW w:w="1109" w:type="dxa"/>
            <w:tcBorders>
              <w:top w:val="single" w:sz="4" w:space="0" w:color="auto"/>
              <w:left w:val="nil"/>
              <w:bottom w:val="single" w:sz="4" w:space="0" w:color="auto"/>
              <w:right w:val="single" w:sz="4" w:space="0" w:color="auto"/>
            </w:tcBorders>
            <w:shd w:val="clear" w:color="auto" w:fill="auto"/>
            <w:vAlign w:val="center"/>
          </w:tcPr>
          <w:p w14:paraId="7703AE00" w14:textId="77777777" w:rsidR="00847C53" w:rsidRPr="00227AA6" w:rsidRDefault="00847C53" w:rsidP="00AB1213">
            <w:pPr>
              <w:jc w:val="center"/>
              <w:rPr>
                <w:color w:val="000000"/>
                <w:lang w:eastAsia="lv-LV"/>
              </w:rPr>
            </w:pPr>
          </w:p>
        </w:tc>
      </w:tr>
      <w:tr w:rsidR="00847C53" w:rsidRPr="00227AA6" w14:paraId="2621E470" w14:textId="77777777" w:rsidTr="0015322B">
        <w:trPr>
          <w:cantSplit/>
          <w:trHeight w:val="20"/>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2CDA6B87" w14:textId="7006D649" w:rsidR="00847C53" w:rsidRPr="00227AA6" w:rsidRDefault="00847C53" w:rsidP="00AB1213">
            <w:pPr>
              <w:pStyle w:val="ListParagraph"/>
              <w:numPr>
                <w:ilvl w:val="0"/>
                <w:numId w:val="2"/>
              </w:numPr>
              <w:spacing w:after="0"/>
              <w:rPr>
                <w:rFonts w:cs="Times New Roman"/>
                <w:color w:val="000000"/>
                <w:szCs w:val="24"/>
                <w:lang w:eastAsia="lv-LV"/>
              </w:rPr>
            </w:pPr>
          </w:p>
        </w:tc>
        <w:tc>
          <w:tcPr>
            <w:tcW w:w="6475" w:type="dxa"/>
            <w:tcBorders>
              <w:top w:val="single" w:sz="4" w:space="0" w:color="auto"/>
              <w:left w:val="single" w:sz="4" w:space="0" w:color="auto"/>
              <w:bottom w:val="single" w:sz="4" w:space="0" w:color="auto"/>
              <w:right w:val="single" w:sz="4" w:space="0" w:color="auto"/>
            </w:tcBorders>
            <w:shd w:val="clear" w:color="auto" w:fill="auto"/>
            <w:vAlign w:val="center"/>
          </w:tcPr>
          <w:p w14:paraId="525BE14D" w14:textId="25B1B8E9" w:rsidR="00847C53" w:rsidRPr="00227AA6" w:rsidRDefault="00A52D82" w:rsidP="00AB1213">
            <w:pPr>
              <w:rPr>
                <w:bCs/>
                <w:color w:val="000000"/>
                <w:lang w:eastAsia="lv-LV"/>
              </w:rPr>
            </w:pPr>
            <w:r w:rsidRPr="00227AA6">
              <w:rPr>
                <w:bCs/>
                <w:color w:val="000000"/>
                <w:lang w:eastAsia="lv-LV"/>
              </w:rPr>
              <w:t>Maksimālā ū</w:t>
            </w:r>
            <w:r w:rsidR="00847C53" w:rsidRPr="00227AA6">
              <w:rPr>
                <w:bCs/>
                <w:color w:val="000000"/>
                <w:lang w:eastAsia="lv-LV"/>
              </w:rPr>
              <w:t xml:space="preserve">dens </w:t>
            </w:r>
            <w:r w:rsidRPr="00227AA6">
              <w:rPr>
                <w:bCs/>
                <w:color w:val="000000"/>
                <w:lang w:eastAsia="lv-LV"/>
              </w:rPr>
              <w:t>plūsma</w:t>
            </w:r>
          </w:p>
        </w:tc>
        <w:tc>
          <w:tcPr>
            <w:tcW w:w="2533" w:type="dxa"/>
            <w:tcBorders>
              <w:top w:val="single" w:sz="4" w:space="0" w:color="auto"/>
              <w:left w:val="nil"/>
              <w:bottom w:val="single" w:sz="4" w:space="0" w:color="auto"/>
              <w:right w:val="single" w:sz="4" w:space="0" w:color="auto"/>
            </w:tcBorders>
            <w:shd w:val="clear" w:color="auto" w:fill="auto"/>
            <w:vAlign w:val="center"/>
          </w:tcPr>
          <w:p w14:paraId="29DF16D9" w14:textId="61B33ECF" w:rsidR="00847C53" w:rsidRPr="00227AA6" w:rsidRDefault="00310A60" w:rsidP="00AB1213">
            <w:pPr>
              <w:jc w:val="center"/>
              <w:rPr>
                <w:color w:val="000000"/>
                <w:lang w:eastAsia="lv-LV"/>
              </w:rPr>
            </w:pPr>
            <w:r w:rsidRPr="00227AA6">
              <w:rPr>
                <w:color w:val="000000"/>
                <w:lang w:eastAsia="lv-LV"/>
              </w:rPr>
              <w:t>≥ 1</w:t>
            </w:r>
            <w:r w:rsidR="00FB26C8" w:rsidRPr="00227AA6">
              <w:rPr>
                <w:color w:val="000000"/>
                <w:lang w:eastAsia="lv-LV"/>
              </w:rPr>
              <w:t>3</w:t>
            </w:r>
            <w:r w:rsidR="00C464AE" w:rsidRPr="00227AA6">
              <w:rPr>
                <w:color w:val="000000"/>
                <w:lang w:eastAsia="lv-LV"/>
              </w:rPr>
              <w:t>00</w:t>
            </w:r>
            <w:r w:rsidRPr="00227AA6">
              <w:rPr>
                <w:color w:val="000000"/>
                <w:lang w:eastAsia="lv-LV"/>
              </w:rPr>
              <w:t xml:space="preserve"> </w:t>
            </w:r>
            <w:r w:rsidR="00847C53" w:rsidRPr="00227AA6">
              <w:rPr>
                <w:color w:val="000000"/>
                <w:lang w:eastAsia="lv-LV"/>
              </w:rPr>
              <w:t>l/h</w:t>
            </w:r>
          </w:p>
        </w:tc>
        <w:tc>
          <w:tcPr>
            <w:tcW w:w="1992" w:type="dxa"/>
            <w:tcBorders>
              <w:top w:val="single" w:sz="4" w:space="0" w:color="auto"/>
              <w:left w:val="nil"/>
              <w:bottom w:val="single" w:sz="4" w:space="0" w:color="auto"/>
              <w:right w:val="single" w:sz="4" w:space="0" w:color="auto"/>
            </w:tcBorders>
            <w:shd w:val="clear" w:color="auto" w:fill="auto"/>
            <w:vAlign w:val="center"/>
          </w:tcPr>
          <w:p w14:paraId="6E7C4E6F" w14:textId="77777777" w:rsidR="00847C53" w:rsidRPr="00227AA6" w:rsidRDefault="00847C53" w:rsidP="00AB1213">
            <w:pPr>
              <w:jc w:val="center"/>
              <w:rPr>
                <w:color w:val="000000"/>
                <w:lang w:eastAsia="lv-LV"/>
              </w:rPr>
            </w:pPr>
          </w:p>
        </w:tc>
        <w:tc>
          <w:tcPr>
            <w:tcW w:w="883" w:type="dxa"/>
            <w:tcBorders>
              <w:top w:val="single" w:sz="4" w:space="0" w:color="auto"/>
              <w:left w:val="nil"/>
              <w:bottom w:val="single" w:sz="4" w:space="0" w:color="auto"/>
              <w:right w:val="single" w:sz="4" w:space="0" w:color="auto"/>
            </w:tcBorders>
            <w:shd w:val="clear" w:color="auto" w:fill="auto"/>
            <w:vAlign w:val="center"/>
          </w:tcPr>
          <w:p w14:paraId="31D9DCBB" w14:textId="77777777" w:rsidR="00847C53" w:rsidRPr="00227AA6" w:rsidRDefault="00847C53" w:rsidP="00AB1213">
            <w:pPr>
              <w:jc w:val="center"/>
              <w:rPr>
                <w:color w:val="000000"/>
                <w:lang w:eastAsia="lv-LV"/>
              </w:rPr>
            </w:pPr>
          </w:p>
        </w:tc>
        <w:tc>
          <w:tcPr>
            <w:tcW w:w="1109" w:type="dxa"/>
            <w:tcBorders>
              <w:top w:val="single" w:sz="4" w:space="0" w:color="auto"/>
              <w:left w:val="nil"/>
              <w:bottom w:val="single" w:sz="4" w:space="0" w:color="auto"/>
              <w:right w:val="single" w:sz="4" w:space="0" w:color="auto"/>
            </w:tcBorders>
            <w:shd w:val="clear" w:color="auto" w:fill="auto"/>
            <w:vAlign w:val="center"/>
          </w:tcPr>
          <w:p w14:paraId="0DF5B4B3" w14:textId="77777777" w:rsidR="00847C53" w:rsidRPr="00227AA6" w:rsidRDefault="00847C53" w:rsidP="00AB1213">
            <w:pPr>
              <w:jc w:val="center"/>
              <w:rPr>
                <w:color w:val="000000"/>
                <w:lang w:eastAsia="lv-LV"/>
              </w:rPr>
            </w:pPr>
          </w:p>
        </w:tc>
      </w:tr>
      <w:tr w:rsidR="00847C53" w:rsidRPr="00227AA6" w14:paraId="6EF2A707" w14:textId="77777777" w:rsidTr="0015322B">
        <w:trPr>
          <w:cantSplit/>
          <w:trHeight w:val="20"/>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1DD05E37" w14:textId="5D277C7C" w:rsidR="00847C53" w:rsidRPr="00227AA6" w:rsidRDefault="00847C53" w:rsidP="00AB1213">
            <w:pPr>
              <w:pStyle w:val="ListParagraph"/>
              <w:numPr>
                <w:ilvl w:val="0"/>
                <w:numId w:val="2"/>
              </w:numPr>
              <w:spacing w:after="0"/>
              <w:rPr>
                <w:rFonts w:cs="Times New Roman"/>
                <w:color w:val="000000"/>
                <w:szCs w:val="24"/>
                <w:lang w:eastAsia="lv-LV"/>
              </w:rPr>
            </w:pPr>
          </w:p>
        </w:tc>
        <w:tc>
          <w:tcPr>
            <w:tcW w:w="6475" w:type="dxa"/>
            <w:tcBorders>
              <w:top w:val="single" w:sz="4" w:space="0" w:color="auto"/>
              <w:left w:val="single" w:sz="4" w:space="0" w:color="auto"/>
              <w:bottom w:val="single" w:sz="4" w:space="0" w:color="auto"/>
              <w:right w:val="single" w:sz="4" w:space="0" w:color="auto"/>
            </w:tcBorders>
            <w:shd w:val="clear" w:color="auto" w:fill="auto"/>
            <w:vAlign w:val="center"/>
          </w:tcPr>
          <w:p w14:paraId="5DBB12E2" w14:textId="614ACE5B" w:rsidR="00847C53" w:rsidRPr="00227AA6" w:rsidRDefault="00847C53" w:rsidP="00AB1213">
            <w:pPr>
              <w:rPr>
                <w:bCs/>
                <w:color w:val="000000"/>
                <w:lang w:eastAsia="lv-LV"/>
              </w:rPr>
            </w:pPr>
            <w:r w:rsidRPr="00227AA6">
              <w:rPr>
                <w:bCs/>
                <w:color w:val="000000"/>
                <w:lang w:eastAsia="lv-LV"/>
              </w:rPr>
              <w:t>Augstspiediena ūdens šļūtene (</w:t>
            </w:r>
            <w:proofErr w:type="spellStart"/>
            <w:r w:rsidR="00211A98" w:rsidRPr="00227AA6">
              <w:rPr>
                <w:bCs/>
                <w:color w:val="000000"/>
                <w:lang w:eastAsia="lv-LV"/>
              </w:rPr>
              <w:t>a</w:t>
            </w:r>
            <w:r w:rsidR="00AA1A1B" w:rsidRPr="00227AA6">
              <w:rPr>
                <w:bCs/>
                <w:color w:val="000000"/>
                <w:lang w:eastAsia="lv-LV"/>
              </w:rPr>
              <w:t>r</w:t>
            </w:r>
            <w:r w:rsidR="00211A98" w:rsidRPr="00227AA6">
              <w:rPr>
                <w:bCs/>
                <w:color w:val="000000"/>
                <w:lang w:eastAsia="lv-LV"/>
              </w:rPr>
              <w:t>m</w:t>
            </w:r>
            <w:r w:rsidR="00AA1A1B" w:rsidRPr="00227AA6">
              <w:rPr>
                <w:bCs/>
                <w:color w:val="000000"/>
                <w:lang w:eastAsia="lv-LV"/>
              </w:rPr>
              <w:t>ē</w:t>
            </w:r>
            <w:r w:rsidR="00211A98" w:rsidRPr="00227AA6">
              <w:rPr>
                <w:bCs/>
                <w:color w:val="000000"/>
                <w:lang w:eastAsia="lv-LV"/>
              </w:rPr>
              <w:t>ta</w:t>
            </w:r>
            <w:proofErr w:type="spellEnd"/>
            <w:r w:rsidRPr="00227AA6">
              <w:rPr>
                <w:bCs/>
                <w:color w:val="000000"/>
                <w:lang w:eastAsia="lv-LV"/>
              </w:rPr>
              <w:t>)</w:t>
            </w:r>
          </w:p>
        </w:tc>
        <w:tc>
          <w:tcPr>
            <w:tcW w:w="2533" w:type="dxa"/>
            <w:tcBorders>
              <w:top w:val="single" w:sz="4" w:space="0" w:color="auto"/>
              <w:left w:val="nil"/>
              <w:bottom w:val="single" w:sz="4" w:space="0" w:color="auto"/>
              <w:right w:val="single" w:sz="4" w:space="0" w:color="auto"/>
            </w:tcBorders>
            <w:shd w:val="clear" w:color="auto" w:fill="auto"/>
            <w:vAlign w:val="center"/>
          </w:tcPr>
          <w:p w14:paraId="6CD05D10" w14:textId="368AFC0B" w:rsidR="00847C53" w:rsidRPr="00227AA6" w:rsidRDefault="00847C53" w:rsidP="00AB1213">
            <w:pPr>
              <w:jc w:val="center"/>
              <w:rPr>
                <w:color w:val="000000"/>
                <w:lang w:eastAsia="lv-LV"/>
              </w:rPr>
            </w:pPr>
            <w:r w:rsidRPr="00227AA6">
              <w:rPr>
                <w:color w:val="000000"/>
                <w:lang w:eastAsia="lv-LV"/>
              </w:rPr>
              <w:t xml:space="preserve">≥ </w:t>
            </w:r>
            <w:r w:rsidR="00944438" w:rsidRPr="00227AA6">
              <w:rPr>
                <w:color w:val="000000"/>
                <w:lang w:eastAsia="lv-LV"/>
              </w:rPr>
              <w:t>10</w:t>
            </w:r>
            <w:r w:rsidRPr="00227AA6">
              <w:rPr>
                <w:color w:val="000000"/>
                <w:lang w:eastAsia="lv-LV"/>
              </w:rPr>
              <w:t xml:space="preserve"> m</w:t>
            </w:r>
          </w:p>
        </w:tc>
        <w:tc>
          <w:tcPr>
            <w:tcW w:w="1992" w:type="dxa"/>
            <w:tcBorders>
              <w:top w:val="single" w:sz="4" w:space="0" w:color="auto"/>
              <w:left w:val="nil"/>
              <w:bottom w:val="single" w:sz="4" w:space="0" w:color="auto"/>
              <w:right w:val="single" w:sz="4" w:space="0" w:color="auto"/>
            </w:tcBorders>
            <w:shd w:val="clear" w:color="auto" w:fill="auto"/>
            <w:vAlign w:val="center"/>
          </w:tcPr>
          <w:p w14:paraId="108F1D69" w14:textId="77777777" w:rsidR="00847C53" w:rsidRPr="00227AA6" w:rsidRDefault="00847C53" w:rsidP="00AB1213">
            <w:pPr>
              <w:jc w:val="center"/>
              <w:rPr>
                <w:color w:val="000000"/>
                <w:lang w:eastAsia="lv-LV"/>
              </w:rPr>
            </w:pPr>
          </w:p>
        </w:tc>
        <w:tc>
          <w:tcPr>
            <w:tcW w:w="883" w:type="dxa"/>
            <w:tcBorders>
              <w:top w:val="single" w:sz="4" w:space="0" w:color="auto"/>
              <w:left w:val="nil"/>
              <w:bottom w:val="single" w:sz="4" w:space="0" w:color="auto"/>
              <w:right w:val="single" w:sz="4" w:space="0" w:color="auto"/>
            </w:tcBorders>
            <w:shd w:val="clear" w:color="auto" w:fill="auto"/>
            <w:vAlign w:val="center"/>
          </w:tcPr>
          <w:p w14:paraId="5D67FC84" w14:textId="77777777" w:rsidR="00847C53" w:rsidRPr="00227AA6" w:rsidRDefault="00847C53" w:rsidP="00AB1213">
            <w:pPr>
              <w:jc w:val="center"/>
              <w:rPr>
                <w:color w:val="000000"/>
                <w:lang w:eastAsia="lv-LV"/>
              </w:rPr>
            </w:pPr>
          </w:p>
        </w:tc>
        <w:tc>
          <w:tcPr>
            <w:tcW w:w="1109" w:type="dxa"/>
            <w:tcBorders>
              <w:top w:val="single" w:sz="4" w:space="0" w:color="auto"/>
              <w:left w:val="nil"/>
              <w:bottom w:val="single" w:sz="4" w:space="0" w:color="auto"/>
              <w:right w:val="single" w:sz="4" w:space="0" w:color="auto"/>
            </w:tcBorders>
            <w:shd w:val="clear" w:color="auto" w:fill="auto"/>
            <w:vAlign w:val="center"/>
          </w:tcPr>
          <w:p w14:paraId="794F36B5" w14:textId="77777777" w:rsidR="00847C53" w:rsidRPr="00227AA6" w:rsidRDefault="00847C53" w:rsidP="00AB1213">
            <w:pPr>
              <w:jc w:val="center"/>
              <w:rPr>
                <w:color w:val="000000"/>
                <w:lang w:eastAsia="lv-LV"/>
              </w:rPr>
            </w:pPr>
          </w:p>
        </w:tc>
      </w:tr>
      <w:tr w:rsidR="00847C53" w:rsidRPr="00227AA6" w14:paraId="4AE06F7A" w14:textId="77777777" w:rsidTr="0015322B">
        <w:trPr>
          <w:cantSplit/>
          <w:trHeight w:val="20"/>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7B0C7A6C" w14:textId="567C6B99" w:rsidR="00847C53" w:rsidRPr="00227AA6" w:rsidRDefault="00847C53" w:rsidP="00AB1213">
            <w:pPr>
              <w:pStyle w:val="ListParagraph"/>
              <w:numPr>
                <w:ilvl w:val="0"/>
                <w:numId w:val="2"/>
              </w:numPr>
              <w:spacing w:after="0"/>
              <w:rPr>
                <w:rFonts w:cs="Times New Roman"/>
                <w:color w:val="000000"/>
                <w:szCs w:val="24"/>
                <w:lang w:eastAsia="lv-LV"/>
              </w:rPr>
            </w:pPr>
          </w:p>
        </w:tc>
        <w:tc>
          <w:tcPr>
            <w:tcW w:w="6475" w:type="dxa"/>
            <w:tcBorders>
              <w:top w:val="single" w:sz="4" w:space="0" w:color="auto"/>
              <w:left w:val="single" w:sz="4" w:space="0" w:color="auto"/>
              <w:bottom w:val="single" w:sz="4" w:space="0" w:color="auto"/>
              <w:right w:val="single" w:sz="4" w:space="0" w:color="auto"/>
            </w:tcBorders>
            <w:shd w:val="clear" w:color="auto" w:fill="auto"/>
            <w:vAlign w:val="center"/>
          </w:tcPr>
          <w:p w14:paraId="28C1826A" w14:textId="4DCDF6A4" w:rsidR="00847C53" w:rsidRPr="00227AA6" w:rsidRDefault="00847C53" w:rsidP="00AB1213">
            <w:pPr>
              <w:rPr>
                <w:bCs/>
                <w:color w:val="000000"/>
                <w:lang w:eastAsia="lv-LV"/>
              </w:rPr>
            </w:pPr>
            <w:r w:rsidRPr="00227AA6">
              <w:rPr>
                <w:bCs/>
                <w:color w:val="000000"/>
                <w:lang w:eastAsia="lv-LV"/>
              </w:rPr>
              <w:t>Ūdens</w:t>
            </w:r>
            <w:r w:rsidR="00944438" w:rsidRPr="00227AA6">
              <w:rPr>
                <w:bCs/>
                <w:color w:val="000000"/>
                <w:lang w:eastAsia="lv-LV"/>
              </w:rPr>
              <w:t xml:space="preserve"> uzsildīšanas</w:t>
            </w:r>
            <w:r w:rsidRPr="00227AA6">
              <w:rPr>
                <w:bCs/>
                <w:color w:val="000000"/>
                <w:lang w:eastAsia="lv-LV"/>
              </w:rPr>
              <w:t xml:space="preserve"> temperatūra</w:t>
            </w:r>
          </w:p>
        </w:tc>
        <w:tc>
          <w:tcPr>
            <w:tcW w:w="2533" w:type="dxa"/>
            <w:tcBorders>
              <w:top w:val="single" w:sz="4" w:space="0" w:color="auto"/>
              <w:left w:val="nil"/>
              <w:bottom w:val="single" w:sz="4" w:space="0" w:color="auto"/>
              <w:right w:val="single" w:sz="4" w:space="0" w:color="auto"/>
            </w:tcBorders>
            <w:shd w:val="clear" w:color="auto" w:fill="auto"/>
            <w:vAlign w:val="center"/>
          </w:tcPr>
          <w:p w14:paraId="22B4D5AE" w14:textId="3A9FE756" w:rsidR="00847C53" w:rsidRPr="00227AA6" w:rsidRDefault="00847C53" w:rsidP="00AB1213">
            <w:pPr>
              <w:jc w:val="center"/>
              <w:rPr>
                <w:color w:val="000000"/>
                <w:lang w:eastAsia="lv-LV"/>
              </w:rPr>
            </w:pPr>
            <w:r w:rsidRPr="00227AA6">
              <w:rPr>
                <w:color w:val="000000"/>
                <w:lang w:eastAsia="lv-LV"/>
              </w:rPr>
              <w:t xml:space="preserve">≤ </w:t>
            </w:r>
            <w:r w:rsidR="00944438" w:rsidRPr="00227AA6">
              <w:rPr>
                <w:color w:val="000000"/>
                <w:lang w:eastAsia="lv-LV"/>
              </w:rPr>
              <w:t>155</w:t>
            </w:r>
            <w:r w:rsidRPr="00227AA6">
              <w:rPr>
                <w:color w:val="000000"/>
                <w:lang w:eastAsia="lv-LV"/>
              </w:rPr>
              <w:t xml:space="preserve"> </w:t>
            </w:r>
            <w:proofErr w:type="spellStart"/>
            <w:r w:rsidRPr="00227AA6">
              <w:rPr>
                <w:color w:val="000000"/>
                <w:vertAlign w:val="superscript"/>
                <w:lang w:eastAsia="lv-LV"/>
              </w:rPr>
              <w:t>o</w:t>
            </w:r>
            <w:r w:rsidRPr="00227AA6">
              <w:rPr>
                <w:color w:val="000000"/>
                <w:lang w:eastAsia="lv-LV"/>
              </w:rPr>
              <w:t>C</w:t>
            </w:r>
            <w:proofErr w:type="spellEnd"/>
          </w:p>
        </w:tc>
        <w:tc>
          <w:tcPr>
            <w:tcW w:w="1992" w:type="dxa"/>
            <w:tcBorders>
              <w:top w:val="single" w:sz="4" w:space="0" w:color="auto"/>
              <w:left w:val="nil"/>
              <w:bottom w:val="single" w:sz="4" w:space="0" w:color="auto"/>
              <w:right w:val="single" w:sz="4" w:space="0" w:color="auto"/>
            </w:tcBorders>
            <w:shd w:val="clear" w:color="auto" w:fill="auto"/>
            <w:vAlign w:val="center"/>
          </w:tcPr>
          <w:p w14:paraId="0E763E65" w14:textId="77777777" w:rsidR="00847C53" w:rsidRPr="00227AA6" w:rsidRDefault="00847C53" w:rsidP="00AB1213">
            <w:pPr>
              <w:jc w:val="center"/>
              <w:rPr>
                <w:color w:val="000000"/>
                <w:lang w:eastAsia="lv-LV"/>
              </w:rPr>
            </w:pPr>
          </w:p>
        </w:tc>
        <w:tc>
          <w:tcPr>
            <w:tcW w:w="883" w:type="dxa"/>
            <w:tcBorders>
              <w:top w:val="single" w:sz="4" w:space="0" w:color="auto"/>
              <w:left w:val="nil"/>
              <w:bottom w:val="single" w:sz="4" w:space="0" w:color="auto"/>
              <w:right w:val="single" w:sz="4" w:space="0" w:color="auto"/>
            </w:tcBorders>
            <w:shd w:val="clear" w:color="auto" w:fill="auto"/>
            <w:vAlign w:val="center"/>
          </w:tcPr>
          <w:p w14:paraId="6944556C" w14:textId="77777777" w:rsidR="00847C53" w:rsidRPr="00227AA6" w:rsidRDefault="00847C53" w:rsidP="00AB1213">
            <w:pPr>
              <w:jc w:val="center"/>
              <w:rPr>
                <w:color w:val="000000"/>
                <w:lang w:eastAsia="lv-LV"/>
              </w:rPr>
            </w:pPr>
          </w:p>
        </w:tc>
        <w:tc>
          <w:tcPr>
            <w:tcW w:w="1109" w:type="dxa"/>
            <w:tcBorders>
              <w:top w:val="single" w:sz="4" w:space="0" w:color="auto"/>
              <w:left w:val="nil"/>
              <w:bottom w:val="single" w:sz="4" w:space="0" w:color="auto"/>
              <w:right w:val="single" w:sz="4" w:space="0" w:color="auto"/>
            </w:tcBorders>
            <w:shd w:val="clear" w:color="auto" w:fill="auto"/>
            <w:vAlign w:val="center"/>
          </w:tcPr>
          <w:p w14:paraId="7D8DFAEE" w14:textId="77777777" w:rsidR="00847C53" w:rsidRPr="00227AA6" w:rsidRDefault="00847C53" w:rsidP="00AB1213">
            <w:pPr>
              <w:jc w:val="center"/>
              <w:rPr>
                <w:color w:val="000000"/>
                <w:lang w:eastAsia="lv-LV"/>
              </w:rPr>
            </w:pPr>
          </w:p>
        </w:tc>
      </w:tr>
      <w:tr w:rsidR="00847C53" w:rsidRPr="00227AA6" w14:paraId="1CC38D2B" w14:textId="77777777" w:rsidTr="0015322B">
        <w:trPr>
          <w:cantSplit/>
          <w:trHeight w:val="20"/>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30948B33" w14:textId="41E67289" w:rsidR="00847C53" w:rsidRPr="00227AA6" w:rsidRDefault="00847C53" w:rsidP="00AB1213">
            <w:pPr>
              <w:pStyle w:val="ListParagraph"/>
              <w:numPr>
                <w:ilvl w:val="0"/>
                <w:numId w:val="2"/>
              </w:numPr>
              <w:spacing w:after="0"/>
              <w:rPr>
                <w:rFonts w:cs="Times New Roman"/>
                <w:color w:val="000000"/>
                <w:szCs w:val="24"/>
                <w:lang w:eastAsia="lv-LV"/>
              </w:rPr>
            </w:pPr>
          </w:p>
        </w:tc>
        <w:tc>
          <w:tcPr>
            <w:tcW w:w="6475" w:type="dxa"/>
            <w:tcBorders>
              <w:top w:val="single" w:sz="4" w:space="0" w:color="auto"/>
              <w:left w:val="single" w:sz="4" w:space="0" w:color="auto"/>
              <w:bottom w:val="single" w:sz="4" w:space="0" w:color="auto"/>
              <w:right w:val="single" w:sz="4" w:space="0" w:color="auto"/>
            </w:tcBorders>
            <w:shd w:val="clear" w:color="auto" w:fill="auto"/>
            <w:vAlign w:val="center"/>
          </w:tcPr>
          <w:p w14:paraId="4DACE90F" w14:textId="7BC0AF24" w:rsidR="00847C53" w:rsidRPr="00227AA6" w:rsidRDefault="00847C53" w:rsidP="00AB1213">
            <w:pPr>
              <w:rPr>
                <w:bCs/>
                <w:color w:val="000000"/>
                <w:lang w:eastAsia="lv-LV"/>
              </w:rPr>
            </w:pPr>
            <w:r w:rsidRPr="00227AA6">
              <w:rPr>
                <w:bCs/>
                <w:color w:val="000000"/>
                <w:lang w:eastAsia="lv-LV"/>
              </w:rPr>
              <w:t>Darba uzgalis</w:t>
            </w:r>
          </w:p>
        </w:tc>
        <w:tc>
          <w:tcPr>
            <w:tcW w:w="2533" w:type="dxa"/>
            <w:tcBorders>
              <w:top w:val="single" w:sz="4" w:space="0" w:color="auto"/>
              <w:left w:val="nil"/>
              <w:bottom w:val="single" w:sz="4" w:space="0" w:color="auto"/>
              <w:right w:val="single" w:sz="4" w:space="0" w:color="auto"/>
            </w:tcBorders>
            <w:shd w:val="clear" w:color="auto" w:fill="auto"/>
            <w:vAlign w:val="center"/>
          </w:tcPr>
          <w:p w14:paraId="7D75D3DD" w14:textId="4E0B798D" w:rsidR="00847C53" w:rsidRPr="00227AA6" w:rsidRDefault="00847C53" w:rsidP="00AB1213">
            <w:pPr>
              <w:jc w:val="center"/>
              <w:rPr>
                <w:color w:val="000000"/>
                <w:lang w:eastAsia="lv-LV"/>
              </w:rPr>
            </w:pPr>
            <w:r w:rsidRPr="00227AA6">
              <w:rPr>
                <w:color w:val="000000"/>
                <w:lang w:eastAsia="lv-LV"/>
              </w:rPr>
              <w:t>Ar strūklas regulēšanas iespēju.</w:t>
            </w:r>
          </w:p>
        </w:tc>
        <w:tc>
          <w:tcPr>
            <w:tcW w:w="1992" w:type="dxa"/>
            <w:tcBorders>
              <w:top w:val="single" w:sz="4" w:space="0" w:color="auto"/>
              <w:left w:val="nil"/>
              <w:bottom w:val="single" w:sz="4" w:space="0" w:color="auto"/>
              <w:right w:val="single" w:sz="4" w:space="0" w:color="auto"/>
            </w:tcBorders>
            <w:shd w:val="clear" w:color="auto" w:fill="auto"/>
            <w:vAlign w:val="center"/>
          </w:tcPr>
          <w:p w14:paraId="2C4DC94F" w14:textId="77777777" w:rsidR="00847C53" w:rsidRPr="00227AA6" w:rsidRDefault="00847C53" w:rsidP="00AB1213">
            <w:pPr>
              <w:jc w:val="center"/>
              <w:rPr>
                <w:color w:val="000000"/>
                <w:lang w:eastAsia="lv-LV"/>
              </w:rPr>
            </w:pPr>
          </w:p>
        </w:tc>
        <w:tc>
          <w:tcPr>
            <w:tcW w:w="883" w:type="dxa"/>
            <w:tcBorders>
              <w:top w:val="single" w:sz="4" w:space="0" w:color="auto"/>
              <w:left w:val="nil"/>
              <w:bottom w:val="single" w:sz="4" w:space="0" w:color="auto"/>
              <w:right w:val="single" w:sz="4" w:space="0" w:color="auto"/>
            </w:tcBorders>
            <w:shd w:val="clear" w:color="auto" w:fill="auto"/>
            <w:vAlign w:val="center"/>
          </w:tcPr>
          <w:p w14:paraId="3F30B7A3" w14:textId="77777777" w:rsidR="00847C53" w:rsidRPr="00227AA6" w:rsidRDefault="00847C53" w:rsidP="00AB1213">
            <w:pPr>
              <w:jc w:val="center"/>
              <w:rPr>
                <w:color w:val="000000"/>
                <w:lang w:eastAsia="lv-LV"/>
              </w:rPr>
            </w:pPr>
          </w:p>
        </w:tc>
        <w:tc>
          <w:tcPr>
            <w:tcW w:w="1109" w:type="dxa"/>
            <w:tcBorders>
              <w:top w:val="single" w:sz="4" w:space="0" w:color="auto"/>
              <w:left w:val="nil"/>
              <w:bottom w:val="single" w:sz="4" w:space="0" w:color="auto"/>
              <w:right w:val="single" w:sz="4" w:space="0" w:color="auto"/>
            </w:tcBorders>
            <w:shd w:val="clear" w:color="auto" w:fill="auto"/>
            <w:vAlign w:val="center"/>
          </w:tcPr>
          <w:p w14:paraId="4B01BD2F" w14:textId="77777777" w:rsidR="00847C53" w:rsidRPr="00227AA6" w:rsidRDefault="00847C53" w:rsidP="00AB1213">
            <w:pPr>
              <w:jc w:val="center"/>
              <w:rPr>
                <w:color w:val="000000"/>
                <w:lang w:eastAsia="lv-LV"/>
              </w:rPr>
            </w:pPr>
          </w:p>
        </w:tc>
      </w:tr>
      <w:tr w:rsidR="00ED54AF" w:rsidRPr="00227AA6" w14:paraId="0B2EFF76" w14:textId="77777777" w:rsidTr="0015322B">
        <w:trPr>
          <w:cantSplit/>
          <w:trHeight w:val="20"/>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0EAA9EA5" w14:textId="77777777" w:rsidR="00ED54AF" w:rsidRPr="00227AA6" w:rsidRDefault="00ED54AF" w:rsidP="00AB1213">
            <w:pPr>
              <w:pStyle w:val="ListParagraph"/>
              <w:numPr>
                <w:ilvl w:val="0"/>
                <w:numId w:val="2"/>
              </w:numPr>
              <w:spacing w:after="0"/>
              <w:rPr>
                <w:rFonts w:cs="Times New Roman"/>
                <w:color w:val="000000"/>
                <w:szCs w:val="24"/>
                <w:lang w:eastAsia="lv-LV"/>
              </w:rPr>
            </w:pPr>
          </w:p>
        </w:tc>
        <w:tc>
          <w:tcPr>
            <w:tcW w:w="6475" w:type="dxa"/>
            <w:tcBorders>
              <w:top w:val="single" w:sz="4" w:space="0" w:color="auto"/>
              <w:left w:val="single" w:sz="4" w:space="0" w:color="auto"/>
              <w:bottom w:val="single" w:sz="4" w:space="0" w:color="auto"/>
              <w:right w:val="single" w:sz="4" w:space="0" w:color="auto"/>
            </w:tcBorders>
            <w:shd w:val="clear" w:color="auto" w:fill="auto"/>
            <w:vAlign w:val="center"/>
          </w:tcPr>
          <w:p w14:paraId="4294E720" w14:textId="0559F8ED" w:rsidR="00ED54AF" w:rsidRPr="00227AA6" w:rsidRDefault="00ED54AF" w:rsidP="00AB1213">
            <w:pPr>
              <w:rPr>
                <w:bCs/>
                <w:color w:val="000000"/>
                <w:lang w:eastAsia="lv-LV"/>
              </w:rPr>
            </w:pPr>
            <w:r w:rsidRPr="00227AA6">
              <w:rPr>
                <w:bCs/>
                <w:color w:val="000000"/>
                <w:lang w:eastAsia="lv-LV"/>
              </w:rPr>
              <w:t>Degvielas tvertnes tilpums</w:t>
            </w:r>
          </w:p>
        </w:tc>
        <w:tc>
          <w:tcPr>
            <w:tcW w:w="2533" w:type="dxa"/>
            <w:tcBorders>
              <w:top w:val="single" w:sz="4" w:space="0" w:color="auto"/>
              <w:left w:val="nil"/>
              <w:bottom w:val="single" w:sz="4" w:space="0" w:color="auto"/>
              <w:right w:val="single" w:sz="4" w:space="0" w:color="auto"/>
            </w:tcBorders>
            <w:shd w:val="clear" w:color="auto" w:fill="auto"/>
            <w:vAlign w:val="center"/>
          </w:tcPr>
          <w:p w14:paraId="65737F87" w14:textId="3AE35666" w:rsidR="00ED54AF" w:rsidRPr="00227AA6" w:rsidRDefault="00ED54AF" w:rsidP="00AB1213">
            <w:pPr>
              <w:jc w:val="center"/>
              <w:rPr>
                <w:color w:val="000000"/>
                <w:lang w:eastAsia="lv-LV"/>
              </w:rPr>
            </w:pPr>
            <w:r w:rsidRPr="00227AA6">
              <w:rPr>
                <w:color w:val="000000"/>
                <w:lang w:eastAsia="lv-LV"/>
              </w:rPr>
              <w:t>≤ 25 l</w:t>
            </w:r>
          </w:p>
        </w:tc>
        <w:tc>
          <w:tcPr>
            <w:tcW w:w="1992" w:type="dxa"/>
            <w:tcBorders>
              <w:top w:val="single" w:sz="4" w:space="0" w:color="auto"/>
              <w:left w:val="nil"/>
              <w:bottom w:val="single" w:sz="4" w:space="0" w:color="auto"/>
              <w:right w:val="single" w:sz="4" w:space="0" w:color="auto"/>
            </w:tcBorders>
            <w:shd w:val="clear" w:color="auto" w:fill="auto"/>
            <w:vAlign w:val="center"/>
          </w:tcPr>
          <w:p w14:paraId="1AF05422" w14:textId="77777777" w:rsidR="00ED54AF" w:rsidRPr="00227AA6" w:rsidRDefault="00ED54AF" w:rsidP="00AB1213">
            <w:pPr>
              <w:jc w:val="center"/>
              <w:rPr>
                <w:color w:val="000000"/>
                <w:lang w:eastAsia="lv-LV"/>
              </w:rPr>
            </w:pPr>
          </w:p>
        </w:tc>
        <w:tc>
          <w:tcPr>
            <w:tcW w:w="883" w:type="dxa"/>
            <w:tcBorders>
              <w:top w:val="single" w:sz="4" w:space="0" w:color="auto"/>
              <w:left w:val="nil"/>
              <w:bottom w:val="single" w:sz="4" w:space="0" w:color="auto"/>
              <w:right w:val="single" w:sz="4" w:space="0" w:color="auto"/>
            </w:tcBorders>
            <w:shd w:val="clear" w:color="auto" w:fill="auto"/>
            <w:vAlign w:val="center"/>
          </w:tcPr>
          <w:p w14:paraId="10D85A05" w14:textId="77777777" w:rsidR="00ED54AF" w:rsidRPr="00227AA6" w:rsidRDefault="00ED54AF" w:rsidP="00AB1213">
            <w:pPr>
              <w:jc w:val="center"/>
              <w:rPr>
                <w:color w:val="000000"/>
                <w:lang w:eastAsia="lv-LV"/>
              </w:rPr>
            </w:pPr>
          </w:p>
        </w:tc>
        <w:tc>
          <w:tcPr>
            <w:tcW w:w="1109" w:type="dxa"/>
            <w:tcBorders>
              <w:top w:val="single" w:sz="4" w:space="0" w:color="auto"/>
              <w:left w:val="nil"/>
              <w:bottom w:val="single" w:sz="4" w:space="0" w:color="auto"/>
              <w:right w:val="single" w:sz="4" w:space="0" w:color="auto"/>
            </w:tcBorders>
            <w:shd w:val="clear" w:color="auto" w:fill="auto"/>
            <w:vAlign w:val="center"/>
          </w:tcPr>
          <w:p w14:paraId="57023819" w14:textId="77777777" w:rsidR="00ED54AF" w:rsidRPr="00227AA6" w:rsidRDefault="00ED54AF" w:rsidP="00AB1213">
            <w:pPr>
              <w:jc w:val="center"/>
              <w:rPr>
                <w:color w:val="000000"/>
                <w:lang w:eastAsia="lv-LV"/>
              </w:rPr>
            </w:pPr>
          </w:p>
        </w:tc>
      </w:tr>
      <w:tr w:rsidR="00847C53" w:rsidRPr="00227AA6" w14:paraId="65488DEE" w14:textId="77777777" w:rsidTr="0015322B">
        <w:trPr>
          <w:cantSplit/>
          <w:trHeight w:val="20"/>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31C7AF38" w14:textId="33ACD2B6" w:rsidR="00847C53" w:rsidRPr="00227AA6" w:rsidRDefault="00847C53" w:rsidP="00AB1213">
            <w:pPr>
              <w:pStyle w:val="ListParagraph"/>
              <w:numPr>
                <w:ilvl w:val="0"/>
                <w:numId w:val="2"/>
              </w:numPr>
              <w:spacing w:after="0"/>
              <w:rPr>
                <w:rFonts w:cs="Times New Roman"/>
                <w:color w:val="000000"/>
                <w:szCs w:val="24"/>
                <w:lang w:eastAsia="lv-LV"/>
              </w:rPr>
            </w:pPr>
          </w:p>
        </w:tc>
        <w:tc>
          <w:tcPr>
            <w:tcW w:w="6475" w:type="dxa"/>
            <w:tcBorders>
              <w:top w:val="single" w:sz="4" w:space="0" w:color="auto"/>
              <w:left w:val="single" w:sz="4" w:space="0" w:color="auto"/>
              <w:bottom w:val="single" w:sz="4" w:space="0" w:color="auto"/>
              <w:right w:val="single" w:sz="4" w:space="0" w:color="auto"/>
            </w:tcBorders>
            <w:shd w:val="clear" w:color="auto" w:fill="auto"/>
            <w:vAlign w:val="center"/>
          </w:tcPr>
          <w:p w14:paraId="5499BB3A" w14:textId="1AE21F50" w:rsidR="00847C53" w:rsidRPr="00227AA6" w:rsidRDefault="00847C53" w:rsidP="00AB1213">
            <w:pPr>
              <w:rPr>
                <w:color w:val="000000"/>
              </w:rPr>
            </w:pPr>
            <w:r w:rsidRPr="0015322B">
              <w:rPr>
                <w:bCs/>
                <w:color w:val="000000"/>
                <w:lang w:eastAsia="lv-LV"/>
              </w:rPr>
              <w:t>Svars (EPTA procedūra)</w:t>
            </w:r>
          </w:p>
        </w:tc>
        <w:tc>
          <w:tcPr>
            <w:tcW w:w="2533" w:type="dxa"/>
            <w:tcBorders>
              <w:top w:val="single" w:sz="4" w:space="0" w:color="auto"/>
              <w:left w:val="nil"/>
              <w:bottom w:val="single" w:sz="4" w:space="0" w:color="auto"/>
              <w:right w:val="single" w:sz="4" w:space="0" w:color="auto"/>
            </w:tcBorders>
            <w:shd w:val="clear" w:color="auto" w:fill="auto"/>
            <w:vAlign w:val="center"/>
          </w:tcPr>
          <w:p w14:paraId="28B08FA4" w14:textId="29C4BD57" w:rsidR="00847C53" w:rsidRPr="00227AA6" w:rsidRDefault="00847C53" w:rsidP="00AB1213">
            <w:pPr>
              <w:jc w:val="center"/>
              <w:rPr>
                <w:color w:val="000000"/>
                <w:lang w:eastAsia="lv-LV"/>
              </w:rPr>
            </w:pPr>
            <w:r w:rsidRPr="00227AA6">
              <w:rPr>
                <w:color w:val="000000"/>
                <w:lang w:eastAsia="lv-LV"/>
              </w:rPr>
              <w:t>≤ 2</w:t>
            </w:r>
            <w:r w:rsidR="00C464AE" w:rsidRPr="00227AA6">
              <w:rPr>
                <w:color w:val="000000"/>
                <w:lang w:eastAsia="lv-LV"/>
              </w:rPr>
              <w:t>00</w:t>
            </w:r>
            <w:r w:rsidRPr="00227AA6">
              <w:rPr>
                <w:color w:val="000000"/>
                <w:lang w:eastAsia="lv-LV"/>
              </w:rPr>
              <w:t xml:space="preserve"> kg</w:t>
            </w:r>
          </w:p>
        </w:tc>
        <w:tc>
          <w:tcPr>
            <w:tcW w:w="1992" w:type="dxa"/>
            <w:tcBorders>
              <w:top w:val="single" w:sz="4" w:space="0" w:color="auto"/>
              <w:left w:val="nil"/>
              <w:bottom w:val="single" w:sz="4" w:space="0" w:color="auto"/>
              <w:right w:val="single" w:sz="4" w:space="0" w:color="auto"/>
            </w:tcBorders>
            <w:shd w:val="clear" w:color="auto" w:fill="auto"/>
            <w:vAlign w:val="center"/>
          </w:tcPr>
          <w:p w14:paraId="18834BD1" w14:textId="77777777" w:rsidR="00847C53" w:rsidRPr="00227AA6" w:rsidRDefault="00847C53" w:rsidP="00AB1213">
            <w:pPr>
              <w:jc w:val="center"/>
              <w:rPr>
                <w:color w:val="000000"/>
                <w:lang w:eastAsia="lv-LV"/>
              </w:rPr>
            </w:pPr>
          </w:p>
        </w:tc>
        <w:tc>
          <w:tcPr>
            <w:tcW w:w="883" w:type="dxa"/>
            <w:tcBorders>
              <w:top w:val="single" w:sz="4" w:space="0" w:color="auto"/>
              <w:left w:val="nil"/>
              <w:bottom w:val="single" w:sz="4" w:space="0" w:color="auto"/>
              <w:right w:val="single" w:sz="4" w:space="0" w:color="auto"/>
            </w:tcBorders>
            <w:shd w:val="clear" w:color="auto" w:fill="auto"/>
            <w:vAlign w:val="center"/>
          </w:tcPr>
          <w:p w14:paraId="00003E1D" w14:textId="77777777" w:rsidR="00847C53" w:rsidRPr="00227AA6" w:rsidRDefault="00847C53" w:rsidP="00AB1213">
            <w:pPr>
              <w:jc w:val="center"/>
              <w:rPr>
                <w:color w:val="000000"/>
                <w:lang w:eastAsia="lv-LV"/>
              </w:rPr>
            </w:pPr>
          </w:p>
        </w:tc>
        <w:tc>
          <w:tcPr>
            <w:tcW w:w="1109" w:type="dxa"/>
            <w:tcBorders>
              <w:top w:val="single" w:sz="4" w:space="0" w:color="auto"/>
              <w:left w:val="nil"/>
              <w:bottom w:val="single" w:sz="4" w:space="0" w:color="auto"/>
              <w:right w:val="single" w:sz="4" w:space="0" w:color="auto"/>
            </w:tcBorders>
            <w:shd w:val="clear" w:color="auto" w:fill="auto"/>
            <w:vAlign w:val="center"/>
          </w:tcPr>
          <w:p w14:paraId="245B7FF5" w14:textId="77777777" w:rsidR="00847C53" w:rsidRPr="00227AA6" w:rsidRDefault="00847C53" w:rsidP="00AB1213">
            <w:pPr>
              <w:jc w:val="center"/>
              <w:rPr>
                <w:color w:val="000000"/>
                <w:lang w:eastAsia="lv-LV"/>
              </w:rPr>
            </w:pPr>
          </w:p>
        </w:tc>
      </w:tr>
      <w:tr w:rsidR="00211A98" w:rsidRPr="00227AA6" w14:paraId="04FFDE8D" w14:textId="77777777" w:rsidTr="00211A98">
        <w:trPr>
          <w:cantSplit/>
          <w:trHeight w:val="20"/>
        </w:trPr>
        <w:tc>
          <w:tcPr>
            <w:tcW w:w="1394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3B1FC" w14:textId="5A0F5547" w:rsidR="00211A98" w:rsidRPr="00227AA6" w:rsidRDefault="00AA1A1B" w:rsidP="00211A98">
            <w:pPr>
              <w:rPr>
                <w:b/>
                <w:bCs/>
                <w:color w:val="000000"/>
                <w:lang w:eastAsia="lv-LV"/>
              </w:rPr>
            </w:pPr>
            <w:r w:rsidRPr="00227AA6">
              <w:rPr>
                <w:b/>
                <w:bCs/>
                <w:color w:val="000000"/>
                <w:lang w:eastAsia="lv-LV"/>
              </w:rPr>
              <w:t>Komplektā iekļautais p</w:t>
            </w:r>
            <w:r w:rsidR="00211A98" w:rsidRPr="00227AA6">
              <w:rPr>
                <w:b/>
                <w:bCs/>
                <w:color w:val="000000"/>
                <w:lang w:eastAsia="lv-LV"/>
              </w:rPr>
              <w:t>apildaprīkojums</w:t>
            </w:r>
          </w:p>
        </w:tc>
      </w:tr>
      <w:tr w:rsidR="00944438" w:rsidRPr="00227AA6" w14:paraId="7B2396E2" w14:textId="77777777" w:rsidTr="0015322B">
        <w:trPr>
          <w:cantSplit/>
          <w:trHeight w:val="20"/>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63BB9D75" w14:textId="77777777" w:rsidR="00944438" w:rsidRPr="00227AA6" w:rsidRDefault="00944438" w:rsidP="00AB1213">
            <w:pPr>
              <w:pStyle w:val="ListParagraph"/>
              <w:numPr>
                <w:ilvl w:val="0"/>
                <w:numId w:val="2"/>
              </w:numPr>
              <w:spacing w:after="0"/>
              <w:rPr>
                <w:rFonts w:cs="Times New Roman"/>
                <w:color w:val="000000"/>
                <w:szCs w:val="24"/>
                <w:lang w:eastAsia="lv-LV"/>
              </w:rPr>
            </w:pPr>
          </w:p>
        </w:tc>
        <w:tc>
          <w:tcPr>
            <w:tcW w:w="6475" w:type="dxa"/>
            <w:tcBorders>
              <w:top w:val="single" w:sz="4" w:space="0" w:color="auto"/>
              <w:left w:val="single" w:sz="4" w:space="0" w:color="auto"/>
              <w:bottom w:val="single" w:sz="4" w:space="0" w:color="auto"/>
              <w:right w:val="single" w:sz="4" w:space="0" w:color="auto"/>
            </w:tcBorders>
            <w:shd w:val="clear" w:color="auto" w:fill="auto"/>
            <w:vAlign w:val="center"/>
          </w:tcPr>
          <w:p w14:paraId="2F948964" w14:textId="52261952" w:rsidR="00944438" w:rsidRPr="00860ADB" w:rsidRDefault="00944438" w:rsidP="00AB1213">
            <w:pPr>
              <w:rPr>
                <w:bCs/>
                <w:color w:val="000000"/>
                <w:lang w:eastAsia="lv-LV"/>
              </w:rPr>
            </w:pPr>
            <w:r w:rsidRPr="00860ADB">
              <w:rPr>
                <w:bCs/>
                <w:color w:val="000000"/>
                <w:lang w:eastAsia="lv-LV"/>
              </w:rPr>
              <w:t>Rotējošais keramiskais uzgalis</w:t>
            </w:r>
          </w:p>
        </w:tc>
        <w:tc>
          <w:tcPr>
            <w:tcW w:w="2533" w:type="dxa"/>
            <w:tcBorders>
              <w:top w:val="single" w:sz="4" w:space="0" w:color="auto"/>
              <w:left w:val="nil"/>
              <w:bottom w:val="single" w:sz="4" w:space="0" w:color="auto"/>
              <w:right w:val="single" w:sz="4" w:space="0" w:color="auto"/>
            </w:tcBorders>
            <w:shd w:val="clear" w:color="auto" w:fill="auto"/>
            <w:vAlign w:val="center"/>
          </w:tcPr>
          <w:p w14:paraId="70678CC7" w14:textId="7406C600" w:rsidR="00944438" w:rsidRPr="00860ADB" w:rsidRDefault="00944438" w:rsidP="00AB1213">
            <w:pPr>
              <w:jc w:val="center"/>
              <w:rPr>
                <w:color w:val="000000"/>
                <w:lang w:eastAsia="lv-LV"/>
              </w:rPr>
            </w:pPr>
            <w:r w:rsidRPr="00860ADB">
              <w:rPr>
                <w:color w:val="000000"/>
                <w:lang w:eastAsia="lv-LV"/>
              </w:rPr>
              <w:t>1 gab.</w:t>
            </w:r>
          </w:p>
        </w:tc>
        <w:tc>
          <w:tcPr>
            <w:tcW w:w="1992" w:type="dxa"/>
            <w:tcBorders>
              <w:top w:val="single" w:sz="4" w:space="0" w:color="auto"/>
              <w:left w:val="nil"/>
              <w:bottom w:val="single" w:sz="4" w:space="0" w:color="auto"/>
              <w:right w:val="single" w:sz="4" w:space="0" w:color="auto"/>
            </w:tcBorders>
            <w:shd w:val="clear" w:color="auto" w:fill="auto"/>
            <w:vAlign w:val="center"/>
          </w:tcPr>
          <w:p w14:paraId="4F90AB1F" w14:textId="77777777" w:rsidR="00944438" w:rsidRPr="00227AA6" w:rsidRDefault="00944438" w:rsidP="00AB1213">
            <w:pPr>
              <w:jc w:val="center"/>
              <w:rPr>
                <w:color w:val="000000"/>
                <w:lang w:eastAsia="lv-LV"/>
              </w:rPr>
            </w:pPr>
          </w:p>
        </w:tc>
        <w:tc>
          <w:tcPr>
            <w:tcW w:w="883" w:type="dxa"/>
            <w:tcBorders>
              <w:top w:val="single" w:sz="4" w:space="0" w:color="auto"/>
              <w:left w:val="nil"/>
              <w:bottom w:val="single" w:sz="4" w:space="0" w:color="auto"/>
              <w:right w:val="single" w:sz="4" w:space="0" w:color="auto"/>
            </w:tcBorders>
            <w:shd w:val="clear" w:color="auto" w:fill="auto"/>
            <w:vAlign w:val="center"/>
          </w:tcPr>
          <w:p w14:paraId="7C01B5C6" w14:textId="77777777" w:rsidR="00944438" w:rsidRPr="00227AA6" w:rsidRDefault="00944438" w:rsidP="00AB1213">
            <w:pPr>
              <w:jc w:val="center"/>
              <w:rPr>
                <w:color w:val="000000"/>
                <w:lang w:eastAsia="lv-LV"/>
              </w:rPr>
            </w:pPr>
          </w:p>
        </w:tc>
        <w:tc>
          <w:tcPr>
            <w:tcW w:w="1109" w:type="dxa"/>
            <w:tcBorders>
              <w:top w:val="single" w:sz="4" w:space="0" w:color="auto"/>
              <w:left w:val="nil"/>
              <w:bottom w:val="single" w:sz="4" w:space="0" w:color="auto"/>
              <w:right w:val="single" w:sz="4" w:space="0" w:color="auto"/>
            </w:tcBorders>
            <w:shd w:val="clear" w:color="auto" w:fill="auto"/>
            <w:vAlign w:val="center"/>
          </w:tcPr>
          <w:p w14:paraId="68A7743F" w14:textId="77777777" w:rsidR="00944438" w:rsidRPr="00227AA6" w:rsidRDefault="00944438" w:rsidP="00AB1213">
            <w:pPr>
              <w:jc w:val="center"/>
              <w:rPr>
                <w:color w:val="000000"/>
                <w:lang w:eastAsia="lv-LV"/>
              </w:rPr>
            </w:pPr>
          </w:p>
        </w:tc>
      </w:tr>
      <w:tr w:rsidR="00944438" w:rsidRPr="00227AA6" w14:paraId="1833BFEC" w14:textId="77777777" w:rsidTr="0015322B">
        <w:trPr>
          <w:cantSplit/>
          <w:trHeight w:val="20"/>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43A23D56" w14:textId="77777777" w:rsidR="00944438" w:rsidRPr="00227AA6" w:rsidRDefault="00944438" w:rsidP="00AB1213">
            <w:pPr>
              <w:pStyle w:val="ListParagraph"/>
              <w:numPr>
                <w:ilvl w:val="0"/>
                <w:numId w:val="2"/>
              </w:numPr>
              <w:spacing w:after="0"/>
              <w:rPr>
                <w:rFonts w:cs="Times New Roman"/>
                <w:color w:val="000000"/>
                <w:szCs w:val="24"/>
                <w:lang w:eastAsia="lv-LV"/>
              </w:rPr>
            </w:pPr>
          </w:p>
        </w:tc>
        <w:tc>
          <w:tcPr>
            <w:tcW w:w="6475" w:type="dxa"/>
            <w:tcBorders>
              <w:top w:val="single" w:sz="4" w:space="0" w:color="auto"/>
              <w:left w:val="single" w:sz="4" w:space="0" w:color="auto"/>
              <w:bottom w:val="single" w:sz="4" w:space="0" w:color="auto"/>
              <w:right w:val="single" w:sz="4" w:space="0" w:color="auto"/>
            </w:tcBorders>
            <w:shd w:val="clear" w:color="auto" w:fill="auto"/>
            <w:vAlign w:val="center"/>
          </w:tcPr>
          <w:p w14:paraId="4217DB4B" w14:textId="1FF52A24" w:rsidR="00944438" w:rsidRPr="00227AA6" w:rsidRDefault="00944438" w:rsidP="00AB1213">
            <w:pPr>
              <w:rPr>
                <w:bCs/>
                <w:color w:val="000000"/>
                <w:lang w:eastAsia="lv-LV"/>
              </w:rPr>
            </w:pPr>
            <w:r w:rsidRPr="00227AA6">
              <w:rPr>
                <w:bCs/>
                <w:color w:val="000000"/>
                <w:lang w:eastAsia="lv-LV"/>
              </w:rPr>
              <w:t>Augstspiediena ūdens šļūtene (</w:t>
            </w:r>
            <w:proofErr w:type="spellStart"/>
            <w:r w:rsidRPr="00227AA6">
              <w:rPr>
                <w:bCs/>
                <w:color w:val="000000"/>
                <w:lang w:eastAsia="lv-LV"/>
              </w:rPr>
              <w:t>armēta</w:t>
            </w:r>
            <w:proofErr w:type="spellEnd"/>
            <w:r w:rsidRPr="00227AA6">
              <w:rPr>
                <w:bCs/>
                <w:color w:val="000000"/>
                <w:lang w:eastAsia="lv-LV"/>
              </w:rPr>
              <w:t>)</w:t>
            </w:r>
          </w:p>
        </w:tc>
        <w:tc>
          <w:tcPr>
            <w:tcW w:w="2533" w:type="dxa"/>
            <w:tcBorders>
              <w:top w:val="single" w:sz="4" w:space="0" w:color="auto"/>
              <w:left w:val="nil"/>
              <w:bottom w:val="single" w:sz="4" w:space="0" w:color="auto"/>
              <w:right w:val="single" w:sz="4" w:space="0" w:color="auto"/>
            </w:tcBorders>
            <w:shd w:val="clear" w:color="auto" w:fill="auto"/>
            <w:vAlign w:val="center"/>
          </w:tcPr>
          <w:p w14:paraId="284497ED" w14:textId="3958C493" w:rsidR="00944438" w:rsidRPr="00227AA6" w:rsidRDefault="00944438" w:rsidP="00AB1213">
            <w:pPr>
              <w:jc w:val="center"/>
              <w:rPr>
                <w:color w:val="000000"/>
                <w:lang w:eastAsia="lv-LV"/>
              </w:rPr>
            </w:pPr>
            <w:r w:rsidRPr="00227AA6">
              <w:rPr>
                <w:color w:val="000000"/>
                <w:lang w:eastAsia="lv-LV"/>
              </w:rPr>
              <w:t>≥ 20 m</w:t>
            </w:r>
          </w:p>
        </w:tc>
        <w:tc>
          <w:tcPr>
            <w:tcW w:w="1992" w:type="dxa"/>
            <w:tcBorders>
              <w:top w:val="single" w:sz="4" w:space="0" w:color="auto"/>
              <w:left w:val="nil"/>
              <w:bottom w:val="single" w:sz="4" w:space="0" w:color="auto"/>
              <w:right w:val="single" w:sz="4" w:space="0" w:color="auto"/>
            </w:tcBorders>
            <w:shd w:val="clear" w:color="auto" w:fill="auto"/>
            <w:vAlign w:val="center"/>
          </w:tcPr>
          <w:p w14:paraId="6A85241B" w14:textId="77777777" w:rsidR="00944438" w:rsidRPr="00227AA6" w:rsidRDefault="00944438" w:rsidP="00AB1213">
            <w:pPr>
              <w:jc w:val="center"/>
              <w:rPr>
                <w:color w:val="000000"/>
                <w:lang w:eastAsia="lv-LV"/>
              </w:rPr>
            </w:pPr>
          </w:p>
        </w:tc>
        <w:tc>
          <w:tcPr>
            <w:tcW w:w="883" w:type="dxa"/>
            <w:tcBorders>
              <w:top w:val="single" w:sz="4" w:space="0" w:color="auto"/>
              <w:left w:val="nil"/>
              <w:bottom w:val="single" w:sz="4" w:space="0" w:color="auto"/>
              <w:right w:val="single" w:sz="4" w:space="0" w:color="auto"/>
            </w:tcBorders>
            <w:shd w:val="clear" w:color="auto" w:fill="auto"/>
            <w:vAlign w:val="center"/>
          </w:tcPr>
          <w:p w14:paraId="10C704D1" w14:textId="77777777" w:rsidR="00944438" w:rsidRPr="00227AA6" w:rsidRDefault="00944438" w:rsidP="00AB1213">
            <w:pPr>
              <w:jc w:val="center"/>
              <w:rPr>
                <w:color w:val="000000"/>
                <w:lang w:eastAsia="lv-LV"/>
              </w:rPr>
            </w:pPr>
          </w:p>
        </w:tc>
        <w:tc>
          <w:tcPr>
            <w:tcW w:w="1109" w:type="dxa"/>
            <w:tcBorders>
              <w:top w:val="single" w:sz="4" w:space="0" w:color="auto"/>
              <w:left w:val="nil"/>
              <w:bottom w:val="single" w:sz="4" w:space="0" w:color="auto"/>
              <w:right w:val="single" w:sz="4" w:space="0" w:color="auto"/>
            </w:tcBorders>
            <w:shd w:val="clear" w:color="auto" w:fill="auto"/>
            <w:vAlign w:val="center"/>
          </w:tcPr>
          <w:p w14:paraId="3E1073B5" w14:textId="77777777" w:rsidR="00944438" w:rsidRPr="00227AA6" w:rsidRDefault="00944438" w:rsidP="00AB1213">
            <w:pPr>
              <w:jc w:val="center"/>
              <w:rPr>
                <w:color w:val="000000"/>
                <w:lang w:eastAsia="lv-LV"/>
              </w:rPr>
            </w:pPr>
          </w:p>
        </w:tc>
      </w:tr>
      <w:tr w:rsidR="00944438" w:rsidRPr="00227AA6" w14:paraId="74DE90CE" w14:textId="77777777" w:rsidTr="0015322B">
        <w:trPr>
          <w:cantSplit/>
          <w:trHeight w:val="20"/>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2B9DA159" w14:textId="77777777" w:rsidR="00944438" w:rsidRPr="00227AA6" w:rsidRDefault="00944438" w:rsidP="00AB1213">
            <w:pPr>
              <w:pStyle w:val="ListParagraph"/>
              <w:numPr>
                <w:ilvl w:val="0"/>
                <w:numId w:val="2"/>
              </w:numPr>
              <w:spacing w:after="0"/>
              <w:rPr>
                <w:rFonts w:cs="Times New Roman"/>
                <w:color w:val="000000"/>
                <w:szCs w:val="24"/>
                <w:lang w:eastAsia="lv-LV"/>
              </w:rPr>
            </w:pPr>
          </w:p>
        </w:tc>
        <w:tc>
          <w:tcPr>
            <w:tcW w:w="6475" w:type="dxa"/>
            <w:tcBorders>
              <w:top w:val="single" w:sz="4" w:space="0" w:color="auto"/>
              <w:left w:val="single" w:sz="4" w:space="0" w:color="auto"/>
              <w:bottom w:val="single" w:sz="4" w:space="0" w:color="auto"/>
              <w:right w:val="single" w:sz="4" w:space="0" w:color="auto"/>
            </w:tcBorders>
            <w:shd w:val="clear" w:color="auto" w:fill="auto"/>
            <w:vAlign w:val="center"/>
          </w:tcPr>
          <w:p w14:paraId="5943B051" w14:textId="45833261" w:rsidR="00944438" w:rsidRPr="00227AA6" w:rsidRDefault="00944438" w:rsidP="00AB1213">
            <w:pPr>
              <w:rPr>
                <w:bCs/>
                <w:color w:val="000000"/>
                <w:lang w:eastAsia="lv-LV"/>
              </w:rPr>
            </w:pPr>
            <w:r w:rsidRPr="00227AA6">
              <w:rPr>
                <w:bCs/>
                <w:color w:val="000000"/>
                <w:lang w:eastAsia="lv-LV"/>
              </w:rPr>
              <w:t>Adapter</w:t>
            </w:r>
            <w:r w:rsidR="00AA1A1B" w:rsidRPr="00227AA6">
              <w:rPr>
                <w:bCs/>
                <w:color w:val="000000"/>
                <w:lang w:eastAsia="lv-LV"/>
              </w:rPr>
              <w:t>is papildus šļūtenes pievienošanai</w:t>
            </w:r>
          </w:p>
        </w:tc>
        <w:tc>
          <w:tcPr>
            <w:tcW w:w="2533" w:type="dxa"/>
            <w:tcBorders>
              <w:top w:val="single" w:sz="4" w:space="0" w:color="auto"/>
              <w:left w:val="nil"/>
              <w:bottom w:val="single" w:sz="4" w:space="0" w:color="auto"/>
              <w:right w:val="single" w:sz="4" w:space="0" w:color="auto"/>
            </w:tcBorders>
            <w:shd w:val="clear" w:color="auto" w:fill="auto"/>
            <w:vAlign w:val="center"/>
          </w:tcPr>
          <w:p w14:paraId="14CFFD3A" w14:textId="142BEBEE" w:rsidR="00944438" w:rsidRPr="00227AA6" w:rsidRDefault="00944438" w:rsidP="00AB1213">
            <w:pPr>
              <w:jc w:val="center"/>
              <w:rPr>
                <w:color w:val="000000"/>
                <w:lang w:eastAsia="lv-LV"/>
              </w:rPr>
            </w:pPr>
            <w:r w:rsidRPr="00227AA6">
              <w:rPr>
                <w:color w:val="000000"/>
                <w:lang w:eastAsia="lv-LV"/>
              </w:rPr>
              <w:t>1 gab.</w:t>
            </w:r>
          </w:p>
        </w:tc>
        <w:tc>
          <w:tcPr>
            <w:tcW w:w="1992" w:type="dxa"/>
            <w:tcBorders>
              <w:top w:val="single" w:sz="4" w:space="0" w:color="auto"/>
              <w:left w:val="nil"/>
              <w:bottom w:val="single" w:sz="4" w:space="0" w:color="auto"/>
              <w:right w:val="single" w:sz="4" w:space="0" w:color="auto"/>
            </w:tcBorders>
            <w:shd w:val="clear" w:color="auto" w:fill="auto"/>
            <w:vAlign w:val="center"/>
          </w:tcPr>
          <w:p w14:paraId="0A325FD5" w14:textId="77777777" w:rsidR="00944438" w:rsidRPr="00227AA6" w:rsidRDefault="00944438" w:rsidP="00AB1213">
            <w:pPr>
              <w:jc w:val="center"/>
              <w:rPr>
                <w:color w:val="000000"/>
                <w:lang w:eastAsia="lv-LV"/>
              </w:rPr>
            </w:pPr>
          </w:p>
        </w:tc>
        <w:tc>
          <w:tcPr>
            <w:tcW w:w="883" w:type="dxa"/>
            <w:tcBorders>
              <w:top w:val="single" w:sz="4" w:space="0" w:color="auto"/>
              <w:left w:val="nil"/>
              <w:bottom w:val="single" w:sz="4" w:space="0" w:color="auto"/>
              <w:right w:val="single" w:sz="4" w:space="0" w:color="auto"/>
            </w:tcBorders>
            <w:shd w:val="clear" w:color="auto" w:fill="auto"/>
            <w:vAlign w:val="center"/>
          </w:tcPr>
          <w:p w14:paraId="499325FA" w14:textId="77777777" w:rsidR="00944438" w:rsidRPr="00227AA6" w:rsidRDefault="00944438" w:rsidP="00AB1213">
            <w:pPr>
              <w:jc w:val="center"/>
              <w:rPr>
                <w:color w:val="000000"/>
                <w:lang w:eastAsia="lv-LV"/>
              </w:rPr>
            </w:pPr>
          </w:p>
        </w:tc>
        <w:tc>
          <w:tcPr>
            <w:tcW w:w="1109" w:type="dxa"/>
            <w:tcBorders>
              <w:top w:val="single" w:sz="4" w:space="0" w:color="auto"/>
              <w:left w:val="nil"/>
              <w:bottom w:val="single" w:sz="4" w:space="0" w:color="auto"/>
              <w:right w:val="single" w:sz="4" w:space="0" w:color="auto"/>
            </w:tcBorders>
            <w:shd w:val="clear" w:color="auto" w:fill="auto"/>
            <w:vAlign w:val="center"/>
          </w:tcPr>
          <w:p w14:paraId="2D24B91E" w14:textId="77777777" w:rsidR="00944438" w:rsidRPr="00227AA6" w:rsidRDefault="00944438" w:rsidP="00AB1213">
            <w:pPr>
              <w:jc w:val="center"/>
              <w:rPr>
                <w:color w:val="000000"/>
                <w:lang w:eastAsia="lv-LV"/>
              </w:rPr>
            </w:pPr>
          </w:p>
        </w:tc>
      </w:tr>
    </w:tbl>
    <w:p w14:paraId="7782CBCD" w14:textId="7641499D" w:rsidR="00310A60" w:rsidRDefault="00310A60" w:rsidP="00B05CFD">
      <w:pPr>
        <w:pStyle w:val="Title"/>
        <w:widowControl w:val="0"/>
        <w:rPr>
          <w:bCs w:val="0"/>
          <w:noProof/>
          <w:sz w:val="22"/>
          <w:szCs w:val="22"/>
          <w:lang w:eastAsia="lv-LV"/>
        </w:rPr>
      </w:pPr>
    </w:p>
    <w:p w14:paraId="41B20D5D" w14:textId="3883A79D" w:rsidR="00860ADB" w:rsidRDefault="00860ADB" w:rsidP="00B05CFD">
      <w:pPr>
        <w:pStyle w:val="Title"/>
        <w:widowControl w:val="0"/>
        <w:rPr>
          <w:bCs w:val="0"/>
          <w:noProof/>
          <w:sz w:val="22"/>
          <w:szCs w:val="22"/>
          <w:lang w:eastAsia="lv-LV"/>
        </w:rPr>
      </w:pPr>
    </w:p>
    <w:p w14:paraId="2DC21671" w14:textId="09E3AFD1" w:rsidR="00860ADB" w:rsidRDefault="00860ADB" w:rsidP="00B05CFD">
      <w:pPr>
        <w:pStyle w:val="Title"/>
        <w:widowControl w:val="0"/>
        <w:rPr>
          <w:bCs w:val="0"/>
          <w:noProof/>
          <w:sz w:val="22"/>
          <w:szCs w:val="22"/>
          <w:lang w:eastAsia="lv-LV"/>
        </w:rPr>
      </w:pPr>
    </w:p>
    <w:p w14:paraId="7EDC9254" w14:textId="6EE6A390" w:rsidR="00860ADB" w:rsidRDefault="00860ADB" w:rsidP="00B05CFD">
      <w:pPr>
        <w:pStyle w:val="Title"/>
        <w:widowControl w:val="0"/>
        <w:rPr>
          <w:bCs w:val="0"/>
          <w:noProof/>
          <w:sz w:val="22"/>
          <w:szCs w:val="22"/>
          <w:lang w:eastAsia="lv-LV"/>
        </w:rPr>
      </w:pPr>
    </w:p>
    <w:p w14:paraId="211DBFAE" w14:textId="0D4F2D23" w:rsidR="00860ADB" w:rsidRDefault="00860ADB" w:rsidP="00B05CFD">
      <w:pPr>
        <w:pStyle w:val="Title"/>
        <w:widowControl w:val="0"/>
        <w:rPr>
          <w:bCs w:val="0"/>
          <w:noProof/>
          <w:sz w:val="22"/>
          <w:szCs w:val="22"/>
          <w:lang w:eastAsia="lv-LV"/>
        </w:rPr>
      </w:pPr>
    </w:p>
    <w:p w14:paraId="318350A9" w14:textId="15BA3F09" w:rsidR="00860ADB" w:rsidRDefault="00860ADB" w:rsidP="00B05CFD">
      <w:pPr>
        <w:pStyle w:val="Title"/>
        <w:widowControl w:val="0"/>
        <w:rPr>
          <w:bCs w:val="0"/>
          <w:noProof/>
          <w:sz w:val="22"/>
          <w:szCs w:val="22"/>
          <w:lang w:eastAsia="lv-LV"/>
        </w:rPr>
      </w:pPr>
    </w:p>
    <w:p w14:paraId="2510F55E" w14:textId="16A1DA5D" w:rsidR="00860ADB" w:rsidRDefault="00860ADB" w:rsidP="00B05CFD">
      <w:pPr>
        <w:pStyle w:val="Title"/>
        <w:widowControl w:val="0"/>
        <w:rPr>
          <w:bCs w:val="0"/>
          <w:noProof/>
          <w:sz w:val="22"/>
          <w:szCs w:val="22"/>
          <w:lang w:eastAsia="lv-LV"/>
        </w:rPr>
      </w:pPr>
    </w:p>
    <w:p w14:paraId="5A42D2A3" w14:textId="5097A18A" w:rsidR="00860ADB" w:rsidRDefault="00860ADB" w:rsidP="00B05CFD">
      <w:pPr>
        <w:pStyle w:val="Title"/>
        <w:widowControl w:val="0"/>
        <w:rPr>
          <w:bCs w:val="0"/>
          <w:noProof/>
          <w:sz w:val="22"/>
          <w:szCs w:val="22"/>
          <w:lang w:eastAsia="lv-LV"/>
        </w:rPr>
      </w:pPr>
    </w:p>
    <w:p w14:paraId="641CFB4E" w14:textId="46E1C6D0" w:rsidR="00860ADB" w:rsidRDefault="00860ADB" w:rsidP="00B05CFD">
      <w:pPr>
        <w:pStyle w:val="Title"/>
        <w:widowControl w:val="0"/>
        <w:rPr>
          <w:bCs w:val="0"/>
          <w:noProof/>
          <w:sz w:val="22"/>
          <w:szCs w:val="22"/>
          <w:lang w:eastAsia="lv-LV"/>
        </w:rPr>
      </w:pPr>
    </w:p>
    <w:p w14:paraId="5E94ED7B" w14:textId="1267724F" w:rsidR="00860ADB" w:rsidRDefault="00860ADB" w:rsidP="00B05CFD">
      <w:pPr>
        <w:pStyle w:val="Title"/>
        <w:widowControl w:val="0"/>
        <w:rPr>
          <w:bCs w:val="0"/>
          <w:noProof/>
          <w:sz w:val="22"/>
          <w:szCs w:val="22"/>
          <w:lang w:eastAsia="lv-LV"/>
        </w:rPr>
      </w:pPr>
    </w:p>
    <w:p w14:paraId="25990662" w14:textId="7A96B497" w:rsidR="00860ADB" w:rsidRDefault="00860ADB" w:rsidP="00B05CFD">
      <w:pPr>
        <w:pStyle w:val="Title"/>
        <w:widowControl w:val="0"/>
        <w:rPr>
          <w:bCs w:val="0"/>
          <w:noProof/>
          <w:sz w:val="22"/>
          <w:szCs w:val="22"/>
          <w:lang w:eastAsia="lv-LV"/>
        </w:rPr>
      </w:pPr>
    </w:p>
    <w:p w14:paraId="029B00A4" w14:textId="0F7449C1" w:rsidR="00860ADB" w:rsidRDefault="00860ADB" w:rsidP="00B05CFD">
      <w:pPr>
        <w:pStyle w:val="Title"/>
        <w:widowControl w:val="0"/>
        <w:rPr>
          <w:bCs w:val="0"/>
          <w:noProof/>
          <w:sz w:val="22"/>
          <w:szCs w:val="22"/>
          <w:lang w:eastAsia="lv-LV"/>
        </w:rPr>
      </w:pPr>
    </w:p>
    <w:p w14:paraId="7B3E311A" w14:textId="1BEEA7EF" w:rsidR="00860ADB" w:rsidRDefault="00860ADB" w:rsidP="00B05CFD">
      <w:pPr>
        <w:pStyle w:val="Title"/>
        <w:widowControl w:val="0"/>
        <w:rPr>
          <w:bCs w:val="0"/>
          <w:noProof/>
          <w:sz w:val="22"/>
          <w:szCs w:val="22"/>
          <w:lang w:eastAsia="lv-LV"/>
        </w:rPr>
      </w:pPr>
    </w:p>
    <w:p w14:paraId="2DAD4E79" w14:textId="6CA838D8" w:rsidR="00860ADB" w:rsidRDefault="00860ADB" w:rsidP="00B05CFD">
      <w:pPr>
        <w:pStyle w:val="Title"/>
        <w:widowControl w:val="0"/>
        <w:rPr>
          <w:bCs w:val="0"/>
          <w:noProof/>
          <w:sz w:val="22"/>
          <w:szCs w:val="22"/>
          <w:lang w:eastAsia="lv-LV"/>
        </w:rPr>
      </w:pPr>
    </w:p>
    <w:p w14:paraId="0C999BDA" w14:textId="77777777" w:rsidR="00860ADB" w:rsidRDefault="00860ADB" w:rsidP="00B05CFD">
      <w:pPr>
        <w:pStyle w:val="Title"/>
        <w:widowControl w:val="0"/>
        <w:rPr>
          <w:bCs w:val="0"/>
          <w:noProof/>
          <w:sz w:val="22"/>
          <w:szCs w:val="22"/>
          <w:lang w:eastAsia="lv-LV"/>
        </w:rPr>
      </w:pPr>
    </w:p>
    <w:p w14:paraId="619F9B77" w14:textId="0571BD96" w:rsidR="00CF677B" w:rsidRPr="00CF677B" w:rsidRDefault="00CF677B" w:rsidP="00B05CFD">
      <w:pPr>
        <w:pStyle w:val="Title"/>
        <w:widowControl w:val="0"/>
        <w:rPr>
          <w:bCs w:val="0"/>
          <w:noProof/>
          <w:sz w:val="22"/>
          <w:szCs w:val="22"/>
          <w:lang w:eastAsia="lv-LV"/>
        </w:rPr>
      </w:pPr>
      <w:r w:rsidRPr="00CF677B">
        <w:rPr>
          <w:bCs w:val="0"/>
          <w:noProof/>
          <w:sz w:val="22"/>
          <w:szCs w:val="22"/>
          <w:lang w:eastAsia="lv-LV"/>
        </w:rPr>
        <w:t>Attēlam ir informatīvs raksturs</w:t>
      </w:r>
    </w:p>
    <w:p w14:paraId="431C05B6" w14:textId="10C2AD58" w:rsidR="00CF677B" w:rsidRDefault="00860ADB" w:rsidP="00B05CFD">
      <w:pPr>
        <w:pStyle w:val="Title"/>
        <w:widowControl w:val="0"/>
        <w:rPr>
          <w:noProof/>
          <w:lang w:eastAsia="lv-LV"/>
        </w:rPr>
      </w:pPr>
      <w:r>
        <w:rPr>
          <w:noProof/>
          <w:lang w:eastAsia="lv-LV"/>
        </w:rPr>
        <w:drawing>
          <wp:inline distT="0" distB="0" distL="0" distR="0" wp14:anchorId="1780B0AF" wp14:editId="3EFF442C">
            <wp:extent cx="2993670" cy="23709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14259" cy="2387234"/>
                    </a:xfrm>
                    <a:prstGeom prst="rect">
                      <a:avLst/>
                    </a:prstGeom>
                  </pic:spPr>
                </pic:pic>
              </a:graphicData>
            </a:graphic>
          </wp:inline>
        </w:drawing>
      </w:r>
    </w:p>
    <w:p w14:paraId="648DCA78" w14:textId="6BE23EE5" w:rsidR="00A933BF" w:rsidRDefault="00A933BF" w:rsidP="00B05CFD">
      <w:pPr>
        <w:pStyle w:val="Title"/>
        <w:widowControl w:val="0"/>
        <w:rPr>
          <w:bCs w:val="0"/>
          <w:noProof/>
          <w:sz w:val="22"/>
          <w:szCs w:val="22"/>
          <w:lang w:eastAsia="lv-LV"/>
        </w:rPr>
      </w:pPr>
    </w:p>
    <w:p w14:paraId="7300E5B1" w14:textId="1FA7E807" w:rsidR="00211A98" w:rsidRPr="00CF677B" w:rsidRDefault="00211A98" w:rsidP="00B05CFD">
      <w:pPr>
        <w:pStyle w:val="Title"/>
        <w:widowControl w:val="0"/>
        <w:rPr>
          <w:bCs w:val="0"/>
          <w:noProof/>
          <w:sz w:val="22"/>
          <w:szCs w:val="22"/>
          <w:lang w:eastAsia="lv-LV"/>
        </w:rPr>
      </w:pPr>
      <w:r>
        <w:rPr>
          <w:bCs w:val="0"/>
          <w:noProof/>
          <w:sz w:val="22"/>
          <w:szCs w:val="22"/>
          <w:lang w:eastAsia="lv-LV"/>
        </w:rPr>
        <w:drawing>
          <wp:inline distT="0" distB="0" distL="0" distR="0" wp14:anchorId="01F21FC8" wp14:editId="77901D81">
            <wp:extent cx="1732974" cy="1732974"/>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6034" cy="1756034"/>
                    </a:xfrm>
                    <a:prstGeom prst="rect">
                      <a:avLst/>
                    </a:prstGeom>
                  </pic:spPr>
                </pic:pic>
              </a:graphicData>
            </a:graphic>
          </wp:inline>
        </w:drawing>
      </w:r>
      <w:r>
        <w:rPr>
          <w:bCs w:val="0"/>
          <w:noProof/>
          <w:sz w:val="22"/>
          <w:szCs w:val="22"/>
          <w:lang w:eastAsia="lv-LV"/>
        </w:rPr>
        <w:drawing>
          <wp:inline distT="0" distB="0" distL="0" distR="0" wp14:anchorId="2156D9ED" wp14:editId="4DBF5420">
            <wp:extent cx="2002436" cy="20024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3960" cy="2043960"/>
                    </a:xfrm>
                    <a:prstGeom prst="rect">
                      <a:avLst/>
                    </a:prstGeom>
                  </pic:spPr>
                </pic:pic>
              </a:graphicData>
            </a:graphic>
          </wp:inline>
        </w:drawing>
      </w:r>
      <w:r>
        <w:rPr>
          <w:bCs w:val="0"/>
          <w:noProof/>
          <w:sz w:val="22"/>
          <w:szCs w:val="22"/>
          <w:lang w:eastAsia="lv-LV"/>
        </w:rPr>
        <w:drawing>
          <wp:inline distT="0" distB="0" distL="0" distR="0" wp14:anchorId="077D12E3" wp14:editId="33B811A5">
            <wp:extent cx="1732664" cy="1732664"/>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1980" cy="1771980"/>
                    </a:xfrm>
                    <a:prstGeom prst="rect">
                      <a:avLst/>
                    </a:prstGeom>
                  </pic:spPr>
                </pic:pic>
              </a:graphicData>
            </a:graphic>
          </wp:inline>
        </w:drawing>
      </w:r>
    </w:p>
    <w:sectPr w:rsidR="00211A98" w:rsidRPr="00CF677B" w:rsidSect="00384293">
      <w:headerReference w:type="default" r:id="rId13"/>
      <w:footerReference w:type="default" r:id="rId14"/>
      <w:endnotePr>
        <w:numFmt w:val="decimal"/>
      </w:endnotePr>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063DF" w14:textId="77777777" w:rsidR="00B5776E" w:rsidRDefault="00B5776E" w:rsidP="00062857">
      <w:r>
        <w:separator/>
      </w:r>
    </w:p>
  </w:endnote>
  <w:endnote w:type="continuationSeparator" w:id="0">
    <w:p w14:paraId="59C5B6E1" w14:textId="77777777" w:rsidR="00B5776E" w:rsidRDefault="00B5776E"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467F2" w14:textId="77777777" w:rsidR="005353EC" w:rsidRDefault="005353EC">
    <w:pPr>
      <w:pStyle w:val="Footer"/>
      <w:jc w:val="center"/>
      <w:rPr>
        <w:color w:val="4F81BD" w:themeColor="accent1"/>
      </w:rPr>
    </w:pPr>
    <w:r>
      <w:rPr>
        <w:color w:val="4F81BD" w:themeColor="accent1"/>
      </w:rPr>
      <w:t xml:space="preserve"> </w:t>
    </w:r>
    <w:r w:rsidRPr="00AB1213">
      <w:rPr>
        <w:color w:val="000000" w:themeColor="text1"/>
      </w:rPr>
      <w:fldChar w:fldCharType="begin"/>
    </w:r>
    <w:r w:rsidRPr="00AB1213">
      <w:rPr>
        <w:color w:val="000000" w:themeColor="text1"/>
      </w:rPr>
      <w:instrText>PAGE  \* Arabic  \* MERGEFORMAT</w:instrText>
    </w:r>
    <w:r w:rsidRPr="00AB1213">
      <w:rPr>
        <w:color w:val="000000" w:themeColor="text1"/>
      </w:rPr>
      <w:fldChar w:fldCharType="separate"/>
    </w:r>
    <w:r w:rsidR="00651E0D">
      <w:rPr>
        <w:noProof/>
        <w:color w:val="000000" w:themeColor="text1"/>
      </w:rPr>
      <w:t>1</w:t>
    </w:r>
    <w:r w:rsidRPr="00AB1213">
      <w:rPr>
        <w:color w:val="000000" w:themeColor="text1"/>
      </w:rPr>
      <w:fldChar w:fldCharType="end"/>
    </w:r>
    <w:r w:rsidRPr="00AB1213">
      <w:rPr>
        <w:color w:val="000000" w:themeColor="text1"/>
      </w:rPr>
      <w:t xml:space="preserve"> no </w:t>
    </w:r>
    <w:r w:rsidRPr="00AB1213">
      <w:rPr>
        <w:color w:val="000000" w:themeColor="text1"/>
      </w:rPr>
      <w:fldChar w:fldCharType="begin"/>
    </w:r>
    <w:r w:rsidRPr="00AB1213">
      <w:rPr>
        <w:color w:val="000000" w:themeColor="text1"/>
      </w:rPr>
      <w:instrText>NUMPAGES \ * arābu \ * MERGEFORMAT</w:instrText>
    </w:r>
    <w:r w:rsidRPr="00AB1213">
      <w:rPr>
        <w:color w:val="000000" w:themeColor="text1"/>
      </w:rPr>
      <w:fldChar w:fldCharType="separate"/>
    </w:r>
    <w:r w:rsidR="00651E0D">
      <w:rPr>
        <w:noProof/>
        <w:color w:val="000000" w:themeColor="text1"/>
      </w:rPr>
      <w:t>4</w:t>
    </w:r>
    <w:r w:rsidRPr="00AB1213">
      <w:rPr>
        <w:color w:val="000000" w:themeColor="tex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EEA49" w14:textId="77777777" w:rsidR="00B5776E" w:rsidRDefault="00B5776E" w:rsidP="00062857">
      <w:r>
        <w:separator/>
      </w:r>
    </w:p>
  </w:footnote>
  <w:footnote w:type="continuationSeparator" w:id="0">
    <w:p w14:paraId="425BD93C" w14:textId="77777777" w:rsidR="00B5776E" w:rsidRDefault="00B5776E" w:rsidP="00062857">
      <w:r>
        <w:continuationSeparator/>
      </w:r>
    </w:p>
  </w:footnote>
  <w:footnote w:id="1">
    <w:p w14:paraId="5FE29EB0" w14:textId="77777777" w:rsidR="00227AA6" w:rsidRPr="006A5F0B" w:rsidRDefault="00227AA6" w:rsidP="00227AA6">
      <w:pPr>
        <w:pStyle w:val="FootnoteText"/>
        <w:rPr>
          <w:sz w:val="18"/>
          <w:szCs w:val="18"/>
        </w:rPr>
      </w:pPr>
      <w:r>
        <w:rPr>
          <w:rStyle w:val="FootnoteReference"/>
        </w:rPr>
        <w:footnoteRef/>
      </w:r>
      <w:r>
        <w:t xml:space="preserve"> </w:t>
      </w:r>
      <w:bookmarkStart w:id="1" w:name="_Hlk66434064"/>
      <w:r w:rsidRPr="006A5F0B">
        <w:rPr>
          <w:noProof/>
          <w:sz w:val="18"/>
          <w:szCs w:val="18"/>
          <w:lang w:val="en-US"/>
        </w:rPr>
        <w:t>Ja norādīta vērtība, piedāvājums var būt ar norādīto vai augstāku vērtību, ja pie vērtības norādīts simbols "&lt;" vai "≤", piedāvājuma konkrētai vērtībai jābūt, ievērojot simbola nozīmi, ja  norādīts vērtību diapazons "–", jānodrošina, lai piedāvājums nosedz visu prasīto vērtību diapazonu (var būt mazāks par norādītā diapazona mazāko vērtību un lielāks par diapazona lielāko vērtību), ja norādīta vērtību robeža "</w:t>
      </w:r>
      <w:r w:rsidRPr="006A5F0B">
        <w:rPr>
          <w:noProof/>
          <w:color w:val="000000"/>
          <w:sz w:val="18"/>
          <w:szCs w:val="18"/>
          <w:lang w:val="en-US"/>
        </w:rPr>
        <w:t>÷"</w:t>
      </w:r>
      <w:r w:rsidRPr="006A5F0B">
        <w:rPr>
          <w:noProof/>
          <w:sz w:val="18"/>
          <w:szCs w:val="18"/>
          <w:lang w:val="en-US"/>
        </w:rPr>
        <w:t>, jānodrošina, lai piedāvājums atbilstu kādai no vērtību robežās esošai vērtībai</w:t>
      </w:r>
      <w:bookmarkEnd w:id="1"/>
    </w:p>
  </w:footnote>
  <w:footnote w:id="2">
    <w:p w14:paraId="6E1DDF87" w14:textId="77777777" w:rsidR="00227AA6" w:rsidRDefault="00227AA6" w:rsidP="00227AA6">
      <w:pPr>
        <w:pStyle w:val="FootnoteText"/>
      </w:pPr>
      <w:r w:rsidRPr="006A5F0B">
        <w:rPr>
          <w:rStyle w:val="FootnoteReference"/>
          <w:sz w:val="18"/>
          <w:szCs w:val="18"/>
        </w:rPr>
        <w:footnoteRef/>
      </w:r>
      <w:r w:rsidRPr="006A5F0B">
        <w:rPr>
          <w:sz w:val="18"/>
          <w:szCs w:val="18"/>
        </w:rPr>
        <w:t xml:space="preserve"> </w:t>
      </w:r>
      <w:bookmarkStart w:id="2" w:name="_Hlk64369209"/>
      <w:bookmarkStart w:id="3" w:name="_Hlk67294101"/>
      <w:r w:rsidRPr="006A5F0B">
        <w:rPr>
          <w:noProof/>
          <w:sz w:val="18"/>
          <w:szCs w:val="18"/>
        </w:rPr>
        <w:t>Lai pārliecinātos par atbilstību,</w:t>
      </w:r>
      <w:bookmarkEnd w:id="2"/>
      <w:r w:rsidRPr="006A5F0B">
        <w:rPr>
          <w:noProof/>
          <w:sz w:val="18"/>
          <w:szCs w:val="18"/>
        </w:rPr>
        <w:t xml:space="preserve"> </w:t>
      </w:r>
      <w:bookmarkStart w:id="4" w:name="_Hlk64369218"/>
      <w:r w:rsidRPr="006A5F0B">
        <w:rPr>
          <w:noProof/>
          <w:sz w:val="18"/>
          <w:szCs w:val="18"/>
        </w:rPr>
        <w:t>norādīt precīzu avotu, kur atspoguļota tehniskā informācija (iesniegtā dokumenta</w:t>
      </w:r>
      <w:r>
        <w:rPr>
          <w:noProof/>
          <w:sz w:val="18"/>
          <w:szCs w:val="18"/>
        </w:rPr>
        <w:t xml:space="preserve"> datnes</w:t>
      </w:r>
      <w:r w:rsidRPr="006A5F0B">
        <w:rPr>
          <w:noProof/>
          <w:sz w:val="18"/>
          <w:szCs w:val="18"/>
        </w:rPr>
        <w:t xml:space="preserve"> nosaukums, lapaspuse)</w:t>
      </w:r>
      <w:bookmarkEnd w:id="4"/>
      <w:r w:rsidRPr="006A5F0B">
        <w:rPr>
          <w:noProof/>
          <w:sz w:val="18"/>
          <w:szCs w:val="18"/>
        </w:rPr>
        <w:t xml:space="preserve">. </w:t>
      </w:r>
      <w:bookmarkStart w:id="5" w:name="_Hlk64369228"/>
      <w:r w:rsidRPr="00651E0D">
        <w:rPr>
          <w:noProof/>
          <w:sz w:val="18"/>
          <w:szCs w:val="18"/>
        </w:rPr>
        <w:t>Atbilstība tehniskajiem parametriem tiks pārbaudīta arī sadaļā "Dokumentācija" minētajos dokumentos</w:t>
      </w:r>
      <w:bookmarkEnd w:id="3"/>
      <w:bookmarkEnd w:id="5"/>
      <w:r w:rsidRPr="00651E0D">
        <w:rPr>
          <w:noProof/>
        </w:rPr>
        <w:t xml:space="preserve"> </w:t>
      </w:r>
    </w:p>
  </w:footnote>
  <w:footnote w:id="3">
    <w:p w14:paraId="4E9C528F" w14:textId="77777777" w:rsidR="00AB1213" w:rsidRDefault="00AB1213" w:rsidP="00AB1213">
      <w:pPr>
        <w:pStyle w:val="FootnoteText"/>
      </w:pPr>
      <w:r>
        <w:rPr>
          <w:rStyle w:val="FootnoteReference"/>
        </w:rPr>
        <w:footnoteRef/>
      </w:r>
      <w:r>
        <w:t xml:space="preserve"> </w:t>
      </w:r>
      <w:r w:rsidRPr="0028349C">
        <w:t>AS “Sada</w:t>
      </w:r>
      <w:r>
        <w:t>les tīkls” materiālu kategorijas nosaukums un numurs</w:t>
      </w:r>
    </w:p>
  </w:footnote>
  <w:footnote w:id="4">
    <w:p w14:paraId="1B426EE2" w14:textId="77777777" w:rsidR="00227AA6" w:rsidRPr="007316CC" w:rsidRDefault="00227AA6" w:rsidP="00227AA6">
      <w:pPr>
        <w:pStyle w:val="FootnoteText"/>
        <w:rPr>
          <w:noProof/>
          <w:sz w:val="18"/>
          <w:szCs w:val="18"/>
          <w:lang w:val="en-US"/>
        </w:rPr>
      </w:pPr>
      <w:r w:rsidRPr="007316CC">
        <w:rPr>
          <w:rStyle w:val="FootnoteReference"/>
          <w:sz w:val="18"/>
          <w:szCs w:val="18"/>
        </w:rPr>
        <w:footnoteRef/>
      </w:r>
      <w:r w:rsidRPr="007316CC">
        <w:rPr>
          <w:sz w:val="18"/>
          <w:szCs w:val="18"/>
        </w:rPr>
        <w:t xml:space="preserve"> </w:t>
      </w:r>
      <w:r w:rsidRPr="007316CC">
        <w:rPr>
          <w:noProof/>
          <w:color w:val="000000"/>
          <w:sz w:val="18"/>
          <w:szCs w:val="18"/>
          <w:lang w:val="en-US" w:eastAsia="lv-LV"/>
        </w:rPr>
        <w:t>Norādīt pilnu preces tipa apzīmējumu (modeļa nosaukums/reference/</w:t>
      </w:r>
      <w:r>
        <w:rPr>
          <w:noProof/>
          <w:color w:val="000000"/>
          <w:sz w:val="18"/>
          <w:szCs w:val="18"/>
          <w:lang w:val="en-US" w:eastAsia="lv-LV"/>
        </w:rPr>
        <w:t>k</w:t>
      </w:r>
      <w:r w:rsidRPr="007316CC">
        <w:rPr>
          <w:noProof/>
          <w:color w:val="000000"/>
          <w:sz w:val="18"/>
          <w:szCs w:val="18"/>
          <w:lang w:val="en-US" w:eastAsia="lv-LV"/>
        </w:rPr>
        <w:t>ods)</w:t>
      </w:r>
    </w:p>
    <w:p w14:paraId="5EA4991C" w14:textId="77777777" w:rsidR="00227AA6" w:rsidRDefault="00227AA6" w:rsidP="00227AA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5C92D" w14:textId="16BAC70A" w:rsidR="00116E3F" w:rsidRDefault="00AB1213" w:rsidP="00AB1213">
    <w:pPr>
      <w:pStyle w:val="Header"/>
      <w:tabs>
        <w:tab w:val="left" w:pos="1440"/>
        <w:tab w:val="right" w:pos="13958"/>
      </w:tabs>
    </w:pPr>
    <w:r>
      <w:tab/>
    </w:r>
    <w:r>
      <w:tab/>
    </w:r>
    <w:r>
      <w:tab/>
    </w:r>
    <w:r>
      <w:tab/>
    </w:r>
    <w:r w:rsidR="009A36D5">
      <w:t>TS</w:t>
    </w:r>
    <w:r w:rsidR="00227AA6">
      <w:t xml:space="preserve"> 1603.040 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6B7C39D1"/>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93"/>
    <w:rsid w:val="00001381"/>
    <w:rsid w:val="000249B8"/>
    <w:rsid w:val="00044187"/>
    <w:rsid w:val="00047164"/>
    <w:rsid w:val="00062376"/>
    <w:rsid w:val="00062857"/>
    <w:rsid w:val="0007487D"/>
    <w:rsid w:val="00097E39"/>
    <w:rsid w:val="000A1969"/>
    <w:rsid w:val="000A7947"/>
    <w:rsid w:val="000B70AC"/>
    <w:rsid w:val="000F3E6D"/>
    <w:rsid w:val="00114949"/>
    <w:rsid w:val="00116E3F"/>
    <w:rsid w:val="00131A4C"/>
    <w:rsid w:val="00146DB7"/>
    <w:rsid w:val="0015322B"/>
    <w:rsid w:val="00154413"/>
    <w:rsid w:val="001646BD"/>
    <w:rsid w:val="001755A2"/>
    <w:rsid w:val="001970F1"/>
    <w:rsid w:val="001B2476"/>
    <w:rsid w:val="001C5F75"/>
    <w:rsid w:val="001C6383"/>
    <w:rsid w:val="001D37DE"/>
    <w:rsid w:val="0020303E"/>
    <w:rsid w:val="00211A98"/>
    <w:rsid w:val="002133D6"/>
    <w:rsid w:val="002171BD"/>
    <w:rsid w:val="00224ABB"/>
    <w:rsid w:val="00227AA6"/>
    <w:rsid w:val="00243C49"/>
    <w:rsid w:val="00296B1E"/>
    <w:rsid w:val="00297EFB"/>
    <w:rsid w:val="002C28B4"/>
    <w:rsid w:val="002C624C"/>
    <w:rsid w:val="002E2665"/>
    <w:rsid w:val="002E7CD6"/>
    <w:rsid w:val="00305AC4"/>
    <w:rsid w:val="00310A60"/>
    <w:rsid w:val="0031563F"/>
    <w:rsid w:val="00333E0F"/>
    <w:rsid w:val="00384293"/>
    <w:rsid w:val="003B056F"/>
    <w:rsid w:val="003E1343"/>
    <w:rsid w:val="003E2637"/>
    <w:rsid w:val="004145D0"/>
    <w:rsid w:val="00415130"/>
    <w:rsid w:val="004221D4"/>
    <w:rsid w:val="004277BB"/>
    <w:rsid w:val="00431985"/>
    <w:rsid w:val="004404D9"/>
    <w:rsid w:val="00440859"/>
    <w:rsid w:val="00445657"/>
    <w:rsid w:val="00464111"/>
    <w:rsid w:val="00464688"/>
    <w:rsid w:val="004657D5"/>
    <w:rsid w:val="00483589"/>
    <w:rsid w:val="00484D6C"/>
    <w:rsid w:val="00486AEA"/>
    <w:rsid w:val="004A40D7"/>
    <w:rsid w:val="004A724A"/>
    <w:rsid w:val="004B4DE3"/>
    <w:rsid w:val="004C05FB"/>
    <w:rsid w:val="004C14EC"/>
    <w:rsid w:val="004C73CA"/>
    <w:rsid w:val="004F6913"/>
    <w:rsid w:val="005102DF"/>
    <w:rsid w:val="00512E58"/>
    <w:rsid w:val="005217B0"/>
    <w:rsid w:val="005353EC"/>
    <w:rsid w:val="005407C4"/>
    <w:rsid w:val="00547C51"/>
    <w:rsid w:val="0056164A"/>
    <w:rsid w:val="00566440"/>
    <w:rsid w:val="005703AA"/>
    <w:rsid w:val="005766AC"/>
    <w:rsid w:val="00591498"/>
    <w:rsid w:val="00591F1C"/>
    <w:rsid w:val="00597302"/>
    <w:rsid w:val="005B3D72"/>
    <w:rsid w:val="005D2D77"/>
    <w:rsid w:val="005E266C"/>
    <w:rsid w:val="00603A57"/>
    <w:rsid w:val="00651E0D"/>
    <w:rsid w:val="0065338D"/>
    <w:rsid w:val="00660981"/>
    <w:rsid w:val="006618C9"/>
    <w:rsid w:val="006648EF"/>
    <w:rsid w:val="00676920"/>
    <w:rsid w:val="006A64ED"/>
    <w:rsid w:val="006C6FE5"/>
    <w:rsid w:val="006C7702"/>
    <w:rsid w:val="00724DF1"/>
    <w:rsid w:val="007438E4"/>
    <w:rsid w:val="00763756"/>
    <w:rsid w:val="00766888"/>
    <w:rsid w:val="00772CE1"/>
    <w:rsid w:val="007817A5"/>
    <w:rsid w:val="007A2673"/>
    <w:rsid w:val="007A37FB"/>
    <w:rsid w:val="007B5C48"/>
    <w:rsid w:val="007D13C7"/>
    <w:rsid w:val="007E4954"/>
    <w:rsid w:val="007F3A98"/>
    <w:rsid w:val="007F502A"/>
    <w:rsid w:val="00821BC4"/>
    <w:rsid w:val="008406A0"/>
    <w:rsid w:val="008469F0"/>
    <w:rsid w:val="00847C53"/>
    <w:rsid w:val="00860ADB"/>
    <w:rsid w:val="00863D95"/>
    <w:rsid w:val="00874E16"/>
    <w:rsid w:val="0089292F"/>
    <w:rsid w:val="008A19C3"/>
    <w:rsid w:val="008B6103"/>
    <w:rsid w:val="008C22FE"/>
    <w:rsid w:val="008C3B88"/>
    <w:rsid w:val="008D18AE"/>
    <w:rsid w:val="008D629E"/>
    <w:rsid w:val="008F551C"/>
    <w:rsid w:val="009030B1"/>
    <w:rsid w:val="00907F96"/>
    <w:rsid w:val="00911BC2"/>
    <w:rsid w:val="00937B06"/>
    <w:rsid w:val="00944438"/>
    <w:rsid w:val="00961FB7"/>
    <w:rsid w:val="0098388C"/>
    <w:rsid w:val="00991D0C"/>
    <w:rsid w:val="00995AB9"/>
    <w:rsid w:val="009A18B7"/>
    <w:rsid w:val="009A36D5"/>
    <w:rsid w:val="00A07599"/>
    <w:rsid w:val="00A13DF1"/>
    <w:rsid w:val="00A44991"/>
    <w:rsid w:val="00A47506"/>
    <w:rsid w:val="00A52D82"/>
    <w:rsid w:val="00A551A1"/>
    <w:rsid w:val="00A76C6A"/>
    <w:rsid w:val="00A910C7"/>
    <w:rsid w:val="00A933BF"/>
    <w:rsid w:val="00AA1A1B"/>
    <w:rsid w:val="00AB1213"/>
    <w:rsid w:val="00AD5924"/>
    <w:rsid w:val="00AD7980"/>
    <w:rsid w:val="00AE1075"/>
    <w:rsid w:val="00B05531"/>
    <w:rsid w:val="00B05CFD"/>
    <w:rsid w:val="00B069F0"/>
    <w:rsid w:val="00B415CF"/>
    <w:rsid w:val="00B51EA1"/>
    <w:rsid w:val="00B552AD"/>
    <w:rsid w:val="00B5776E"/>
    <w:rsid w:val="00BA5F87"/>
    <w:rsid w:val="00BA73ED"/>
    <w:rsid w:val="00BC114F"/>
    <w:rsid w:val="00BC2815"/>
    <w:rsid w:val="00BD77FE"/>
    <w:rsid w:val="00BF163E"/>
    <w:rsid w:val="00BF5C86"/>
    <w:rsid w:val="00C03557"/>
    <w:rsid w:val="00C03BA2"/>
    <w:rsid w:val="00C03CE6"/>
    <w:rsid w:val="00C246C8"/>
    <w:rsid w:val="00C36937"/>
    <w:rsid w:val="00C40356"/>
    <w:rsid w:val="00C464AE"/>
    <w:rsid w:val="00C61870"/>
    <w:rsid w:val="00C65FD1"/>
    <w:rsid w:val="00C754C5"/>
    <w:rsid w:val="00C87A9C"/>
    <w:rsid w:val="00CA722D"/>
    <w:rsid w:val="00CA7B31"/>
    <w:rsid w:val="00CB2367"/>
    <w:rsid w:val="00CC046E"/>
    <w:rsid w:val="00CC08CD"/>
    <w:rsid w:val="00CD3044"/>
    <w:rsid w:val="00CE726E"/>
    <w:rsid w:val="00CF2B17"/>
    <w:rsid w:val="00CF677B"/>
    <w:rsid w:val="00D105F0"/>
    <w:rsid w:val="00D55205"/>
    <w:rsid w:val="00D730B3"/>
    <w:rsid w:val="00D74980"/>
    <w:rsid w:val="00D86C81"/>
    <w:rsid w:val="00DF67A4"/>
    <w:rsid w:val="00E3789C"/>
    <w:rsid w:val="00E5078D"/>
    <w:rsid w:val="00E5188F"/>
    <w:rsid w:val="00E71A94"/>
    <w:rsid w:val="00E74A3A"/>
    <w:rsid w:val="00E77323"/>
    <w:rsid w:val="00E932BA"/>
    <w:rsid w:val="00EC37AC"/>
    <w:rsid w:val="00ED54AF"/>
    <w:rsid w:val="00EF3CEC"/>
    <w:rsid w:val="00F009EB"/>
    <w:rsid w:val="00F13535"/>
    <w:rsid w:val="00F145B4"/>
    <w:rsid w:val="00F206CD"/>
    <w:rsid w:val="00F26102"/>
    <w:rsid w:val="00F370CA"/>
    <w:rsid w:val="00F372CC"/>
    <w:rsid w:val="00F45E34"/>
    <w:rsid w:val="00F6054B"/>
    <w:rsid w:val="00F8325B"/>
    <w:rsid w:val="00F85F21"/>
    <w:rsid w:val="00F91377"/>
    <w:rsid w:val="00FA089E"/>
    <w:rsid w:val="00FA1CBE"/>
    <w:rsid w:val="00FA226E"/>
    <w:rsid w:val="00FB26C8"/>
    <w:rsid w:val="00FC1920"/>
    <w:rsid w:val="00FD524D"/>
    <w:rsid w:val="00FD7419"/>
    <w:rsid w:val="00FE76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10A6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unhideWhenUsed/>
    <w:rsid w:val="00464111"/>
    <w:rPr>
      <w:sz w:val="20"/>
      <w:szCs w:val="20"/>
    </w:rPr>
  </w:style>
  <w:style w:type="character" w:customStyle="1" w:styleId="CommentTextChar">
    <w:name w:val="Comment Text Char"/>
    <w:basedOn w:val="DefaultParagraphFont"/>
    <w:link w:val="CommentText"/>
    <w:uiPriority w:val="99"/>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72CE1"/>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72CE1"/>
    <w:rPr>
      <w:sz w:val="20"/>
      <w:szCs w:val="20"/>
    </w:rPr>
  </w:style>
  <w:style w:type="character" w:styleId="EndnoteReference">
    <w:name w:val="endnote reference"/>
    <w:basedOn w:val="DefaultParagraphFont"/>
    <w:uiPriority w:val="99"/>
    <w:semiHidden/>
    <w:unhideWhenUsed/>
    <w:rsid w:val="00772CE1"/>
    <w:rPr>
      <w:vertAlign w:val="superscript"/>
    </w:rPr>
  </w:style>
  <w:style w:type="paragraph" w:styleId="FootnoteText">
    <w:name w:val="footnote text"/>
    <w:basedOn w:val="Normal"/>
    <w:link w:val="FootnoteTextChar"/>
    <w:unhideWhenUsed/>
    <w:rsid w:val="00597302"/>
    <w:rPr>
      <w:sz w:val="20"/>
      <w:szCs w:val="20"/>
    </w:rPr>
  </w:style>
  <w:style w:type="character" w:customStyle="1" w:styleId="FootnoteTextChar">
    <w:name w:val="Footnote Text Char"/>
    <w:basedOn w:val="DefaultParagraphFont"/>
    <w:link w:val="FootnoteText"/>
    <w:uiPriority w:val="99"/>
    <w:semiHidden/>
    <w:rsid w:val="0059730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597302"/>
    <w:rPr>
      <w:vertAlign w:val="superscript"/>
    </w:rPr>
  </w:style>
  <w:style w:type="character" w:customStyle="1" w:styleId="Heading1Char">
    <w:name w:val="Heading 1 Char"/>
    <w:basedOn w:val="DefaultParagraphFont"/>
    <w:link w:val="Heading1"/>
    <w:uiPriority w:val="9"/>
    <w:rsid w:val="00310A60"/>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10A6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unhideWhenUsed/>
    <w:rsid w:val="00464111"/>
    <w:rPr>
      <w:sz w:val="20"/>
      <w:szCs w:val="20"/>
    </w:rPr>
  </w:style>
  <w:style w:type="character" w:customStyle="1" w:styleId="CommentTextChar">
    <w:name w:val="Comment Text Char"/>
    <w:basedOn w:val="DefaultParagraphFont"/>
    <w:link w:val="CommentText"/>
    <w:uiPriority w:val="99"/>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72CE1"/>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72CE1"/>
    <w:rPr>
      <w:sz w:val="20"/>
      <w:szCs w:val="20"/>
    </w:rPr>
  </w:style>
  <w:style w:type="character" w:styleId="EndnoteReference">
    <w:name w:val="endnote reference"/>
    <w:basedOn w:val="DefaultParagraphFont"/>
    <w:uiPriority w:val="99"/>
    <w:semiHidden/>
    <w:unhideWhenUsed/>
    <w:rsid w:val="00772CE1"/>
    <w:rPr>
      <w:vertAlign w:val="superscript"/>
    </w:rPr>
  </w:style>
  <w:style w:type="paragraph" w:styleId="FootnoteText">
    <w:name w:val="footnote text"/>
    <w:basedOn w:val="Normal"/>
    <w:link w:val="FootnoteTextChar"/>
    <w:unhideWhenUsed/>
    <w:rsid w:val="00597302"/>
    <w:rPr>
      <w:sz w:val="20"/>
      <w:szCs w:val="20"/>
    </w:rPr>
  </w:style>
  <w:style w:type="character" w:customStyle="1" w:styleId="FootnoteTextChar">
    <w:name w:val="Footnote Text Char"/>
    <w:basedOn w:val="DefaultParagraphFont"/>
    <w:link w:val="FootnoteText"/>
    <w:uiPriority w:val="99"/>
    <w:semiHidden/>
    <w:rsid w:val="0059730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597302"/>
    <w:rPr>
      <w:vertAlign w:val="superscript"/>
    </w:rPr>
  </w:style>
  <w:style w:type="character" w:customStyle="1" w:styleId="Heading1Char">
    <w:name w:val="Heading 1 Char"/>
    <w:basedOn w:val="DefaultParagraphFont"/>
    <w:link w:val="Heading1"/>
    <w:uiPriority w:val="9"/>
    <w:rsid w:val="00310A6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430235">
      <w:bodyDiv w:val="1"/>
      <w:marLeft w:val="0"/>
      <w:marRight w:val="0"/>
      <w:marTop w:val="0"/>
      <w:marBottom w:val="0"/>
      <w:divBdr>
        <w:top w:val="none" w:sz="0" w:space="0" w:color="auto"/>
        <w:left w:val="none" w:sz="0" w:space="0" w:color="auto"/>
        <w:bottom w:val="none" w:sz="0" w:space="0" w:color="auto"/>
        <w:right w:val="none" w:sz="0" w:space="0" w:color="auto"/>
      </w:divBdr>
    </w:div>
    <w:div w:id="510147539">
      <w:bodyDiv w:val="1"/>
      <w:marLeft w:val="0"/>
      <w:marRight w:val="0"/>
      <w:marTop w:val="0"/>
      <w:marBottom w:val="0"/>
      <w:divBdr>
        <w:top w:val="none" w:sz="0" w:space="0" w:color="auto"/>
        <w:left w:val="none" w:sz="0" w:space="0" w:color="auto"/>
        <w:bottom w:val="none" w:sz="0" w:space="0" w:color="auto"/>
        <w:right w:val="none" w:sz="0" w:space="0" w:color="auto"/>
      </w:divBdr>
    </w:div>
    <w:div w:id="1022516238">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0814A-1BFB-47FA-AF7F-724C69DB4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1629</Words>
  <Characters>930</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2023-03-24T13:26:00Z</dcterms:created>
  <dcterms:modified xsi:type="dcterms:W3CDTF">2023-03-24T13:26:00Z</dcterms:modified>
  <cp:category/>
  <cp:contentStatus/>
</cp:coreProperties>
</file>