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EEA2" w14:textId="0C532B49" w:rsidR="00F95581" w:rsidRDefault="00F95581" w:rsidP="00F95581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AF52A0">
        <w:rPr>
          <w:sz w:val="24"/>
        </w:rPr>
        <w:t>Nr. TS</w:t>
      </w:r>
      <w:r w:rsidR="004E54AB">
        <w:rPr>
          <w:sz w:val="24"/>
        </w:rPr>
        <w:t xml:space="preserve"> </w:t>
      </w:r>
      <w:r w:rsidR="00AF52A0">
        <w:rPr>
          <w:sz w:val="24"/>
        </w:rPr>
        <w:t xml:space="preserve">1610.006 </w:t>
      </w:r>
      <w:r w:rsidRPr="0071202D">
        <w:rPr>
          <w:sz w:val="24"/>
        </w:rPr>
        <w:t>v1</w:t>
      </w:r>
    </w:p>
    <w:p w14:paraId="3CC2963E" w14:textId="1BAE1498" w:rsidR="00F95581" w:rsidRPr="0038601E" w:rsidRDefault="00AF52A0" w:rsidP="00F95581">
      <w:pPr>
        <w:pStyle w:val="Title"/>
        <w:widowControl w:val="0"/>
        <w:rPr>
          <w:sz w:val="24"/>
        </w:rPr>
      </w:pPr>
      <w:r w:rsidRPr="004E54AB">
        <w:rPr>
          <w:sz w:val="24"/>
        </w:rPr>
        <w:t>Spicknaibles, liektās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745"/>
        <w:gridCol w:w="2234"/>
        <w:gridCol w:w="2234"/>
        <w:gridCol w:w="894"/>
        <w:gridCol w:w="1225"/>
      </w:tblGrid>
      <w:tr w:rsidR="00F4225C" w:rsidRPr="00F4225C" w14:paraId="43F59CED" w14:textId="77777777" w:rsidTr="00AF3265">
        <w:trPr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8B7" w14:textId="77777777" w:rsidR="00F4225C" w:rsidRPr="00F4225C" w:rsidRDefault="00F4225C" w:rsidP="00F4225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571" w14:textId="77777777" w:rsidR="00F4225C" w:rsidRPr="00F4225C" w:rsidRDefault="00F4225C" w:rsidP="00F4225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C85" w14:textId="77777777" w:rsidR="006E5101" w:rsidRPr="006E5101" w:rsidRDefault="00F4225C" w:rsidP="006E5101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Minimālā tehniskā prasība</w:t>
            </w:r>
            <w:r w:rsidR="006E5101" w:rsidRPr="006E51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6E5101" w:rsidRPr="006E510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D51852D" w14:textId="4C108DDC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0DE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Piedāvātā produkta konkrētais tehniskais apraksts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677" w14:textId="77777777" w:rsidR="00F4225C" w:rsidRPr="00F4225C" w:rsidRDefault="00F4225C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Avots</w:t>
            </w: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footnoteReference w:id="2"/>
            </w: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</w:t>
            </w:r>
          </w:p>
          <w:p w14:paraId="1C5A29B3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308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F4225C" w:rsidRPr="00F4225C" w14:paraId="69B5E7D7" w14:textId="77777777" w:rsidTr="00AF3265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213D4" w14:textId="77777777" w:rsidR="00F4225C" w:rsidRPr="00F4225C" w:rsidRDefault="00F4225C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F7CCA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323E1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4480D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D0858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F4225C" w:rsidRPr="00F4225C" w14:paraId="2F5B3BDD" w14:textId="77777777" w:rsidTr="00AF326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1513" w14:textId="77777777" w:rsidR="00F4225C" w:rsidRPr="00F4225C" w:rsidRDefault="00F4225C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7F1" w14:textId="77777777" w:rsidR="00F4225C" w:rsidRPr="00F4225C" w:rsidRDefault="00F4225C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Ražotājs (ražotāja nosaukums un ražotājvalsts)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1AD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349F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B62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FD5A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F4225C" w:rsidRPr="00F4225C" w14:paraId="3C87916A" w14:textId="77777777" w:rsidTr="00AF326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62C7" w14:textId="77777777" w:rsidR="00F4225C" w:rsidRPr="00F4225C" w:rsidRDefault="00F4225C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4FCC" w14:textId="77777777" w:rsidR="00F4225C" w:rsidRPr="00F4225C" w:rsidRDefault="00F4225C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1610.006 Spicknaibles, liektās</w:t>
            </w:r>
            <w:r w:rsidRPr="00F4225C">
              <w:rPr>
                <w:rFonts w:ascii="Times New Roman" w:eastAsia="Calibri" w:hAnsi="Times New Roman" w:cs="Times New Roman"/>
                <w:color w:val="000000"/>
                <w:vertAlign w:val="superscript"/>
                <w:lang w:eastAsia="lv-LV"/>
              </w:rPr>
              <w:footnoteReference w:id="3"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757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A1377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46C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C50F" w14:textId="77777777" w:rsidR="00F4225C" w:rsidRPr="00F4225C" w:rsidRDefault="00F4225C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197390" w:rsidRPr="00F4225C" w14:paraId="7FB1F9D8" w14:textId="77777777" w:rsidTr="00AF326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1EBF" w14:textId="35AB6FBF" w:rsidR="00197390" w:rsidRPr="00F4225C" w:rsidRDefault="00197390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EBA" w14:textId="6FD5B296" w:rsidR="00197390" w:rsidRPr="00F4225C" w:rsidRDefault="00197390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73D2" w14:textId="3C587680" w:rsidR="00197390" w:rsidRPr="00F4225C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420A" w14:textId="77777777" w:rsidR="00197390" w:rsidRPr="00F4225C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521F" w14:textId="77777777" w:rsidR="00197390" w:rsidRPr="00F4225C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5CF4" w14:textId="66A727B6" w:rsidR="00197390" w:rsidRPr="00F4225C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197390" w:rsidRPr="00F4225C" w14:paraId="5F768206" w14:textId="77777777" w:rsidTr="00AF326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9DA" w14:textId="3831B986" w:rsidR="00197390" w:rsidRDefault="00197390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D175" w14:textId="1A9646CB" w:rsidR="00197390" w:rsidRPr="00F4225C" w:rsidRDefault="00197390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575D" w14:textId="705D1656" w:rsidR="00197390" w:rsidRPr="00F4225C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46CF" w14:textId="77777777" w:rsidR="00197390" w:rsidRPr="00F4225C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345" w14:textId="77777777" w:rsidR="00197390" w:rsidRPr="00F4225C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0E05" w14:textId="393B6F83" w:rsidR="00197390" w:rsidRDefault="00197390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7480C749" w14:textId="77777777" w:rsidTr="00AF326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557E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8F48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5BBB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CC9B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3A14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D24E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2EF00119" w14:textId="77777777" w:rsidTr="00AF3265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B6A2A44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4382A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6559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BC2C0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3228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0B60E82A" w14:textId="77777777" w:rsidTr="00AF326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6EA62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8453" w14:textId="14DF56C4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Atbilstība standartam </w:t>
            </w: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EN 60900:2018 </w:t>
            </w:r>
            <w:r w:rsidRPr="00F4225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6E510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vai ekvivalents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2C01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29FB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79B3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0B8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2CAFE6B6" w14:textId="77777777" w:rsidTr="00AF3265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73F90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E305A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1C76F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CC5E4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08A21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21A0B" w:rsidRPr="00F4225C" w14:paraId="7076C02E" w14:textId="77777777" w:rsidTr="00AF326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9BF8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0B6" w14:textId="101CBAEA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321A0B">
              <w:rPr>
                <w:rFonts w:ascii="Times New Roman" w:eastAsia="Calibri" w:hAnsi="Times New Roman" w:cs="Times New Roman"/>
                <w:color w:val="000000"/>
                <w:lang w:eastAsia="lv-LV"/>
              </w:rPr>
              <w:t>Pielikumā, kā atsevišķs fails</w:t>
            </w: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iesniegts preces attēls, kurš atbilst sekojošām prasībām: </w:t>
            </w:r>
          </w:p>
          <w:p w14:paraId="63D4BDA0" w14:textId="77777777" w:rsidR="00321A0B" w:rsidRPr="00F4225C" w:rsidRDefault="00321A0B" w:rsidP="00F4225C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".jpg" vai “.jpeg” formātā;</w:t>
            </w:r>
          </w:p>
          <w:p w14:paraId="737B9889" w14:textId="77777777" w:rsidR="00321A0B" w:rsidRPr="00F4225C" w:rsidRDefault="00321A0B" w:rsidP="00F4225C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izšķiršanas spēja ne mazāka par 2Mpix;</w:t>
            </w:r>
          </w:p>
          <w:p w14:paraId="6797B1CF" w14:textId="77777777" w:rsidR="00321A0B" w:rsidRPr="00F4225C" w:rsidRDefault="00321A0B" w:rsidP="00F4225C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 iespēja redzēt  visu produktu un izlasīt visus uzrakstus uz tā;</w:t>
            </w:r>
          </w:p>
          <w:p w14:paraId="418D3DB9" w14:textId="77777777" w:rsidR="00321A0B" w:rsidRPr="00F4225C" w:rsidRDefault="00321A0B" w:rsidP="00F4225C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attēls</w:t>
            </w:r>
            <w:r w:rsidRPr="00F4225C"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  <w:t xml:space="preserve"> nav papildināts ar reklāmu.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AEC8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20EC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D7A6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3F3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321A0B" w:rsidRPr="00F4225C" w14:paraId="5E3D1D0A" w14:textId="77777777" w:rsidTr="00AF3265">
        <w:trPr>
          <w:cantSplit/>
          <w:trHeight w:val="20"/>
        </w:trPr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799AD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F4A28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C9EDF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7AFA6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A3697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4C1F4F8C" w14:textId="77777777" w:rsidTr="00AF326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EED5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84A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Garums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F2D6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190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16B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B25E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9A97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174022DE" w14:textId="77777777" w:rsidTr="00AF326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8CA4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672A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Sfēriska tipa satvērēji ar plakana tipa darba virsmu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8C33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77A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A32F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499E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710AC057" w14:textId="77777777" w:rsidTr="00AF326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ADB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C9E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Satvērēju liekums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27EC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40÷45 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3924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DA98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BC1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507200CB" w14:textId="77777777" w:rsidTr="00AF326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2BB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83C7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Darba virsmas rievojums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4CF2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D016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8C3F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25D4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376429B3" w14:textId="77777777" w:rsidTr="00AF326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503A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8ACD" w14:textId="77777777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 xml:space="preserve">Izgatavotas no induktīvi rūdīta specializēta instrumentu tērauda vai Hroma Vanādija tērauda,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AA1F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4452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EE8F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A5A9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321A0B" w:rsidRPr="00F4225C" w14:paraId="60D98590" w14:textId="77777777" w:rsidTr="00AF326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81AF" w14:textId="77777777" w:rsidR="00321A0B" w:rsidRPr="00F4225C" w:rsidRDefault="00321A0B" w:rsidP="00F4225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DF41" w14:textId="687A69FF" w:rsidR="00321A0B" w:rsidRPr="00F4225C" w:rsidRDefault="00321A0B" w:rsidP="00F4225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Ergonomiskas formas pilna garuma plastikāta rokturi ar pret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slīdes pārklājumu un pareiz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a satvēruma ierobežojošiem izciļ</w:t>
            </w:r>
            <w:r w:rsidRPr="00F4225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ņiem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A1CB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F4225C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D924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FF3D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93BE" w14:textId="77777777" w:rsidR="00321A0B" w:rsidRPr="00F4225C" w:rsidRDefault="00321A0B" w:rsidP="00F422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</w:tbl>
    <w:p w14:paraId="013912CC" w14:textId="77777777" w:rsidR="00F95581" w:rsidRPr="00667222" w:rsidRDefault="00F95581" w:rsidP="00F95581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592D895" w14:textId="5AC78998" w:rsidR="00F95581" w:rsidRPr="00667222" w:rsidRDefault="00F95581" w:rsidP="00D32406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667222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6D8B6FA5" w14:textId="77777777" w:rsidR="00F95581" w:rsidRDefault="00F95581" w:rsidP="00F95581">
      <w:pPr>
        <w:pStyle w:val="Title"/>
        <w:widowControl w:val="0"/>
        <w:rPr>
          <w:bCs w:val="0"/>
          <w:color w:val="0070C0"/>
          <w:sz w:val="22"/>
          <w:szCs w:val="22"/>
        </w:rPr>
      </w:pPr>
      <w:r w:rsidRPr="005E26D9">
        <w:t xml:space="preserve"> </w:t>
      </w:r>
    </w:p>
    <w:p w14:paraId="1A4126AB" w14:textId="397B9AFE" w:rsidR="00883657" w:rsidRDefault="00F5603A" w:rsidP="004E54AB">
      <w:pPr>
        <w:jc w:val="center"/>
      </w:pPr>
      <w:r>
        <w:rPr>
          <w:noProof/>
          <w:lang w:eastAsia="lv-LV"/>
        </w:rPr>
        <w:drawing>
          <wp:inline distT="0" distB="0" distL="0" distR="0" wp14:anchorId="3B913FF1" wp14:editId="23989AD5">
            <wp:extent cx="1822450" cy="1366837"/>
            <wp:effectExtent l="0" t="0" r="6350" b="5080"/>
            <wp:docPr id="2" name="Picture 2" descr="ÐÐ°ÑÑÐ¸Ð½ÐºÐ¸ Ð¿Ð¾ Ð·Ð°Ð¿ÑÐ¾ÑÑ spicknaibles ar liektiem gal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spicknaibles ar liektiem gali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75" cy="137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657" w:rsidSect="00331493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7BF1" w14:textId="77777777" w:rsidR="00EA3F2E" w:rsidRDefault="00EA3F2E" w:rsidP="00F95581">
      <w:pPr>
        <w:spacing w:after="0" w:line="240" w:lineRule="auto"/>
      </w:pPr>
      <w:r>
        <w:separator/>
      </w:r>
    </w:p>
  </w:endnote>
  <w:endnote w:type="continuationSeparator" w:id="0">
    <w:p w14:paraId="4D6DDAA6" w14:textId="77777777" w:rsidR="00EA3F2E" w:rsidRDefault="00EA3F2E" w:rsidP="00F9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BD04" w14:textId="77777777" w:rsidR="00343B55" w:rsidRDefault="006630B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197390">
      <w:rPr>
        <w:noProof/>
      </w:rPr>
      <w:t>1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197390">
      <w:rPr>
        <w:noProof/>
      </w:rPr>
      <w:t>2</w:t>
    </w:r>
    <w:r w:rsidRPr="001A4EC2">
      <w:fldChar w:fldCharType="end"/>
    </w:r>
  </w:p>
  <w:p w14:paraId="29C90B0F" w14:textId="77777777" w:rsidR="00343B55" w:rsidRDefault="0034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0AED9" w14:textId="77777777" w:rsidR="00EA3F2E" w:rsidRDefault="00EA3F2E" w:rsidP="00F95581">
      <w:pPr>
        <w:spacing w:after="0" w:line="240" w:lineRule="auto"/>
      </w:pPr>
      <w:r>
        <w:separator/>
      </w:r>
    </w:p>
  </w:footnote>
  <w:footnote w:type="continuationSeparator" w:id="0">
    <w:p w14:paraId="7F82794B" w14:textId="77777777" w:rsidR="00EA3F2E" w:rsidRDefault="00EA3F2E" w:rsidP="00F95581">
      <w:pPr>
        <w:spacing w:after="0" w:line="240" w:lineRule="auto"/>
      </w:pPr>
      <w:r>
        <w:continuationSeparator/>
      </w:r>
    </w:p>
  </w:footnote>
  <w:footnote w:id="1">
    <w:p w14:paraId="321F1F11" w14:textId="77777777" w:rsidR="006E5101" w:rsidRDefault="006E5101" w:rsidP="006E5101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13E5BF3B" w14:textId="77777777" w:rsidR="00F4225C" w:rsidRDefault="00F4225C" w:rsidP="00F4225C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6FE603B6" w14:textId="77777777" w:rsidR="00F4225C" w:rsidRDefault="00F4225C" w:rsidP="00F422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7F60" w14:textId="0E687943" w:rsidR="00343B55" w:rsidRDefault="006630B5" w:rsidP="00EF3CEC">
    <w:pPr>
      <w:pStyle w:val="Header"/>
      <w:jc w:val="right"/>
    </w:pPr>
    <w:r>
      <w:t>TS</w:t>
    </w:r>
    <w:r w:rsidR="004E54AB">
      <w:t xml:space="preserve"> </w:t>
    </w:r>
    <w:r>
      <w:t>16</w:t>
    </w:r>
    <w:r w:rsidR="00D32406">
      <w:t>10</w:t>
    </w:r>
    <w:r>
      <w:t>.00</w:t>
    </w:r>
    <w:r w:rsidR="00904D3D">
      <w:t>6</w:t>
    </w:r>
    <w:r>
      <w:t xml:space="preserve"> </w:t>
    </w:r>
    <w:r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738210809">
    <w:abstractNumId w:val="0"/>
  </w:num>
  <w:num w:numId="2" w16cid:durableId="127115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57"/>
    <w:rsid w:val="00197390"/>
    <w:rsid w:val="001A4A90"/>
    <w:rsid w:val="00266568"/>
    <w:rsid w:val="002A0693"/>
    <w:rsid w:val="00321A0B"/>
    <w:rsid w:val="00331493"/>
    <w:rsid w:val="00343B55"/>
    <w:rsid w:val="004537C5"/>
    <w:rsid w:val="00466748"/>
    <w:rsid w:val="004A4745"/>
    <w:rsid w:val="004E54AB"/>
    <w:rsid w:val="006630B5"/>
    <w:rsid w:val="006801C5"/>
    <w:rsid w:val="006E5101"/>
    <w:rsid w:val="007005E9"/>
    <w:rsid w:val="00883657"/>
    <w:rsid w:val="008F0B2C"/>
    <w:rsid w:val="00904D3D"/>
    <w:rsid w:val="0094712E"/>
    <w:rsid w:val="009812F5"/>
    <w:rsid w:val="00A61048"/>
    <w:rsid w:val="00AF52A0"/>
    <w:rsid w:val="00B90143"/>
    <w:rsid w:val="00BD0ACD"/>
    <w:rsid w:val="00C20339"/>
    <w:rsid w:val="00D16AC6"/>
    <w:rsid w:val="00D32406"/>
    <w:rsid w:val="00DD2A04"/>
    <w:rsid w:val="00EA3F2E"/>
    <w:rsid w:val="00F223A2"/>
    <w:rsid w:val="00F4225C"/>
    <w:rsid w:val="00F5603A"/>
    <w:rsid w:val="00F95581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2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55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9558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95581"/>
    <w:pPr>
      <w:spacing w:after="200" w:line="276" w:lineRule="auto"/>
      <w:ind w:left="720"/>
      <w:contextualSpacing/>
    </w:pPr>
    <w:rPr>
      <w:rFonts w:ascii="Times New Roman" w:hAnsi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F95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55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558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5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955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745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6E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