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0DFA" w14:textId="77777777" w:rsidR="00B85F10" w:rsidRPr="00B85F10" w:rsidRDefault="00B85F10" w:rsidP="00B85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KĀ SPECIFIKĀCIJA/ TECHNICAL SPECIFICATION Nr. TS </w:t>
      </w:r>
      <w:r w:rsidR="00D305B5" w:rsidRPr="00D305B5">
        <w:rPr>
          <w:rFonts w:ascii="Times New Roman" w:eastAsia="Times New Roman" w:hAnsi="Times New Roman" w:cs="Times New Roman"/>
          <w:b/>
          <w:bCs/>
          <w:sz w:val="24"/>
          <w:szCs w:val="24"/>
        </w:rPr>
        <w:t>2002.00</w:t>
      </w:r>
      <w:r w:rsidR="00FD770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30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v1</w:t>
      </w:r>
    </w:p>
    <w:p w14:paraId="39E678A7" w14:textId="1C2F5109" w:rsidR="00B85F10" w:rsidRPr="00FD770D" w:rsidRDefault="00FD770D" w:rsidP="00FD7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Smērviela ķēžu eļļa, aerosols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/ </w:t>
      </w:r>
      <w:r w:rsidR="004F17C1" w:rsidRPr="004F17C1">
        <w:rPr>
          <w:rFonts w:ascii="Times New Roman" w:eastAsia="Times New Roman" w:hAnsi="Times New Roman" w:cs="Times New Roman"/>
          <w:b/>
          <w:bCs/>
          <w:sz w:val="24"/>
          <w:szCs w:val="24"/>
        </w:rPr>
        <w:t>Lubricant chain oil, spray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663"/>
        <w:gridCol w:w="2278"/>
        <w:gridCol w:w="2826"/>
        <w:gridCol w:w="1116"/>
        <w:gridCol w:w="1333"/>
      </w:tblGrid>
      <w:tr w:rsidR="005C512C" w:rsidRPr="005C512C" w14:paraId="10442126" w14:textId="77777777" w:rsidTr="00DA33A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D6A" w14:textId="77777777" w:rsidR="00B85F10" w:rsidRPr="005C512C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bookmarkStart w:id="0" w:name="_Hlk1974931"/>
            <w:r w:rsidRPr="005C5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D25" w14:textId="77777777" w:rsidR="00B85F10" w:rsidRPr="005C512C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Apraksts</w:t>
            </w:r>
            <w:r w:rsidRPr="005C51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715C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Minimālā tehniskā prasība/ </w:t>
            </w:r>
            <w:r w:rsidRPr="005C51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3D3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Piedāvātās preces konkrētais tehniskais apraksts</w:t>
            </w:r>
            <w:r w:rsidRPr="005C51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C0D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Avots/ Source</w:t>
            </w:r>
            <w:r w:rsidRPr="005C51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063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Piezīmes</w:t>
            </w:r>
            <w:r w:rsidRPr="005C51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 Remarks</w:t>
            </w:r>
          </w:p>
        </w:tc>
      </w:tr>
      <w:bookmarkEnd w:id="0"/>
      <w:tr w:rsidR="005C512C" w:rsidRPr="005C512C" w14:paraId="415B86C5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4A336" w14:textId="77777777" w:rsidR="00B85F10" w:rsidRPr="005C512C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E3728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0859B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8A8F4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C512C" w:rsidRPr="005C512C" w14:paraId="3E4A60C4" w14:textId="77777777" w:rsidTr="00DA33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796" w14:textId="77777777" w:rsidR="00B85F10" w:rsidRPr="005C512C" w:rsidRDefault="00B85F10" w:rsidP="00B85F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D06" w14:textId="77777777" w:rsidR="00B85F10" w:rsidRPr="005C512C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Ražotājs (nosaukums, ražotnes atrašanās vieta)/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A4D" w14:textId="1CF588F2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Norādīt informāciju/ </w:t>
            </w:r>
            <w:r w:rsidR="004F17C1"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5CAA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135D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1DD8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C512C" w:rsidRPr="005C512C" w14:paraId="747FF799" w14:textId="77777777" w:rsidTr="00DA33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68E" w14:textId="77777777" w:rsidR="00B85F10" w:rsidRPr="005C512C" w:rsidRDefault="00B85F10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647F" w14:textId="5B07FCC9" w:rsidR="00B85F10" w:rsidRPr="005C512C" w:rsidRDefault="00FD770D" w:rsidP="004F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2002.004 Smērviela ķēžu eļļa, aerosols</w:t>
            </w:r>
            <w:r w:rsidR="004F17C1"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Lubricant chain oil, spray</w:t>
            </w:r>
            <w:r w:rsidR="005C512C"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72CD" w14:textId="77777777" w:rsidR="00B85F10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Tipa apzīmējums/ Type </w:t>
            </w:r>
            <w:r w:rsidRPr="005C5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reference</w:t>
            </w: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2DA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9C6C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42E5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C512C" w:rsidRPr="005C512C" w14:paraId="38567197" w14:textId="77777777" w:rsidTr="00DA33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15DB" w14:textId="77777777" w:rsidR="00B85F10" w:rsidRPr="005C512C" w:rsidRDefault="00B85F10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0FBB" w14:textId="77777777" w:rsidR="00B85F10" w:rsidRPr="005C512C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Parauga piegādes laiks tehniskajai izvērtēšanai (pēc pieprasījuma), darba dienas/ </w:t>
            </w: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EFE1" w14:textId="34E06FFF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Norādīt vērtību/ </w:t>
            </w:r>
            <w:r w:rsidR="004F17C1"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55E4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7678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38B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C512C" w:rsidRPr="005C512C" w14:paraId="19D00DD6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C65259" w14:textId="77777777" w:rsidR="00B85F10" w:rsidRPr="005C512C" w:rsidRDefault="00B85F10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4EDB0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3E825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8054D" w14:textId="77777777" w:rsidR="00B85F10" w:rsidRPr="005C512C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C512C" w:rsidRPr="005C512C" w14:paraId="5439A0ED" w14:textId="77777777" w:rsidTr="00DA33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D3A75" w14:textId="77777777" w:rsidR="00D305B5" w:rsidRPr="005C512C" w:rsidRDefault="00D305B5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1FA87" w14:textId="77777777" w:rsidR="00D305B5" w:rsidRPr="005C512C" w:rsidRDefault="00D305B5" w:rsidP="00DE5FB2">
            <w:pPr>
              <w:pStyle w:val="Virsraksts2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  <w:t xml:space="preserve">Atbilstība standartam ISO 11014:2009 </w:t>
            </w:r>
            <w:r w:rsidRPr="005C512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Safety data sheet for chemical products — Content and order of sections/</w:t>
            </w:r>
            <w:r w:rsidRPr="005C512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  <w:t xml:space="preserve"> According standarts</w:t>
            </w:r>
            <w:r w:rsidRPr="005C512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  <w:t xml:space="preserve"> ISO 11014:2009 </w:t>
            </w:r>
            <w:r w:rsidRPr="005C512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Safety data sheet for chemical products —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770A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B354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E143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0F22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C512C" w:rsidRPr="005C512C" w14:paraId="37A2E569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A52EE" w14:textId="77777777" w:rsidR="00D305B5" w:rsidRPr="005C512C" w:rsidRDefault="00D305B5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5253D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23F55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3D227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C512C" w:rsidRPr="005C512C" w14:paraId="7781575C" w14:textId="77777777" w:rsidTr="00DA33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EA3E" w14:textId="77777777" w:rsidR="00D305B5" w:rsidRPr="005C512C" w:rsidRDefault="00D305B5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5B37" w14:textId="77777777" w:rsidR="00D305B5" w:rsidRPr="005C512C" w:rsidRDefault="00D305B5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ADB29A2" w14:textId="77777777" w:rsidR="00D305B5" w:rsidRPr="005C512C" w:rsidRDefault="00D305B5" w:rsidP="00B85F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</w:pPr>
            <w:r w:rsidRPr="005C5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".jpg" vai “.jpeg” formātā;/ ".jpg" or ".jpeg" format</w:t>
            </w:r>
          </w:p>
          <w:p w14:paraId="6F106AED" w14:textId="77777777" w:rsidR="00D305B5" w:rsidRPr="005C512C" w:rsidRDefault="00D305B5" w:rsidP="00B85F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</w:pPr>
            <w:r w:rsidRPr="005C5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4677E8DE" w14:textId="77777777" w:rsidR="00D305B5" w:rsidRPr="005C512C" w:rsidRDefault="00D305B5" w:rsidP="00B85F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</w:pPr>
            <w:r w:rsidRPr="005C5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5C5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C5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55477379" w14:textId="77777777" w:rsidR="00D305B5" w:rsidRPr="005C512C" w:rsidRDefault="00D305B5" w:rsidP="00B85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C617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930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131E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D0D7" w14:textId="77777777" w:rsidR="00D305B5" w:rsidRPr="005C512C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56905EB6" w14:textId="77777777" w:rsidTr="00DA33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518" w14:textId="34866946" w:rsidR="00F12DAD" w:rsidRPr="005C512C" w:rsidRDefault="00F12DAD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DC38" w14:textId="7459BAB1" w:rsidR="00F12DAD" w:rsidRPr="00F12DAD" w:rsidRDefault="00F12DAD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F12DA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Ķīmiskās vielas un maisījuma drošības datu lapai jābūt izstrādātai valsts valodā un atbilstoši Regulai (ES) Nr.2015/830 par ķimikāliju reģistrēšanu, vērtēšanu, licencēšanu un ierobežošanu/</w:t>
            </w:r>
            <w:r w:rsidRPr="00F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Chemical Safety Data Sheet for the chemical and the mixture must be developed in the national language and in accordance with regulation (EC) No 2015/830  Registration, Evaluation, Authorisation and Restriction of Chemicals (REACH)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A85" w14:textId="4A372D9C" w:rsidR="00F12DAD" w:rsidRPr="00F12DAD" w:rsidRDefault="00F12DAD" w:rsidP="00F1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12D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Atbilst/ 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2A1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6AD0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7C9D" w14:textId="32F9CEFC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6165FE14" w14:textId="77777777" w:rsidTr="00DA33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2B16" w14:textId="77777777" w:rsidR="00F12DAD" w:rsidRPr="005C512C" w:rsidRDefault="00F12DAD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72E9" w14:textId="77777777" w:rsidR="00F12DAD" w:rsidRPr="005C512C" w:rsidRDefault="00F12DAD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51365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F66E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AD2A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2BBC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515CD3C7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A1723" w14:textId="77777777" w:rsidR="00F12DAD" w:rsidRPr="005C512C" w:rsidRDefault="00F12DAD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83434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63BC0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8DCE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09E4699E" w14:textId="77777777" w:rsidTr="00D62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C72" w14:textId="77777777" w:rsidR="00F12DAD" w:rsidRPr="005C512C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4BF3" w14:textId="77777777" w:rsidR="00F12DAD" w:rsidRPr="005C512C" w:rsidRDefault="00F12DAD" w:rsidP="00D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Minimālā darba temperatūra/ Lowest working teperature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406B" w14:textId="77777777" w:rsidR="00F12DAD" w:rsidRPr="005C512C" w:rsidRDefault="00F12DAD" w:rsidP="00D305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≤-50°C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DDD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18B4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383E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287E2731" w14:textId="77777777" w:rsidTr="00D62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F89" w14:textId="77777777" w:rsidR="00F12DAD" w:rsidRPr="005C512C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DC41" w14:textId="581484F8" w:rsidR="00F12DAD" w:rsidRPr="005C512C" w:rsidRDefault="00F12DAD" w:rsidP="00D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Maksimālā darba temperatūra/ Highest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E44E" w14:textId="77777777" w:rsidR="00F12DAD" w:rsidRPr="005C512C" w:rsidRDefault="00F12DAD" w:rsidP="00D305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≥+250°C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2700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20D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D30B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39085632" w14:textId="77777777" w:rsidTr="00DA33A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5B657" w14:textId="77777777" w:rsidR="00F12DAD" w:rsidRPr="005C512C" w:rsidRDefault="00F12DAD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42091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15569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11877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33F47B5E" w14:textId="77777777" w:rsidTr="00DA33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3646" w14:textId="77777777" w:rsidR="00F12DAD" w:rsidRPr="005C512C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5555" w14:textId="4CCBD3FB" w:rsidR="00F12DAD" w:rsidRPr="005C512C" w:rsidRDefault="00F12DAD" w:rsidP="00DE5F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Aerosola smērviela ķēžu pārnesumu eļļošanai ar aizsargpārklājuma mehānisku un termisku noturību/ Spray lubricant for chain gear oiling with protective coating for mechanical and thermal strength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25A2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189A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D4E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B26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4591D19C" w14:textId="77777777" w:rsidTr="00DA33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06C" w14:textId="77777777" w:rsidR="00F12DAD" w:rsidRPr="005C512C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B491" w14:textId="6FE75BA3" w:rsidR="00F12DAD" w:rsidRPr="005C512C" w:rsidRDefault="00F12DAD" w:rsidP="004F17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Neitrāla attiecībā pret krāsotām virsmām/ Neutral to painted surfaces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C1EC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BF0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B9A4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F49C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1C4EFA62" w14:textId="77777777" w:rsidTr="00DA33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1E8D" w14:textId="77777777" w:rsidR="00F12DAD" w:rsidRPr="005C512C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D6FC" w14:textId="787D6589" w:rsidR="00F12DAD" w:rsidRPr="005C512C" w:rsidRDefault="00F12DAD" w:rsidP="004F17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Smidzinātājs ar koncentrētu kūli/ Sprayer with concentrated sheaf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8A2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87E1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5031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94EB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3497E593" w14:textId="77777777" w:rsidTr="00DA33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5A7" w14:textId="77777777" w:rsidR="00F12DAD" w:rsidRPr="005C512C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EBF9" w14:textId="6CA3ED17" w:rsidR="00F12DAD" w:rsidRPr="005C512C" w:rsidRDefault="00F12DAD" w:rsidP="00DE5F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Smidzinātāja pagarinājums grūti sasniedzamām vietām/ Spray extension to hard reach places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FC30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≥ 8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E2E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E9A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F632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43DF51C6" w14:textId="77777777" w:rsidTr="00DA33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968B" w14:textId="77777777" w:rsidR="00F12DAD" w:rsidRPr="005C512C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C0D3" w14:textId="603E71F7" w:rsidR="00F12DAD" w:rsidRPr="005C512C" w:rsidRDefault="00F12DAD" w:rsidP="00DE5F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Aprīkots ar smidzinātāja aizsargu vai mehānismu nejaušas aerosola izpūšanas novēršanai ekspluatācijas laikā/ Equipped with spray guard or mechanism, accidental spray blowing avoid during exploitation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B335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C1B9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BBD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C061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5BA40BBF" w14:textId="77777777" w:rsidTr="00F12DA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347E" w14:textId="2C5E268E" w:rsidR="00F12DAD" w:rsidRPr="005C512C" w:rsidRDefault="00F12DAD" w:rsidP="00F12DA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C8F47" w14:textId="22564985" w:rsidR="00F12DAD" w:rsidRPr="00F12DAD" w:rsidRDefault="00F12DAD" w:rsidP="00DE5F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F12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Marķējums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177E7" w14:textId="77777777" w:rsidR="00F12DAD" w:rsidRPr="00F12DAD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19BFB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9B576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626F" w14:textId="02CA77AF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5F5C0DD4" w14:textId="77777777" w:rsidTr="00DA33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111A" w14:textId="22466CD9" w:rsidR="00F12DAD" w:rsidRDefault="00F12DAD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C36" w14:textId="634F4643" w:rsidR="00F12DAD" w:rsidRPr="00F12DAD" w:rsidRDefault="00F12DAD" w:rsidP="00DE5F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12DA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Ķīmiskās vielas un maisījuma iepakojuma marķējumam jābūt valsts valodā un jāatbilst Regulai (EK) Nr.1272/2008 par vielu un maisījumu klasificēšanu, marķēšanu un iepakošanu/</w:t>
            </w:r>
            <w:r w:rsidRPr="00F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labeling of the packaging of the chemical and the mixture must be in the national language and comply with regulation (EC) No 1272/2008 classification, labelling and packaging of substances and mixtures, amending and repealing.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9E52" w14:textId="5BAE2028" w:rsidR="00F12DAD" w:rsidRPr="00F12DAD" w:rsidRDefault="00F12DAD" w:rsidP="00F1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12D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Atbilst/ 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8D4D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90D2" w14:textId="77777777" w:rsidR="00F12DAD" w:rsidRPr="005C512C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BDEC" w14:textId="4C1D7CB8" w:rsidR="00F12DAD" w:rsidRDefault="00F12DAD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2D345788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41448" w14:textId="31420097" w:rsidR="00F12DAD" w:rsidRPr="005C512C" w:rsidRDefault="00F12DAD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Iepakojums/ Packaging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2D6D0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73358" w14:textId="77777777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2F31C" w14:textId="2059D4B6" w:rsidR="00F12DAD" w:rsidRPr="005C512C" w:rsidRDefault="00F12DAD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12DAD" w:rsidRPr="005C512C" w14:paraId="766512B7" w14:textId="77777777" w:rsidTr="001009A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4717" w14:textId="75C4F78D" w:rsidR="00F12DAD" w:rsidRPr="005C512C" w:rsidRDefault="00F12DAD" w:rsidP="005A5AD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7D2" w14:textId="35B6DCD6" w:rsidR="00F12DAD" w:rsidRPr="005C512C" w:rsidRDefault="00F12DAD" w:rsidP="004F17C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Aerosola baloniņa tilpums/ Spray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729F" w14:textId="77777777" w:rsidR="00F12DAD" w:rsidRPr="005C512C" w:rsidRDefault="00F12DAD" w:rsidP="005A5A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C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CD9D" w14:textId="77777777" w:rsidR="00F12DAD" w:rsidRPr="005C512C" w:rsidRDefault="00F12DAD" w:rsidP="005A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9051" w14:textId="77777777" w:rsidR="00F12DAD" w:rsidRPr="005C512C" w:rsidRDefault="00F12DAD" w:rsidP="005A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2AA9" w14:textId="09AE10BE" w:rsidR="00F12DAD" w:rsidRPr="005C512C" w:rsidRDefault="00F12DAD" w:rsidP="005A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3AB53263" w14:textId="77777777" w:rsidR="00B85F10" w:rsidRPr="00B85F10" w:rsidRDefault="00B85F10" w:rsidP="00B85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428E67AB" w14:textId="77777777" w:rsidR="005A5AD7" w:rsidRDefault="005A5AD7" w:rsidP="005A5AD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E7E396B" w14:textId="77777777" w:rsidR="004F17C1" w:rsidRDefault="004F17C1" w:rsidP="005A5AD7">
      <w:pPr>
        <w:jc w:val="center"/>
        <w:rPr>
          <w:rFonts w:ascii="Times New Roman" w:eastAsia="Times New Roman" w:hAnsi="Times New Roman" w:cs="Times New Roman"/>
          <w:b/>
          <w:noProof/>
          <w:lang w:eastAsia="lv-LV"/>
        </w:rPr>
      </w:pPr>
      <w:r w:rsidRPr="004F17C1">
        <w:rPr>
          <w:rFonts w:ascii="Times New Roman" w:eastAsia="Times New Roman" w:hAnsi="Times New Roman" w:cs="Times New Roman"/>
          <w:b/>
          <w:noProof/>
          <w:lang w:eastAsia="lv-LV"/>
        </w:rPr>
        <w:t xml:space="preserve">Attēlam ir informatīvs raksturs/ The image is for informational purposes </w:t>
      </w:r>
    </w:p>
    <w:p w14:paraId="3DA17F35" w14:textId="0B6D874E" w:rsidR="00B85F10" w:rsidRPr="00B85F10" w:rsidRDefault="005A5AD7" w:rsidP="005A5AD7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B1C6DF7" wp14:editId="7CB35B71">
            <wp:extent cx="1838325" cy="1381125"/>
            <wp:effectExtent l="0" t="0" r="9525" b="9525"/>
            <wp:docPr id="3" name="Picture 3" descr="ÐÐ°ÑÑÐ¸Ð½ÐºÐ¸ Ð¿Ð¾ Ð·Ð°Ð¿ÑÐ¾ÑÑ pretrÅ«sas aerosols m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pretrÅ«sas aerosols m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F10" w:rsidRPr="00B85F10" w:rsidSect="005C512C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4DB4" w14:textId="77777777" w:rsidR="0044171C" w:rsidRDefault="0044171C" w:rsidP="00B85F10">
      <w:pPr>
        <w:spacing w:after="0" w:line="240" w:lineRule="auto"/>
      </w:pPr>
      <w:r>
        <w:separator/>
      </w:r>
    </w:p>
  </w:endnote>
  <w:endnote w:type="continuationSeparator" w:id="0">
    <w:p w14:paraId="3C4E98B0" w14:textId="77777777" w:rsidR="0044171C" w:rsidRDefault="0044171C" w:rsidP="00B8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2972" w14:textId="77777777" w:rsidR="00B85F10" w:rsidRPr="00B85F10" w:rsidRDefault="00B85F10" w:rsidP="00B85F1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85F1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85F10">
      <w:rPr>
        <w:rFonts w:ascii="Times New Roman" w:eastAsia="Times New Roman" w:hAnsi="Times New Roman" w:cs="Times New Roman"/>
        <w:sz w:val="24"/>
        <w:szCs w:val="24"/>
      </w:rPr>
      <w:instrText>PAGE  \* Arabic  \* MERGEFORMAT</w:instrTex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12DAD">
      <w:rPr>
        <w:rFonts w:ascii="Times New Roman" w:eastAsia="Times New Roman" w:hAnsi="Times New Roman" w:cs="Times New Roman"/>
        <w:noProof/>
        <w:sz w:val="24"/>
        <w:szCs w:val="24"/>
      </w:rPr>
      <w:t>3</w: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B85F10">
      <w:rPr>
        <w:rFonts w:ascii="Times New Roman" w:eastAsia="Times New Roman" w:hAnsi="Times New Roman" w:cs="Times New Roman"/>
        <w:sz w:val="24"/>
        <w:szCs w:val="24"/>
      </w:rPr>
      <w:t xml:space="preserve"> no </w: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85F10">
      <w:rPr>
        <w:rFonts w:ascii="Times New Roman" w:eastAsia="Times New Roman" w:hAnsi="Times New Roman" w:cs="Times New Roman"/>
        <w:sz w:val="24"/>
        <w:szCs w:val="24"/>
      </w:rPr>
      <w:instrText>NUMPAGES \ * arābu \ * MERGEFORMAT</w:instrTex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12DAD">
      <w:rPr>
        <w:rFonts w:ascii="Times New Roman" w:eastAsia="Times New Roman" w:hAnsi="Times New Roman" w:cs="Times New Roman"/>
        <w:noProof/>
        <w:sz w:val="24"/>
        <w:szCs w:val="24"/>
      </w:rPr>
      <w:t>4</w: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B6EEA6B" w14:textId="77777777" w:rsidR="00B85F10" w:rsidRDefault="00B85F1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0538" w14:textId="77777777" w:rsidR="0044171C" w:rsidRDefault="0044171C" w:rsidP="00B85F10">
      <w:pPr>
        <w:spacing w:after="0" w:line="240" w:lineRule="auto"/>
      </w:pPr>
      <w:r>
        <w:separator/>
      </w:r>
    </w:p>
  </w:footnote>
  <w:footnote w:type="continuationSeparator" w:id="0">
    <w:p w14:paraId="0F4C838B" w14:textId="77777777" w:rsidR="0044171C" w:rsidRDefault="0044171C" w:rsidP="00B85F10">
      <w:pPr>
        <w:spacing w:after="0" w:line="240" w:lineRule="auto"/>
      </w:pPr>
      <w:r>
        <w:continuationSeparator/>
      </w:r>
    </w:p>
  </w:footnote>
  <w:footnote w:id="1">
    <w:p w14:paraId="7F5C95CA" w14:textId="77777777" w:rsidR="00B85F10" w:rsidRDefault="00B85F10" w:rsidP="00B85F1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C799318" w14:textId="77777777" w:rsidR="005C512C" w:rsidRDefault="005C512C" w:rsidP="005C512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5A6B695B" w14:textId="77777777" w:rsidR="00D305B5" w:rsidRDefault="00D305B5" w:rsidP="00D305B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C4F3" w14:textId="08E18C9E" w:rsidR="00B85F10" w:rsidRDefault="00B85F10" w:rsidP="009C54F2">
    <w:pPr>
      <w:tabs>
        <w:tab w:val="center" w:pos="4153"/>
        <w:tab w:val="right" w:pos="8306"/>
      </w:tabs>
      <w:spacing w:after="0" w:line="240" w:lineRule="auto"/>
      <w:jc w:val="right"/>
    </w:pPr>
    <w:r w:rsidRPr="007D77F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TS </w:t>
    </w:r>
    <w:r w:rsidR="00D305B5" w:rsidRPr="007D77F4">
      <w:rPr>
        <w:rFonts w:ascii="Times New Roman" w:eastAsia="Times New Roman" w:hAnsi="Times New Roman" w:cs="Times New Roman"/>
        <w:color w:val="000000" w:themeColor="text1"/>
        <w:sz w:val="24"/>
        <w:szCs w:val="24"/>
      </w:rPr>
      <w:t>2002.00</w:t>
    </w:r>
    <w:r w:rsidR="00FD770D" w:rsidRPr="007D77F4">
      <w:rPr>
        <w:rFonts w:ascii="Times New Roman" w:eastAsia="Times New Roman" w:hAnsi="Times New Roman" w:cs="Times New Roman"/>
        <w:color w:val="000000" w:themeColor="text1"/>
        <w:sz w:val="24"/>
        <w:szCs w:val="24"/>
      </w:rPr>
      <w:t>4</w:t>
    </w:r>
    <w:r w:rsidRPr="007D77F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F10"/>
    <w:rsid w:val="000A298A"/>
    <w:rsid w:val="00185204"/>
    <w:rsid w:val="00381452"/>
    <w:rsid w:val="003F28D9"/>
    <w:rsid w:val="0044171C"/>
    <w:rsid w:val="004F17C1"/>
    <w:rsid w:val="005766AC"/>
    <w:rsid w:val="005A5AD7"/>
    <w:rsid w:val="005C512C"/>
    <w:rsid w:val="0075062F"/>
    <w:rsid w:val="007D77F4"/>
    <w:rsid w:val="009C54F2"/>
    <w:rsid w:val="00AF61A7"/>
    <w:rsid w:val="00B85F10"/>
    <w:rsid w:val="00D305B5"/>
    <w:rsid w:val="00E77323"/>
    <w:rsid w:val="00F12DAD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9B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305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B8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85F10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B85F10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8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5F10"/>
  </w:style>
  <w:style w:type="paragraph" w:styleId="Kjene">
    <w:name w:val="footer"/>
    <w:basedOn w:val="Parasts"/>
    <w:link w:val="KjeneRakstz"/>
    <w:uiPriority w:val="99"/>
    <w:unhideWhenUsed/>
    <w:rsid w:val="00B8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5F10"/>
  </w:style>
  <w:style w:type="character" w:customStyle="1" w:styleId="Virsraksts2Rakstz">
    <w:name w:val="Virsraksts 2 Rakstz."/>
    <w:basedOn w:val="Noklusjumarindkopasfonts"/>
    <w:link w:val="Virsraksts2"/>
    <w:uiPriority w:val="9"/>
    <w:rsid w:val="00D3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link w:val="NosaukumsRakstz"/>
    <w:qFormat/>
    <w:rsid w:val="005A5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5A5AD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2406</Words>
  <Characters>1372</Characters>
  <Application>Microsoft Office Word</Application>
  <DocSecurity>0</DocSecurity>
  <Lines>11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