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0516" w14:textId="7293B218" w:rsidR="006E73A0" w:rsidRDefault="006E73A0" w:rsidP="00EF3CEC">
      <w:pPr>
        <w:pStyle w:val="Nosaukums"/>
        <w:widowControl w:val="0"/>
        <w:rPr>
          <w:sz w:val="24"/>
          <w:lang w:eastAsia="lv-LV"/>
        </w:rPr>
      </w:pPr>
      <w:r w:rsidRPr="006E73A0">
        <w:rPr>
          <w:sz w:val="24"/>
          <w:lang w:eastAsia="lv-LV"/>
        </w:rPr>
        <w:t xml:space="preserve">TEHNISKĀ SPECIFIKĀCIJA/ TECHNICAL SPECIFICATION Nr. </w:t>
      </w:r>
      <w:r>
        <w:rPr>
          <w:sz w:val="24"/>
          <w:lang w:eastAsia="lv-LV"/>
        </w:rPr>
        <w:t xml:space="preserve">TS </w:t>
      </w:r>
      <w:r w:rsidRPr="006E73A0">
        <w:rPr>
          <w:sz w:val="24"/>
          <w:lang w:eastAsia="lv-LV"/>
        </w:rPr>
        <w:t>2402.1xx</w:t>
      </w:r>
      <w:r>
        <w:rPr>
          <w:sz w:val="24"/>
          <w:lang w:eastAsia="lv-LV"/>
        </w:rPr>
        <w:t xml:space="preserve"> </w:t>
      </w:r>
      <w:r w:rsidRPr="006E73A0">
        <w:rPr>
          <w:sz w:val="24"/>
          <w:lang w:eastAsia="lv-LV"/>
        </w:rPr>
        <w:t>v1</w:t>
      </w:r>
    </w:p>
    <w:p w14:paraId="2567FFC0" w14:textId="272431B0" w:rsidR="00FA1CBE" w:rsidRPr="00AB7396" w:rsidRDefault="009670E5" w:rsidP="00EF3CEC">
      <w:pPr>
        <w:pStyle w:val="Nosaukums"/>
        <w:widowControl w:val="0"/>
        <w:rPr>
          <w:sz w:val="24"/>
          <w:lang w:eastAsia="lv-LV"/>
        </w:rPr>
      </w:pPr>
      <w:r w:rsidRPr="00AB7396">
        <w:rPr>
          <w:sz w:val="24"/>
          <w:lang w:eastAsia="lv-LV"/>
        </w:rPr>
        <w:t>Vads,</w:t>
      </w:r>
      <w:r w:rsidR="009C2E55">
        <w:rPr>
          <w:sz w:val="24"/>
          <w:lang w:eastAsia="lv-LV"/>
        </w:rPr>
        <w:t xml:space="preserve"> apaļstiepļu,</w:t>
      </w:r>
      <w:r w:rsidRPr="00AB7396">
        <w:rPr>
          <w:sz w:val="24"/>
          <w:lang w:eastAsia="lv-LV"/>
        </w:rPr>
        <w:t xml:space="preserve"> pārklāts</w:t>
      </w:r>
      <w:r w:rsidR="00457B6B" w:rsidRPr="00AB7396">
        <w:rPr>
          <w:sz w:val="24"/>
          <w:lang w:eastAsia="lv-LV"/>
        </w:rPr>
        <w:t xml:space="preserve"> ar izolāciju</w:t>
      </w:r>
      <w:r w:rsidR="009C7654" w:rsidRPr="00AB7396">
        <w:rPr>
          <w:sz w:val="24"/>
        </w:rPr>
        <w:t xml:space="preserve">/ </w:t>
      </w:r>
      <w:r w:rsidR="00917856" w:rsidRPr="00AB7396">
        <w:rPr>
          <w:sz w:val="24"/>
        </w:rPr>
        <w:t>round-wire, non-compacted</w:t>
      </w:r>
      <w:r w:rsidR="00496B53" w:rsidRPr="00AB7396">
        <w:rPr>
          <w:sz w:val="24"/>
        </w:rPr>
        <w:t xml:space="preserve"> </w:t>
      </w:r>
      <w:r w:rsidR="00457B6B" w:rsidRPr="00AB7396">
        <w:rPr>
          <w:sz w:val="24"/>
        </w:rPr>
        <w:t>covered conductor.</w:t>
      </w:r>
    </w:p>
    <w:tbl>
      <w:tblPr>
        <w:tblW w:w="0" w:type="auto"/>
        <w:tblLook w:val="04A0" w:firstRow="1" w:lastRow="0" w:firstColumn="1" w:lastColumn="0" w:noHBand="0" w:noVBand="1"/>
      </w:tblPr>
      <w:tblGrid>
        <w:gridCol w:w="607"/>
        <w:gridCol w:w="6592"/>
        <w:gridCol w:w="2565"/>
        <w:gridCol w:w="2709"/>
        <w:gridCol w:w="1104"/>
        <w:gridCol w:w="1317"/>
      </w:tblGrid>
      <w:tr w:rsidR="00FA3190" w:rsidRPr="00AB7396" w14:paraId="6CDBD417" w14:textId="77777777" w:rsidTr="00FF63D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5D4C534" w14:textId="050338CD" w:rsidR="00A57C1E" w:rsidRPr="00AB7396" w:rsidRDefault="00FA3190" w:rsidP="00FF63DE">
            <w:pPr>
              <w:pStyle w:val="Normaltabula"/>
              <w:rPr>
                <w:rFonts w:cs="Times New Roman"/>
                <w:b/>
                <w:sz w:val="24"/>
                <w:szCs w:val="24"/>
              </w:rPr>
            </w:pPr>
            <w:r>
              <w:rPr>
                <w:rFonts w:cs="Times New Roman"/>
                <w:b/>
                <w:sz w:val="24"/>
                <w:szCs w:val="24"/>
              </w:rPr>
              <w:t>Nr.</w:t>
            </w:r>
            <w:r w:rsidR="00FF63DE">
              <w:rPr>
                <w:rFonts w:cs="Times New Roman"/>
                <w:b/>
                <w:sz w:val="24"/>
                <w:szCs w:val="24"/>
              </w:rPr>
              <w:t xml:space="preserve">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9E101E" w14:textId="77777777" w:rsidR="00A57C1E" w:rsidRPr="00AB7396" w:rsidRDefault="00A57C1E" w:rsidP="003C3F8F">
            <w:pPr>
              <w:pStyle w:val="Normaltabula"/>
              <w:jc w:val="center"/>
              <w:rPr>
                <w:rFonts w:cs="Times New Roman"/>
                <w:b/>
                <w:sz w:val="24"/>
                <w:szCs w:val="24"/>
              </w:rPr>
            </w:pPr>
            <w:r w:rsidRPr="00AB7396">
              <w:rPr>
                <w:rFonts w:cs="Times New Roman"/>
                <w:b/>
                <w:sz w:val="24"/>
                <w:szCs w:val="24"/>
              </w:rPr>
              <w:t>Apraksts</w:t>
            </w:r>
            <w:r w:rsidRPr="00AB7396">
              <w:rPr>
                <w:rFonts w:eastAsia="Calibri" w:cs="Times New Roman"/>
                <w:b/>
                <w:sz w:val="24"/>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DD1987" w14:textId="77777777" w:rsidR="00A57C1E" w:rsidRPr="00AB7396" w:rsidRDefault="00A57C1E" w:rsidP="003C3F8F">
            <w:pPr>
              <w:pStyle w:val="Normaltabula"/>
              <w:jc w:val="center"/>
              <w:rPr>
                <w:rFonts w:cs="Times New Roman"/>
                <w:b/>
                <w:sz w:val="24"/>
                <w:szCs w:val="24"/>
              </w:rPr>
            </w:pPr>
            <w:r w:rsidRPr="00AB7396">
              <w:rPr>
                <w:rFonts w:cs="Times New Roman"/>
                <w:b/>
                <w:sz w:val="24"/>
                <w:szCs w:val="24"/>
              </w:rPr>
              <w:t xml:space="preserve">Minimāla tehniskā prasība/ </w:t>
            </w:r>
            <w:r w:rsidRPr="00AB7396">
              <w:rPr>
                <w:rFonts w:eastAsia="Calibri" w:cs="Times New Roman"/>
                <w:b/>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92696" w14:textId="77777777" w:rsidR="00A57C1E" w:rsidRPr="00AB7396" w:rsidRDefault="00A57C1E" w:rsidP="003C3F8F">
            <w:pPr>
              <w:pStyle w:val="Normaltabula"/>
              <w:jc w:val="center"/>
              <w:rPr>
                <w:rFonts w:cs="Times New Roman"/>
                <w:b/>
                <w:sz w:val="24"/>
                <w:szCs w:val="24"/>
              </w:rPr>
            </w:pPr>
            <w:r w:rsidRPr="00AB7396">
              <w:rPr>
                <w:rFonts w:cs="Times New Roman"/>
                <w:b/>
                <w:sz w:val="24"/>
                <w:szCs w:val="24"/>
              </w:rPr>
              <w:t>Piedāvātā produkta konkrētais tehniskais apraksts</w:t>
            </w:r>
            <w:r w:rsidRPr="00AB7396">
              <w:rPr>
                <w:rFonts w:eastAsia="Calibri" w:cs="Times New Roman"/>
                <w:b/>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BA1A77" w14:textId="77777777" w:rsidR="00A57C1E" w:rsidRPr="00AB7396" w:rsidRDefault="00A57C1E" w:rsidP="003C3F8F">
            <w:pPr>
              <w:pStyle w:val="Normaltabula"/>
              <w:jc w:val="center"/>
              <w:rPr>
                <w:rFonts w:cs="Times New Roman"/>
                <w:b/>
                <w:sz w:val="24"/>
                <w:szCs w:val="24"/>
              </w:rPr>
            </w:pPr>
            <w:r w:rsidRPr="00AB7396">
              <w:rPr>
                <w:rFonts w:eastAsia="Calibri" w:cs="Times New Roman"/>
                <w:b/>
                <w:bCs/>
                <w:sz w:val="24"/>
                <w:szCs w:val="24"/>
              </w:rPr>
              <w:t>Avots/ Source</w:t>
            </w:r>
            <w:r w:rsidRPr="00AB7396">
              <w:rPr>
                <w:rStyle w:val="Vresatsauce"/>
                <w:rFonts w:eastAsia="Calibri" w:cs="Times New Roman"/>
                <w:b/>
                <w:bCs/>
                <w:sz w:val="24"/>
                <w:szCs w:val="24"/>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961621" w14:textId="77777777" w:rsidR="00A57C1E" w:rsidRPr="00AB7396" w:rsidRDefault="00A57C1E" w:rsidP="003C3F8F">
            <w:pPr>
              <w:pStyle w:val="Normaltabula"/>
              <w:jc w:val="center"/>
              <w:rPr>
                <w:rFonts w:cs="Times New Roman"/>
                <w:b/>
                <w:sz w:val="24"/>
                <w:szCs w:val="24"/>
              </w:rPr>
            </w:pPr>
            <w:r w:rsidRPr="00AB7396">
              <w:rPr>
                <w:rFonts w:cs="Times New Roman"/>
                <w:b/>
                <w:sz w:val="24"/>
                <w:szCs w:val="24"/>
              </w:rPr>
              <w:t>Piezīmes</w:t>
            </w:r>
            <w:r w:rsidRPr="00AB7396">
              <w:rPr>
                <w:rFonts w:eastAsia="Calibri" w:cs="Times New Roman"/>
                <w:b/>
                <w:sz w:val="24"/>
                <w:szCs w:val="24"/>
                <w:lang w:val="en-US"/>
              </w:rPr>
              <w:t>/ Remarks</w:t>
            </w:r>
          </w:p>
        </w:tc>
      </w:tr>
      <w:tr w:rsidR="00FF63DE" w:rsidRPr="00AB7396" w14:paraId="6D09F52A" w14:textId="77777777" w:rsidTr="00FF63D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86469F8" w14:textId="77777777" w:rsidR="00A57C1E" w:rsidRPr="00AB7396" w:rsidRDefault="00A57C1E" w:rsidP="00FF63DE">
            <w:pPr>
              <w:pStyle w:val="Normaltabula"/>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F42336C" w14:textId="77777777" w:rsidR="00A57C1E" w:rsidRPr="00AB7396" w:rsidRDefault="00A57C1E" w:rsidP="003C3F8F">
            <w:pPr>
              <w:pStyle w:val="Normaltabula"/>
              <w:rPr>
                <w:rFonts w:cs="Times New Roman"/>
                <w:b/>
                <w:sz w:val="24"/>
                <w:szCs w:val="24"/>
              </w:rPr>
            </w:pPr>
            <w:r w:rsidRPr="00AB7396">
              <w:rPr>
                <w:rFonts w:cs="Times New Roman"/>
                <w:b/>
                <w:sz w:val="24"/>
                <w:szCs w:val="24"/>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BB9864"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D20C37"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2B9CA8"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25AA7B" w14:textId="77777777" w:rsidR="00A57C1E" w:rsidRPr="00AB7396" w:rsidRDefault="00A57C1E" w:rsidP="003C3F8F">
            <w:pPr>
              <w:pStyle w:val="Normaltabula"/>
              <w:jc w:val="center"/>
              <w:rPr>
                <w:rFonts w:cs="Times New Roman"/>
                <w:sz w:val="24"/>
                <w:szCs w:val="24"/>
              </w:rPr>
            </w:pPr>
          </w:p>
        </w:tc>
      </w:tr>
      <w:tr w:rsidR="00FF63DE" w:rsidRPr="00AB7396" w14:paraId="55F52438"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320F4D36"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11DB53" w14:textId="07D27534" w:rsidR="00A57C1E" w:rsidRPr="00AB7396" w:rsidRDefault="00A57C1E" w:rsidP="003C3F8F">
            <w:pPr>
              <w:pStyle w:val="Normaltabula"/>
              <w:rPr>
                <w:rFonts w:cs="Times New Roman"/>
                <w:sz w:val="24"/>
                <w:szCs w:val="24"/>
              </w:rPr>
            </w:pPr>
            <w:r w:rsidRPr="00AB7396">
              <w:rPr>
                <w:rFonts w:cs="Times New Roman"/>
                <w:sz w:val="24"/>
                <w:szCs w:val="24"/>
              </w:rPr>
              <w:t>Ražotājs (nosaukums un atrašanās vieta)</w:t>
            </w:r>
            <w:r w:rsidR="00154E70">
              <w:rPr>
                <w:rFonts w:cs="Times New Roman"/>
                <w:sz w:val="24"/>
                <w:szCs w:val="24"/>
              </w:rPr>
              <w:t>/</w:t>
            </w:r>
            <w:r w:rsidRPr="00AB7396">
              <w:rPr>
                <w:rFonts w:cs="Times New Roman"/>
                <w:sz w:val="24"/>
                <w:szCs w:val="24"/>
              </w:rPr>
              <w:t xml:space="preserve">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1817B64D"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Lūdzu, norādīt</w:t>
            </w:r>
            <w:r w:rsidRPr="00AB7396">
              <w:rPr>
                <w:rFonts w:cs="Times New Roman"/>
                <w:sz w:val="24"/>
                <w:szCs w:val="24"/>
              </w:rPr>
              <w:br/>
              <w:t>Please fulfill</w:t>
            </w:r>
          </w:p>
        </w:tc>
        <w:tc>
          <w:tcPr>
            <w:tcW w:w="0" w:type="auto"/>
            <w:tcBorders>
              <w:top w:val="nil"/>
              <w:left w:val="nil"/>
              <w:bottom w:val="single" w:sz="4" w:space="0" w:color="auto"/>
              <w:right w:val="single" w:sz="4" w:space="0" w:color="auto"/>
            </w:tcBorders>
            <w:shd w:val="clear" w:color="000000" w:fill="FFFFFF"/>
            <w:vAlign w:val="center"/>
          </w:tcPr>
          <w:p w14:paraId="60B975D2"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5E9EEED"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3A7FDAAE" w14:textId="77777777" w:rsidR="00A57C1E" w:rsidRPr="00AB7396" w:rsidRDefault="00A57C1E" w:rsidP="003C3F8F">
            <w:pPr>
              <w:pStyle w:val="Normaltabula"/>
              <w:jc w:val="center"/>
              <w:rPr>
                <w:rFonts w:cs="Times New Roman"/>
                <w:sz w:val="24"/>
                <w:szCs w:val="24"/>
              </w:rPr>
            </w:pPr>
          </w:p>
        </w:tc>
      </w:tr>
      <w:tr w:rsidR="00FA3190" w:rsidRPr="00AB7396" w14:paraId="283195BC"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387B5E79"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B819CD9" w14:textId="3C0BC8C0" w:rsidR="00496B53" w:rsidRPr="00AB7396" w:rsidRDefault="00A57C1E" w:rsidP="00ED6E36">
            <w:pPr>
              <w:pStyle w:val="Normaltabula"/>
              <w:rPr>
                <w:rFonts w:cs="Times New Roman"/>
                <w:sz w:val="24"/>
                <w:szCs w:val="24"/>
              </w:rPr>
            </w:pPr>
            <w:r w:rsidRPr="00AB7396">
              <w:rPr>
                <w:rFonts w:cs="Times New Roman"/>
                <w:sz w:val="24"/>
                <w:szCs w:val="24"/>
              </w:rPr>
              <w:t>2402.</w:t>
            </w:r>
            <w:r w:rsidR="00AB1DCE" w:rsidRPr="00AB7396">
              <w:rPr>
                <w:rFonts w:cs="Times New Roman"/>
                <w:sz w:val="24"/>
                <w:szCs w:val="24"/>
              </w:rPr>
              <w:t>11</w:t>
            </w:r>
            <w:r w:rsidRPr="00AB7396">
              <w:rPr>
                <w:rFonts w:cs="Times New Roman"/>
                <w:sz w:val="24"/>
                <w:szCs w:val="24"/>
              </w:rPr>
              <w:t>1 Vads, pārklāts, CCSX35/</w:t>
            </w:r>
            <w:r w:rsidR="006E73A0">
              <w:rPr>
                <w:rFonts w:cs="Times New Roman"/>
                <w:sz w:val="24"/>
                <w:szCs w:val="24"/>
              </w:rPr>
              <w:t xml:space="preserve"> </w:t>
            </w:r>
            <w:r w:rsidRPr="00AB7396">
              <w:rPr>
                <w:rFonts w:cs="Times New Roman"/>
                <w:sz w:val="24"/>
                <w:szCs w:val="24"/>
              </w:rPr>
              <w:t>Covered conductor CCSX35</w:t>
            </w:r>
            <w:r w:rsidR="00ED6E36">
              <w:rPr>
                <w:rFonts w:cs="Times New Roman"/>
                <w:sz w:val="24"/>
                <w:szCs w:val="24"/>
              </w:rPr>
              <w:t xml:space="preserve"> </w:t>
            </w:r>
            <w:r w:rsidR="00496B53" w:rsidRPr="00AB7396">
              <w:rPr>
                <w:rStyle w:val="Vresatsauce"/>
                <w:rFonts w:cs="Times New Roman"/>
                <w:color w:val="000000"/>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566AEFD8" w14:textId="2621C6D2" w:rsidR="00A57C1E" w:rsidRPr="00AB7396" w:rsidRDefault="00BB289F" w:rsidP="003C3F8F">
            <w:pPr>
              <w:pStyle w:val="Normaltabula"/>
              <w:jc w:val="center"/>
              <w:rPr>
                <w:rFonts w:cs="Times New Roman"/>
                <w:sz w:val="24"/>
                <w:szCs w:val="24"/>
              </w:rPr>
            </w:pPr>
            <w:r w:rsidRPr="00AB7396">
              <w:rPr>
                <w:rFonts w:cs="Times New Roman"/>
                <w:color w:val="000000"/>
                <w:sz w:val="24"/>
                <w:szCs w:val="24"/>
              </w:rPr>
              <w:t xml:space="preserve">Tipa apzīmējums/ Type </w:t>
            </w:r>
            <w:r w:rsidRPr="00AB7396">
              <w:rPr>
                <w:rFonts w:eastAsia="Calibri" w:cs="Times New Roman"/>
                <w:sz w:val="24"/>
                <w:szCs w:val="24"/>
                <w:lang w:val="en-US"/>
              </w:rPr>
              <w:t>reference</w:t>
            </w:r>
            <w:r w:rsidRPr="00AB7396">
              <w:rPr>
                <w:rFonts w:cs="Times New Roman"/>
                <w:sz w:val="24"/>
                <w:szCs w:val="24"/>
              </w:rPr>
              <w:t xml:space="preserve"> </w:t>
            </w:r>
            <w:r w:rsidRPr="00AB7396">
              <w:rPr>
                <w:rStyle w:val="Vresatsauce"/>
                <w:rFonts w:cs="Times New Roman"/>
                <w:sz w:val="24"/>
                <w:szCs w:val="24"/>
              </w:rPr>
              <w:footnoteReference w:id="4"/>
            </w:r>
          </w:p>
        </w:tc>
        <w:tc>
          <w:tcPr>
            <w:tcW w:w="0" w:type="auto"/>
            <w:tcBorders>
              <w:top w:val="nil"/>
              <w:left w:val="nil"/>
              <w:bottom w:val="single" w:sz="4" w:space="0" w:color="auto"/>
              <w:right w:val="single" w:sz="4" w:space="0" w:color="auto"/>
            </w:tcBorders>
            <w:shd w:val="clear" w:color="auto" w:fill="auto"/>
            <w:vAlign w:val="center"/>
          </w:tcPr>
          <w:p w14:paraId="5F802874"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29CD510"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5960B05" w14:textId="2AFB1991" w:rsidR="00A57C1E" w:rsidRPr="00AB7396" w:rsidRDefault="00A57C1E" w:rsidP="003C3F8F">
            <w:pPr>
              <w:pStyle w:val="Normaltabula"/>
              <w:jc w:val="center"/>
              <w:rPr>
                <w:rFonts w:cs="Times New Roman"/>
                <w:sz w:val="24"/>
                <w:szCs w:val="24"/>
              </w:rPr>
            </w:pPr>
          </w:p>
        </w:tc>
      </w:tr>
      <w:tr w:rsidR="00FA3190" w:rsidRPr="00AB7396" w14:paraId="3FB5782B"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114A1BC0"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403EFA" w14:textId="22660DD6" w:rsidR="00A57C1E" w:rsidRPr="00AB7396" w:rsidRDefault="00A57C1E" w:rsidP="00ED6E36">
            <w:pPr>
              <w:pStyle w:val="Normaltabula"/>
              <w:rPr>
                <w:rFonts w:cs="Times New Roman"/>
                <w:sz w:val="24"/>
                <w:szCs w:val="24"/>
              </w:rPr>
            </w:pPr>
            <w:r w:rsidRPr="00AB7396">
              <w:rPr>
                <w:rFonts w:cs="Times New Roman"/>
                <w:sz w:val="24"/>
                <w:szCs w:val="24"/>
              </w:rPr>
              <w:t>2402.</w:t>
            </w:r>
            <w:r w:rsidR="00AB1DCE" w:rsidRPr="00AB7396">
              <w:rPr>
                <w:rFonts w:cs="Times New Roman"/>
                <w:sz w:val="24"/>
                <w:szCs w:val="24"/>
              </w:rPr>
              <w:t>11</w:t>
            </w:r>
            <w:r w:rsidR="006E73A0">
              <w:rPr>
                <w:rFonts w:cs="Times New Roman"/>
                <w:sz w:val="24"/>
                <w:szCs w:val="24"/>
              </w:rPr>
              <w:t>2 Vads, pārklāts, CCSX70</w:t>
            </w:r>
            <w:r w:rsidRPr="00AB7396">
              <w:rPr>
                <w:rFonts w:cs="Times New Roman"/>
                <w:sz w:val="24"/>
                <w:szCs w:val="24"/>
              </w:rPr>
              <w:t>/</w:t>
            </w:r>
            <w:r w:rsidR="006E73A0">
              <w:rPr>
                <w:rFonts w:cs="Times New Roman"/>
                <w:sz w:val="24"/>
                <w:szCs w:val="24"/>
              </w:rPr>
              <w:t xml:space="preserve"> </w:t>
            </w:r>
            <w:r w:rsidRPr="00AB7396">
              <w:rPr>
                <w:rFonts w:cs="Times New Roman"/>
                <w:sz w:val="24"/>
                <w:szCs w:val="24"/>
              </w:rPr>
              <w:t>Covered conductor CCSX70</w:t>
            </w:r>
          </w:p>
        </w:tc>
        <w:tc>
          <w:tcPr>
            <w:tcW w:w="0" w:type="auto"/>
            <w:tcBorders>
              <w:top w:val="nil"/>
              <w:left w:val="nil"/>
              <w:bottom w:val="single" w:sz="4" w:space="0" w:color="auto"/>
              <w:right w:val="single" w:sz="4" w:space="0" w:color="auto"/>
            </w:tcBorders>
            <w:shd w:val="clear" w:color="auto" w:fill="auto"/>
            <w:vAlign w:val="center"/>
          </w:tcPr>
          <w:p w14:paraId="0BBCB877" w14:textId="01FE3396" w:rsidR="00A57C1E" w:rsidRPr="00AB7396" w:rsidRDefault="00BB289F" w:rsidP="003C3F8F">
            <w:pPr>
              <w:pStyle w:val="Normaltabula"/>
              <w:jc w:val="center"/>
              <w:rPr>
                <w:rFonts w:cs="Times New Roman"/>
                <w:sz w:val="24"/>
                <w:szCs w:val="24"/>
              </w:rPr>
            </w:pPr>
            <w:r w:rsidRPr="00AB7396">
              <w:rPr>
                <w:rFonts w:cs="Times New Roman"/>
                <w:color w:val="000000"/>
                <w:sz w:val="24"/>
                <w:szCs w:val="24"/>
              </w:rPr>
              <w:t xml:space="preserve">Tipa apzīmējums/ Type </w:t>
            </w:r>
            <w:r w:rsidRPr="00AB7396">
              <w:rPr>
                <w:rFonts w:eastAsia="Calibri"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1FD772F"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3D22AA1"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24A83F7" w14:textId="63D2E7C3" w:rsidR="00A57C1E" w:rsidRPr="00AB7396" w:rsidRDefault="00A57C1E" w:rsidP="003C3F8F">
            <w:pPr>
              <w:pStyle w:val="Normaltabula"/>
              <w:jc w:val="center"/>
              <w:rPr>
                <w:rFonts w:cs="Times New Roman"/>
                <w:sz w:val="24"/>
                <w:szCs w:val="24"/>
              </w:rPr>
            </w:pPr>
          </w:p>
        </w:tc>
      </w:tr>
      <w:tr w:rsidR="00FA3190" w:rsidRPr="00AB7396" w14:paraId="26CA5115"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2FCFD081"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26F9C2F" w14:textId="20D43B4B" w:rsidR="00A57C1E" w:rsidRPr="00AB7396" w:rsidRDefault="00A57C1E" w:rsidP="00ED6E36">
            <w:pPr>
              <w:pStyle w:val="Normaltabula"/>
              <w:rPr>
                <w:rFonts w:cs="Times New Roman"/>
                <w:sz w:val="24"/>
                <w:szCs w:val="24"/>
              </w:rPr>
            </w:pPr>
            <w:r w:rsidRPr="00AB7396">
              <w:rPr>
                <w:rFonts w:cs="Times New Roman"/>
                <w:sz w:val="24"/>
                <w:szCs w:val="24"/>
              </w:rPr>
              <w:t xml:space="preserve">2402.101 Vads, pārklāts, </w:t>
            </w:r>
            <w:r w:rsidR="00632CAC" w:rsidRPr="00AB7396">
              <w:rPr>
                <w:rFonts w:cs="Times New Roman"/>
                <w:sz w:val="24"/>
                <w:szCs w:val="24"/>
              </w:rPr>
              <w:t>CCST35</w:t>
            </w:r>
            <w:r w:rsidRPr="00AB7396">
              <w:rPr>
                <w:rFonts w:cs="Times New Roman"/>
                <w:sz w:val="24"/>
                <w:szCs w:val="24"/>
              </w:rPr>
              <w:t>/</w:t>
            </w:r>
            <w:r w:rsidR="006E73A0">
              <w:rPr>
                <w:rFonts w:cs="Times New Roman"/>
                <w:sz w:val="24"/>
                <w:szCs w:val="24"/>
              </w:rPr>
              <w:t xml:space="preserve"> </w:t>
            </w:r>
            <w:r w:rsidRPr="00AB7396">
              <w:rPr>
                <w:rFonts w:cs="Times New Roman"/>
                <w:sz w:val="24"/>
                <w:szCs w:val="24"/>
              </w:rPr>
              <w:t xml:space="preserve">Covered conductor </w:t>
            </w:r>
            <w:r w:rsidR="00632CAC" w:rsidRPr="00AB7396">
              <w:rPr>
                <w:rFonts w:cs="Times New Roman"/>
                <w:sz w:val="24"/>
                <w:szCs w:val="24"/>
              </w:rPr>
              <w:t>CCST35</w:t>
            </w:r>
          </w:p>
        </w:tc>
        <w:tc>
          <w:tcPr>
            <w:tcW w:w="0" w:type="auto"/>
            <w:tcBorders>
              <w:top w:val="nil"/>
              <w:left w:val="nil"/>
              <w:bottom w:val="single" w:sz="4" w:space="0" w:color="auto"/>
              <w:right w:val="single" w:sz="4" w:space="0" w:color="auto"/>
            </w:tcBorders>
            <w:shd w:val="clear" w:color="auto" w:fill="auto"/>
            <w:vAlign w:val="center"/>
          </w:tcPr>
          <w:p w14:paraId="6EC7999A" w14:textId="59B9D06A" w:rsidR="00A57C1E" w:rsidRPr="00AB7396" w:rsidRDefault="00632CAC" w:rsidP="003C3F8F">
            <w:pPr>
              <w:pStyle w:val="Normaltabula"/>
              <w:jc w:val="center"/>
              <w:rPr>
                <w:rFonts w:cs="Times New Roman"/>
                <w:color w:val="000000"/>
                <w:sz w:val="24"/>
                <w:szCs w:val="24"/>
              </w:rPr>
            </w:pPr>
            <w:r w:rsidRPr="00AB7396">
              <w:rPr>
                <w:rFonts w:cs="Times New Roman"/>
                <w:color w:val="000000"/>
                <w:sz w:val="24"/>
                <w:szCs w:val="24"/>
              </w:rPr>
              <w:t xml:space="preserve">Tipa apzīmējums/ Type </w:t>
            </w:r>
            <w:r w:rsidRPr="00AB7396">
              <w:rPr>
                <w:rFonts w:eastAsia="Calibri"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A5CA3AD"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F001211"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3C410E31" w14:textId="00A41CB3" w:rsidR="00A57C1E" w:rsidRPr="00AB7396" w:rsidRDefault="00A57C1E" w:rsidP="003C3F8F">
            <w:pPr>
              <w:pStyle w:val="Normaltabula"/>
              <w:jc w:val="center"/>
              <w:rPr>
                <w:rFonts w:cs="Times New Roman"/>
                <w:sz w:val="24"/>
                <w:szCs w:val="24"/>
              </w:rPr>
            </w:pPr>
          </w:p>
        </w:tc>
      </w:tr>
      <w:tr w:rsidR="00FA3190" w:rsidRPr="00AB7396" w14:paraId="39482B06"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3A955FF5"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BD43B59" w14:textId="76E4CB45" w:rsidR="00A57C1E" w:rsidRPr="00AB7396" w:rsidRDefault="00A57C1E" w:rsidP="00ED6E36">
            <w:pPr>
              <w:pStyle w:val="Normaltabula"/>
              <w:rPr>
                <w:rFonts w:cs="Times New Roman"/>
                <w:sz w:val="24"/>
                <w:szCs w:val="24"/>
              </w:rPr>
            </w:pPr>
            <w:r w:rsidRPr="00AB7396">
              <w:rPr>
                <w:rFonts w:cs="Times New Roman"/>
                <w:sz w:val="24"/>
                <w:szCs w:val="24"/>
              </w:rPr>
              <w:t xml:space="preserve">2402.102 Vads, pārklāts, </w:t>
            </w:r>
            <w:r w:rsidR="004E1B59" w:rsidRPr="00AB7396">
              <w:rPr>
                <w:rFonts w:cs="Times New Roman"/>
                <w:sz w:val="24"/>
                <w:szCs w:val="24"/>
              </w:rPr>
              <w:t>CCST</w:t>
            </w:r>
            <w:r w:rsidR="00632CAC" w:rsidRPr="00AB7396">
              <w:rPr>
                <w:rFonts w:cs="Times New Roman"/>
                <w:sz w:val="24"/>
                <w:szCs w:val="24"/>
              </w:rPr>
              <w:t>70</w:t>
            </w:r>
            <w:r w:rsidRPr="00AB7396">
              <w:rPr>
                <w:rFonts w:cs="Times New Roman"/>
                <w:sz w:val="24"/>
                <w:szCs w:val="24"/>
              </w:rPr>
              <w:t xml:space="preserve">/ Covered conductor </w:t>
            </w:r>
            <w:r w:rsidR="00632CAC" w:rsidRPr="00AB7396">
              <w:rPr>
                <w:rFonts w:cs="Times New Roman"/>
                <w:sz w:val="24"/>
                <w:szCs w:val="24"/>
              </w:rPr>
              <w:t>CCST70</w:t>
            </w:r>
          </w:p>
        </w:tc>
        <w:tc>
          <w:tcPr>
            <w:tcW w:w="0" w:type="auto"/>
            <w:tcBorders>
              <w:top w:val="nil"/>
              <w:left w:val="nil"/>
              <w:bottom w:val="single" w:sz="4" w:space="0" w:color="auto"/>
              <w:right w:val="single" w:sz="4" w:space="0" w:color="auto"/>
            </w:tcBorders>
            <w:shd w:val="clear" w:color="auto" w:fill="auto"/>
            <w:vAlign w:val="center"/>
          </w:tcPr>
          <w:p w14:paraId="17F5C816" w14:textId="0DDD765B" w:rsidR="00A57C1E" w:rsidRPr="00AB7396" w:rsidRDefault="00632CAC" w:rsidP="003C3F8F">
            <w:pPr>
              <w:pStyle w:val="Normaltabula"/>
              <w:jc w:val="center"/>
              <w:rPr>
                <w:rFonts w:cs="Times New Roman"/>
                <w:color w:val="000000"/>
                <w:sz w:val="24"/>
                <w:szCs w:val="24"/>
              </w:rPr>
            </w:pPr>
            <w:r w:rsidRPr="00AB7396">
              <w:rPr>
                <w:rFonts w:cs="Times New Roman"/>
                <w:color w:val="000000"/>
                <w:sz w:val="24"/>
                <w:szCs w:val="24"/>
              </w:rPr>
              <w:t xml:space="preserve">Tipa apzīmējums/ Type </w:t>
            </w:r>
            <w:r w:rsidRPr="00AB7396">
              <w:rPr>
                <w:rFonts w:eastAsia="Calibri"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B09A61E"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C36BA98"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4BD9D4B" w14:textId="64BF7CA2" w:rsidR="00A57C1E" w:rsidRPr="00AB7396" w:rsidRDefault="00632CAC" w:rsidP="003C3F8F">
            <w:pPr>
              <w:pStyle w:val="Normaltabula"/>
              <w:jc w:val="center"/>
              <w:rPr>
                <w:rFonts w:cs="Times New Roman"/>
                <w:sz w:val="24"/>
                <w:szCs w:val="24"/>
              </w:rPr>
            </w:pPr>
            <w:r w:rsidRPr="00AB7396">
              <w:rPr>
                <w:rFonts w:cs="Times New Roman"/>
                <w:sz w:val="24"/>
                <w:szCs w:val="24"/>
              </w:rPr>
              <w:t>.</w:t>
            </w:r>
          </w:p>
        </w:tc>
      </w:tr>
      <w:tr w:rsidR="00FF63DE" w:rsidRPr="00AB7396" w14:paraId="061A90BF"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A76AC9"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94EC9A3" w14:textId="498B308C" w:rsidR="00A57C1E" w:rsidRPr="00AB7396" w:rsidRDefault="00A57C1E" w:rsidP="006E73A0">
            <w:pPr>
              <w:pStyle w:val="Normaltabula"/>
              <w:rPr>
                <w:rFonts w:cs="Times New Roman"/>
                <w:sz w:val="24"/>
                <w:szCs w:val="24"/>
              </w:rPr>
            </w:pPr>
            <w:r w:rsidRPr="00AB7396">
              <w:rPr>
                <w:rFonts w:cs="Times New Roman"/>
                <w:sz w:val="24"/>
                <w:szCs w:val="24"/>
              </w:rPr>
              <w:t>Parauga piegāde</w:t>
            </w:r>
            <w:r w:rsidR="00CE44B0">
              <w:rPr>
                <w:rFonts w:cs="Times New Roman"/>
                <w:sz w:val="24"/>
                <w:szCs w:val="24"/>
              </w:rPr>
              <w:t>s</w:t>
            </w:r>
            <w:r w:rsidRPr="00AB7396">
              <w:rPr>
                <w:rFonts w:cs="Times New Roman"/>
                <w:sz w:val="24"/>
                <w:szCs w:val="24"/>
              </w:rPr>
              <w:t xml:space="preserve"> laiks tehniskajai izvērtēšanai (pēc pieprasījuma), darba dienas/</w:t>
            </w:r>
            <w:r w:rsidR="006E73A0">
              <w:rPr>
                <w:rFonts w:cs="Times New Roman"/>
                <w:sz w:val="24"/>
                <w:szCs w:val="24"/>
              </w:rPr>
              <w:t xml:space="preserve"> </w:t>
            </w:r>
            <w:r w:rsidRPr="00AB7396">
              <w:rPr>
                <w:rFonts w:cs="Times New Roman"/>
                <w:sz w:val="24"/>
                <w:szCs w:val="24"/>
              </w:rPr>
              <w:t>Delivery time for sample technical check</w:t>
            </w:r>
            <w:r w:rsidR="00CE44B0">
              <w:rPr>
                <w:rFonts w:cs="Times New Roman"/>
                <w:sz w:val="24"/>
                <w:szCs w:val="24"/>
              </w:rPr>
              <w:t xml:space="preserve"> </w:t>
            </w:r>
            <w:r w:rsidRPr="00AB7396">
              <w:rPr>
                <w:rFonts w:cs="Times New Roman"/>
                <w:sz w:val="24"/>
                <w:szCs w:val="24"/>
              </w:rPr>
              <w:t xml:space="preserve">(on request), </w:t>
            </w:r>
            <w:r w:rsidR="001825C6">
              <w:rPr>
                <w:rFonts w:cs="Times New Roman"/>
                <w:sz w:val="24"/>
                <w:szCs w:val="24"/>
              </w:rPr>
              <w:t>w</w:t>
            </w:r>
            <w:r w:rsidRPr="00AB7396">
              <w:rPr>
                <w:rFonts w:cs="Times New Roman"/>
                <w:sz w:val="24"/>
                <w:szCs w:val="24"/>
              </w:rPr>
              <w:t>orking days</w:t>
            </w:r>
          </w:p>
        </w:tc>
        <w:tc>
          <w:tcPr>
            <w:tcW w:w="0" w:type="auto"/>
            <w:tcBorders>
              <w:top w:val="nil"/>
              <w:left w:val="nil"/>
              <w:bottom w:val="single" w:sz="4" w:space="0" w:color="auto"/>
              <w:right w:val="single" w:sz="4" w:space="0" w:color="auto"/>
            </w:tcBorders>
            <w:shd w:val="clear" w:color="000000" w:fill="FFFFFF"/>
            <w:vAlign w:val="center"/>
          </w:tcPr>
          <w:p w14:paraId="4E9A2E88" w14:textId="7320A45B" w:rsidR="00A57C1E" w:rsidRPr="00AB7396" w:rsidRDefault="00A57C1E" w:rsidP="003C3F8F">
            <w:pPr>
              <w:pStyle w:val="Normaltabula"/>
              <w:jc w:val="center"/>
              <w:rPr>
                <w:rFonts w:cs="Times New Roman"/>
                <w:sz w:val="24"/>
                <w:szCs w:val="24"/>
              </w:rPr>
            </w:pPr>
            <w:r w:rsidRPr="00AB7396">
              <w:rPr>
                <w:rFonts w:cs="Times New Roman"/>
                <w:sz w:val="24"/>
                <w:szCs w:val="24"/>
              </w:rPr>
              <w:t>Lūdzu, norādīt</w:t>
            </w:r>
            <w:r w:rsidR="007B7078">
              <w:rPr>
                <w:rFonts w:cs="Times New Roman"/>
                <w:sz w:val="24"/>
                <w:szCs w:val="24"/>
              </w:rPr>
              <w:t>/</w:t>
            </w:r>
            <w:r w:rsidRPr="00AB7396">
              <w:rPr>
                <w:rFonts w:cs="Times New Roman"/>
                <w:sz w:val="24"/>
                <w:szCs w:val="24"/>
              </w:rPr>
              <w:br/>
              <w:t>Please fulfill</w:t>
            </w:r>
          </w:p>
        </w:tc>
        <w:tc>
          <w:tcPr>
            <w:tcW w:w="0" w:type="auto"/>
            <w:tcBorders>
              <w:top w:val="nil"/>
              <w:left w:val="nil"/>
              <w:bottom w:val="single" w:sz="4" w:space="0" w:color="auto"/>
              <w:right w:val="single" w:sz="4" w:space="0" w:color="auto"/>
            </w:tcBorders>
            <w:shd w:val="clear" w:color="auto" w:fill="auto"/>
            <w:vAlign w:val="center"/>
          </w:tcPr>
          <w:p w14:paraId="0BF7F9B7"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333A0F2"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2EB237FC" w14:textId="3E8DBC62" w:rsidR="00A57C1E" w:rsidRPr="00AB7396" w:rsidRDefault="00A57C1E" w:rsidP="006A6407">
            <w:pPr>
              <w:pStyle w:val="Normaltabula"/>
              <w:rPr>
                <w:rFonts w:cs="Times New Roman"/>
                <w:sz w:val="24"/>
                <w:szCs w:val="24"/>
              </w:rPr>
            </w:pPr>
          </w:p>
        </w:tc>
      </w:tr>
      <w:tr w:rsidR="00FF63DE" w:rsidRPr="00AB7396" w14:paraId="4A849AFD"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EE27BE7" w14:textId="77777777" w:rsidR="00A57C1E" w:rsidRPr="00AB7396" w:rsidRDefault="00A57C1E" w:rsidP="00FF63DE">
            <w:pPr>
              <w:pStyle w:val="Normaltabula"/>
              <w:rPr>
                <w:rFonts w:cs="Times New Roman"/>
                <w:sz w:val="24"/>
                <w:szCs w:val="24"/>
              </w:rPr>
            </w:pPr>
            <w:r w:rsidRPr="00AB7396">
              <w:rPr>
                <w:rFonts w:cs="Times New Roman"/>
                <w:sz w:val="24"/>
                <w:szCs w:val="24"/>
              </w:rPr>
              <w:br w:type="page"/>
            </w:r>
          </w:p>
        </w:tc>
        <w:tc>
          <w:tcPr>
            <w:tcW w:w="0" w:type="auto"/>
            <w:tcBorders>
              <w:top w:val="nil"/>
              <w:left w:val="nil"/>
              <w:bottom w:val="single" w:sz="4" w:space="0" w:color="auto"/>
              <w:right w:val="single" w:sz="4" w:space="0" w:color="auto"/>
            </w:tcBorders>
            <w:shd w:val="clear" w:color="000000" w:fill="D8D8D8"/>
            <w:vAlign w:val="center"/>
          </w:tcPr>
          <w:p w14:paraId="41B811A1" w14:textId="77777777" w:rsidR="00A57C1E" w:rsidRPr="00AB7396" w:rsidRDefault="00A57C1E" w:rsidP="003C3F8F">
            <w:pPr>
              <w:pStyle w:val="Normaltabula"/>
              <w:rPr>
                <w:rFonts w:cs="Times New Roman"/>
                <w:b/>
                <w:sz w:val="24"/>
                <w:szCs w:val="24"/>
              </w:rPr>
            </w:pPr>
            <w:r w:rsidRPr="00AB7396">
              <w:rPr>
                <w:rFonts w:cs="Times New Roman"/>
                <w:b/>
                <w:sz w:val="24"/>
                <w:szCs w:val="24"/>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89169E"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359008"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E33435"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56C305" w14:textId="77777777" w:rsidR="00A57C1E" w:rsidRPr="00AB7396" w:rsidRDefault="00A57C1E" w:rsidP="003C3F8F">
            <w:pPr>
              <w:pStyle w:val="Normaltabula"/>
              <w:jc w:val="center"/>
              <w:rPr>
                <w:rFonts w:cs="Times New Roman"/>
                <w:sz w:val="24"/>
                <w:szCs w:val="24"/>
              </w:rPr>
            </w:pPr>
          </w:p>
        </w:tc>
      </w:tr>
      <w:tr w:rsidR="00FF63DE" w:rsidRPr="00AB7396" w14:paraId="3B29E8BE"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C3AC5A2"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5BCBD01" w14:textId="497E263D" w:rsidR="00A57C1E" w:rsidRPr="00AB7396" w:rsidRDefault="00A57C1E" w:rsidP="00CA20B0">
            <w:pPr>
              <w:pStyle w:val="Normaltabula"/>
              <w:rPr>
                <w:rFonts w:cs="Times New Roman"/>
                <w:sz w:val="24"/>
                <w:szCs w:val="24"/>
              </w:rPr>
            </w:pPr>
            <w:r w:rsidRPr="00AB7396">
              <w:rPr>
                <w:rFonts w:cs="Times New Roman"/>
                <w:sz w:val="24"/>
                <w:szCs w:val="24"/>
              </w:rPr>
              <w:t>EN 50397-1:2007, Pārklātie maiņstrāvas gaisvadu līniju vadi un to armatūra nominālajam spriegumam no 1 kV līdz 36</w:t>
            </w:r>
            <w:r w:rsidR="00CA20B0">
              <w:rPr>
                <w:rFonts w:cs="Times New Roman"/>
                <w:sz w:val="24"/>
                <w:szCs w:val="24"/>
              </w:rPr>
              <w:t> </w:t>
            </w:r>
            <w:r w:rsidRPr="00AB7396">
              <w:rPr>
                <w:rFonts w:cs="Times New Roman"/>
                <w:sz w:val="24"/>
                <w:szCs w:val="24"/>
              </w:rPr>
              <w:t>kV (ieskaitot). 1.daļa: Pārklātie vadi</w:t>
            </w:r>
            <w:r w:rsidR="00154E70">
              <w:rPr>
                <w:rFonts w:cs="Times New Roman"/>
                <w:sz w:val="24"/>
                <w:szCs w:val="24"/>
              </w:rPr>
              <w:t>/</w:t>
            </w:r>
            <w:r w:rsidRPr="00AB7396">
              <w:rPr>
                <w:rFonts w:cs="Times New Roman"/>
                <w:sz w:val="24"/>
                <w:szCs w:val="24"/>
              </w:rPr>
              <w:t xml:space="preserve"> Covered conductor for overhead lines and the related accesories for reated voltage 1kV a.c. and not exceeding 36</w:t>
            </w:r>
            <w:r w:rsidR="00CA20B0">
              <w:rPr>
                <w:rFonts w:cs="Times New Roman"/>
                <w:sz w:val="24"/>
                <w:szCs w:val="24"/>
              </w:rPr>
              <w:t> </w:t>
            </w:r>
            <w:r w:rsidRPr="00AB7396">
              <w:rPr>
                <w:rFonts w:cs="Times New Roman"/>
                <w:sz w:val="24"/>
                <w:szCs w:val="24"/>
              </w:rPr>
              <w:t>kV a.c. – Part 1: Covered conductors</w:t>
            </w:r>
          </w:p>
        </w:tc>
        <w:tc>
          <w:tcPr>
            <w:tcW w:w="0" w:type="auto"/>
            <w:tcBorders>
              <w:top w:val="nil"/>
              <w:left w:val="nil"/>
              <w:bottom w:val="single" w:sz="4" w:space="0" w:color="auto"/>
              <w:right w:val="single" w:sz="4" w:space="0" w:color="auto"/>
            </w:tcBorders>
            <w:shd w:val="clear" w:color="000000" w:fill="FFFFFF"/>
            <w:vAlign w:val="center"/>
          </w:tcPr>
          <w:p w14:paraId="44ABB172" w14:textId="77777777" w:rsidR="00A57C1E" w:rsidRPr="00AB7396" w:rsidRDefault="00A57C1E" w:rsidP="003C3F8F">
            <w:pPr>
              <w:pStyle w:val="Normaltabula"/>
              <w:jc w:val="center"/>
              <w:rPr>
                <w:rFonts w:cs="Times New Roman"/>
                <w:sz w:val="24"/>
                <w:szCs w:val="24"/>
                <w:highlight w:val="yellow"/>
              </w:rPr>
            </w:pPr>
            <w:r w:rsidRPr="00AB7396">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09C33357"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20954AAD"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1A5E9FEC" w14:textId="77777777" w:rsidR="00A57C1E" w:rsidRPr="00AB7396" w:rsidRDefault="00A57C1E" w:rsidP="003C3F8F">
            <w:pPr>
              <w:pStyle w:val="Normaltabula"/>
              <w:jc w:val="center"/>
              <w:rPr>
                <w:rFonts w:cs="Times New Roman"/>
                <w:sz w:val="24"/>
                <w:szCs w:val="24"/>
              </w:rPr>
            </w:pPr>
          </w:p>
        </w:tc>
      </w:tr>
      <w:tr w:rsidR="00FF63DE" w:rsidRPr="00AB7396" w14:paraId="34A254C4"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D289DA"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4FF5F51" w14:textId="64793D73" w:rsidR="00A57C1E" w:rsidRPr="00AB7396" w:rsidRDefault="00A57C1E" w:rsidP="00CA20B0">
            <w:pPr>
              <w:pStyle w:val="Normaltabula"/>
              <w:rPr>
                <w:rFonts w:cs="Times New Roman"/>
                <w:sz w:val="24"/>
                <w:szCs w:val="24"/>
              </w:rPr>
            </w:pPr>
            <w:r w:rsidRPr="00AB7396">
              <w:rPr>
                <w:rFonts w:cs="Times New Roman"/>
                <w:sz w:val="24"/>
                <w:szCs w:val="24"/>
              </w:rPr>
              <w:t>EN 50397-2:2010, Pārklātie maiņstrāvas gaisvadu līniju vadi un to armatūra nominālajam spriegumam no 1 kV līdz 36</w:t>
            </w:r>
            <w:r w:rsidR="00CA20B0">
              <w:rPr>
                <w:rFonts w:cs="Times New Roman"/>
                <w:sz w:val="24"/>
                <w:szCs w:val="24"/>
              </w:rPr>
              <w:t> </w:t>
            </w:r>
            <w:r w:rsidRPr="00AB7396">
              <w:rPr>
                <w:rFonts w:cs="Times New Roman"/>
                <w:sz w:val="24"/>
                <w:szCs w:val="24"/>
              </w:rPr>
              <w:t>kV (ieskaitot). 2. daļa: Armatūra pārklātiem vadiem. Testi un akceptēšanas kritēriji</w:t>
            </w:r>
            <w:r w:rsidR="00154E70">
              <w:rPr>
                <w:rFonts w:cs="Times New Roman"/>
                <w:sz w:val="24"/>
                <w:szCs w:val="24"/>
              </w:rPr>
              <w:t>/</w:t>
            </w:r>
            <w:r w:rsidRPr="00AB7396">
              <w:rPr>
                <w:rFonts w:cs="Times New Roman"/>
                <w:sz w:val="24"/>
                <w:szCs w:val="24"/>
              </w:rPr>
              <w:t xml:space="preserve"> Covered conductors for overhed lines and the related accessories for rated voltage above 1kV AC and not exeeding 36kV AC – Part 2: Accessories for covered conductors – Tests and acceptance criteria</w:t>
            </w:r>
          </w:p>
        </w:tc>
        <w:tc>
          <w:tcPr>
            <w:tcW w:w="0" w:type="auto"/>
            <w:tcBorders>
              <w:top w:val="nil"/>
              <w:left w:val="nil"/>
              <w:bottom w:val="single" w:sz="4" w:space="0" w:color="auto"/>
              <w:right w:val="single" w:sz="4" w:space="0" w:color="auto"/>
            </w:tcBorders>
            <w:shd w:val="clear" w:color="000000" w:fill="FFFFFF"/>
            <w:vAlign w:val="center"/>
          </w:tcPr>
          <w:p w14:paraId="23F86837" w14:textId="77777777" w:rsidR="00A57C1E" w:rsidRPr="00AB7396" w:rsidRDefault="00A57C1E" w:rsidP="007B7078">
            <w:pPr>
              <w:pStyle w:val="Normaltabula"/>
              <w:jc w:val="center"/>
              <w:rPr>
                <w:rFonts w:cs="Times New Roman"/>
                <w:sz w:val="24"/>
                <w:szCs w:val="24"/>
              </w:rPr>
            </w:pPr>
            <w:r w:rsidRPr="00AB7396">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0BC2CBE4"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B14AF5C"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73984BD6" w14:textId="77777777" w:rsidR="00A57C1E" w:rsidRPr="00AB7396" w:rsidRDefault="00A57C1E" w:rsidP="003C3F8F">
            <w:pPr>
              <w:pStyle w:val="Normaltabula"/>
              <w:jc w:val="center"/>
              <w:rPr>
                <w:rFonts w:cs="Times New Roman"/>
                <w:sz w:val="24"/>
                <w:szCs w:val="24"/>
              </w:rPr>
            </w:pPr>
          </w:p>
        </w:tc>
      </w:tr>
      <w:tr w:rsidR="00FF63DE" w:rsidRPr="00AB7396" w14:paraId="678472A4"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29ABF24"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5A39D0D" w14:textId="54F3FEDD" w:rsidR="00A57C1E" w:rsidRPr="00AB7396" w:rsidRDefault="00A57C1E" w:rsidP="00CA20B0">
            <w:pPr>
              <w:pStyle w:val="Normaltabula"/>
              <w:rPr>
                <w:rFonts w:cs="Times New Roman"/>
                <w:sz w:val="24"/>
                <w:szCs w:val="24"/>
              </w:rPr>
            </w:pPr>
            <w:r w:rsidRPr="00AB7396">
              <w:rPr>
                <w:rFonts w:cs="Times New Roman"/>
                <w:sz w:val="24"/>
                <w:szCs w:val="24"/>
              </w:rPr>
              <w:t>EN 50397-3:2010, Pārklātie maiņstrāvas gaisvadu līniju vadi un to armatūra nominālajam spriegumam no 1 kV līdz 36</w:t>
            </w:r>
            <w:r w:rsidR="00CA20B0">
              <w:rPr>
                <w:rFonts w:cs="Times New Roman"/>
                <w:sz w:val="24"/>
                <w:szCs w:val="24"/>
              </w:rPr>
              <w:t> </w:t>
            </w:r>
            <w:r w:rsidRPr="00AB7396">
              <w:rPr>
                <w:rFonts w:cs="Times New Roman"/>
                <w:sz w:val="24"/>
                <w:szCs w:val="24"/>
              </w:rPr>
              <w:t>kV (ieskaitot). 3. daļa: Lietošanas norādījumi</w:t>
            </w:r>
            <w:r w:rsidR="00154E70">
              <w:rPr>
                <w:rFonts w:cs="Times New Roman"/>
                <w:sz w:val="24"/>
                <w:szCs w:val="24"/>
              </w:rPr>
              <w:t>/</w:t>
            </w:r>
            <w:r w:rsidRPr="00AB7396">
              <w:rPr>
                <w:rFonts w:cs="Times New Roman"/>
                <w:sz w:val="24"/>
                <w:szCs w:val="24"/>
              </w:rPr>
              <w:t xml:space="preserve"> Covered conductors for overhed lines and the related accessories for rated voltages above 1kV a.c and not exceeding 36 kV a.c – Part 3: Guide to use</w:t>
            </w:r>
          </w:p>
        </w:tc>
        <w:tc>
          <w:tcPr>
            <w:tcW w:w="0" w:type="auto"/>
            <w:tcBorders>
              <w:top w:val="nil"/>
              <w:left w:val="nil"/>
              <w:bottom w:val="single" w:sz="4" w:space="0" w:color="auto"/>
              <w:right w:val="single" w:sz="4" w:space="0" w:color="auto"/>
            </w:tcBorders>
            <w:shd w:val="clear" w:color="000000" w:fill="FFFFFF"/>
            <w:vAlign w:val="center"/>
          </w:tcPr>
          <w:p w14:paraId="40CCAE73" w14:textId="77777777" w:rsidR="00A57C1E" w:rsidRPr="00AB7396" w:rsidRDefault="00A57C1E" w:rsidP="007B7078">
            <w:pPr>
              <w:pStyle w:val="Normaltabula"/>
              <w:jc w:val="center"/>
              <w:rPr>
                <w:rFonts w:cs="Times New Roman"/>
                <w:sz w:val="24"/>
                <w:szCs w:val="24"/>
              </w:rPr>
            </w:pPr>
            <w:r w:rsidRPr="00AB7396">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074D4A7F"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3B2FA003"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2D1A5D92" w14:textId="77777777" w:rsidR="00A57C1E" w:rsidRPr="00AB7396" w:rsidRDefault="00A57C1E" w:rsidP="003C3F8F">
            <w:pPr>
              <w:pStyle w:val="Normaltabula"/>
              <w:jc w:val="center"/>
              <w:rPr>
                <w:rFonts w:cs="Times New Roman"/>
                <w:sz w:val="24"/>
                <w:szCs w:val="24"/>
              </w:rPr>
            </w:pPr>
          </w:p>
        </w:tc>
      </w:tr>
      <w:tr w:rsidR="00FF63DE" w:rsidRPr="00AB7396" w14:paraId="0FB0DBAF" w14:textId="77777777" w:rsidTr="00FF63D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D119C31" w14:textId="77777777" w:rsidR="00A57C1E" w:rsidRPr="00AB7396" w:rsidRDefault="00A57C1E" w:rsidP="00FF63DE">
            <w:pPr>
              <w:pStyle w:val="Normaltabula"/>
              <w:rPr>
                <w:rFonts w:cs="Times New Roman"/>
                <w:sz w:val="24"/>
                <w:szCs w:val="24"/>
              </w:rPr>
            </w:pPr>
            <w:r w:rsidRPr="00AB7396">
              <w:rPr>
                <w:rFonts w:cs="Times New Roman"/>
                <w:sz w:val="24"/>
                <w:szCs w:val="24"/>
              </w:rPr>
              <w:br w:type="page"/>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A1FDB6" w14:textId="77777777" w:rsidR="00A57C1E" w:rsidRPr="00AB7396" w:rsidRDefault="00A57C1E" w:rsidP="003C3F8F">
            <w:pPr>
              <w:pStyle w:val="Normaltabula"/>
              <w:rPr>
                <w:rFonts w:cs="Times New Roman"/>
                <w:b/>
                <w:sz w:val="24"/>
                <w:szCs w:val="24"/>
              </w:rPr>
            </w:pPr>
            <w:r w:rsidRPr="00AB7396">
              <w:rPr>
                <w:rFonts w:cs="Times New Roman"/>
                <w:b/>
                <w:sz w:val="24"/>
                <w:szCs w:val="24"/>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8EF6E5"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A2AFD8"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40C6A9"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122F63" w14:textId="77777777" w:rsidR="00A57C1E" w:rsidRPr="00AB7396" w:rsidRDefault="00A57C1E" w:rsidP="003C3F8F">
            <w:pPr>
              <w:pStyle w:val="Normaltabula"/>
              <w:jc w:val="center"/>
              <w:rPr>
                <w:rFonts w:cs="Times New Roman"/>
                <w:sz w:val="24"/>
                <w:szCs w:val="24"/>
              </w:rPr>
            </w:pPr>
          </w:p>
        </w:tc>
      </w:tr>
      <w:tr w:rsidR="00FA3190" w:rsidRPr="00AB7396" w14:paraId="67F6BCED" w14:textId="77777777" w:rsidTr="00FF63D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EE87FA6"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539F37" w14:textId="77777777" w:rsidR="00496B53" w:rsidRPr="00AB7396" w:rsidRDefault="00A57C1E" w:rsidP="003C3F8F">
            <w:pPr>
              <w:pStyle w:val="Normaltabula"/>
              <w:rPr>
                <w:rFonts w:cs="Times New Roman"/>
                <w:sz w:val="24"/>
                <w:szCs w:val="24"/>
              </w:rPr>
            </w:pPr>
            <w:r w:rsidRPr="00AB7396">
              <w:rPr>
                <w:rFonts w:cs="Times New Roman"/>
                <w:sz w:val="24"/>
                <w:szCs w:val="24"/>
              </w:rPr>
              <w:t xml:space="preserve">Ir iesniegts preces attēls, kurš atbilst sekojošām prasībām: </w:t>
            </w:r>
          </w:p>
          <w:p w14:paraId="38D0BC69" w14:textId="77777777" w:rsidR="00496B53" w:rsidRPr="00AB7396" w:rsidRDefault="00A57C1E" w:rsidP="003C3F8F">
            <w:pPr>
              <w:pStyle w:val="Normaltabula"/>
              <w:rPr>
                <w:rFonts w:cs="Times New Roman"/>
                <w:sz w:val="24"/>
                <w:szCs w:val="24"/>
              </w:rPr>
            </w:pPr>
            <w:r w:rsidRPr="00AB7396">
              <w:rPr>
                <w:rFonts w:cs="Times New Roman"/>
                <w:sz w:val="24"/>
                <w:szCs w:val="24"/>
              </w:rPr>
              <w:t xml:space="preserve">* ".jpg" vai “.jpeg” formātā; </w:t>
            </w:r>
          </w:p>
          <w:p w14:paraId="29771F5B" w14:textId="77777777" w:rsidR="00496B53" w:rsidRPr="00AB7396" w:rsidRDefault="00A57C1E" w:rsidP="003C3F8F">
            <w:pPr>
              <w:pStyle w:val="Normaltabula"/>
              <w:rPr>
                <w:rFonts w:cs="Times New Roman"/>
                <w:sz w:val="24"/>
                <w:szCs w:val="24"/>
              </w:rPr>
            </w:pPr>
            <w:r w:rsidRPr="00AB7396">
              <w:rPr>
                <w:rFonts w:cs="Times New Roman"/>
                <w:sz w:val="24"/>
                <w:szCs w:val="24"/>
              </w:rPr>
              <w:t xml:space="preserve">* izšķiršanas spēja ne mazāka par 2Mpix; </w:t>
            </w:r>
          </w:p>
          <w:p w14:paraId="00A12EC3" w14:textId="77777777" w:rsidR="00496B53" w:rsidRPr="00AB7396" w:rsidRDefault="00A57C1E" w:rsidP="003C3F8F">
            <w:pPr>
              <w:pStyle w:val="Normaltabula"/>
              <w:rPr>
                <w:rFonts w:cs="Times New Roman"/>
                <w:sz w:val="24"/>
                <w:szCs w:val="24"/>
              </w:rPr>
            </w:pPr>
            <w:r w:rsidRPr="00AB7396">
              <w:rPr>
                <w:rFonts w:cs="Times New Roman"/>
                <w:sz w:val="24"/>
                <w:szCs w:val="24"/>
              </w:rPr>
              <w:t xml:space="preserve">* ir iespēja redzēt visu produktu un izlasīt visus uzrakstus uz tā; </w:t>
            </w:r>
          </w:p>
          <w:p w14:paraId="7FF904F4" w14:textId="24B5EE6C" w:rsidR="00496B53" w:rsidRPr="00AB7396" w:rsidRDefault="00A57C1E" w:rsidP="003C3F8F">
            <w:pPr>
              <w:pStyle w:val="Normaltabula"/>
              <w:rPr>
                <w:rFonts w:cs="Times New Roman"/>
                <w:sz w:val="24"/>
                <w:szCs w:val="24"/>
              </w:rPr>
            </w:pPr>
            <w:r w:rsidRPr="00AB7396">
              <w:rPr>
                <w:rFonts w:cs="Times New Roman"/>
                <w:sz w:val="24"/>
                <w:szCs w:val="24"/>
              </w:rPr>
              <w:t>* attēls nav papildināts ar reklāmu.</w:t>
            </w:r>
            <w:r w:rsidR="00154E70">
              <w:rPr>
                <w:rFonts w:cs="Times New Roman"/>
                <w:sz w:val="24"/>
                <w:szCs w:val="24"/>
              </w:rPr>
              <w:t>/</w:t>
            </w:r>
            <w:r w:rsidRPr="00AB7396">
              <w:rPr>
                <w:rFonts w:cs="Times New Roman"/>
                <w:sz w:val="24"/>
                <w:szCs w:val="24"/>
              </w:rPr>
              <w:br/>
              <w:t xml:space="preserve">Shall be aviable material picture. Picture shall be: </w:t>
            </w:r>
          </w:p>
          <w:p w14:paraId="22D08934" w14:textId="77777777" w:rsidR="00496B53" w:rsidRPr="00AB7396" w:rsidRDefault="00A57C1E" w:rsidP="003C3F8F">
            <w:pPr>
              <w:pStyle w:val="Normaltabula"/>
              <w:rPr>
                <w:rFonts w:cs="Times New Roman"/>
                <w:sz w:val="24"/>
                <w:szCs w:val="24"/>
              </w:rPr>
            </w:pPr>
            <w:r w:rsidRPr="00AB7396">
              <w:rPr>
                <w:rFonts w:cs="Times New Roman"/>
                <w:sz w:val="24"/>
                <w:szCs w:val="24"/>
              </w:rPr>
              <w:t xml:space="preserve">• jpg. picture </w:t>
            </w:r>
          </w:p>
          <w:p w14:paraId="0342E3B9" w14:textId="77777777" w:rsidR="00496B53" w:rsidRPr="00AB7396" w:rsidRDefault="00A57C1E" w:rsidP="003C3F8F">
            <w:pPr>
              <w:pStyle w:val="Normaltabula"/>
              <w:rPr>
                <w:rFonts w:cs="Times New Roman"/>
                <w:sz w:val="24"/>
                <w:szCs w:val="24"/>
              </w:rPr>
            </w:pPr>
            <w:r w:rsidRPr="00AB7396">
              <w:rPr>
                <w:rFonts w:cs="Times New Roman"/>
                <w:sz w:val="24"/>
                <w:szCs w:val="24"/>
              </w:rPr>
              <w:t xml:space="preserve">• resolution not less than 2Mpix </w:t>
            </w:r>
          </w:p>
          <w:p w14:paraId="4661291A" w14:textId="77777777" w:rsidR="00496B53" w:rsidRPr="00AB7396" w:rsidRDefault="00A57C1E" w:rsidP="003C3F8F">
            <w:pPr>
              <w:pStyle w:val="Normaltabula"/>
              <w:rPr>
                <w:rFonts w:cs="Times New Roman"/>
                <w:sz w:val="24"/>
                <w:szCs w:val="24"/>
              </w:rPr>
            </w:pPr>
            <w:r w:rsidRPr="00AB7396">
              <w:rPr>
                <w:rFonts w:cs="Times New Roman"/>
                <w:sz w:val="24"/>
                <w:szCs w:val="24"/>
              </w:rPr>
              <w:t xml:space="preserve">• possible read words, make visual check </w:t>
            </w:r>
          </w:p>
          <w:p w14:paraId="0875CA31" w14:textId="3826DFB6" w:rsidR="00A57C1E" w:rsidRPr="00AB7396" w:rsidRDefault="00A57C1E" w:rsidP="003C3F8F">
            <w:pPr>
              <w:pStyle w:val="Normaltabula"/>
              <w:rPr>
                <w:rFonts w:cs="Times New Roman"/>
                <w:sz w:val="24"/>
                <w:szCs w:val="24"/>
              </w:rPr>
            </w:pPr>
            <w:r w:rsidRPr="00AB7396">
              <w:rPr>
                <w:rFonts w:cs="Times New Roman"/>
                <w:sz w:val="24"/>
                <w:szCs w:val="24"/>
              </w:rPr>
              <w:t>• no advertising</w:t>
            </w:r>
          </w:p>
        </w:tc>
        <w:tc>
          <w:tcPr>
            <w:tcW w:w="0" w:type="auto"/>
            <w:tcBorders>
              <w:top w:val="nil"/>
              <w:left w:val="nil"/>
              <w:bottom w:val="single" w:sz="4" w:space="0" w:color="auto"/>
              <w:right w:val="single" w:sz="4" w:space="0" w:color="auto"/>
            </w:tcBorders>
            <w:shd w:val="clear" w:color="auto" w:fill="auto"/>
            <w:vAlign w:val="center"/>
          </w:tcPr>
          <w:p w14:paraId="29DA66D6"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3AA7D996"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4533206"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16B2E48D" w14:textId="77777777" w:rsidR="00A57C1E" w:rsidRPr="00AB7396" w:rsidRDefault="00A57C1E" w:rsidP="003C3F8F">
            <w:pPr>
              <w:pStyle w:val="Normaltabula"/>
              <w:jc w:val="center"/>
              <w:rPr>
                <w:rFonts w:cs="Times New Roman"/>
                <w:sz w:val="24"/>
                <w:szCs w:val="24"/>
              </w:rPr>
            </w:pPr>
          </w:p>
        </w:tc>
      </w:tr>
      <w:tr w:rsidR="00FF63DE" w:rsidRPr="00AB7396" w14:paraId="6183E897"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FBAC9C7"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BDBD6E5" w14:textId="77777777" w:rsidR="00A57C1E" w:rsidRPr="009C2E55" w:rsidRDefault="00A57C1E" w:rsidP="003C3F8F">
            <w:pPr>
              <w:pStyle w:val="Normaltabula"/>
              <w:rPr>
                <w:rFonts w:cs="Times New Roman"/>
                <w:sz w:val="24"/>
                <w:szCs w:val="24"/>
              </w:rPr>
            </w:pPr>
            <w:r w:rsidRPr="00AB7396">
              <w:rPr>
                <w:rFonts w:cs="Times New Roman"/>
                <w:sz w:val="24"/>
                <w:szCs w:val="24"/>
              </w:rPr>
              <w:t xml:space="preserve">Lietošanas </w:t>
            </w:r>
            <w:r w:rsidRPr="009C2E55">
              <w:rPr>
                <w:rFonts w:cs="Times New Roman"/>
                <w:sz w:val="24"/>
                <w:szCs w:val="24"/>
              </w:rPr>
              <w:t>instrukcija latviešu valodā, (piegādājot produktu), kur iekļauts:</w:t>
            </w:r>
          </w:p>
          <w:p w14:paraId="7BCFF5EA" w14:textId="77777777" w:rsidR="00A57C1E" w:rsidRPr="009C2E55" w:rsidRDefault="00A57C1E" w:rsidP="003C3F8F">
            <w:pPr>
              <w:pStyle w:val="Normaltabula"/>
              <w:rPr>
                <w:rFonts w:cs="Times New Roman"/>
                <w:sz w:val="24"/>
                <w:szCs w:val="24"/>
              </w:rPr>
            </w:pPr>
            <w:r w:rsidRPr="009C2E55">
              <w:rPr>
                <w:rFonts w:cs="Times New Roman"/>
                <w:sz w:val="24"/>
                <w:szCs w:val="24"/>
              </w:rPr>
              <w:t>- Saivu un vadu uzglabāšana un transportēšana;</w:t>
            </w:r>
          </w:p>
          <w:p w14:paraId="741A1355" w14:textId="77777777" w:rsidR="00A57C1E" w:rsidRPr="009C2E55" w:rsidRDefault="00A57C1E" w:rsidP="003C3F8F">
            <w:pPr>
              <w:pStyle w:val="Normaltabula"/>
              <w:rPr>
                <w:rFonts w:cs="Times New Roman"/>
                <w:sz w:val="24"/>
                <w:szCs w:val="24"/>
              </w:rPr>
            </w:pPr>
            <w:r w:rsidRPr="009C2E55">
              <w:rPr>
                <w:rFonts w:cs="Times New Roman"/>
                <w:sz w:val="24"/>
                <w:szCs w:val="24"/>
              </w:rPr>
              <w:t>- Sagatavošanas darbi vada montāžai;</w:t>
            </w:r>
          </w:p>
          <w:p w14:paraId="27649180" w14:textId="2D8380D7" w:rsidR="00A57C1E" w:rsidRPr="009C2E55" w:rsidRDefault="00A57C1E" w:rsidP="003C3F8F">
            <w:pPr>
              <w:pStyle w:val="Normaltabula"/>
              <w:rPr>
                <w:rFonts w:cs="Times New Roman"/>
                <w:sz w:val="24"/>
                <w:szCs w:val="24"/>
              </w:rPr>
            </w:pPr>
            <w:r w:rsidRPr="009C2E55">
              <w:rPr>
                <w:rFonts w:cs="Times New Roman"/>
                <w:sz w:val="24"/>
                <w:szCs w:val="24"/>
              </w:rPr>
              <w:t xml:space="preserve">- nosacījumi, kas garantē </w:t>
            </w:r>
            <w:r w:rsidR="002C6795" w:rsidRPr="009C2E55">
              <w:rPr>
                <w:rFonts w:cs="Times New Roman"/>
                <w:sz w:val="24"/>
                <w:szCs w:val="24"/>
              </w:rPr>
              <w:t xml:space="preserve">vada </w:t>
            </w:r>
            <w:r w:rsidRPr="009C2E55">
              <w:rPr>
                <w:rFonts w:cs="Times New Roman"/>
                <w:sz w:val="24"/>
                <w:szCs w:val="24"/>
              </w:rPr>
              <w:t>noteikto kalpošanas laiku;</w:t>
            </w:r>
          </w:p>
          <w:p w14:paraId="582EAB73" w14:textId="0804B228" w:rsidR="00A57C1E" w:rsidRPr="009C2E55" w:rsidRDefault="00A57C1E" w:rsidP="003C3F8F">
            <w:pPr>
              <w:pStyle w:val="Normaltabula"/>
              <w:rPr>
                <w:rFonts w:cs="Times New Roman"/>
                <w:sz w:val="24"/>
                <w:szCs w:val="24"/>
              </w:rPr>
            </w:pPr>
            <w:r w:rsidRPr="009C2E55">
              <w:rPr>
                <w:rFonts w:cs="Times New Roman"/>
                <w:sz w:val="24"/>
                <w:szCs w:val="24"/>
              </w:rPr>
              <w:t xml:space="preserve">- </w:t>
            </w:r>
            <w:r w:rsidR="002C6795" w:rsidRPr="009C2E55">
              <w:rPr>
                <w:rFonts w:cs="Times New Roman"/>
                <w:sz w:val="24"/>
                <w:szCs w:val="24"/>
              </w:rPr>
              <w:t xml:space="preserve">vada </w:t>
            </w:r>
            <w:r w:rsidRPr="009C2E55">
              <w:rPr>
                <w:rFonts w:cs="Times New Roman"/>
                <w:sz w:val="24"/>
                <w:szCs w:val="24"/>
              </w:rPr>
              <w:t>izvēles nosacījumi;</w:t>
            </w:r>
          </w:p>
          <w:p w14:paraId="11742D5A" w14:textId="7ED4C030" w:rsidR="00A57C1E" w:rsidRPr="009C2E55" w:rsidRDefault="00A57C1E" w:rsidP="003C3F8F">
            <w:pPr>
              <w:pStyle w:val="Normaltabula"/>
              <w:rPr>
                <w:rFonts w:cs="Times New Roman"/>
                <w:sz w:val="24"/>
                <w:szCs w:val="24"/>
              </w:rPr>
            </w:pPr>
            <w:r w:rsidRPr="009C2E55">
              <w:rPr>
                <w:rFonts w:cs="Times New Roman"/>
                <w:sz w:val="24"/>
                <w:szCs w:val="24"/>
              </w:rPr>
              <w:t xml:space="preserve">- </w:t>
            </w:r>
            <w:r w:rsidR="002C6795" w:rsidRPr="009C2E55">
              <w:rPr>
                <w:rFonts w:cs="Times New Roman"/>
                <w:sz w:val="24"/>
                <w:szCs w:val="24"/>
              </w:rPr>
              <w:t xml:space="preserve">vada </w:t>
            </w:r>
            <w:r w:rsidRPr="009C2E55">
              <w:rPr>
                <w:rFonts w:cs="Times New Roman"/>
                <w:sz w:val="24"/>
                <w:szCs w:val="24"/>
              </w:rPr>
              <w:t>uzstādīšanas (montāžas) vispārējie nosacījumi;</w:t>
            </w:r>
          </w:p>
          <w:p w14:paraId="30FC8F9E" w14:textId="77777777" w:rsidR="00A57C1E" w:rsidRPr="009C2E55" w:rsidRDefault="00A57C1E" w:rsidP="003C3F8F">
            <w:pPr>
              <w:pStyle w:val="Normaltabula"/>
              <w:rPr>
                <w:rFonts w:cs="Times New Roman"/>
                <w:sz w:val="24"/>
                <w:szCs w:val="24"/>
              </w:rPr>
            </w:pPr>
            <w:r w:rsidRPr="009C2E55">
              <w:rPr>
                <w:rFonts w:cs="Times New Roman"/>
                <w:sz w:val="24"/>
                <w:szCs w:val="24"/>
              </w:rPr>
              <w:t>- prasības mehānismiem un aprīkojumam,</w:t>
            </w:r>
          </w:p>
          <w:p w14:paraId="641E6388" w14:textId="77777777" w:rsidR="00A57C1E" w:rsidRPr="009C2E55" w:rsidRDefault="00A57C1E" w:rsidP="003C3F8F">
            <w:pPr>
              <w:pStyle w:val="Normaltabula"/>
              <w:rPr>
                <w:rFonts w:cs="Times New Roman"/>
                <w:sz w:val="24"/>
                <w:szCs w:val="24"/>
              </w:rPr>
            </w:pPr>
            <w:r w:rsidRPr="009C2E55">
              <w:rPr>
                <w:rFonts w:cs="Times New Roman"/>
                <w:sz w:val="24"/>
                <w:szCs w:val="24"/>
              </w:rPr>
              <w:t>- papildus - nodrošināt noteikto kalpošanas laiku (ja tādas prasības tiek izvirzītas);</w:t>
            </w:r>
          </w:p>
          <w:p w14:paraId="7CDD4F04" w14:textId="750D80C9" w:rsidR="00A57C1E" w:rsidRPr="009C2E55" w:rsidRDefault="00A57C1E" w:rsidP="003C3F8F">
            <w:pPr>
              <w:pStyle w:val="Normaltabula"/>
              <w:rPr>
                <w:rFonts w:cs="Times New Roman"/>
                <w:sz w:val="24"/>
                <w:szCs w:val="24"/>
              </w:rPr>
            </w:pPr>
            <w:r w:rsidRPr="009C2E55">
              <w:rPr>
                <w:rFonts w:cs="Times New Roman"/>
                <w:sz w:val="24"/>
                <w:szCs w:val="24"/>
              </w:rPr>
              <w:t xml:space="preserve">- </w:t>
            </w:r>
            <w:r w:rsidR="002C6795" w:rsidRPr="009C2E55">
              <w:rPr>
                <w:rFonts w:cs="Times New Roman"/>
                <w:sz w:val="24"/>
                <w:szCs w:val="24"/>
              </w:rPr>
              <w:t xml:space="preserve">vada </w:t>
            </w:r>
            <w:r w:rsidRPr="009C2E55">
              <w:rPr>
                <w:rFonts w:cs="Times New Roman"/>
                <w:sz w:val="24"/>
                <w:szCs w:val="24"/>
              </w:rPr>
              <w:t>montāžas tabulas (ar norādītu vada spriegojumu un nokarēm)</w:t>
            </w:r>
            <w:r w:rsidR="00154E70">
              <w:rPr>
                <w:rFonts w:cs="Times New Roman"/>
                <w:sz w:val="24"/>
                <w:szCs w:val="24"/>
              </w:rPr>
              <w:t>/</w:t>
            </w:r>
          </w:p>
          <w:p w14:paraId="512D3AE6" w14:textId="496D05F8" w:rsidR="00A57C1E" w:rsidRPr="009C2E55" w:rsidRDefault="00A57C1E" w:rsidP="003C3F8F">
            <w:pPr>
              <w:pStyle w:val="Normaltabula"/>
              <w:rPr>
                <w:rFonts w:cs="Times New Roman"/>
                <w:sz w:val="24"/>
                <w:szCs w:val="24"/>
              </w:rPr>
            </w:pPr>
            <w:r w:rsidRPr="009C2E55">
              <w:rPr>
                <w:rFonts w:cs="Times New Roman"/>
                <w:sz w:val="24"/>
                <w:szCs w:val="24"/>
              </w:rPr>
              <w:t xml:space="preserve">User manual in </w:t>
            </w:r>
            <w:r w:rsidR="009C2E55" w:rsidRPr="009C2E55">
              <w:rPr>
                <w:rFonts w:cs="Times New Roman"/>
                <w:sz w:val="24"/>
                <w:szCs w:val="24"/>
              </w:rPr>
              <w:t>Latvian</w:t>
            </w:r>
            <w:r w:rsidRPr="009C2E55">
              <w:rPr>
                <w:rFonts w:cs="Times New Roman"/>
                <w:sz w:val="24"/>
                <w:szCs w:val="24"/>
              </w:rPr>
              <w:t xml:space="preserve"> (with delivery of goods):</w:t>
            </w:r>
          </w:p>
          <w:p w14:paraId="4F395981" w14:textId="77777777" w:rsidR="00A57C1E" w:rsidRPr="009C2E55" w:rsidRDefault="00A57C1E" w:rsidP="003C3F8F">
            <w:pPr>
              <w:pStyle w:val="Normaltabula"/>
              <w:rPr>
                <w:rFonts w:cs="Times New Roman"/>
                <w:sz w:val="24"/>
                <w:szCs w:val="24"/>
              </w:rPr>
            </w:pPr>
            <w:r w:rsidRPr="009C2E55">
              <w:rPr>
                <w:rFonts w:cs="Times New Roman"/>
                <w:sz w:val="24"/>
                <w:szCs w:val="24"/>
              </w:rPr>
              <w:t>- storage and transportation of drums and conductors,</w:t>
            </w:r>
          </w:p>
          <w:p w14:paraId="662B7C6F" w14:textId="77777777" w:rsidR="00A57C1E" w:rsidRPr="009C2E55" w:rsidRDefault="00A57C1E" w:rsidP="003C3F8F">
            <w:pPr>
              <w:pStyle w:val="Normaltabula"/>
              <w:rPr>
                <w:rFonts w:cs="Times New Roman"/>
                <w:sz w:val="24"/>
                <w:szCs w:val="24"/>
              </w:rPr>
            </w:pPr>
            <w:r w:rsidRPr="009C2E55">
              <w:rPr>
                <w:rFonts w:cs="Times New Roman"/>
                <w:sz w:val="24"/>
                <w:szCs w:val="24"/>
              </w:rPr>
              <w:t>- preparation works for instaling;</w:t>
            </w:r>
          </w:p>
          <w:p w14:paraId="2D518E9C" w14:textId="77777777" w:rsidR="00A57C1E" w:rsidRPr="00AB7396" w:rsidRDefault="00A57C1E" w:rsidP="003C3F8F">
            <w:pPr>
              <w:pStyle w:val="Normaltabula"/>
              <w:rPr>
                <w:rFonts w:cs="Times New Roman"/>
                <w:sz w:val="24"/>
                <w:szCs w:val="24"/>
              </w:rPr>
            </w:pPr>
            <w:r w:rsidRPr="009C2E55">
              <w:rPr>
                <w:rFonts w:cs="Times New Roman"/>
                <w:sz w:val="24"/>
                <w:szCs w:val="24"/>
              </w:rPr>
              <w:t xml:space="preserve">- other conditions guaranteeing the lifetime </w:t>
            </w:r>
            <w:r w:rsidRPr="00AB7396">
              <w:rPr>
                <w:rFonts w:cs="Times New Roman"/>
                <w:sz w:val="24"/>
                <w:szCs w:val="24"/>
              </w:rPr>
              <w:t>of the conductors;</w:t>
            </w:r>
          </w:p>
          <w:p w14:paraId="2CD8B9CF" w14:textId="77777777" w:rsidR="00A57C1E" w:rsidRPr="00AB7396" w:rsidRDefault="00A57C1E" w:rsidP="003C3F8F">
            <w:pPr>
              <w:pStyle w:val="Normaltabula"/>
              <w:rPr>
                <w:rFonts w:cs="Times New Roman"/>
                <w:sz w:val="24"/>
                <w:szCs w:val="24"/>
              </w:rPr>
            </w:pPr>
            <w:r w:rsidRPr="00AB7396">
              <w:rPr>
                <w:rFonts w:cs="Times New Roman"/>
                <w:sz w:val="24"/>
                <w:szCs w:val="24"/>
              </w:rPr>
              <w:t>- the conditions for choosing a conductors;</w:t>
            </w:r>
          </w:p>
          <w:p w14:paraId="115D0A73" w14:textId="77777777" w:rsidR="00A57C1E" w:rsidRPr="00AB7396" w:rsidRDefault="00A57C1E" w:rsidP="003C3F8F">
            <w:pPr>
              <w:pStyle w:val="Normaltabula"/>
              <w:rPr>
                <w:rFonts w:cs="Times New Roman"/>
                <w:sz w:val="24"/>
                <w:szCs w:val="24"/>
              </w:rPr>
            </w:pPr>
            <w:r w:rsidRPr="00AB7396">
              <w:rPr>
                <w:rFonts w:cs="Times New Roman"/>
                <w:sz w:val="24"/>
                <w:szCs w:val="24"/>
              </w:rPr>
              <w:t>- general conditions for installation (mounting) of the conductors;</w:t>
            </w:r>
          </w:p>
          <w:p w14:paraId="3966A5DC" w14:textId="77777777" w:rsidR="00A57C1E" w:rsidRPr="00AB7396" w:rsidRDefault="00A57C1E" w:rsidP="003C3F8F">
            <w:pPr>
              <w:pStyle w:val="Normaltabula"/>
              <w:rPr>
                <w:rFonts w:cs="Times New Roman"/>
                <w:sz w:val="24"/>
                <w:szCs w:val="24"/>
              </w:rPr>
            </w:pPr>
            <w:r w:rsidRPr="00AB7396">
              <w:rPr>
                <w:rFonts w:cs="Times New Roman"/>
                <w:sz w:val="24"/>
                <w:szCs w:val="24"/>
              </w:rPr>
              <w:t>- Requirements for mechanisms and equipment</w:t>
            </w:r>
          </w:p>
          <w:p w14:paraId="31F5B8B9" w14:textId="77777777" w:rsidR="00A57C1E" w:rsidRPr="00AB7396" w:rsidRDefault="00A57C1E" w:rsidP="003C3F8F">
            <w:pPr>
              <w:pStyle w:val="Normaltabula"/>
              <w:rPr>
                <w:rFonts w:cs="Times New Roman"/>
                <w:sz w:val="24"/>
                <w:szCs w:val="24"/>
              </w:rPr>
            </w:pPr>
            <w:r w:rsidRPr="00AB7396">
              <w:rPr>
                <w:rFonts w:cs="Times New Roman"/>
                <w:sz w:val="24"/>
                <w:szCs w:val="24"/>
              </w:rPr>
              <w:t>- Additional requirements that provide a specified service life (if such requirements are set);</w:t>
            </w:r>
          </w:p>
          <w:p w14:paraId="3ABC55D8" w14:textId="77777777" w:rsidR="00A57C1E" w:rsidRPr="00AB7396" w:rsidRDefault="00A57C1E" w:rsidP="003C3F8F">
            <w:pPr>
              <w:pStyle w:val="Normaltabula"/>
              <w:rPr>
                <w:rFonts w:cs="Times New Roman"/>
                <w:sz w:val="24"/>
                <w:szCs w:val="24"/>
              </w:rPr>
            </w:pPr>
            <w:r w:rsidRPr="00AB7396">
              <w:rPr>
                <w:rFonts w:cs="Times New Roman"/>
                <w:sz w:val="24"/>
                <w:szCs w:val="24"/>
              </w:rPr>
              <w:t>- mounting tables (with specified tension and stroke of the conductors)</w:t>
            </w:r>
          </w:p>
        </w:tc>
        <w:tc>
          <w:tcPr>
            <w:tcW w:w="0" w:type="auto"/>
            <w:tcBorders>
              <w:top w:val="nil"/>
              <w:left w:val="nil"/>
              <w:bottom w:val="single" w:sz="4" w:space="0" w:color="auto"/>
              <w:right w:val="single" w:sz="4" w:space="0" w:color="auto"/>
            </w:tcBorders>
            <w:shd w:val="clear" w:color="000000" w:fill="FFFFFF"/>
            <w:vAlign w:val="center"/>
          </w:tcPr>
          <w:p w14:paraId="663601A1"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40E9663D"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5040973"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16EB7212" w14:textId="77777777" w:rsidR="00A57C1E" w:rsidRPr="00AB7396" w:rsidRDefault="00A57C1E" w:rsidP="003C3F8F">
            <w:pPr>
              <w:pStyle w:val="Normaltabula"/>
              <w:jc w:val="center"/>
              <w:rPr>
                <w:rFonts w:cs="Times New Roman"/>
                <w:sz w:val="24"/>
                <w:szCs w:val="24"/>
              </w:rPr>
            </w:pPr>
          </w:p>
        </w:tc>
      </w:tr>
      <w:tr w:rsidR="00FF63DE" w:rsidRPr="00AB7396" w14:paraId="7DDE64A0"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C7ED0B5" w14:textId="77777777" w:rsidR="00A57C1E" w:rsidRPr="004F0296" w:rsidRDefault="00A57C1E" w:rsidP="00FF63DE">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5562E30" w14:textId="1FEBB3FA" w:rsidR="00A57C1E" w:rsidRPr="004F0296" w:rsidRDefault="004F0296" w:rsidP="001912DD">
            <w:pPr>
              <w:pStyle w:val="Normaltabula"/>
              <w:rPr>
                <w:rFonts w:cs="Times New Roman"/>
                <w:sz w:val="24"/>
                <w:szCs w:val="24"/>
              </w:rPr>
            </w:pPr>
            <w:r w:rsidRPr="004F0296">
              <w:rPr>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4F0296">
                <w:rPr>
                  <w:rStyle w:val="Hipersaite"/>
                  <w:rFonts w:eastAsiaTheme="majorEastAsia"/>
                  <w:sz w:val="24"/>
                  <w:szCs w:val="24"/>
                </w:rPr>
                <w:t>http://www.european-accreditation.org/</w:t>
              </w:r>
            </w:hyperlink>
            <w:r w:rsidRPr="004F0296">
              <w:rPr>
                <w:sz w:val="24"/>
                <w:szCs w:val="24"/>
              </w:rPr>
              <w:t>) un atbilst ISO/IEC 17025/17065 standartu prasībām.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4F0296">
                <w:rPr>
                  <w:rStyle w:val="Hipersaite"/>
                  <w:rFonts w:eastAsiaTheme="majorEastAsia"/>
                  <w:sz w:val="24"/>
                  <w:szCs w:val="24"/>
                </w:rPr>
                <w:t>http://www.european-accreditation.org/</w:t>
              </w:r>
            </w:hyperlink>
            <w:r w:rsidRPr="004F0296">
              <w:rPr>
                <w:sz w:val="24"/>
                <w:szCs w:val="24"/>
              </w:rPr>
              <w:t>) and compliant with the requirements of ISO/IEC 17025/17065 standard. The test may be carried out by another standards, but test methods and requirements not lower than indicated standarts in specification.</w:t>
            </w:r>
          </w:p>
        </w:tc>
        <w:tc>
          <w:tcPr>
            <w:tcW w:w="0" w:type="auto"/>
            <w:tcBorders>
              <w:top w:val="nil"/>
              <w:left w:val="nil"/>
              <w:bottom w:val="single" w:sz="4" w:space="0" w:color="auto"/>
              <w:right w:val="single" w:sz="4" w:space="0" w:color="auto"/>
            </w:tcBorders>
            <w:shd w:val="clear" w:color="000000" w:fill="FFFFFF"/>
            <w:vAlign w:val="center"/>
          </w:tcPr>
          <w:p w14:paraId="2636AEFF"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1AE43206"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3F5FCB4C"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9070883" w14:textId="77777777" w:rsidR="00A57C1E" w:rsidRPr="00AB7396" w:rsidRDefault="00A57C1E" w:rsidP="003C3F8F">
            <w:pPr>
              <w:pStyle w:val="Normaltabula"/>
              <w:jc w:val="center"/>
              <w:rPr>
                <w:rFonts w:cs="Times New Roman"/>
                <w:sz w:val="24"/>
                <w:szCs w:val="24"/>
              </w:rPr>
            </w:pPr>
          </w:p>
        </w:tc>
      </w:tr>
      <w:tr w:rsidR="00FF63DE" w:rsidRPr="00AB7396" w14:paraId="64A49C03" w14:textId="77777777" w:rsidTr="00FF63D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7C74290" w14:textId="77777777" w:rsidR="00A57C1E" w:rsidRPr="00AB7396" w:rsidRDefault="00A57C1E" w:rsidP="00FF63DE">
            <w:pPr>
              <w:pStyle w:val="Normaltabula"/>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5172A5" w14:textId="77777777" w:rsidR="00A57C1E" w:rsidRPr="00AB7396" w:rsidRDefault="00A57C1E" w:rsidP="003C3F8F">
            <w:pPr>
              <w:pStyle w:val="Normaltabula"/>
              <w:rPr>
                <w:rFonts w:cs="Times New Roman"/>
                <w:b/>
                <w:sz w:val="24"/>
                <w:szCs w:val="24"/>
              </w:rPr>
            </w:pPr>
            <w:r w:rsidRPr="00AB7396">
              <w:rPr>
                <w:rFonts w:cs="Times New Roman"/>
                <w:b/>
                <w:sz w:val="24"/>
                <w:szCs w:val="24"/>
              </w:rPr>
              <w:t>Vides nosacījumi/ 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A7DFBC"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3F0731"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0398C0" w14:textId="77777777" w:rsidR="00A57C1E" w:rsidRPr="00AB7396" w:rsidRDefault="00A57C1E" w:rsidP="003C3F8F">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07CF33" w14:textId="77777777" w:rsidR="00A57C1E" w:rsidRPr="00AB7396" w:rsidRDefault="00A57C1E" w:rsidP="003C3F8F">
            <w:pPr>
              <w:pStyle w:val="Normaltabula"/>
              <w:jc w:val="center"/>
              <w:rPr>
                <w:rFonts w:cs="Times New Roman"/>
                <w:sz w:val="24"/>
                <w:szCs w:val="24"/>
              </w:rPr>
            </w:pPr>
          </w:p>
        </w:tc>
      </w:tr>
      <w:tr w:rsidR="00470E9A" w:rsidRPr="00AB7396" w14:paraId="1B87CC2A" w14:textId="77777777" w:rsidTr="003952C2">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01F9AE" w14:textId="77777777" w:rsidR="00470E9A" w:rsidRPr="00AB7396" w:rsidRDefault="00470E9A" w:rsidP="00470E9A">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F628FF5" w14:textId="77777777" w:rsidR="00470E9A" w:rsidRDefault="00470E9A" w:rsidP="00470E9A">
            <w:pPr>
              <w:rPr>
                <w:lang w:eastAsia="lv-LV"/>
              </w:rPr>
            </w:pPr>
            <w:r>
              <w:rPr>
                <w:lang w:eastAsia="lv-LV"/>
              </w:rPr>
              <w:t xml:space="preserve">Darba vides temperatūras diapazons/ </w:t>
            </w:r>
          </w:p>
          <w:p w14:paraId="647AD8A5" w14:textId="23397E86" w:rsidR="00470E9A" w:rsidRPr="00AB7396" w:rsidRDefault="00470E9A" w:rsidP="00470E9A">
            <w:pPr>
              <w:pStyle w:val="Normaltabula"/>
              <w:rPr>
                <w:rFonts w:cs="Times New Roman"/>
                <w:sz w:val="24"/>
                <w:szCs w:val="24"/>
                <w:highlight w:val="yellow"/>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57D62A46" w14:textId="74F42B3A" w:rsidR="00470E9A" w:rsidRPr="00AB7396" w:rsidRDefault="00470E9A" w:rsidP="00470E9A">
            <w:pPr>
              <w:pStyle w:val="Normaltabula"/>
              <w:jc w:val="center"/>
              <w:rPr>
                <w:rFonts w:cs="Times New Roman"/>
                <w:sz w:val="24"/>
                <w:szCs w:val="24"/>
                <w:highlight w:val="yellow"/>
              </w:rPr>
            </w:pPr>
            <w:r>
              <w:rPr>
                <w:sz w:val="24"/>
                <w:szCs w:val="24"/>
              </w:rP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4E20B4B1" w14:textId="77777777" w:rsidR="00470E9A" w:rsidRPr="00AB7396" w:rsidRDefault="00470E9A" w:rsidP="00470E9A">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C0CE67" w14:textId="77777777" w:rsidR="00470E9A" w:rsidRPr="00AB7396" w:rsidRDefault="00470E9A" w:rsidP="00470E9A">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BB3909" w14:textId="77777777" w:rsidR="00470E9A" w:rsidRPr="00AB7396" w:rsidRDefault="00470E9A" w:rsidP="00470E9A">
            <w:pPr>
              <w:pStyle w:val="Normaltabula"/>
              <w:jc w:val="center"/>
              <w:rPr>
                <w:rFonts w:cs="Times New Roman"/>
                <w:sz w:val="24"/>
                <w:szCs w:val="24"/>
              </w:rPr>
            </w:pPr>
          </w:p>
        </w:tc>
      </w:tr>
      <w:tr w:rsidR="00FA3190" w:rsidRPr="00AB7396" w14:paraId="00BC8B73" w14:textId="77777777" w:rsidTr="00FF63D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B01C15"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22DA4" w14:textId="3CC13E7E" w:rsidR="00A57C1E" w:rsidRPr="00AB7396" w:rsidRDefault="00A57C1E" w:rsidP="003C3F8F">
            <w:pPr>
              <w:pStyle w:val="Normaltabula"/>
              <w:rPr>
                <w:rFonts w:cs="Times New Roman"/>
                <w:sz w:val="24"/>
                <w:szCs w:val="24"/>
              </w:rPr>
            </w:pPr>
            <w:r w:rsidRPr="00AB7396">
              <w:rPr>
                <w:rFonts w:cs="Times New Roman"/>
                <w:sz w:val="24"/>
                <w:szCs w:val="24"/>
              </w:rPr>
              <w:t xml:space="preserve">Zemākā pieļaujamā montāžas temperatūra, </w:t>
            </w:r>
            <w:r w:rsidRPr="00AB7396">
              <w:rPr>
                <w:rFonts w:cs="Times New Roman"/>
                <w:sz w:val="24"/>
                <w:szCs w:val="24"/>
                <w:vertAlign w:val="superscript"/>
              </w:rPr>
              <w:t>o</w:t>
            </w:r>
            <w:r w:rsidRPr="00AB7396">
              <w:rPr>
                <w:rFonts w:cs="Times New Roman"/>
                <w:sz w:val="24"/>
                <w:szCs w:val="24"/>
              </w:rPr>
              <w:t xml:space="preserve">C </w:t>
            </w:r>
            <w:r w:rsidR="00154E70">
              <w:rPr>
                <w:rFonts w:cs="Times New Roman"/>
                <w:sz w:val="24"/>
                <w:szCs w:val="24"/>
              </w:rPr>
              <w:t>/</w:t>
            </w:r>
          </w:p>
          <w:p w14:paraId="5E0DC883" w14:textId="77777777" w:rsidR="00A57C1E" w:rsidRPr="00AB7396" w:rsidRDefault="00A57C1E" w:rsidP="003C3F8F">
            <w:pPr>
              <w:pStyle w:val="Normaltabula"/>
              <w:rPr>
                <w:rFonts w:cs="Times New Roman"/>
                <w:sz w:val="24"/>
                <w:szCs w:val="24"/>
                <w:highlight w:val="yellow"/>
              </w:rPr>
            </w:pPr>
            <w:r w:rsidRPr="00AB7396">
              <w:rPr>
                <w:rFonts w:cs="Times New Roman"/>
                <w:sz w:val="24"/>
                <w:szCs w:val="24"/>
              </w:rPr>
              <w:t xml:space="preserve">Lowest permissible installation temperature, </w:t>
            </w:r>
            <w:r w:rsidRPr="00AB7396">
              <w:rPr>
                <w:rFonts w:cs="Times New Roman"/>
                <w:sz w:val="24"/>
                <w:szCs w:val="24"/>
                <w:vertAlign w:val="superscript"/>
              </w:rPr>
              <w:t>o</w:t>
            </w:r>
            <w:r w:rsidRPr="00AB7396">
              <w:rPr>
                <w:rFonts w:cs="Times New Roman"/>
                <w:sz w:val="24"/>
                <w:szCs w:val="24"/>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51D244EC" w14:textId="108D791A" w:rsidR="00A57C1E" w:rsidRPr="00AB7396" w:rsidRDefault="00A57C1E" w:rsidP="003C3F8F">
            <w:pPr>
              <w:pStyle w:val="Normaltabula"/>
              <w:jc w:val="center"/>
              <w:rPr>
                <w:rFonts w:cs="Times New Roman"/>
                <w:sz w:val="24"/>
                <w:szCs w:val="24"/>
                <w:highlight w:val="yellow"/>
              </w:rPr>
            </w:pPr>
            <w:r w:rsidRPr="00AB7396">
              <w:rPr>
                <w:rFonts w:cs="Times New Roman"/>
                <w:sz w:val="24"/>
                <w:szCs w:val="24"/>
              </w:rPr>
              <w:t>- 20</w:t>
            </w:r>
          </w:p>
        </w:tc>
        <w:tc>
          <w:tcPr>
            <w:tcW w:w="0" w:type="auto"/>
            <w:tcBorders>
              <w:top w:val="single" w:sz="4" w:space="0" w:color="auto"/>
              <w:left w:val="nil"/>
              <w:bottom w:val="single" w:sz="4" w:space="0" w:color="auto"/>
              <w:right w:val="single" w:sz="4" w:space="0" w:color="auto"/>
            </w:tcBorders>
            <w:shd w:val="clear" w:color="auto" w:fill="auto"/>
            <w:vAlign w:val="center"/>
          </w:tcPr>
          <w:p w14:paraId="0AAAEAD4"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FF795E"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DFE763" w14:textId="77777777" w:rsidR="00A57C1E" w:rsidRPr="00AB7396" w:rsidRDefault="00A57C1E" w:rsidP="003C3F8F">
            <w:pPr>
              <w:pStyle w:val="Normaltabula"/>
              <w:jc w:val="center"/>
              <w:rPr>
                <w:rFonts w:cs="Times New Roman"/>
                <w:sz w:val="24"/>
                <w:szCs w:val="24"/>
              </w:rPr>
            </w:pPr>
          </w:p>
        </w:tc>
      </w:tr>
      <w:tr w:rsidR="00FA3190" w:rsidRPr="00AB7396" w14:paraId="0D9DFF31" w14:textId="77777777" w:rsidTr="00FF63D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3E5D05"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36308" w14:textId="30D7308E" w:rsidR="00A57C1E" w:rsidRPr="00AB7396" w:rsidRDefault="00A57C1E" w:rsidP="003C3F8F">
            <w:pPr>
              <w:pStyle w:val="Normaltabula"/>
              <w:rPr>
                <w:rFonts w:cs="Times New Roman"/>
                <w:sz w:val="24"/>
                <w:szCs w:val="24"/>
              </w:rPr>
            </w:pPr>
            <w:r w:rsidRPr="00AB7396">
              <w:rPr>
                <w:rFonts w:cs="Times New Roman"/>
                <w:sz w:val="24"/>
                <w:szCs w:val="24"/>
              </w:rPr>
              <w:t>Apkārtējās vides relatīvais mitrums</w:t>
            </w:r>
            <w:r w:rsidR="00154E70">
              <w:rPr>
                <w:rFonts w:cs="Times New Roman"/>
                <w:sz w:val="24"/>
                <w:szCs w:val="24"/>
              </w:rPr>
              <w:t>/</w:t>
            </w:r>
            <w:r w:rsidRPr="00AB7396">
              <w:rPr>
                <w:rFonts w:cs="Times New Roman"/>
                <w:sz w:val="24"/>
                <w:szCs w:val="24"/>
              </w:rPr>
              <w:t xml:space="preserve"> </w:t>
            </w:r>
          </w:p>
          <w:p w14:paraId="4E7B0385" w14:textId="77777777" w:rsidR="00A57C1E" w:rsidRPr="00AB7396" w:rsidRDefault="00A57C1E" w:rsidP="003C3F8F">
            <w:pPr>
              <w:pStyle w:val="Normaltabula"/>
              <w:rPr>
                <w:rFonts w:cs="Times New Roman"/>
                <w:sz w:val="24"/>
                <w:szCs w:val="24"/>
              </w:rPr>
            </w:pPr>
            <w:r w:rsidRPr="00AB7396">
              <w:rPr>
                <w:rFonts w:cs="Times New Roman"/>
                <w:sz w:val="24"/>
                <w:szCs w:val="24"/>
              </w:rPr>
              <w:t>Relative humidity of the environment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42E872" w14:textId="0E271BC6" w:rsidR="00A57C1E" w:rsidRPr="00AB7396" w:rsidRDefault="00A57C1E" w:rsidP="003C3F8F">
            <w:pPr>
              <w:pStyle w:val="Normaltabula"/>
              <w:jc w:val="center"/>
              <w:rPr>
                <w:rFonts w:cs="Times New Roman"/>
                <w:sz w:val="24"/>
                <w:szCs w:val="24"/>
              </w:rPr>
            </w:pPr>
            <w:r w:rsidRPr="00AB7396">
              <w:rPr>
                <w:rFonts w:eastAsia="Calibri" w:cs="Times New Roman"/>
                <w:sz w:val="24"/>
                <w:szCs w:val="24"/>
                <w:lang w:val="en-US"/>
              </w:rPr>
              <w:t>līdz</w:t>
            </w:r>
            <w:r w:rsidR="00154E70">
              <w:rPr>
                <w:rFonts w:eastAsia="Calibri" w:cs="Times New Roman"/>
                <w:sz w:val="24"/>
                <w:szCs w:val="24"/>
                <w:lang w:val="en-US"/>
              </w:rPr>
              <w:t>/</w:t>
            </w:r>
            <w:r w:rsidRPr="00AB7396">
              <w:rPr>
                <w:rFonts w:eastAsia="Calibri" w:cs="Times New Roman"/>
                <w:sz w:val="24"/>
                <w:szCs w:val="24"/>
                <w:lang w:val="en-US"/>
              </w:rPr>
              <w:t xml:space="preserve"> up to 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01DC432C"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0995B8"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C1B086" w14:textId="77777777" w:rsidR="00A57C1E" w:rsidRPr="00AB7396" w:rsidRDefault="00A57C1E" w:rsidP="003C3F8F">
            <w:pPr>
              <w:pStyle w:val="Normaltabula"/>
              <w:jc w:val="center"/>
              <w:rPr>
                <w:rFonts w:cs="Times New Roman"/>
                <w:sz w:val="24"/>
                <w:szCs w:val="24"/>
              </w:rPr>
            </w:pPr>
          </w:p>
        </w:tc>
      </w:tr>
      <w:tr w:rsidR="00FA3190" w:rsidRPr="00AB7396" w14:paraId="726DD5CE" w14:textId="77777777" w:rsidTr="00FF63D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53AD9B"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37CCA2" w14:textId="65800EF7" w:rsidR="00A57C1E" w:rsidRPr="00AB7396" w:rsidRDefault="00A57C1E" w:rsidP="003C3F8F">
            <w:pPr>
              <w:pStyle w:val="Normaltabula"/>
              <w:rPr>
                <w:rFonts w:cs="Times New Roman"/>
                <w:sz w:val="24"/>
                <w:szCs w:val="24"/>
              </w:rPr>
            </w:pPr>
            <w:r w:rsidRPr="00AB7396">
              <w:rPr>
                <w:rFonts w:cs="Times New Roman"/>
                <w:sz w:val="24"/>
                <w:szCs w:val="24"/>
              </w:rPr>
              <w:t>Uzglabāšanas laikā, bez nojumes, nezaudē nekādas elektriskās vai fizikālās īpašības, t.i. preces tiek pakļautas UV starojumam, mitrumam, siltumam, sarma</w:t>
            </w:r>
            <w:r w:rsidR="006871B3">
              <w:rPr>
                <w:rFonts w:cs="Times New Roman"/>
                <w:sz w:val="24"/>
                <w:szCs w:val="24"/>
              </w:rPr>
              <w:t>i</w:t>
            </w:r>
            <w:r w:rsidRPr="00AB7396">
              <w:rPr>
                <w:rFonts w:cs="Times New Roman"/>
                <w:sz w:val="24"/>
                <w:szCs w:val="24"/>
              </w:rPr>
              <w:t xml:space="preserve"> vai jebkurai tā kombinācijai</w:t>
            </w:r>
            <w:r w:rsidR="00154E70">
              <w:rPr>
                <w:rFonts w:cs="Times New Roman"/>
                <w:sz w:val="24"/>
                <w:szCs w:val="24"/>
              </w:rPr>
              <w:t>/</w:t>
            </w:r>
          </w:p>
          <w:p w14:paraId="31B2149B" w14:textId="77777777" w:rsidR="00A57C1E" w:rsidRPr="00AB7396" w:rsidRDefault="00A57C1E" w:rsidP="003C3F8F">
            <w:pPr>
              <w:pStyle w:val="Normaltabula"/>
              <w:rPr>
                <w:rFonts w:cs="Times New Roman"/>
                <w:sz w:val="24"/>
                <w:szCs w:val="24"/>
              </w:rPr>
            </w:pPr>
            <w:r w:rsidRPr="00AB7396">
              <w:rPr>
                <w:rFonts w:cs="Times New Roman"/>
                <w:sz w:val="24"/>
                <w:szCs w:val="24"/>
              </w:rPr>
              <w:t>Storage time without shelter not losing any of electrical or physical properties, i.e. goods are exposed to UV radiation, humidity, heat, frost or any combination of it</w:t>
            </w:r>
          </w:p>
        </w:tc>
        <w:tc>
          <w:tcPr>
            <w:tcW w:w="0" w:type="auto"/>
            <w:tcBorders>
              <w:top w:val="single" w:sz="4" w:space="0" w:color="auto"/>
              <w:left w:val="nil"/>
              <w:bottom w:val="single" w:sz="4" w:space="0" w:color="auto"/>
              <w:right w:val="single" w:sz="4" w:space="0" w:color="auto"/>
            </w:tcBorders>
            <w:shd w:val="clear" w:color="auto" w:fill="auto"/>
            <w:vAlign w:val="center"/>
          </w:tcPr>
          <w:p w14:paraId="17CD54AA" w14:textId="166F7A58" w:rsidR="00A57C1E" w:rsidRPr="00AB7396" w:rsidRDefault="00A57C1E" w:rsidP="003C3F8F">
            <w:pPr>
              <w:pStyle w:val="Normaltabula"/>
              <w:jc w:val="center"/>
              <w:rPr>
                <w:rFonts w:cs="Times New Roman"/>
                <w:sz w:val="24"/>
                <w:szCs w:val="24"/>
              </w:rPr>
            </w:pPr>
            <w:r w:rsidRPr="00AB7396">
              <w:rPr>
                <w:rFonts w:cs="Times New Roman"/>
                <w:sz w:val="24"/>
                <w:szCs w:val="24"/>
              </w:rPr>
              <w:t>Ražotāja rekomendācijas</w:t>
            </w:r>
            <w:r w:rsidR="00154E70">
              <w:rPr>
                <w:rFonts w:cs="Times New Roman"/>
                <w:sz w:val="24"/>
                <w:szCs w:val="24"/>
              </w:rPr>
              <w:t>/</w:t>
            </w:r>
          </w:p>
          <w:p w14:paraId="3B35BA7D"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Manufacturer recommendations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7401C80"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921672"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73D2E1" w14:textId="77777777" w:rsidR="00A57C1E" w:rsidRPr="00AB7396" w:rsidRDefault="00A57C1E" w:rsidP="003C3F8F">
            <w:pPr>
              <w:pStyle w:val="Normaltabula"/>
              <w:jc w:val="center"/>
              <w:rPr>
                <w:rFonts w:cs="Times New Roman"/>
                <w:sz w:val="24"/>
                <w:szCs w:val="24"/>
              </w:rPr>
            </w:pPr>
          </w:p>
        </w:tc>
      </w:tr>
      <w:tr w:rsidR="00FF63DE" w:rsidRPr="00AB7396" w14:paraId="224ECD12"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320B3" w14:textId="54479A2B" w:rsidR="00A57C1E" w:rsidRPr="00AB7396" w:rsidRDefault="00A57C1E" w:rsidP="00FF63DE">
            <w:pPr>
              <w:pStyle w:val="Normaltabula"/>
              <w:rPr>
                <w:rFonts w:cs="Times New Roman"/>
                <w:sz w:val="24"/>
                <w:szCs w:val="24"/>
              </w:rPr>
            </w:pPr>
            <w:r w:rsidRPr="00AB7396">
              <w:rPr>
                <w:rFonts w:cs="Times New Roman"/>
                <w:sz w:val="24"/>
                <w:szCs w:val="24"/>
              </w:rPr>
              <w:br w:type="page"/>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A386A" w14:textId="3D1E4A30" w:rsidR="00A57C1E" w:rsidRPr="00AB7396" w:rsidRDefault="00A57C1E" w:rsidP="00A57C1E">
            <w:pPr>
              <w:pStyle w:val="Normaltabula"/>
              <w:rPr>
                <w:rFonts w:cs="Times New Roman"/>
                <w:sz w:val="24"/>
                <w:szCs w:val="24"/>
              </w:rPr>
            </w:pPr>
            <w:r w:rsidRPr="00AB7396">
              <w:rPr>
                <w:rFonts w:cs="Times New Roman"/>
                <w:b/>
                <w:sz w:val="24"/>
                <w:szCs w:val="24"/>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42F5A1" w14:textId="77777777" w:rsidR="00A57C1E" w:rsidRPr="00AB7396" w:rsidRDefault="00A57C1E" w:rsidP="00A57C1E">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D5E107" w14:textId="77777777" w:rsidR="00A57C1E" w:rsidRPr="00AB7396" w:rsidRDefault="00A57C1E" w:rsidP="00A57C1E">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26A494" w14:textId="77777777" w:rsidR="00A57C1E" w:rsidRPr="00AB7396" w:rsidRDefault="00A57C1E" w:rsidP="00A57C1E">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84B634" w14:textId="77777777" w:rsidR="00A57C1E" w:rsidRPr="00AB7396" w:rsidRDefault="00A57C1E" w:rsidP="00A57C1E">
            <w:pPr>
              <w:pStyle w:val="Normaltabula"/>
              <w:jc w:val="center"/>
              <w:rPr>
                <w:rFonts w:cs="Times New Roman"/>
                <w:sz w:val="24"/>
                <w:szCs w:val="24"/>
              </w:rPr>
            </w:pPr>
          </w:p>
        </w:tc>
      </w:tr>
      <w:tr w:rsidR="00FF63DE" w:rsidRPr="00AB7396" w14:paraId="7FCED82A"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FFD5"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8D4BA" w14:textId="265234E3" w:rsidR="00A57C1E" w:rsidRPr="009C2E55" w:rsidRDefault="00611C9A" w:rsidP="007B7078">
            <w:r w:rsidRPr="009C2E55">
              <w:t xml:space="preserve">2402.111, Vads, pārklāts, CCSX35 </w:t>
            </w:r>
            <w:r w:rsidR="00D65DE6" w:rsidRPr="009C2E55">
              <w:t xml:space="preserve">un  </w:t>
            </w:r>
            <w:r w:rsidRPr="009C2E55">
              <w:t>2402.101, Vads, pārklāts, CCST35</w:t>
            </w:r>
            <w:r w:rsidR="009C2E55" w:rsidRPr="009C2E55">
              <w:t>:</w:t>
            </w:r>
            <w:r w:rsidR="00D65DE6" w:rsidRPr="009C2E55">
              <w:t xml:space="preserve"> </w:t>
            </w:r>
            <w:r w:rsidR="00E86F27" w:rsidRPr="009C2E55">
              <w:t xml:space="preserve">vadītājs - </w:t>
            </w:r>
            <w:r w:rsidR="009C2E55" w:rsidRPr="009C2E55">
              <w:t>k</w:t>
            </w:r>
            <w:r w:rsidR="00A57C1E" w:rsidRPr="009C2E55">
              <w:t>ailvads, alumīnija ar tērauda serdi</w:t>
            </w:r>
            <w:r w:rsidR="00E86F27" w:rsidRPr="009C2E55">
              <w:t xml:space="preserve">, materiāls un šķērsgriezums </w:t>
            </w:r>
            <w:r w:rsidR="00CC32AF" w:rsidRPr="009C2E55">
              <w:t>–</w:t>
            </w:r>
            <w:r w:rsidR="00E86F27" w:rsidRPr="009C2E55">
              <w:t xml:space="preserve"> atbilst </w:t>
            </w:r>
            <w:r w:rsidR="00CC32AF" w:rsidRPr="009C2E55">
              <w:t>pielikum</w:t>
            </w:r>
            <w:r w:rsidR="009C2E55" w:rsidRPr="009C2E55">
              <w:t>a</w:t>
            </w:r>
            <w:r w:rsidR="00CC32AF" w:rsidRPr="009C2E55">
              <w:t xml:space="preserve"> Nr. 1,</w:t>
            </w:r>
            <w:r w:rsidR="00E86F27" w:rsidRPr="009C2E55">
              <w:t xml:space="preserve"> </w:t>
            </w:r>
            <w:r w:rsidR="00FE0331" w:rsidRPr="009C2E55">
              <w:t>t</w:t>
            </w:r>
            <w:r w:rsidR="00E86F27" w:rsidRPr="009C2E55">
              <w:t>ehniskaj</w:t>
            </w:r>
            <w:r w:rsidR="009C2E55" w:rsidRPr="009C2E55">
              <w:t>ā</w:t>
            </w:r>
            <w:r w:rsidR="00E86F27" w:rsidRPr="009C2E55">
              <w:t xml:space="preserve"> Specifikācijai Nr. TS_2401.</w:t>
            </w:r>
            <w:r w:rsidR="009C2E55" w:rsidRPr="009C2E55">
              <w:t>xxx</w:t>
            </w:r>
            <w:r w:rsidR="00E86F27" w:rsidRPr="009C2E55">
              <w:t>_v1</w:t>
            </w:r>
            <w:r w:rsidR="00A57C1E" w:rsidRPr="009C2E55">
              <w:t>/</w:t>
            </w:r>
            <w:r w:rsidR="00E86F27" w:rsidRPr="009C2E55">
              <w:t xml:space="preserve"> </w:t>
            </w:r>
            <w:r w:rsidR="00D65DE6" w:rsidRPr="009C2E55">
              <w:t>Covered conductor CCSX35 and Covered conductor CCST35 -</w:t>
            </w:r>
            <w:r w:rsidR="007B7078" w:rsidRPr="009C2E55">
              <w:t xml:space="preserve"> </w:t>
            </w:r>
            <w:r w:rsidR="00E86F27" w:rsidRPr="009C2E55">
              <w:t xml:space="preserve">wire conductor - </w:t>
            </w:r>
            <w:r w:rsidR="00A57C1E" w:rsidRPr="009C2E55">
              <w:t>Aluminium wires conductors with steel core reinforced core</w:t>
            </w:r>
            <w:r w:rsidR="00E86F27" w:rsidRPr="009C2E55">
              <w:t xml:space="preserve"> </w:t>
            </w:r>
            <w:r w:rsidR="00D65DE6" w:rsidRPr="009C2E55">
              <w:t>-</w:t>
            </w:r>
            <w:r w:rsidR="00A57C1E" w:rsidRPr="009C2E55">
              <w:t xml:space="preserve"> material and cross-section </w:t>
            </w:r>
            <w:r w:rsidRPr="009C2E55">
              <w:t xml:space="preserve">- </w:t>
            </w:r>
            <w:r w:rsidR="00D65DE6" w:rsidRPr="009C2E55">
              <w:t>a</w:t>
            </w:r>
            <w:r w:rsidRPr="009C2E55">
              <w:t xml:space="preserve">ccording to </w:t>
            </w:r>
            <w:r w:rsidR="00CC32AF" w:rsidRPr="009C2E55">
              <w:t xml:space="preserve">annex No.1, </w:t>
            </w:r>
            <w:r w:rsidRPr="009C2E55">
              <w:t>Technical specification Nr. TS_</w:t>
            </w:r>
            <w:r w:rsidR="00323BEB" w:rsidRPr="009C2E55">
              <w:t>2401.x</w:t>
            </w:r>
            <w:r w:rsidRPr="009C2E55">
              <w:t>xx_v1</w:t>
            </w:r>
          </w:p>
        </w:tc>
        <w:tc>
          <w:tcPr>
            <w:tcW w:w="0" w:type="auto"/>
            <w:tcBorders>
              <w:top w:val="single" w:sz="4" w:space="0" w:color="auto"/>
              <w:left w:val="nil"/>
              <w:bottom w:val="single" w:sz="4" w:space="0" w:color="auto"/>
              <w:right w:val="single" w:sz="4" w:space="0" w:color="auto"/>
            </w:tcBorders>
            <w:shd w:val="clear" w:color="auto" w:fill="auto"/>
            <w:vAlign w:val="center"/>
          </w:tcPr>
          <w:p w14:paraId="3A85D34A"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AT-35</w:t>
            </w:r>
          </w:p>
        </w:tc>
        <w:tc>
          <w:tcPr>
            <w:tcW w:w="0" w:type="auto"/>
            <w:tcBorders>
              <w:top w:val="single" w:sz="4" w:space="0" w:color="auto"/>
              <w:left w:val="nil"/>
              <w:bottom w:val="single" w:sz="4" w:space="0" w:color="auto"/>
              <w:right w:val="single" w:sz="4" w:space="0" w:color="auto"/>
            </w:tcBorders>
            <w:shd w:val="clear" w:color="auto" w:fill="auto"/>
            <w:vAlign w:val="center"/>
          </w:tcPr>
          <w:p w14:paraId="3B07910E"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549164"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5A71DC" w14:textId="77777777" w:rsidR="00A57C1E" w:rsidRPr="00AB7396" w:rsidRDefault="00A57C1E" w:rsidP="003C3F8F">
            <w:pPr>
              <w:pStyle w:val="Normaltabula"/>
              <w:jc w:val="center"/>
              <w:rPr>
                <w:rFonts w:cs="Times New Roman"/>
                <w:sz w:val="24"/>
                <w:szCs w:val="24"/>
              </w:rPr>
            </w:pPr>
          </w:p>
        </w:tc>
      </w:tr>
      <w:tr w:rsidR="00FF63DE" w:rsidRPr="00AB7396" w14:paraId="562101F3"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7BBE5"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3DA70" w14:textId="200B0CC4" w:rsidR="00A57C1E" w:rsidRPr="009C2E55" w:rsidRDefault="00CE3B8D" w:rsidP="007B7078">
            <w:r w:rsidRPr="009C2E55">
              <w:t>2402.111, Vads, pārklāts, CCSX70 un  2402.112, Vads, pārklāts, CCST70</w:t>
            </w:r>
            <w:r w:rsidR="009C2E55" w:rsidRPr="009C2E55">
              <w:t xml:space="preserve">: </w:t>
            </w:r>
            <w:r w:rsidRPr="009C2E55">
              <w:t xml:space="preserve">vadītājs - </w:t>
            </w:r>
            <w:r w:rsidR="009C2E55" w:rsidRPr="009C2E55">
              <w:t>k</w:t>
            </w:r>
            <w:r w:rsidRPr="009C2E55">
              <w:t>ailvads, alumīnija ar tērauda serdi, materiāls un šķērsgriezums – atbilst pielikumam Nr. 1, tehnisk</w:t>
            </w:r>
            <w:r w:rsidR="009C2E55" w:rsidRPr="009C2E55">
              <w:t>ā</w:t>
            </w:r>
            <w:r w:rsidRPr="009C2E55">
              <w:t xml:space="preserve"> Specifikācija Nr. TS_2401.</w:t>
            </w:r>
            <w:r w:rsidR="009C2E55" w:rsidRPr="009C2E55">
              <w:t>xxx</w:t>
            </w:r>
            <w:r w:rsidRPr="009C2E55">
              <w:t>_v1/ Covered conductor CCSX70 and Covered conductor CCST70 -</w:t>
            </w:r>
            <w:r w:rsidR="007B7078" w:rsidRPr="009C2E55">
              <w:t xml:space="preserve"> </w:t>
            </w:r>
            <w:r w:rsidRPr="009C2E55">
              <w:t>wire conductor - Aluminium wires conductors with steel core reinforced core - material and cross-section - according to annex No.1, Technical specification Nr. TS_2401.xxx_v1</w:t>
            </w:r>
          </w:p>
        </w:tc>
        <w:tc>
          <w:tcPr>
            <w:tcW w:w="0" w:type="auto"/>
            <w:tcBorders>
              <w:top w:val="single" w:sz="4" w:space="0" w:color="auto"/>
              <w:left w:val="nil"/>
              <w:bottom w:val="single" w:sz="4" w:space="0" w:color="auto"/>
              <w:right w:val="single" w:sz="4" w:space="0" w:color="auto"/>
            </w:tcBorders>
            <w:shd w:val="clear" w:color="auto" w:fill="auto"/>
            <w:vAlign w:val="center"/>
          </w:tcPr>
          <w:p w14:paraId="0C8FB4FC"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AT-70</w:t>
            </w:r>
          </w:p>
        </w:tc>
        <w:tc>
          <w:tcPr>
            <w:tcW w:w="0" w:type="auto"/>
            <w:tcBorders>
              <w:top w:val="single" w:sz="4" w:space="0" w:color="auto"/>
              <w:left w:val="nil"/>
              <w:bottom w:val="single" w:sz="4" w:space="0" w:color="auto"/>
              <w:right w:val="single" w:sz="4" w:space="0" w:color="auto"/>
            </w:tcBorders>
            <w:shd w:val="clear" w:color="auto" w:fill="auto"/>
            <w:vAlign w:val="center"/>
          </w:tcPr>
          <w:p w14:paraId="001EE72A"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96F1E7"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CAF4E1" w14:textId="77777777" w:rsidR="00A57C1E" w:rsidRPr="00AB7396" w:rsidRDefault="00A57C1E" w:rsidP="003C3F8F">
            <w:pPr>
              <w:pStyle w:val="Normaltabula"/>
              <w:jc w:val="center"/>
              <w:rPr>
                <w:rFonts w:cs="Times New Roman"/>
                <w:sz w:val="24"/>
                <w:szCs w:val="24"/>
              </w:rPr>
            </w:pPr>
          </w:p>
        </w:tc>
      </w:tr>
      <w:tr w:rsidR="00FA3190" w:rsidRPr="00AB7396" w14:paraId="47F0899A"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F00A62"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C841E" w14:textId="6D418CAE" w:rsidR="00A57C1E" w:rsidRPr="00AB7396" w:rsidRDefault="009C2E55" w:rsidP="00E073DF">
            <w:pPr>
              <w:pStyle w:val="Normaltabula"/>
              <w:rPr>
                <w:rFonts w:cs="Times New Roman"/>
                <w:sz w:val="24"/>
                <w:szCs w:val="24"/>
              </w:rPr>
            </w:pPr>
            <w:r w:rsidRPr="009C2E55">
              <w:rPr>
                <w:rFonts w:cs="Times New Roman"/>
                <w:sz w:val="24"/>
                <w:szCs w:val="24"/>
              </w:rPr>
              <w:t>2402.111, Vads, pārklāts, CCSX35</w:t>
            </w:r>
            <w:r>
              <w:rPr>
                <w:rFonts w:cs="Times New Roman"/>
                <w:sz w:val="24"/>
                <w:szCs w:val="24"/>
              </w:rPr>
              <w:t xml:space="preserve">: </w:t>
            </w:r>
            <w:r w:rsidR="00A57C1E" w:rsidRPr="00AB7396">
              <w:rPr>
                <w:rFonts w:cs="Times New Roman"/>
                <w:sz w:val="24"/>
                <w:szCs w:val="24"/>
              </w:rPr>
              <w:t>Pārklātā vada tips atbilstoši standartam</w:t>
            </w:r>
            <w:r>
              <w:rPr>
                <w:rFonts w:cs="Times New Roman"/>
                <w:sz w:val="24"/>
                <w:szCs w:val="24"/>
              </w:rPr>
              <w:t xml:space="preserve"> EN</w:t>
            </w:r>
            <w:r w:rsidR="00A57C1E" w:rsidRPr="00AB7396">
              <w:rPr>
                <w:rFonts w:cs="Times New Roman"/>
                <w:sz w:val="24"/>
                <w:szCs w:val="24"/>
              </w:rPr>
              <w:t xml:space="preserve"> 50397-1/ </w:t>
            </w:r>
            <w:r w:rsidR="00E073DF" w:rsidRPr="00E073DF">
              <w:rPr>
                <w:rFonts w:cs="Times New Roman"/>
                <w:sz w:val="24"/>
                <w:szCs w:val="24"/>
              </w:rPr>
              <w:t>Covered conductor CCSX35</w:t>
            </w:r>
            <w:r w:rsidR="00E073DF">
              <w:rPr>
                <w:rFonts w:cs="Times New Roman"/>
                <w:sz w:val="24"/>
                <w:szCs w:val="24"/>
              </w:rPr>
              <w:t xml:space="preserve">: </w:t>
            </w:r>
            <w:r w:rsidR="00A57C1E" w:rsidRPr="00AB7396">
              <w:rPr>
                <w:rFonts w:cs="Times New Roman"/>
                <w:sz w:val="24"/>
                <w:szCs w:val="24"/>
              </w:rPr>
              <w:t xml:space="preserve">Covered conductor type according to standard 50397-1 </w:t>
            </w:r>
          </w:p>
        </w:tc>
        <w:tc>
          <w:tcPr>
            <w:tcW w:w="0" w:type="auto"/>
            <w:tcBorders>
              <w:top w:val="single" w:sz="4" w:space="0" w:color="auto"/>
              <w:left w:val="nil"/>
              <w:bottom w:val="single" w:sz="4" w:space="0" w:color="auto"/>
              <w:right w:val="single" w:sz="4" w:space="0" w:color="auto"/>
            </w:tcBorders>
            <w:shd w:val="clear" w:color="auto" w:fill="auto"/>
            <w:vAlign w:val="center"/>
          </w:tcPr>
          <w:p w14:paraId="1885421A" w14:textId="422E971A" w:rsidR="00A57C1E" w:rsidRPr="00AB7396" w:rsidRDefault="00A57C1E" w:rsidP="003C3F8F">
            <w:pPr>
              <w:pStyle w:val="Normaltabula"/>
              <w:jc w:val="center"/>
              <w:rPr>
                <w:rFonts w:cs="Times New Roman"/>
                <w:sz w:val="24"/>
                <w:szCs w:val="24"/>
              </w:rPr>
            </w:pPr>
            <w:r w:rsidRPr="00AB7396">
              <w:rPr>
                <w:rFonts w:cs="Times New Roman"/>
                <w:sz w:val="24"/>
                <w:szCs w:val="24"/>
              </w:rPr>
              <w:t>Lūdzu, norādīt</w:t>
            </w:r>
            <w:r w:rsidR="00E073DF">
              <w:rPr>
                <w:rFonts w:cs="Times New Roman"/>
                <w:sz w:val="24"/>
                <w:szCs w:val="24"/>
              </w:rPr>
              <w:t xml:space="preserve">/ </w:t>
            </w:r>
            <w:r w:rsidRPr="00AB7396">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4B4592B2"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999CB"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2DE680" w14:textId="77777777" w:rsidR="00A57C1E" w:rsidRPr="00AB7396" w:rsidRDefault="00A57C1E" w:rsidP="003C3F8F">
            <w:pPr>
              <w:pStyle w:val="Normaltabula"/>
              <w:jc w:val="center"/>
              <w:rPr>
                <w:rFonts w:cs="Times New Roman"/>
                <w:sz w:val="24"/>
                <w:szCs w:val="24"/>
              </w:rPr>
            </w:pPr>
          </w:p>
        </w:tc>
      </w:tr>
      <w:tr w:rsidR="00FA3190" w:rsidRPr="00AB7396" w14:paraId="6233836C"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BAF43" w14:textId="77777777" w:rsidR="00E073DF" w:rsidRPr="00AB7396" w:rsidRDefault="00E073DF"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FE7DD" w14:textId="4D065801" w:rsidR="00E073DF" w:rsidRPr="00AB7396" w:rsidRDefault="00E073DF" w:rsidP="00E073DF">
            <w:pPr>
              <w:pStyle w:val="Normaltabula"/>
              <w:rPr>
                <w:rFonts w:cs="Times New Roman"/>
                <w:sz w:val="24"/>
                <w:szCs w:val="24"/>
              </w:rPr>
            </w:pPr>
            <w:r w:rsidRPr="00E073DF">
              <w:rPr>
                <w:rFonts w:cs="Times New Roman"/>
                <w:sz w:val="24"/>
                <w:szCs w:val="24"/>
              </w:rPr>
              <w:t>2402.112, Vads, pārklāts, CCSX70</w:t>
            </w:r>
            <w:r>
              <w:rPr>
                <w:rFonts w:cs="Times New Roman"/>
                <w:sz w:val="24"/>
                <w:szCs w:val="24"/>
              </w:rPr>
              <w:t xml:space="preserve">: </w:t>
            </w:r>
            <w:r w:rsidRPr="00AB7396">
              <w:rPr>
                <w:rFonts w:cs="Times New Roman"/>
                <w:sz w:val="24"/>
                <w:szCs w:val="24"/>
              </w:rPr>
              <w:t>Pārklātā vada tips atbilstoši standartam 50397-1/</w:t>
            </w:r>
            <w:r>
              <w:rPr>
                <w:rFonts w:cs="Times New Roman"/>
                <w:sz w:val="24"/>
                <w:szCs w:val="24"/>
              </w:rPr>
              <w:t xml:space="preserve"> </w:t>
            </w:r>
            <w:r w:rsidRPr="00E073DF">
              <w:rPr>
                <w:rFonts w:cs="Times New Roman"/>
                <w:sz w:val="24"/>
                <w:szCs w:val="24"/>
              </w:rPr>
              <w:t>Covered conductor CCSX70</w:t>
            </w:r>
            <w:r>
              <w:rPr>
                <w:rFonts w:cs="Times New Roman"/>
                <w:sz w:val="24"/>
                <w:szCs w:val="24"/>
              </w:rPr>
              <w:t xml:space="preserve">: </w:t>
            </w:r>
            <w:r w:rsidRPr="00AB7396">
              <w:rPr>
                <w:rFonts w:cs="Times New Roman"/>
                <w:sz w:val="24"/>
                <w:szCs w:val="24"/>
              </w:rPr>
              <w:t xml:space="preserve">Covered conductor type according to standard 50397-1 </w:t>
            </w:r>
          </w:p>
        </w:tc>
        <w:tc>
          <w:tcPr>
            <w:tcW w:w="0" w:type="auto"/>
            <w:tcBorders>
              <w:top w:val="single" w:sz="4" w:space="0" w:color="auto"/>
              <w:left w:val="nil"/>
              <w:bottom w:val="single" w:sz="4" w:space="0" w:color="auto"/>
              <w:right w:val="single" w:sz="4" w:space="0" w:color="auto"/>
            </w:tcBorders>
            <w:shd w:val="clear" w:color="auto" w:fill="auto"/>
            <w:vAlign w:val="center"/>
          </w:tcPr>
          <w:p w14:paraId="45FF0358" w14:textId="16F36546" w:rsidR="00E073DF" w:rsidRPr="00AB7396" w:rsidRDefault="00E073DF" w:rsidP="00E073DF">
            <w:pPr>
              <w:pStyle w:val="Normaltabula"/>
              <w:jc w:val="center"/>
              <w:rPr>
                <w:rFonts w:cs="Times New Roman"/>
                <w:sz w:val="24"/>
                <w:szCs w:val="24"/>
              </w:rPr>
            </w:pPr>
            <w:r w:rsidRPr="00CF3140">
              <w:rPr>
                <w:rFonts w:cs="Times New Roman"/>
                <w:sz w:val="24"/>
                <w:szCs w:val="24"/>
              </w:rPr>
              <w:t xml:space="preserve">Lūdzu, norādīt/ </w:t>
            </w:r>
            <w:r w:rsidRPr="00CF3140">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63302B12" w14:textId="77777777" w:rsidR="00E073DF" w:rsidRPr="00AB7396" w:rsidRDefault="00E073DF" w:rsidP="00E073D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F14527" w14:textId="77777777" w:rsidR="00E073DF" w:rsidRPr="00AB7396" w:rsidRDefault="00E073DF" w:rsidP="00E073D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6CD6C" w14:textId="77777777" w:rsidR="00E073DF" w:rsidRPr="00AB7396" w:rsidRDefault="00E073DF" w:rsidP="00E073DF">
            <w:pPr>
              <w:pStyle w:val="Normaltabula"/>
              <w:jc w:val="center"/>
              <w:rPr>
                <w:rFonts w:cs="Times New Roman"/>
                <w:sz w:val="24"/>
                <w:szCs w:val="24"/>
              </w:rPr>
            </w:pPr>
          </w:p>
        </w:tc>
      </w:tr>
      <w:tr w:rsidR="00FA3190" w:rsidRPr="00AB7396" w14:paraId="5C2AB1A8"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66537" w14:textId="77777777" w:rsidR="00E073DF" w:rsidRPr="00AB7396" w:rsidRDefault="00E073DF"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59C89" w14:textId="4B778990" w:rsidR="00E073DF" w:rsidRPr="00AB7396" w:rsidRDefault="00E073DF" w:rsidP="00E073DF">
            <w:pPr>
              <w:pStyle w:val="Normaltabula"/>
              <w:rPr>
                <w:rFonts w:cs="Times New Roman"/>
                <w:sz w:val="24"/>
                <w:szCs w:val="24"/>
              </w:rPr>
            </w:pPr>
            <w:r w:rsidRPr="00E073DF">
              <w:rPr>
                <w:rFonts w:cs="Times New Roman"/>
                <w:sz w:val="24"/>
                <w:szCs w:val="24"/>
              </w:rPr>
              <w:t>2402.101, Vads, pārklāts, CCST35</w:t>
            </w:r>
            <w:r>
              <w:rPr>
                <w:rFonts w:cs="Times New Roman"/>
                <w:sz w:val="24"/>
                <w:szCs w:val="24"/>
              </w:rPr>
              <w:t xml:space="preserve">: </w:t>
            </w:r>
            <w:r w:rsidRPr="00AB7396">
              <w:rPr>
                <w:rFonts w:cs="Times New Roman"/>
                <w:sz w:val="24"/>
                <w:szCs w:val="24"/>
              </w:rPr>
              <w:t>Pārklātā vada tips atbilstoši standartam 50397-1/</w:t>
            </w:r>
            <w:r>
              <w:rPr>
                <w:rFonts w:cs="Times New Roman"/>
                <w:sz w:val="24"/>
                <w:szCs w:val="24"/>
              </w:rPr>
              <w:t xml:space="preserve"> </w:t>
            </w:r>
            <w:r w:rsidRPr="00E073DF">
              <w:rPr>
                <w:rFonts w:cs="Times New Roman"/>
                <w:sz w:val="24"/>
                <w:szCs w:val="24"/>
              </w:rPr>
              <w:t>Covered conductor CCST35</w:t>
            </w:r>
            <w:r>
              <w:rPr>
                <w:rFonts w:cs="Times New Roman"/>
                <w:sz w:val="24"/>
                <w:szCs w:val="24"/>
              </w:rPr>
              <w:t xml:space="preserve">: </w:t>
            </w:r>
            <w:r w:rsidRPr="00AB7396">
              <w:rPr>
                <w:rFonts w:cs="Times New Roman"/>
                <w:sz w:val="24"/>
                <w:szCs w:val="24"/>
              </w:rPr>
              <w:t>Covered conductor type according to standard 50397-1</w:t>
            </w:r>
          </w:p>
        </w:tc>
        <w:tc>
          <w:tcPr>
            <w:tcW w:w="0" w:type="auto"/>
            <w:tcBorders>
              <w:top w:val="single" w:sz="4" w:space="0" w:color="auto"/>
              <w:left w:val="nil"/>
              <w:bottom w:val="single" w:sz="4" w:space="0" w:color="auto"/>
              <w:right w:val="single" w:sz="4" w:space="0" w:color="auto"/>
            </w:tcBorders>
            <w:shd w:val="clear" w:color="auto" w:fill="auto"/>
            <w:vAlign w:val="center"/>
          </w:tcPr>
          <w:p w14:paraId="5C531E64" w14:textId="1280DCE3" w:rsidR="00E073DF" w:rsidRPr="00AB7396" w:rsidRDefault="00E073DF" w:rsidP="00E073DF">
            <w:pPr>
              <w:pStyle w:val="Normaltabula"/>
              <w:jc w:val="center"/>
              <w:rPr>
                <w:rFonts w:cs="Times New Roman"/>
                <w:sz w:val="24"/>
                <w:szCs w:val="24"/>
              </w:rPr>
            </w:pPr>
            <w:r w:rsidRPr="00CF3140">
              <w:rPr>
                <w:rFonts w:cs="Times New Roman"/>
                <w:sz w:val="24"/>
                <w:szCs w:val="24"/>
              </w:rPr>
              <w:t xml:space="preserve">Lūdzu, norādīt/ </w:t>
            </w:r>
            <w:r w:rsidRPr="00CF3140">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7BC1CE72" w14:textId="77777777" w:rsidR="00E073DF" w:rsidRPr="00AB7396" w:rsidRDefault="00E073DF" w:rsidP="00E073D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9EFBD" w14:textId="77777777" w:rsidR="00E073DF" w:rsidRPr="00AB7396" w:rsidRDefault="00E073DF" w:rsidP="00E073D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0EF71B" w14:textId="77777777" w:rsidR="00E073DF" w:rsidRPr="00AB7396" w:rsidRDefault="00E073DF" w:rsidP="00E073DF">
            <w:pPr>
              <w:pStyle w:val="Normaltabula"/>
              <w:jc w:val="center"/>
              <w:rPr>
                <w:rFonts w:cs="Times New Roman"/>
                <w:sz w:val="24"/>
                <w:szCs w:val="24"/>
              </w:rPr>
            </w:pPr>
          </w:p>
        </w:tc>
      </w:tr>
      <w:tr w:rsidR="00FA3190" w:rsidRPr="00AB7396" w14:paraId="69192AC0"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D551A" w14:textId="77777777" w:rsidR="00E073DF" w:rsidRPr="00AB7396" w:rsidRDefault="00E073DF"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67907" w14:textId="35DF570F" w:rsidR="00E073DF" w:rsidRPr="00AB7396" w:rsidRDefault="00E073DF" w:rsidP="00E073DF">
            <w:pPr>
              <w:pStyle w:val="Normaltabula"/>
              <w:rPr>
                <w:rFonts w:cs="Times New Roman"/>
                <w:sz w:val="24"/>
                <w:szCs w:val="24"/>
              </w:rPr>
            </w:pPr>
            <w:r w:rsidRPr="00E073DF">
              <w:rPr>
                <w:rFonts w:cs="Times New Roman"/>
                <w:sz w:val="24"/>
                <w:szCs w:val="24"/>
              </w:rPr>
              <w:t>2402.102, Vads, pārklāts, CCST70</w:t>
            </w:r>
            <w:r>
              <w:rPr>
                <w:rFonts w:cs="Times New Roman"/>
                <w:sz w:val="24"/>
                <w:szCs w:val="24"/>
              </w:rPr>
              <w:t xml:space="preserve">: </w:t>
            </w:r>
            <w:r w:rsidRPr="00AB7396">
              <w:rPr>
                <w:rFonts w:cs="Times New Roman"/>
                <w:sz w:val="24"/>
                <w:szCs w:val="24"/>
              </w:rPr>
              <w:t>Pārklātā vada tips atbilstoši standartam 50397-1/</w:t>
            </w:r>
            <w:r>
              <w:rPr>
                <w:rFonts w:cs="Times New Roman"/>
                <w:sz w:val="24"/>
                <w:szCs w:val="24"/>
              </w:rPr>
              <w:t xml:space="preserve"> </w:t>
            </w:r>
            <w:r w:rsidRPr="00E073DF">
              <w:rPr>
                <w:rFonts w:cs="Times New Roman"/>
                <w:sz w:val="24"/>
                <w:szCs w:val="24"/>
              </w:rPr>
              <w:t>Covered conductor CCST70</w:t>
            </w:r>
            <w:r>
              <w:rPr>
                <w:rFonts w:cs="Times New Roman"/>
                <w:sz w:val="24"/>
                <w:szCs w:val="24"/>
              </w:rPr>
              <w:t xml:space="preserve">: </w:t>
            </w:r>
            <w:r w:rsidRPr="00AB7396">
              <w:rPr>
                <w:rFonts w:cs="Times New Roman"/>
                <w:sz w:val="24"/>
                <w:szCs w:val="24"/>
              </w:rPr>
              <w:t>Covered conductor type according to standard 50397-1</w:t>
            </w:r>
          </w:p>
        </w:tc>
        <w:tc>
          <w:tcPr>
            <w:tcW w:w="0" w:type="auto"/>
            <w:tcBorders>
              <w:top w:val="single" w:sz="4" w:space="0" w:color="auto"/>
              <w:left w:val="nil"/>
              <w:bottom w:val="single" w:sz="4" w:space="0" w:color="auto"/>
              <w:right w:val="single" w:sz="4" w:space="0" w:color="auto"/>
            </w:tcBorders>
            <w:shd w:val="clear" w:color="auto" w:fill="auto"/>
            <w:vAlign w:val="center"/>
          </w:tcPr>
          <w:p w14:paraId="41DDA5F5" w14:textId="74A6BB9D" w:rsidR="00E073DF" w:rsidRPr="00AB7396" w:rsidRDefault="00E073DF" w:rsidP="00E073DF">
            <w:pPr>
              <w:pStyle w:val="Normaltabula"/>
              <w:jc w:val="center"/>
              <w:rPr>
                <w:rFonts w:cs="Times New Roman"/>
                <w:sz w:val="24"/>
                <w:szCs w:val="24"/>
              </w:rPr>
            </w:pPr>
            <w:r w:rsidRPr="00CF3140">
              <w:rPr>
                <w:rFonts w:cs="Times New Roman"/>
                <w:sz w:val="24"/>
                <w:szCs w:val="24"/>
              </w:rPr>
              <w:t xml:space="preserve">Lūdzu, norādīt/ </w:t>
            </w:r>
            <w:r w:rsidRPr="00CF3140">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6F348C7B" w14:textId="77777777" w:rsidR="00E073DF" w:rsidRPr="00AB7396" w:rsidRDefault="00E073DF" w:rsidP="00E073D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E463D" w14:textId="77777777" w:rsidR="00E073DF" w:rsidRPr="00AB7396" w:rsidRDefault="00E073DF" w:rsidP="00E073D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D9803B" w14:textId="77777777" w:rsidR="00E073DF" w:rsidRPr="00AB7396" w:rsidRDefault="00E073DF" w:rsidP="00E073DF">
            <w:pPr>
              <w:pStyle w:val="Normaltabula"/>
              <w:jc w:val="center"/>
              <w:rPr>
                <w:rFonts w:cs="Times New Roman"/>
                <w:sz w:val="24"/>
                <w:szCs w:val="24"/>
              </w:rPr>
            </w:pPr>
          </w:p>
        </w:tc>
      </w:tr>
      <w:tr w:rsidR="00FA3190" w:rsidRPr="00AB7396" w14:paraId="2F88B5F3"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5A23E" w14:textId="77777777" w:rsidR="00A57C1E" w:rsidRPr="00AB7396" w:rsidRDefault="00A57C1E"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E26D3" w14:textId="3DD590CF" w:rsidR="00A57C1E" w:rsidRPr="00AB7396" w:rsidRDefault="00A57C1E" w:rsidP="003C3F8F">
            <w:pPr>
              <w:pStyle w:val="Normaltabula"/>
              <w:rPr>
                <w:rFonts w:cs="Times New Roman"/>
                <w:sz w:val="24"/>
                <w:szCs w:val="24"/>
              </w:rPr>
            </w:pPr>
            <w:r w:rsidRPr="00AB7396">
              <w:rPr>
                <w:rFonts w:cs="Times New Roman"/>
                <w:sz w:val="24"/>
                <w:szCs w:val="24"/>
              </w:rPr>
              <w:t>Nominālais darba spriegums U, (kV)</w:t>
            </w:r>
            <w:r w:rsidR="00154E70">
              <w:rPr>
                <w:rFonts w:cs="Times New Roman"/>
                <w:sz w:val="24"/>
                <w:szCs w:val="24"/>
              </w:rPr>
              <w:t>/</w:t>
            </w:r>
            <w:r w:rsidRPr="00AB7396">
              <w:rPr>
                <w:rFonts w:cs="Times New Roman"/>
                <w:sz w:val="24"/>
                <w:szCs w:val="24"/>
              </w:rPr>
              <w:t xml:space="preserve"> Rated operating voltage U, (kV)</w:t>
            </w:r>
          </w:p>
        </w:tc>
        <w:tc>
          <w:tcPr>
            <w:tcW w:w="0" w:type="auto"/>
            <w:tcBorders>
              <w:top w:val="single" w:sz="4" w:space="0" w:color="auto"/>
              <w:left w:val="nil"/>
              <w:bottom w:val="single" w:sz="4" w:space="0" w:color="auto"/>
              <w:right w:val="single" w:sz="4" w:space="0" w:color="auto"/>
            </w:tcBorders>
            <w:shd w:val="clear" w:color="auto" w:fill="auto"/>
            <w:vAlign w:val="center"/>
          </w:tcPr>
          <w:p w14:paraId="53D441B2" w14:textId="77777777" w:rsidR="00A57C1E" w:rsidRPr="00AB7396" w:rsidRDefault="00A57C1E" w:rsidP="003C3F8F">
            <w:pPr>
              <w:pStyle w:val="Normaltabula"/>
              <w:jc w:val="center"/>
              <w:rPr>
                <w:rFonts w:cs="Times New Roman"/>
                <w:sz w:val="24"/>
                <w:szCs w:val="24"/>
              </w:rPr>
            </w:pPr>
            <w:r w:rsidRPr="00AB7396">
              <w:rPr>
                <w:rFonts w:cs="Times New Roman"/>
                <w:sz w:val="24"/>
                <w:szCs w:val="24"/>
              </w:rPr>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10E929BA"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F272CD" w14:textId="77777777" w:rsidR="00A57C1E" w:rsidRPr="00AB7396" w:rsidRDefault="00A57C1E" w:rsidP="003C3F8F">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2AFF15" w14:textId="77777777" w:rsidR="00A57C1E" w:rsidRPr="00AB7396" w:rsidRDefault="00A57C1E" w:rsidP="003C3F8F">
            <w:pPr>
              <w:pStyle w:val="Normaltabula"/>
              <w:jc w:val="center"/>
              <w:rPr>
                <w:rFonts w:cs="Times New Roman"/>
                <w:sz w:val="24"/>
                <w:szCs w:val="24"/>
              </w:rPr>
            </w:pPr>
          </w:p>
        </w:tc>
      </w:tr>
      <w:tr w:rsidR="00FA3190" w:rsidRPr="00AB7396" w14:paraId="4AD23EA8"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1855B" w14:textId="77777777" w:rsidR="00447DB2" w:rsidRPr="00AB7396" w:rsidRDefault="00447DB2"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5B6E5" w14:textId="4B7A7AA8" w:rsidR="00447DB2" w:rsidRPr="00AB7396" w:rsidRDefault="00447DB2" w:rsidP="00447DB2">
            <w:pPr>
              <w:pStyle w:val="Normaltabula"/>
              <w:rPr>
                <w:rFonts w:cs="Times New Roman"/>
                <w:sz w:val="24"/>
                <w:szCs w:val="24"/>
              </w:rPr>
            </w:pPr>
            <w:r w:rsidRPr="00654A93">
              <w:rPr>
                <w:rFonts w:cs="Times New Roman"/>
                <w:color w:val="000000"/>
                <w:sz w:val="24"/>
                <w:szCs w:val="24"/>
              </w:rPr>
              <w:t>Vadam nodrošināta garenvirziena mitrumaizsardzība (nav atļauts - pulverveida vai smērviela)/ Conductor shall be longitudinally water tight by means of a water blocking material (powder or grease - not permitted)</w:t>
            </w:r>
          </w:p>
        </w:tc>
        <w:tc>
          <w:tcPr>
            <w:tcW w:w="0" w:type="auto"/>
            <w:tcBorders>
              <w:top w:val="single" w:sz="4" w:space="0" w:color="auto"/>
              <w:left w:val="nil"/>
              <w:bottom w:val="single" w:sz="4" w:space="0" w:color="auto"/>
              <w:right w:val="single" w:sz="4" w:space="0" w:color="auto"/>
            </w:tcBorders>
            <w:shd w:val="clear" w:color="auto" w:fill="auto"/>
            <w:vAlign w:val="center"/>
          </w:tcPr>
          <w:p w14:paraId="1E7649EF" w14:textId="34C0647C" w:rsidR="00447DB2" w:rsidRPr="00AB7396" w:rsidRDefault="00447DB2" w:rsidP="00447DB2">
            <w:pPr>
              <w:pStyle w:val="Normaltabula"/>
              <w:jc w:val="center"/>
              <w:rPr>
                <w:rFonts w:cs="Times New Roman"/>
                <w:sz w:val="24"/>
                <w:szCs w:val="24"/>
              </w:rPr>
            </w:pPr>
            <w:r w:rsidRPr="00654A93">
              <w:rPr>
                <w:rFonts w:cs="Times New Roman"/>
                <w:color w:val="000000"/>
                <w:sz w:val="24"/>
                <w:szCs w:val="24"/>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FF0807"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3C2D7"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B6AB31" w14:textId="77777777" w:rsidR="00447DB2" w:rsidRPr="00AB7396" w:rsidRDefault="00447DB2" w:rsidP="00447DB2">
            <w:pPr>
              <w:pStyle w:val="Normaltabula"/>
              <w:jc w:val="center"/>
              <w:rPr>
                <w:rFonts w:cs="Times New Roman"/>
                <w:sz w:val="24"/>
                <w:szCs w:val="24"/>
              </w:rPr>
            </w:pPr>
          </w:p>
        </w:tc>
      </w:tr>
      <w:tr w:rsidR="00FA3190" w:rsidRPr="00AB7396" w14:paraId="2CCE47CE"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8C1780" w14:textId="77777777" w:rsidR="00447DB2" w:rsidRPr="00AB7396" w:rsidRDefault="00447DB2"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680F" w14:textId="53DBC0A3" w:rsidR="00447DB2" w:rsidRPr="00AB7396" w:rsidRDefault="00447DB2" w:rsidP="00447DB2">
            <w:pPr>
              <w:pStyle w:val="Normaltabula"/>
              <w:rPr>
                <w:rFonts w:cs="Times New Roman"/>
                <w:sz w:val="24"/>
                <w:szCs w:val="24"/>
              </w:rPr>
            </w:pPr>
            <w:r w:rsidRPr="00654A93">
              <w:rPr>
                <w:rFonts w:cs="Times New Roman"/>
                <w:color w:val="000000"/>
                <w:sz w:val="24"/>
                <w:szCs w:val="24"/>
              </w:rPr>
              <w:t>Mitrumaizsardzība</w:t>
            </w:r>
            <w:r>
              <w:rPr>
                <w:rFonts w:cs="Times New Roman"/>
                <w:color w:val="000000"/>
                <w:sz w:val="24"/>
                <w:szCs w:val="24"/>
              </w:rPr>
              <w:t>s</w:t>
            </w:r>
            <w:r w:rsidRPr="00654A93">
              <w:rPr>
                <w:rFonts w:cs="Times New Roman"/>
                <w:color w:val="000000"/>
                <w:sz w:val="24"/>
                <w:szCs w:val="24"/>
              </w:rPr>
              <w:t xml:space="preserve"> materiāls/ Water blocking material</w:t>
            </w:r>
          </w:p>
        </w:tc>
        <w:tc>
          <w:tcPr>
            <w:tcW w:w="0" w:type="auto"/>
            <w:tcBorders>
              <w:top w:val="single" w:sz="4" w:space="0" w:color="auto"/>
              <w:left w:val="nil"/>
              <w:bottom w:val="single" w:sz="4" w:space="0" w:color="auto"/>
              <w:right w:val="single" w:sz="4" w:space="0" w:color="auto"/>
            </w:tcBorders>
            <w:shd w:val="clear" w:color="auto" w:fill="auto"/>
            <w:vAlign w:val="center"/>
          </w:tcPr>
          <w:p w14:paraId="219AEA22" w14:textId="307A1405" w:rsidR="00447DB2" w:rsidRPr="00AB7396" w:rsidRDefault="00447DB2" w:rsidP="00447DB2">
            <w:pPr>
              <w:pStyle w:val="Normaltabula"/>
              <w:jc w:val="center"/>
              <w:rPr>
                <w:rFonts w:cs="Times New Roman"/>
                <w:sz w:val="24"/>
                <w:szCs w:val="24"/>
              </w:rPr>
            </w:pPr>
            <w:r w:rsidRPr="00654A93">
              <w:rPr>
                <w:rFonts w:cs="Times New Roman"/>
                <w:color w:val="000000"/>
                <w:sz w:val="24"/>
                <w:szCs w:val="24"/>
              </w:rPr>
              <w:t>Norādīt vērtību/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F14D64B"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DE112"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069F9" w14:textId="77777777" w:rsidR="00447DB2" w:rsidRPr="00AB7396" w:rsidRDefault="00447DB2" w:rsidP="00447DB2">
            <w:pPr>
              <w:pStyle w:val="Normaltabula"/>
              <w:jc w:val="center"/>
              <w:rPr>
                <w:rFonts w:cs="Times New Roman"/>
                <w:sz w:val="24"/>
                <w:szCs w:val="24"/>
              </w:rPr>
            </w:pPr>
          </w:p>
        </w:tc>
      </w:tr>
      <w:tr w:rsidR="00FA3190" w:rsidRPr="00AB7396" w14:paraId="1859CAE1"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905B8" w14:textId="77777777" w:rsidR="00447DB2" w:rsidRPr="00AB7396" w:rsidRDefault="00447DB2" w:rsidP="00FF63DE">
            <w:pPr>
              <w:pStyle w:val="Normaltabula"/>
              <w:numPr>
                <w:ilvl w:val="0"/>
                <w:numId w:val="10"/>
              </w:numPr>
              <w:rPr>
                <w:rFonts w:cs="Times New Roman"/>
                <w:sz w:val="24"/>
                <w:szCs w:val="24"/>
              </w:rPr>
            </w:pPr>
            <w:r w:rsidRPr="00AB7396">
              <w:rPr>
                <w:rFonts w:cs="Times New Roman"/>
                <w:sz w:val="24"/>
                <w:szCs w:val="24"/>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646CE" w14:textId="2316BB54" w:rsidR="00447DB2" w:rsidRPr="00AB7396" w:rsidRDefault="00447DB2" w:rsidP="00447DB2">
            <w:pPr>
              <w:pStyle w:val="Normaltabula"/>
              <w:rPr>
                <w:rFonts w:cs="Times New Roman"/>
                <w:sz w:val="24"/>
                <w:szCs w:val="24"/>
              </w:rPr>
            </w:pPr>
            <w:r w:rsidRPr="009C2E55">
              <w:rPr>
                <w:rFonts w:cs="Times New Roman"/>
                <w:sz w:val="24"/>
                <w:szCs w:val="24"/>
              </w:rPr>
              <w:t>2402.111, Vads, pārklāts, CCSX35</w:t>
            </w:r>
            <w:r>
              <w:rPr>
                <w:rFonts w:cs="Times New Roman"/>
                <w:sz w:val="24"/>
                <w:szCs w:val="24"/>
              </w:rPr>
              <w:t xml:space="preserve">: </w:t>
            </w:r>
            <w:r w:rsidRPr="00AB7396">
              <w:rPr>
                <w:rFonts w:cs="Times New Roman"/>
                <w:sz w:val="24"/>
                <w:szCs w:val="24"/>
              </w:rPr>
              <w:t>Nominālā darba strāva, atbilstoši standartam I, (A)/</w:t>
            </w:r>
            <w:r w:rsidR="00154E70">
              <w:rPr>
                <w:rFonts w:cs="Times New Roman"/>
                <w:sz w:val="24"/>
                <w:szCs w:val="24"/>
              </w:rPr>
              <w:t>/</w:t>
            </w:r>
            <w:r w:rsidRPr="00AB7396">
              <w:rPr>
                <w:rFonts w:cs="Times New Roman"/>
                <w:sz w:val="24"/>
                <w:szCs w:val="24"/>
              </w:rPr>
              <w:t xml:space="preserve"> </w:t>
            </w:r>
            <w:r w:rsidRPr="00E073DF">
              <w:rPr>
                <w:rFonts w:cs="Times New Roman"/>
                <w:sz w:val="24"/>
                <w:szCs w:val="24"/>
              </w:rPr>
              <w:t>Covered conductor CCSX35</w:t>
            </w:r>
            <w:r>
              <w:rPr>
                <w:rFonts w:cs="Times New Roman"/>
                <w:sz w:val="24"/>
                <w:szCs w:val="24"/>
              </w:rPr>
              <w:t xml:space="preserve">: </w:t>
            </w:r>
            <w:r w:rsidRPr="00AB7396">
              <w:rPr>
                <w:rFonts w:cs="Times New Roman"/>
                <w:sz w:val="24"/>
                <w:szCs w:val="24"/>
              </w:rPr>
              <w:t>Rated current carrying capacity in compliance with standard I, (A)</w:t>
            </w:r>
            <w:r>
              <w:rPr>
                <w:rFonts w:cs="Times New Roman"/>
                <w:sz w:val="24"/>
                <w:szCs w:val="24"/>
              </w:rPr>
              <w:t xml:space="preserve">, </w:t>
            </w:r>
            <w:r w:rsidRPr="00F5241B">
              <w:rPr>
                <w:sz w:val="24"/>
              </w:rPr>
              <w:t>EN 50397-1:2007</w:t>
            </w:r>
          </w:p>
        </w:tc>
        <w:tc>
          <w:tcPr>
            <w:tcW w:w="0" w:type="auto"/>
            <w:tcBorders>
              <w:top w:val="single" w:sz="4" w:space="0" w:color="auto"/>
              <w:left w:val="nil"/>
              <w:bottom w:val="single" w:sz="4" w:space="0" w:color="auto"/>
              <w:right w:val="single" w:sz="4" w:space="0" w:color="auto"/>
            </w:tcBorders>
            <w:shd w:val="clear" w:color="auto" w:fill="auto"/>
            <w:vAlign w:val="center"/>
          </w:tcPr>
          <w:p w14:paraId="2A374925" w14:textId="1A12C7FC" w:rsidR="00447DB2" w:rsidRPr="00AB7396" w:rsidRDefault="00447DB2" w:rsidP="00447DB2">
            <w:pPr>
              <w:pStyle w:val="Normaltabula"/>
              <w:jc w:val="center"/>
              <w:rPr>
                <w:rFonts w:cs="Times New Roman"/>
                <w:sz w:val="24"/>
                <w:szCs w:val="24"/>
              </w:rPr>
            </w:pPr>
            <w:r w:rsidRPr="00AB7396">
              <w:rPr>
                <w:rFonts w:cs="Times New Roman"/>
                <w:sz w:val="24"/>
                <w:szCs w:val="24"/>
              </w:rPr>
              <w:t>Lūdzu, norādīt</w:t>
            </w:r>
            <w:r>
              <w:rPr>
                <w:rFonts w:cs="Times New Roman"/>
                <w:sz w:val="24"/>
                <w:szCs w:val="24"/>
              </w:rPr>
              <w:t xml:space="preserve">/ </w:t>
            </w:r>
            <w:r w:rsidRPr="00AB7396">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25FDD11B"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BC949"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75AC25" w14:textId="77777777" w:rsidR="00447DB2" w:rsidRPr="00AB7396" w:rsidRDefault="00447DB2" w:rsidP="00447DB2">
            <w:pPr>
              <w:pStyle w:val="Normaltabula"/>
              <w:jc w:val="center"/>
              <w:rPr>
                <w:rFonts w:cs="Times New Roman"/>
                <w:sz w:val="24"/>
                <w:szCs w:val="24"/>
              </w:rPr>
            </w:pPr>
          </w:p>
        </w:tc>
      </w:tr>
      <w:tr w:rsidR="00FA3190" w:rsidRPr="00AB7396" w14:paraId="7F1409CA"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94CDD" w14:textId="77777777" w:rsidR="00447DB2" w:rsidRPr="00AB7396" w:rsidRDefault="00447DB2"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069039" w14:textId="008D1BED" w:rsidR="00447DB2" w:rsidRPr="00AB7396" w:rsidRDefault="00447DB2" w:rsidP="00447DB2">
            <w:pPr>
              <w:pStyle w:val="Normaltabula"/>
              <w:rPr>
                <w:rFonts w:cs="Times New Roman"/>
                <w:sz w:val="24"/>
                <w:szCs w:val="24"/>
              </w:rPr>
            </w:pPr>
            <w:r w:rsidRPr="00E073DF">
              <w:rPr>
                <w:rFonts w:cs="Times New Roman"/>
                <w:sz w:val="24"/>
                <w:szCs w:val="24"/>
              </w:rPr>
              <w:t>2402.112, Vads, pārklāts, CCSX70</w:t>
            </w:r>
            <w:r>
              <w:rPr>
                <w:rFonts w:cs="Times New Roman"/>
                <w:sz w:val="24"/>
                <w:szCs w:val="24"/>
              </w:rPr>
              <w:t xml:space="preserve">: </w:t>
            </w:r>
            <w:r w:rsidRPr="00AB7396">
              <w:rPr>
                <w:rFonts w:cs="Times New Roman"/>
                <w:sz w:val="24"/>
                <w:szCs w:val="24"/>
              </w:rPr>
              <w:t>Nominālā darba strāva, atbilstoši standartam I, (A)/</w:t>
            </w:r>
            <w:r>
              <w:rPr>
                <w:rFonts w:cs="Times New Roman"/>
                <w:sz w:val="24"/>
                <w:szCs w:val="24"/>
              </w:rPr>
              <w:t xml:space="preserve"> </w:t>
            </w:r>
            <w:r w:rsidRPr="00E073DF">
              <w:rPr>
                <w:rFonts w:cs="Times New Roman"/>
                <w:sz w:val="24"/>
                <w:szCs w:val="24"/>
              </w:rPr>
              <w:t>Covered conductor CCSX70</w:t>
            </w:r>
            <w:r>
              <w:rPr>
                <w:rFonts w:cs="Times New Roman"/>
                <w:sz w:val="24"/>
                <w:szCs w:val="24"/>
              </w:rPr>
              <w:t xml:space="preserve">: </w:t>
            </w:r>
            <w:r w:rsidRPr="00AB7396">
              <w:rPr>
                <w:rFonts w:cs="Times New Roman"/>
                <w:sz w:val="24"/>
                <w:szCs w:val="24"/>
              </w:rPr>
              <w:t>Rated current carrying capacity in compliance with standard I, (A)</w:t>
            </w:r>
            <w:r>
              <w:rPr>
                <w:rFonts w:cs="Times New Roman"/>
                <w:sz w:val="24"/>
                <w:szCs w:val="24"/>
              </w:rPr>
              <w:t xml:space="preserve">, </w:t>
            </w:r>
            <w:r w:rsidRPr="00F5241B">
              <w:rPr>
                <w:sz w:val="24"/>
              </w:rPr>
              <w:t>EN 50397-1:2007</w:t>
            </w:r>
          </w:p>
        </w:tc>
        <w:tc>
          <w:tcPr>
            <w:tcW w:w="0" w:type="auto"/>
            <w:tcBorders>
              <w:top w:val="single" w:sz="4" w:space="0" w:color="auto"/>
              <w:left w:val="nil"/>
              <w:bottom w:val="single" w:sz="4" w:space="0" w:color="auto"/>
              <w:right w:val="single" w:sz="4" w:space="0" w:color="auto"/>
            </w:tcBorders>
            <w:shd w:val="clear" w:color="auto" w:fill="auto"/>
            <w:vAlign w:val="center"/>
          </w:tcPr>
          <w:p w14:paraId="7FD7E805" w14:textId="381032AF" w:rsidR="00447DB2" w:rsidRPr="00AB7396" w:rsidRDefault="00447DB2" w:rsidP="00447DB2">
            <w:pPr>
              <w:pStyle w:val="Normaltabula"/>
              <w:jc w:val="center"/>
              <w:rPr>
                <w:rFonts w:cs="Times New Roman"/>
                <w:sz w:val="24"/>
                <w:szCs w:val="24"/>
              </w:rPr>
            </w:pPr>
            <w:r w:rsidRPr="00AB7396">
              <w:rPr>
                <w:rFonts w:cs="Times New Roman"/>
                <w:sz w:val="24"/>
                <w:szCs w:val="24"/>
              </w:rPr>
              <w:t>Lūdzu, norādīt</w:t>
            </w:r>
            <w:r>
              <w:rPr>
                <w:rFonts w:cs="Times New Roman"/>
                <w:sz w:val="24"/>
                <w:szCs w:val="24"/>
              </w:rPr>
              <w:t xml:space="preserve">/ </w:t>
            </w:r>
            <w:r w:rsidRPr="00AB7396">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18ECF7D6"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EC957F"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01149" w14:textId="77777777" w:rsidR="00447DB2" w:rsidRPr="00AB7396" w:rsidRDefault="00447DB2" w:rsidP="00447DB2">
            <w:pPr>
              <w:pStyle w:val="Normaltabula"/>
              <w:jc w:val="center"/>
              <w:rPr>
                <w:rFonts w:cs="Times New Roman"/>
                <w:sz w:val="24"/>
                <w:szCs w:val="24"/>
              </w:rPr>
            </w:pPr>
          </w:p>
        </w:tc>
      </w:tr>
      <w:tr w:rsidR="00FA3190" w:rsidRPr="00AB7396" w14:paraId="21332BF2"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483E6" w14:textId="77777777" w:rsidR="00447DB2" w:rsidRPr="00AB7396" w:rsidRDefault="00447DB2"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4F343" w14:textId="70782952" w:rsidR="00447DB2" w:rsidRPr="00AB7396" w:rsidRDefault="00447DB2" w:rsidP="00447DB2">
            <w:pPr>
              <w:pStyle w:val="Normaltabula"/>
              <w:rPr>
                <w:rFonts w:cs="Times New Roman"/>
                <w:sz w:val="24"/>
                <w:szCs w:val="24"/>
              </w:rPr>
            </w:pPr>
            <w:r w:rsidRPr="00E073DF">
              <w:rPr>
                <w:rFonts w:cs="Times New Roman"/>
                <w:sz w:val="24"/>
                <w:szCs w:val="24"/>
              </w:rPr>
              <w:t>2402.101, Vads, pārklāts, CCST35</w:t>
            </w:r>
            <w:r>
              <w:rPr>
                <w:rFonts w:cs="Times New Roman"/>
                <w:sz w:val="24"/>
                <w:szCs w:val="24"/>
              </w:rPr>
              <w:t xml:space="preserve">: </w:t>
            </w:r>
            <w:r w:rsidRPr="00AB7396">
              <w:rPr>
                <w:rFonts w:cs="Times New Roman"/>
                <w:sz w:val="24"/>
                <w:szCs w:val="24"/>
              </w:rPr>
              <w:t>Nominālā darba strāva, atbilstoši standartam I, (A)/</w:t>
            </w:r>
            <w:r>
              <w:rPr>
                <w:rFonts w:cs="Times New Roman"/>
                <w:sz w:val="24"/>
                <w:szCs w:val="24"/>
              </w:rPr>
              <w:t xml:space="preserve"> </w:t>
            </w:r>
            <w:r w:rsidRPr="00E073DF">
              <w:rPr>
                <w:rFonts w:cs="Times New Roman"/>
                <w:sz w:val="24"/>
                <w:szCs w:val="24"/>
              </w:rPr>
              <w:t>Covered conductor CCST35</w:t>
            </w:r>
            <w:r>
              <w:rPr>
                <w:rFonts w:cs="Times New Roman"/>
                <w:sz w:val="24"/>
                <w:szCs w:val="24"/>
              </w:rPr>
              <w:t xml:space="preserve">: </w:t>
            </w:r>
            <w:r w:rsidRPr="00AB7396">
              <w:rPr>
                <w:rFonts w:cs="Times New Roman"/>
                <w:sz w:val="24"/>
                <w:szCs w:val="24"/>
              </w:rPr>
              <w:t>Rated current carrying capacity in compliance with standard I, (A)</w:t>
            </w:r>
            <w:r>
              <w:rPr>
                <w:rFonts w:cs="Times New Roman"/>
                <w:sz w:val="24"/>
                <w:szCs w:val="24"/>
              </w:rPr>
              <w:t xml:space="preserve">, </w:t>
            </w:r>
            <w:r w:rsidRPr="00F5241B">
              <w:rPr>
                <w:sz w:val="24"/>
              </w:rPr>
              <w:t>EN 50397-1:2007</w:t>
            </w:r>
          </w:p>
        </w:tc>
        <w:tc>
          <w:tcPr>
            <w:tcW w:w="0" w:type="auto"/>
            <w:tcBorders>
              <w:top w:val="single" w:sz="4" w:space="0" w:color="auto"/>
              <w:left w:val="nil"/>
              <w:bottom w:val="single" w:sz="4" w:space="0" w:color="auto"/>
              <w:right w:val="single" w:sz="4" w:space="0" w:color="auto"/>
            </w:tcBorders>
            <w:shd w:val="clear" w:color="auto" w:fill="auto"/>
            <w:vAlign w:val="center"/>
          </w:tcPr>
          <w:p w14:paraId="2505099D" w14:textId="60753731" w:rsidR="00447DB2" w:rsidRPr="00AB7396" w:rsidRDefault="00447DB2" w:rsidP="00447DB2">
            <w:pPr>
              <w:pStyle w:val="Normaltabula"/>
              <w:jc w:val="center"/>
              <w:rPr>
                <w:rFonts w:cs="Times New Roman"/>
                <w:sz w:val="24"/>
                <w:szCs w:val="24"/>
              </w:rPr>
            </w:pPr>
            <w:r w:rsidRPr="00AB7396">
              <w:rPr>
                <w:rFonts w:cs="Times New Roman"/>
                <w:sz w:val="24"/>
                <w:szCs w:val="24"/>
              </w:rPr>
              <w:t>Lūdzu, norādīt</w:t>
            </w:r>
            <w:r>
              <w:rPr>
                <w:rFonts w:cs="Times New Roman"/>
                <w:sz w:val="24"/>
                <w:szCs w:val="24"/>
              </w:rPr>
              <w:t xml:space="preserve">/ </w:t>
            </w:r>
            <w:r w:rsidRPr="00AB7396">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4D4E8F52"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D1AF9"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60A8AA" w14:textId="77777777" w:rsidR="00447DB2" w:rsidRPr="00AB7396" w:rsidRDefault="00447DB2" w:rsidP="00447DB2">
            <w:pPr>
              <w:pStyle w:val="Normaltabula"/>
              <w:jc w:val="center"/>
              <w:rPr>
                <w:rFonts w:cs="Times New Roman"/>
                <w:sz w:val="24"/>
                <w:szCs w:val="24"/>
              </w:rPr>
            </w:pPr>
          </w:p>
        </w:tc>
      </w:tr>
      <w:tr w:rsidR="00FA3190" w:rsidRPr="00AB7396" w14:paraId="06672A83"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55B47" w14:textId="77777777" w:rsidR="00447DB2" w:rsidRPr="00AB7396" w:rsidRDefault="00447DB2"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B8C1D" w14:textId="0709BDBE" w:rsidR="00447DB2" w:rsidRPr="00D56D71" w:rsidRDefault="00447DB2" w:rsidP="00447DB2">
            <w:pPr>
              <w:pStyle w:val="Normaltabula"/>
            </w:pPr>
            <w:r w:rsidRPr="00E073DF">
              <w:rPr>
                <w:rFonts w:cs="Times New Roman"/>
                <w:sz w:val="24"/>
                <w:szCs w:val="24"/>
              </w:rPr>
              <w:t>2402.102, Vads, pārklāts, CCST70</w:t>
            </w:r>
            <w:r>
              <w:rPr>
                <w:rFonts w:cs="Times New Roman"/>
                <w:sz w:val="24"/>
                <w:szCs w:val="24"/>
              </w:rPr>
              <w:t xml:space="preserve">: </w:t>
            </w:r>
            <w:r w:rsidRPr="00AB7396">
              <w:rPr>
                <w:rFonts w:cs="Times New Roman"/>
                <w:sz w:val="24"/>
                <w:szCs w:val="24"/>
              </w:rPr>
              <w:t>Nominālā darba strāva, atbilstoši standartam I, (A)/</w:t>
            </w:r>
            <w:r>
              <w:rPr>
                <w:rFonts w:cs="Times New Roman"/>
                <w:sz w:val="24"/>
                <w:szCs w:val="24"/>
              </w:rPr>
              <w:t xml:space="preserve"> </w:t>
            </w:r>
            <w:r w:rsidRPr="00E073DF">
              <w:rPr>
                <w:rFonts w:cs="Times New Roman"/>
                <w:sz w:val="24"/>
                <w:szCs w:val="24"/>
              </w:rPr>
              <w:t>Covered conductor CCST70</w:t>
            </w:r>
            <w:r>
              <w:rPr>
                <w:rFonts w:cs="Times New Roman"/>
                <w:sz w:val="24"/>
                <w:szCs w:val="24"/>
              </w:rPr>
              <w:t xml:space="preserve">: </w:t>
            </w:r>
            <w:r w:rsidRPr="00AB7396">
              <w:rPr>
                <w:rFonts w:cs="Times New Roman"/>
                <w:sz w:val="24"/>
                <w:szCs w:val="24"/>
              </w:rPr>
              <w:t>Rated current carrying capacity in compliance with standard I, (A)</w:t>
            </w:r>
            <w:r>
              <w:rPr>
                <w:rFonts w:cs="Times New Roman"/>
                <w:sz w:val="24"/>
                <w:szCs w:val="24"/>
              </w:rPr>
              <w:t>,</w:t>
            </w:r>
            <w:r>
              <w:t xml:space="preserve"> </w:t>
            </w:r>
            <w:r w:rsidRPr="00F5241B">
              <w:rPr>
                <w:sz w:val="24"/>
              </w:rPr>
              <w:t>EN 50397-1:2007</w:t>
            </w:r>
          </w:p>
        </w:tc>
        <w:tc>
          <w:tcPr>
            <w:tcW w:w="0" w:type="auto"/>
            <w:tcBorders>
              <w:top w:val="single" w:sz="4" w:space="0" w:color="auto"/>
              <w:left w:val="nil"/>
              <w:bottom w:val="single" w:sz="4" w:space="0" w:color="auto"/>
              <w:right w:val="single" w:sz="4" w:space="0" w:color="auto"/>
            </w:tcBorders>
            <w:shd w:val="clear" w:color="auto" w:fill="auto"/>
            <w:vAlign w:val="center"/>
          </w:tcPr>
          <w:p w14:paraId="0FCAD56F" w14:textId="0BD347EB" w:rsidR="00447DB2" w:rsidRPr="00AB7396" w:rsidRDefault="00447DB2" w:rsidP="00447DB2">
            <w:pPr>
              <w:pStyle w:val="Normaltabula"/>
              <w:jc w:val="center"/>
              <w:rPr>
                <w:rFonts w:cs="Times New Roman"/>
                <w:sz w:val="24"/>
                <w:szCs w:val="24"/>
              </w:rPr>
            </w:pPr>
            <w:r w:rsidRPr="00AB7396">
              <w:rPr>
                <w:rFonts w:cs="Times New Roman"/>
                <w:sz w:val="24"/>
                <w:szCs w:val="24"/>
              </w:rPr>
              <w:t>Lūdzu, norādīt</w:t>
            </w:r>
            <w:r>
              <w:rPr>
                <w:rFonts w:cs="Times New Roman"/>
                <w:sz w:val="24"/>
                <w:szCs w:val="24"/>
              </w:rPr>
              <w:t xml:space="preserve">/ </w:t>
            </w:r>
            <w:r w:rsidRPr="00AB7396">
              <w:rPr>
                <w:rFonts w:cs="Times New Roman"/>
                <w:sz w:val="24"/>
                <w:szCs w:val="24"/>
              </w:rPr>
              <w:br/>
              <w:t>Please fulfill</w:t>
            </w:r>
          </w:p>
        </w:tc>
        <w:tc>
          <w:tcPr>
            <w:tcW w:w="0" w:type="auto"/>
            <w:tcBorders>
              <w:top w:val="single" w:sz="4" w:space="0" w:color="auto"/>
              <w:left w:val="nil"/>
              <w:bottom w:val="single" w:sz="4" w:space="0" w:color="auto"/>
              <w:right w:val="single" w:sz="4" w:space="0" w:color="auto"/>
            </w:tcBorders>
            <w:shd w:val="clear" w:color="auto" w:fill="auto"/>
            <w:vAlign w:val="center"/>
          </w:tcPr>
          <w:p w14:paraId="736AACD5"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755958"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F16972" w14:textId="77777777" w:rsidR="00447DB2" w:rsidRPr="00AB7396" w:rsidRDefault="00447DB2" w:rsidP="00447DB2">
            <w:pPr>
              <w:pStyle w:val="Normaltabula"/>
              <w:jc w:val="center"/>
              <w:rPr>
                <w:rFonts w:cs="Times New Roman"/>
                <w:sz w:val="24"/>
                <w:szCs w:val="24"/>
              </w:rPr>
            </w:pPr>
          </w:p>
        </w:tc>
      </w:tr>
      <w:tr w:rsidR="00FA3190" w:rsidRPr="00AB7396" w14:paraId="533D8833"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752A0" w14:textId="77777777" w:rsidR="00447DB2" w:rsidRPr="00AB7396" w:rsidRDefault="00447DB2"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99BF2" w14:textId="0EC132B5" w:rsidR="00447DB2" w:rsidRPr="00AB7396" w:rsidRDefault="00447DB2" w:rsidP="00447DB2">
            <w:pPr>
              <w:pStyle w:val="Normaltabula"/>
              <w:rPr>
                <w:rFonts w:cs="Times New Roman"/>
                <w:sz w:val="24"/>
                <w:szCs w:val="24"/>
              </w:rPr>
            </w:pPr>
            <w:r w:rsidRPr="00AB7396">
              <w:rPr>
                <w:rFonts w:cs="Times New Roman"/>
                <w:sz w:val="24"/>
                <w:szCs w:val="24"/>
              </w:rPr>
              <w:t>Darbības frekvence</w:t>
            </w:r>
            <w:r w:rsidR="00154E70">
              <w:rPr>
                <w:rFonts w:cs="Times New Roman"/>
                <w:sz w:val="24"/>
                <w:szCs w:val="24"/>
              </w:rPr>
              <w:t>/</w:t>
            </w:r>
            <w:r w:rsidRPr="00AB7396">
              <w:rPr>
                <w:rFonts w:cs="Times New Roman"/>
                <w:sz w:val="24"/>
                <w:szCs w:val="24"/>
              </w:rPr>
              <w:t xml:space="preserve"> Operational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609041E4" w14:textId="77777777" w:rsidR="00447DB2" w:rsidRPr="00AB7396" w:rsidRDefault="00447DB2" w:rsidP="00447DB2">
            <w:pPr>
              <w:pStyle w:val="Normaltabula"/>
              <w:jc w:val="center"/>
              <w:rPr>
                <w:rFonts w:cs="Times New Roman"/>
                <w:sz w:val="24"/>
                <w:szCs w:val="24"/>
              </w:rPr>
            </w:pPr>
            <w:r w:rsidRPr="00AB7396">
              <w:rPr>
                <w:rFonts w:cs="Times New Roman"/>
                <w:sz w:val="24"/>
                <w:szCs w:val="24"/>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193CC3C3"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ED3F3"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5EF63" w14:textId="77777777" w:rsidR="00447DB2" w:rsidRPr="00AB7396" w:rsidRDefault="00447DB2" w:rsidP="00447DB2">
            <w:pPr>
              <w:pStyle w:val="Normaltabula"/>
              <w:jc w:val="center"/>
              <w:rPr>
                <w:rFonts w:cs="Times New Roman"/>
                <w:sz w:val="24"/>
                <w:szCs w:val="24"/>
              </w:rPr>
            </w:pPr>
          </w:p>
        </w:tc>
      </w:tr>
      <w:tr w:rsidR="00FA3190" w:rsidRPr="00AB7396" w14:paraId="3162F423"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9EE131" w14:textId="77777777" w:rsidR="00447DB2" w:rsidRPr="00AB7396" w:rsidRDefault="00447DB2" w:rsidP="00FF63DE">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21EBF" w14:textId="675153EA" w:rsidR="00447DB2" w:rsidRPr="00AB7396" w:rsidRDefault="00447DB2" w:rsidP="00447DB2">
            <w:pPr>
              <w:pStyle w:val="Normaltabula"/>
              <w:rPr>
                <w:rFonts w:cs="Times New Roman"/>
                <w:sz w:val="24"/>
                <w:szCs w:val="24"/>
              </w:rPr>
            </w:pPr>
            <w:r w:rsidRPr="00AB7396">
              <w:rPr>
                <w:rFonts w:cs="Times New Roman"/>
                <w:sz w:val="24"/>
                <w:szCs w:val="24"/>
              </w:rPr>
              <w:t>Pārklātā vada kalpošanas laiks, gadi</w:t>
            </w:r>
            <w:r w:rsidR="00154E70">
              <w:rPr>
                <w:rFonts w:cs="Times New Roman"/>
                <w:sz w:val="24"/>
                <w:szCs w:val="24"/>
              </w:rPr>
              <w:t>/</w:t>
            </w:r>
            <w:r w:rsidRPr="00AB7396">
              <w:rPr>
                <w:rFonts w:cs="Times New Roman"/>
                <w:sz w:val="24"/>
                <w:szCs w:val="24"/>
              </w:rPr>
              <w:t xml:space="preserve"> Expected covered conductor service life 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69D2484C" w14:textId="77777777" w:rsidR="00447DB2" w:rsidRPr="00AB7396" w:rsidRDefault="00447DB2" w:rsidP="00447DB2">
            <w:pPr>
              <w:pStyle w:val="Normaltabula"/>
              <w:jc w:val="center"/>
              <w:rPr>
                <w:rFonts w:cs="Times New Roman"/>
                <w:sz w:val="24"/>
                <w:szCs w:val="24"/>
              </w:rPr>
            </w:pPr>
            <w:r w:rsidRPr="00AB7396">
              <w:rPr>
                <w:rFonts w:cs="Times New Roman"/>
                <w:sz w:val="24"/>
                <w:szCs w:val="24"/>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432C6D51"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A90DF" w14:textId="77777777" w:rsidR="00447DB2" w:rsidRPr="00AB7396" w:rsidRDefault="00447DB2" w:rsidP="00447DB2">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489B1" w14:textId="77777777" w:rsidR="00447DB2" w:rsidRPr="00AB7396" w:rsidRDefault="00447DB2" w:rsidP="00447DB2">
            <w:pPr>
              <w:pStyle w:val="Normaltabula"/>
              <w:jc w:val="center"/>
              <w:rPr>
                <w:rFonts w:cs="Times New Roman"/>
                <w:sz w:val="24"/>
                <w:szCs w:val="24"/>
              </w:rPr>
            </w:pPr>
          </w:p>
        </w:tc>
      </w:tr>
    </w:tbl>
    <w:p w14:paraId="3F23558E" w14:textId="77777777" w:rsidR="00481A82" w:rsidRPr="00AB7396" w:rsidRDefault="00481A82">
      <w:pPr>
        <w:spacing w:after="200" w:line="276" w:lineRule="auto"/>
        <w:rPr>
          <w:b/>
          <w:color w:val="0070C0"/>
        </w:rPr>
      </w:pPr>
      <w:r w:rsidRPr="00AB7396">
        <w:rPr>
          <w:bCs/>
          <w:color w:val="0070C0"/>
        </w:rPr>
        <w:br w:type="page"/>
      </w:r>
    </w:p>
    <w:p w14:paraId="2006966C" w14:textId="77777777" w:rsidR="004D4166" w:rsidRPr="00AB7396" w:rsidRDefault="004D4166" w:rsidP="004D4166">
      <w:pPr>
        <w:pStyle w:val="Nosaukums"/>
        <w:widowControl w:val="0"/>
        <w:jc w:val="right"/>
        <w:rPr>
          <w:b w:val="0"/>
          <w:sz w:val="24"/>
        </w:rPr>
      </w:pPr>
      <w:r w:rsidRPr="00AB7396">
        <w:rPr>
          <w:b w:val="0"/>
          <w:sz w:val="24"/>
        </w:rPr>
        <w:t>Pielikums Nr.1/ Annex No 1</w:t>
      </w:r>
    </w:p>
    <w:p w14:paraId="0C975084" w14:textId="37C56E59" w:rsidR="00481A82" w:rsidRPr="00AB7396" w:rsidRDefault="00481A82" w:rsidP="00481A82">
      <w:pPr>
        <w:pStyle w:val="Nosaukums"/>
        <w:widowControl w:val="0"/>
        <w:rPr>
          <w:sz w:val="24"/>
        </w:rPr>
      </w:pPr>
      <w:r w:rsidRPr="00AB7396">
        <w:rPr>
          <w:sz w:val="24"/>
        </w:rPr>
        <w:t>TEHNISKĀ SPECIFIKĀCIJA/ TECHNICAL SPECIFICATION Nr. TS 2401.xxx v1</w:t>
      </w:r>
    </w:p>
    <w:p w14:paraId="23F88403" w14:textId="3146E2EA" w:rsidR="00481A82" w:rsidRPr="00AB7396" w:rsidRDefault="00481A82" w:rsidP="00481A82">
      <w:pPr>
        <w:pStyle w:val="Nosaukums"/>
        <w:widowControl w:val="0"/>
        <w:rPr>
          <w:sz w:val="24"/>
        </w:rPr>
      </w:pPr>
      <w:r w:rsidRPr="00AB7396">
        <w:rPr>
          <w:sz w:val="24"/>
        </w:rPr>
        <w:t>Alumīnija kailvadi</w:t>
      </w:r>
      <w:r w:rsidR="00154E70">
        <w:rPr>
          <w:sz w:val="24"/>
        </w:rPr>
        <w:t>/</w:t>
      </w:r>
      <w:r w:rsidRPr="00AB7396">
        <w:rPr>
          <w:sz w:val="24"/>
        </w:rPr>
        <w:t xml:space="preserve"> Aluminium bare wire</w:t>
      </w:r>
    </w:p>
    <w:tbl>
      <w:tblPr>
        <w:tblW w:w="5000" w:type="pct"/>
        <w:tblLook w:val="04A0" w:firstRow="1" w:lastRow="0" w:firstColumn="1" w:lastColumn="0" w:noHBand="0" w:noVBand="1"/>
      </w:tblPr>
      <w:tblGrid>
        <w:gridCol w:w="667"/>
        <w:gridCol w:w="6796"/>
        <w:gridCol w:w="2497"/>
        <w:gridCol w:w="2539"/>
        <w:gridCol w:w="1093"/>
        <w:gridCol w:w="1302"/>
      </w:tblGrid>
      <w:tr w:rsidR="00481A82" w:rsidRPr="00AB7396" w14:paraId="4E4AB00B" w14:textId="77777777" w:rsidTr="00FF63D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FED3970" w14:textId="77777777" w:rsidR="00481A82" w:rsidRPr="00AB7396" w:rsidRDefault="00481A82" w:rsidP="003C3F8F">
            <w:pPr>
              <w:pStyle w:val="Sarakstarindkopa"/>
              <w:spacing w:after="0" w:line="240" w:lineRule="auto"/>
              <w:ind w:left="0"/>
              <w:rPr>
                <w:rFonts w:cs="Times New Roman"/>
                <w:b/>
                <w:bCs/>
                <w:color w:val="000000"/>
                <w:szCs w:val="24"/>
                <w:lang w:eastAsia="lv-LV"/>
              </w:rPr>
            </w:pPr>
            <w:r w:rsidRPr="00AB7396">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C14911" w14:textId="77777777" w:rsidR="00481A82" w:rsidRPr="00AB7396" w:rsidRDefault="00481A82" w:rsidP="003C3F8F">
            <w:pPr>
              <w:rPr>
                <w:b/>
                <w:bCs/>
                <w:color w:val="000000"/>
                <w:lang w:eastAsia="lv-LV"/>
              </w:rPr>
            </w:pPr>
            <w:r w:rsidRPr="00AB7396">
              <w:rPr>
                <w:b/>
                <w:bCs/>
                <w:color w:val="000000"/>
                <w:lang w:eastAsia="lv-LV"/>
              </w:rPr>
              <w:t>Apraksts</w:t>
            </w:r>
            <w:r w:rsidRPr="00AB7396">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1CE0AE" w14:textId="77777777" w:rsidR="00481A82" w:rsidRPr="00AB7396" w:rsidRDefault="00481A82" w:rsidP="003C3F8F">
            <w:pPr>
              <w:jc w:val="center"/>
              <w:rPr>
                <w:b/>
                <w:bCs/>
                <w:color w:val="000000"/>
                <w:lang w:eastAsia="lv-LV"/>
              </w:rPr>
            </w:pPr>
            <w:r w:rsidRPr="00AB7396">
              <w:rPr>
                <w:b/>
                <w:bCs/>
                <w:color w:val="000000"/>
                <w:lang w:eastAsia="lv-LV"/>
              </w:rPr>
              <w:t xml:space="preserve">Minimālā tehniskā prasība/ </w:t>
            </w:r>
            <w:r w:rsidRPr="00AB739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E41BF8" w14:textId="77777777" w:rsidR="00481A82" w:rsidRPr="00AB7396" w:rsidRDefault="00481A82" w:rsidP="003C3F8F">
            <w:pPr>
              <w:jc w:val="center"/>
              <w:rPr>
                <w:b/>
                <w:bCs/>
                <w:color w:val="000000"/>
                <w:lang w:eastAsia="lv-LV"/>
              </w:rPr>
            </w:pPr>
            <w:r w:rsidRPr="00AB7396">
              <w:rPr>
                <w:b/>
                <w:bCs/>
                <w:color w:val="000000"/>
                <w:lang w:eastAsia="lv-LV"/>
              </w:rPr>
              <w:t>Piedāvātās preces konkrētais tehniskais apraksts</w:t>
            </w:r>
            <w:r w:rsidRPr="00AB739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11F21A" w14:textId="77777777" w:rsidR="00481A82" w:rsidRPr="00AB7396" w:rsidRDefault="00481A82" w:rsidP="003C3F8F">
            <w:pPr>
              <w:jc w:val="center"/>
              <w:rPr>
                <w:b/>
                <w:bCs/>
                <w:color w:val="000000"/>
                <w:lang w:eastAsia="lv-LV"/>
              </w:rPr>
            </w:pPr>
            <w:r w:rsidRPr="00AB7396">
              <w:rPr>
                <w:rFonts w:eastAsia="Calibri"/>
                <w:b/>
                <w:bCs/>
              </w:rPr>
              <w:t>Avots/ Source</w:t>
            </w:r>
            <w:r w:rsidRPr="00AB7396">
              <w:rPr>
                <w:rStyle w:val="Vresatsauce"/>
                <w:rFonts w:eastAsia="Calibri"/>
                <w:b/>
                <w:bCs/>
              </w:rPr>
              <w:footnoteReference w:id="5"/>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81B6B3" w14:textId="77777777" w:rsidR="00481A82" w:rsidRPr="00AB7396" w:rsidRDefault="00481A82" w:rsidP="003C3F8F">
            <w:pPr>
              <w:jc w:val="center"/>
              <w:rPr>
                <w:b/>
                <w:bCs/>
                <w:color w:val="000000"/>
                <w:lang w:eastAsia="lv-LV"/>
              </w:rPr>
            </w:pPr>
            <w:r w:rsidRPr="00AB7396">
              <w:rPr>
                <w:b/>
                <w:bCs/>
                <w:color w:val="000000"/>
                <w:lang w:eastAsia="lv-LV"/>
              </w:rPr>
              <w:t>Piezīmes</w:t>
            </w:r>
            <w:r w:rsidRPr="00AB7396">
              <w:rPr>
                <w:rFonts w:eastAsia="Calibri"/>
                <w:b/>
                <w:bCs/>
                <w:lang w:val="en-US"/>
              </w:rPr>
              <w:t>/ Remarks</w:t>
            </w:r>
          </w:p>
        </w:tc>
      </w:tr>
      <w:tr w:rsidR="00481A82" w:rsidRPr="00AB7396" w14:paraId="47D9AA4A" w14:textId="77777777" w:rsidTr="00FF63D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250669F" w14:textId="77777777" w:rsidR="00481A82" w:rsidRPr="00AB7396" w:rsidRDefault="00481A82" w:rsidP="003C3F8F">
            <w:pPr>
              <w:pStyle w:val="Sarakstarindkopa"/>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17DA653" w14:textId="77777777" w:rsidR="00481A82" w:rsidRPr="00AB7396" w:rsidRDefault="00481A82" w:rsidP="003C3F8F">
            <w:pPr>
              <w:rPr>
                <w:color w:val="000000"/>
                <w:lang w:eastAsia="lv-LV"/>
              </w:rPr>
            </w:pPr>
            <w:r w:rsidRPr="00AB7396">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627958"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D611D6"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77477C"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FE4CEB" w14:textId="77777777" w:rsidR="00481A82" w:rsidRPr="00AB7396" w:rsidRDefault="00481A82" w:rsidP="003C3F8F">
            <w:pPr>
              <w:jc w:val="center"/>
              <w:rPr>
                <w:color w:val="000000"/>
                <w:lang w:eastAsia="lv-LV"/>
              </w:rPr>
            </w:pPr>
          </w:p>
        </w:tc>
      </w:tr>
      <w:tr w:rsidR="00481A82" w:rsidRPr="00AB7396" w14:paraId="4028050A"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0466A756"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2E4889" w14:textId="77777777" w:rsidR="00481A82" w:rsidRPr="00AB7396" w:rsidRDefault="00481A82" w:rsidP="003C3F8F">
            <w:pPr>
              <w:rPr>
                <w:color w:val="000000"/>
                <w:lang w:eastAsia="lv-LV"/>
              </w:rPr>
            </w:pPr>
            <w:r w:rsidRPr="00AB7396">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17A195C0" w14:textId="77777777" w:rsidR="00481A82" w:rsidRPr="00AB7396" w:rsidRDefault="00481A82" w:rsidP="003C3F8F">
            <w:pPr>
              <w:jc w:val="center"/>
              <w:rPr>
                <w:color w:val="000000"/>
                <w:lang w:eastAsia="lv-LV"/>
              </w:rPr>
            </w:pPr>
            <w:r w:rsidRPr="00AB7396">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2CFAA278"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37A685"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FBF663" w14:textId="77777777" w:rsidR="00481A82" w:rsidRPr="00AB7396" w:rsidRDefault="00481A82" w:rsidP="003C3F8F">
            <w:pPr>
              <w:jc w:val="center"/>
              <w:rPr>
                <w:color w:val="000000"/>
                <w:lang w:eastAsia="lv-LV"/>
              </w:rPr>
            </w:pPr>
          </w:p>
        </w:tc>
      </w:tr>
      <w:tr w:rsidR="00481A82" w:rsidRPr="00AB7396" w14:paraId="1051D94E"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5A5618A3"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FC1469" w14:textId="77777777" w:rsidR="00481A82" w:rsidRPr="00AB7396" w:rsidRDefault="00481A82" w:rsidP="003C3F8F">
            <w:pPr>
              <w:rPr>
                <w:color w:val="000000"/>
                <w:lang w:eastAsia="lv-LV"/>
              </w:rPr>
            </w:pPr>
            <w:r w:rsidRPr="00AB7396">
              <w:rPr>
                <w:color w:val="000000"/>
              </w:rPr>
              <w:t xml:space="preserve">2401.001 Kailvads, alumīnija; A-35/ </w:t>
            </w:r>
            <w:r w:rsidRPr="00AB7396">
              <w:rPr>
                <w:color w:val="000000"/>
                <w:lang w:eastAsia="lv-LV"/>
              </w:rPr>
              <w:t>Aluminium wires conductors A-35</w:t>
            </w:r>
            <w:r w:rsidRPr="00AB7396">
              <w:rPr>
                <w:rStyle w:val="Vresatsauce"/>
                <w:color w:val="000000"/>
                <w:lang w:eastAsia="lv-LV"/>
              </w:rPr>
              <w:footnoteReference w:id="6"/>
            </w:r>
          </w:p>
        </w:tc>
        <w:tc>
          <w:tcPr>
            <w:tcW w:w="0" w:type="auto"/>
            <w:tcBorders>
              <w:top w:val="nil"/>
              <w:left w:val="nil"/>
              <w:bottom w:val="single" w:sz="4" w:space="0" w:color="auto"/>
              <w:right w:val="single" w:sz="4" w:space="0" w:color="auto"/>
            </w:tcBorders>
            <w:shd w:val="clear" w:color="auto" w:fill="auto"/>
            <w:vAlign w:val="center"/>
          </w:tcPr>
          <w:p w14:paraId="68A7C8E6" w14:textId="77777777" w:rsidR="00481A82" w:rsidRPr="00AB7396" w:rsidRDefault="00481A82" w:rsidP="003C3F8F">
            <w:pPr>
              <w:jc w:val="center"/>
              <w:rPr>
                <w:color w:val="000000"/>
                <w:lang w:eastAsia="lv-LV"/>
              </w:rPr>
            </w:pPr>
            <w:r w:rsidRPr="00AB7396">
              <w:rPr>
                <w:color w:val="000000"/>
                <w:lang w:eastAsia="lv-LV"/>
              </w:rPr>
              <w:t xml:space="preserve">Tipa apzīmējums/ Type </w:t>
            </w:r>
            <w:r w:rsidRPr="00AB7396">
              <w:rPr>
                <w:rFonts w:eastAsia="Calibri"/>
                <w:lang w:val="en-US"/>
              </w:rPr>
              <w:t>reference</w:t>
            </w:r>
            <w:r w:rsidRPr="00AB7396">
              <w:t xml:space="preserve"> </w:t>
            </w:r>
            <w:r w:rsidRPr="00AB7396">
              <w:rPr>
                <w:rStyle w:val="Vresatsauce"/>
              </w:rPr>
              <w:footnoteReference w:id="7"/>
            </w:r>
          </w:p>
        </w:tc>
        <w:tc>
          <w:tcPr>
            <w:tcW w:w="0" w:type="auto"/>
            <w:tcBorders>
              <w:top w:val="nil"/>
              <w:left w:val="nil"/>
              <w:bottom w:val="single" w:sz="4" w:space="0" w:color="auto"/>
              <w:right w:val="single" w:sz="4" w:space="0" w:color="auto"/>
            </w:tcBorders>
            <w:shd w:val="clear" w:color="auto" w:fill="auto"/>
            <w:vAlign w:val="center"/>
          </w:tcPr>
          <w:p w14:paraId="07D307B5"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DB70A9"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7DEF4B" w14:textId="77777777" w:rsidR="00481A82" w:rsidRPr="00AB7396" w:rsidRDefault="00481A82" w:rsidP="003C3F8F">
            <w:pPr>
              <w:jc w:val="center"/>
              <w:rPr>
                <w:color w:val="000000"/>
                <w:lang w:eastAsia="lv-LV"/>
              </w:rPr>
            </w:pPr>
          </w:p>
        </w:tc>
      </w:tr>
      <w:tr w:rsidR="00481A82" w:rsidRPr="00AB7396" w14:paraId="5B339C40" w14:textId="77777777" w:rsidTr="00FF63DE">
        <w:trPr>
          <w:cantSplit/>
        </w:trPr>
        <w:tc>
          <w:tcPr>
            <w:tcW w:w="0" w:type="auto"/>
            <w:tcBorders>
              <w:top w:val="nil"/>
              <w:left w:val="single" w:sz="4" w:space="0" w:color="auto"/>
              <w:bottom w:val="single" w:sz="4" w:space="0" w:color="auto"/>
              <w:right w:val="single" w:sz="4" w:space="0" w:color="auto"/>
            </w:tcBorders>
            <w:vAlign w:val="center"/>
          </w:tcPr>
          <w:p w14:paraId="2F0A3CA2"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6C4EEA4" w14:textId="77777777" w:rsidR="00481A82" w:rsidRPr="00AB7396" w:rsidRDefault="00481A82" w:rsidP="003C3F8F">
            <w:pPr>
              <w:rPr>
                <w:color w:val="000000"/>
              </w:rPr>
            </w:pPr>
            <w:r w:rsidRPr="00AB7396">
              <w:rPr>
                <w:color w:val="000000"/>
              </w:rPr>
              <w:t>2401.003 Kailvads, alumīnija; A-70/ Aluminium wires conductors A-70</w:t>
            </w:r>
          </w:p>
        </w:tc>
        <w:tc>
          <w:tcPr>
            <w:tcW w:w="0" w:type="auto"/>
            <w:tcBorders>
              <w:top w:val="nil"/>
              <w:left w:val="nil"/>
              <w:bottom w:val="single" w:sz="4" w:space="0" w:color="auto"/>
              <w:right w:val="single" w:sz="4" w:space="0" w:color="auto"/>
            </w:tcBorders>
            <w:shd w:val="clear" w:color="auto" w:fill="auto"/>
            <w:vAlign w:val="center"/>
          </w:tcPr>
          <w:p w14:paraId="3C03D09C" w14:textId="77777777" w:rsidR="00481A82" w:rsidRPr="00AB7396" w:rsidRDefault="00481A82" w:rsidP="003C3F8F">
            <w:pPr>
              <w:jc w:val="center"/>
              <w:rPr>
                <w:color w:val="000000"/>
              </w:rPr>
            </w:pPr>
            <w:r w:rsidRPr="00AB7396">
              <w:rPr>
                <w:color w:val="000000"/>
                <w:lang w:eastAsia="lv-LV"/>
              </w:rPr>
              <w:t xml:space="preserve">Tipa apzīmējums/ Type </w:t>
            </w:r>
            <w:r w:rsidRPr="00AB739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966D200"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934853"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4AA1F2" w14:textId="77777777" w:rsidR="00481A82" w:rsidRPr="00AB7396" w:rsidRDefault="00481A82" w:rsidP="003C3F8F">
            <w:pPr>
              <w:jc w:val="center"/>
              <w:rPr>
                <w:color w:val="000000"/>
                <w:lang w:eastAsia="lv-LV"/>
              </w:rPr>
            </w:pPr>
          </w:p>
        </w:tc>
      </w:tr>
      <w:tr w:rsidR="00481A82" w:rsidRPr="00AB7396" w14:paraId="68A6F0B3"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5FE2D32"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318D138" w14:textId="77777777" w:rsidR="00481A82" w:rsidRPr="00AB7396" w:rsidRDefault="00481A82" w:rsidP="003C3F8F">
            <w:pPr>
              <w:rPr>
                <w:color w:val="000000"/>
              </w:rPr>
            </w:pPr>
            <w:r w:rsidRPr="00AB7396">
              <w:rPr>
                <w:color w:val="000000"/>
              </w:rPr>
              <w:t>2401.007 Kailvads, alumīnija ar tērauda serdi; AT-35/ Aluminium wires conductors with steel reinforced core AT-35</w:t>
            </w:r>
          </w:p>
        </w:tc>
        <w:tc>
          <w:tcPr>
            <w:tcW w:w="0" w:type="auto"/>
            <w:tcBorders>
              <w:top w:val="nil"/>
              <w:left w:val="nil"/>
              <w:bottom w:val="single" w:sz="4" w:space="0" w:color="auto"/>
              <w:right w:val="single" w:sz="4" w:space="0" w:color="auto"/>
            </w:tcBorders>
            <w:shd w:val="clear" w:color="auto" w:fill="auto"/>
            <w:vAlign w:val="center"/>
          </w:tcPr>
          <w:p w14:paraId="4A1F4D6D" w14:textId="77777777" w:rsidR="00481A82" w:rsidRPr="00AB7396" w:rsidRDefault="00481A82" w:rsidP="003C3F8F">
            <w:pPr>
              <w:jc w:val="center"/>
              <w:rPr>
                <w:color w:val="000000"/>
              </w:rPr>
            </w:pPr>
            <w:r w:rsidRPr="00AB7396">
              <w:rPr>
                <w:color w:val="000000"/>
                <w:lang w:eastAsia="lv-LV"/>
              </w:rPr>
              <w:t xml:space="preserve">Tipa apzīmējums/ Type </w:t>
            </w:r>
            <w:r w:rsidRPr="00AB739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DEA20A5"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F32FD0"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7DF82E" w14:textId="77777777" w:rsidR="00481A82" w:rsidRPr="00AB7396" w:rsidRDefault="00481A82" w:rsidP="003C3F8F">
            <w:pPr>
              <w:jc w:val="center"/>
              <w:rPr>
                <w:color w:val="000000"/>
                <w:lang w:eastAsia="lv-LV"/>
              </w:rPr>
            </w:pPr>
          </w:p>
        </w:tc>
      </w:tr>
      <w:tr w:rsidR="00481A82" w:rsidRPr="00AB7396" w14:paraId="1BB40823"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76CE3C2"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76A766C" w14:textId="77777777" w:rsidR="00481A82" w:rsidRPr="00AB7396" w:rsidRDefault="00481A82" w:rsidP="003C3F8F">
            <w:pPr>
              <w:rPr>
                <w:color w:val="000000"/>
              </w:rPr>
            </w:pPr>
            <w:r w:rsidRPr="00AB7396">
              <w:rPr>
                <w:color w:val="000000"/>
              </w:rPr>
              <w:t>2401.009 Kailvads, alumīnija ar tērauda serdi; AT-70/ Aluminium wires conductors with steel core reinforced core AT-70</w:t>
            </w:r>
          </w:p>
        </w:tc>
        <w:tc>
          <w:tcPr>
            <w:tcW w:w="0" w:type="auto"/>
            <w:tcBorders>
              <w:top w:val="nil"/>
              <w:left w:val="nil"/>
              <w:bottom w:val="single" w:sz="4" w:space="0" w:color="auto"/>
              <w:right w:val="single" w:sz="4" w:space="0" w:color="auto"/>
            </w:tcBorders>
            <w:shd w:val="clear" w:color="auto" w:fill="auto"/>
            <w:vAlign w:val="center"/>
          </w:tcPr>
          <w:p w14:paraId="2A4DEB1F" w14:textId="77777777" w:rsidR="00481A82" w:rsidRPr="00AB7396" w:rsidRDefault="00481A82" w:rsidP="003C3F8F">
            <w:pPr>
              <w:jc w:val="center"/>
              <w:rPr>
                <w:color w:val="000000"/>
              </w:rPr>
            </w:pPr>
            <w:r w:rsidRPr="00AB7396">
              <w:rPr>
                <w:color w:val="000000"/>
                <w:lang w:eastAsia="lv-LV"/>
              </w:rPr>
              <w:t xml:space="preserve">Tipa apzīmējums/ Type </w:t>
            </w:r>
            <w:r w:rsidRPr="00AB739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A41CE98"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9F57E4"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FB81EC" w14:textId="77777777" w:rsidR="00481A82" w:rsidRPr="00AB7396" w:rsidRDefault="00481A82" w:rsidP="003C3F8F">
            <w:pPr>
              <w:jc w:val="center"/>
              <w:rPr>
                <w:color w:val="000000"/>
                <w:lang w:eastAsia="lv-LV"/>
              </w:rPr>
            </w:pPr>
          </w:p>
        </w:tc>
      </w:tr>
      <w:tr w:rsidR="00481A82" w:rsidRPr="00AB7396" w14:paraId="5A65193A"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4A8F28A"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6D9171" w14:textId="77777777" w:rsidR="00481A82" w:rsidRPr="00AB7396" w:rsidRDefault="00481A82" w:rsidP="003C3F8F">
            <w:pPr>
              <w:rPr>
                <w:color w:val="000000"/>
              </w:rPr>
            </w:pPr>
            <w:r w:rsidRPr="00AB7396">
              <w:rPr>
                <w:color w:val="000000"/>
              </w:rPr>
              <w:t>2401.010 Kailvads, alumīnija ar tērauda serdi; AT-95/ Aluminium wires conductors with steel core reinforced core AT-95</w:t>
            </w:r>
          </w:p>
        </w:tc>
        <w:tc>
          <w:tcPr>
            <w:tcW w:w="0" w:type="auto"/>
            <w:tcBorders>
              <w:top w:val="nil"/>
              <w:left w:val="nil"/>
              <w:bottom w:val="single" w:sz="4" w:space="0" w:color="auto"/>
              <w:right w:val="single" w:sz="4" w:space="0" w:color="auto"/>
            </w:tcBorders>
            <w:shd w:val="clear" w:color="auto" w:fill="auto"/>
            <w:vAlign w:val="center"/>
          </w:tcPr>
          <w:p w14:paraId="467178D0" w14:textId="77777777" w:rsidR="00481A82" w:rsidRPr="00AB7396" w:rsidRDefault="00481A82" w:rsidP="003C3F8F">
            <w:pPr>
              <w:jc w:val="center"/>
              <w:rPr>
                <w:color w:val="000000"/>
              </w:rPr>
            </w:pPr>
            <w:r w:rsidRPr="00AB7396">
              <w:rPr>
                <w:color w:val="000000"/>
                <w:lang w:eastAsia="lv-LV"/>
              </w:rPr>
              <w:t xml:space="preserve">Tipa apzīmējums/ Type </w:t>
            </w:r>
            <w:r w:rsidRPr="00AB739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A349876"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C992A1"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0AE0F6" w14:textId="77777777" w:rsidR="00481A82" w:rsidRPr="00AB7396" w:rsidRDefault="00481A82" w:rsidP="003C3F8F">
            <w:pPr>
              <w:jc w:val="center"/>
              <w:rPr>
                <w:color w:val="000000"/>
                <w:lang w:eastAsia="lv-LV"/>
              </w:rPr>
            </w:pPr>
          </w:p>
        </w:tc>
      </w:tr>
      <w:tr w:rsidR="00481A82" w:rsidRPr="00AB7396" w14:paraId="7BD7FCE0"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385BA6E"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4E1188" w14:textId="77777777" w:rsidR="00481A82" w:rsidRPr="00AB7396" w:rsidRDefault="00481A82" w:rsidP="003C3F8F">
            <w:pPr>
              <w:rPr>
                <w:color w:val="000000"/>
                <w:lang w:eastAsia="lv-LV"/>
              </w:rPr>
            </w:pPr>
            <w:r w:rsidRPr="00AB7396">
              <w:rPr>
                <w:color w:val="000000"/>
              </w:rPr>
              <w:t>Parauga piegāde laiks tehniskajai izvērtēšanai (pēc pieprasījuma), darba dienas/ 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tcPr>
          <w:p w14:paraId="0A038D1D" w14:textId="77777777" w:rsidR="00481A82" w:rsidRPr="00AB7396" w:rsidRDefault="00481A82" w:rsidP="003C3F8F">
            <w:pPr>
              <w:jc w:val="center"/>
              <w:rPr>
                <w:color w:val="000000"/>
                <w:lang w:eastAsia="lv-LV"/>
              </w:rPr>
            </w:pPr>
            <w:r w:rsidRPr="00AB7396">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45494B01"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CF4B6B"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8D0A7B" w14:textId="77777777" w:rsidR="00481A82" w:rsidRPr="00AB7396" w:rsidRDefault="00481A82" w:rsidP="003C3F8F">
            <w:pPr>
              <w:jc w:val="center"/>
              <w:rPr>
                <w:color w:val="000000"/>
                <w:lang w:eastAsia="lv-LV"/>
              </w:rPr>
            </w:pPr>
          </w:p>
        </w:tc>
      </w:tr>
      <w:tr w:rsidR="00481A82" w:rsidRPr="00AB7396" w14:paraId="7B6C8576"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80D28AB" w14:textId="77777777" w:rsidR="00481A82" w:rsidRPr="00AB7396" w:rsidRDefault="00481A82" w:rsidP="003C3F8F">
            <w:pPr>
              <w:pStyle w:val="Sarakstarindkopa"/>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BDDF560" w14:textId="77777777" w:rsidR="00481A82" w:rsidRPr="00AB7396" w:rsidRDefault="00481A82" w:rsidP="003C3F8F">
            <w:pPr>
              <w:rPr>
                <w:color w:val="000000"/>
                <w:lang w:eastAsia="lv-LV"/>
              </w:rPr>
            </w:pPr>
            <w:r w:rsidRPr="00AB7396">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1B21C4"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4EB3765"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B8D357"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908C8B" w14:textId="77777777" w:rsidR="00481A82" w:rsidRPr="00AB7396" w:rsidRDefault="00481A82" w:rsidP="003C3F8F">
            <w:pPr>
              <w:jc w:val="center"/>
              <w:rPr>
                <w:color w:val="000000"/>
                <w:lang w:eastAsia="lv-LV"/>
              </w:rPr>
            </w:pPr>
          </w:p>
        </w:tc>
      </w:tr>
      <w:tr w:rsidR="00481A82" w:rsidRPr="00AB7396" w14:paraId="22F36B5E"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D48FF53"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477C594" w14:textId="77777777" w:rsidR="00481A82" w:rsidRPr="00AB7396" w:rsidRDefault="00481A82" w:rsidP="003C3F8F">
            <w:pPr>
              <w:rPr>
                <w:color w:val="000000"/>
              </w:rPr>
            </w:pPr>
            <w:r w:rsidRPr="00AB7396">
              <w:rPr>
                <w:color w:val="000000"/>
              </w:rPr>
              <w:t>EN 50182:2002, Gaisvadu līniju vadi - Koncentriski vītu apaļstiepļu vadi/ EN 50182:2002 Conductors for overhead lines - Round wire concentric lay stranded conductors</w:t>
            </w:r>
          </w:p>
        </w:tc>
        <w:tc>
          <w:tcPr>
            <w:tcW w:w="0" w:type="auto"/>
            <w:tcBorders>
              <w:top w:val="nil"/>
              <w:left w:val="nil"/>
              <w:bottom w:val="single" w:sz="4" w:space="0" w:color="auto"/>
              <w:right w:val="single" w:sz="4" w:space="0" w:color="auto"/>
            </w:tcBorders>
            <w:shd w:val="clear" w:color="000000" w:fill="FFFFFF"/>
            <w:vAlign w:val="center"/>
          </w:tcPr>
          <w:p w14:paraId="41E3A1F9" w14:textId="77777777" w:rsidR="00481A82" w:rsidRPr="00AB7396" w:rsidRDefault="00481A82" w:rsidP="003C3F8F">
            <w:pPr>
              <w:jc w:val="center"/>
              <w:rPr>
                <w:color w:val="000000"/>
              </w:rPr>
            </w:pPr>
            <w:r w:rsidRPr="00AB7396">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54C993D0"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3881E8"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DC77FA" w14:textId="77777777" w:rsidR="00481A82" w:rsidRPr="00AB7396" w:rsidRDefault="00481A82" w:rsidP="003C3F8F">
            <w:pPr>
              <w:jc w:val="center"/>
              <w:rPr>
                <w:color w:val="000000"/>
                <w:lang w:eastAsia="lv-LV"/>
              </w:rPr>
            </w:pPr>
          </w:p>
        </w:tc>
      </w:tr>
      <w:tr w:rsidR="00481A82" w:rsidRPr="00AB7396" w14:paraId="76ADA659" w14:textId="77777777" w:rsidTr="00FF63D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6ABBCE" w14:textId="77777777" w:rsidR="00481A82" w:rsidRPr="00AB7396" w:rsidRDefault="00481A82" w:rsidP="003C3F8F">
            <w:pPr>
              <w:pStyle w:val="Sarakstarindkopa"/>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CB3B2B0" w14:textId="77777777" w:rsidR="00481A82" w:rsidRPr="00AB7396" w:rsidRDefault="00481A82" w:rsidP="003C3F8F">
            <w:pPr>
              <w:rPr>
                <w:b/>
                <w:bCs/>
                <w:color w:val="000000"/>
                <w:lang w:eastAsia="lv-LV"/>
              </w:rPr>
            </w:pPr>
            <w:r w:rsidRPr="00AB7396">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DAF6A9" w14:textId="77777777" w:rsidR="00481A82" w:rsidRPr="00AB7396" w:rsidRDefault="00481A82" w:rsidP="003C3F8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357A74" w14:textId="77777777" w:rsidR="00481A82" w:rsidRPr="00AB7396" w:rsidRDefault="00481A82" w:rsidP="003C3F8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A76B70" w14:textId="77777777" w:rsidR="00481A82" w:rsidRPr="00AB7396" w:rsidRDefault="00481A82" w:rsidP="003C3F8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D18379" w14:textId="77777777" w:rsidR="00481A82" w:rsidRPr="00AB7396" w:rsidRDefault="00481A82" w:rsidP="003C3F8F">
            <w:pPr>
              <w:jc w:val="center"/>
              <w:rPr>
                <w:b/>
                <w:bCs/>
                <w:color w:val="000000"/>
                <w:lang w:eastAsia="lv-LV"/>
              </w:rPr>
            </w:pPr>
          </w:p>
        </w:tc>
      </w:tr>
      <w:tr w:rsidR="00481A82" w:rsidRPr="00AB7396" w14:paraId="733F48EA" w14:textId="77777777" w:rsidTr="00FF63D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ED3AC06" w14:textId="77777777" w:rsidR="00481A82" w:rsidRPr="00AB7396" w:rsidRDefault="00481A82" w:rsidP="00481A82">
            <w:pPr>
              <w:pStyle w:val="Sarakstarindkopa"/>
              <w:numPr>
                <w:ilvl w:val="0"/>
                <w:numId w:val="1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7B6096" w14:textId="77777777" w:rsidR="00481A82" w:rsidRPr="00AB7396" w:rsidRDefault="00481A82" w:rsidP="003C3F8F">
            <w:pPr>
              <w:rPr>
                <w:color w:val="000000"/>
                <w:lang w:val="en-GB" w:eastAsia="lv-LV"/>
              </w:rPr>
            </w:pPr>
            <w:r w:rsidRPr="00AB7396">
              <w:rPr>
                <w:color w:val="000000"/>
                <w:lang w:val="en-GB" w:eastAsia="lv-LV"/>
              </w:rPr>
              <w:t>Ir iesniegts preces attēls, kurš atbilst sekojošām prasībām/An image of the product that meets the following requirements has been submitted:</w:t>
            </w:r>
          </w:p>
          <w:p w14:paraId="2D351E74" w14:textId="77777777" w:rsidR="00481A82" w:rsidRPr="00AB7396" w:rsidRDefault="00481A82" w:rsidP="003C3F8F">
            <w:pPr>
              <w:pStyle w:val="Sarakstarindkopa"/>
              <w:numPr>
                <w:ilvl w:val="0"/>
                <w:numId w:val="2"/>
              </w:numPr>
              <w:spacing w:after="0" w:line="240" w:lineRule="auto"/>
              <w:rPr>
                <w:rFonts w:cs="Times New Roman"/>
                <w:color w:val="000000"/>
                <w:szCs w:val="24"/>
                <w:lang w:val="en-GB" w:eastAsia="lv-LV"/>
              </w:rPr>
            </w:pPr>
            <w:r w:rsidRPr="00AB7396">
              <w:rPr>
                <w:rFonts w:cs="Times New Roman"/>
                <w:color w:val="000000"/>
                <w:szCs w:val="24"/>
                <w:lang w:val="en-GB" w:eastAsia="lv-LV"/>
              </w:rPr>
              <w:t>".jpg" vai “.jpeg” formātā;/ ".jpg" or ".jpeg" format</w:t>
            </w:r>
          </w:p>
          <w:p w14:paraId="69DE1850" w14:textId="77777777" w:rsidR="00481A82" w:rsidRPr="00AB7396" w:rsidRDefault="00481A82" w:rsidP="003C3F8F">
            <w:pPr>
              <w:pStyle w:val="Sarakstarindkopa"/>
              <w:numPr>
                <w:ilvl w:val="0"/>
                <w:numId w:val="2"/>
              </w:numPr>
              <w:spacing w:after="0" w:line="240" w:lineRule="auto"/>
              <w:rPr>
                <w:rFonts w:cs="Times New Roman"/>
                <w:color w:val="000000"/>
                <w:szCs w:val="24"/>
                <w:lang w:val="en-GB" w:eastAsia="lv-LV"/>
              </w:rPr>
            </w:pPr>
            <w:r w:rsidRPr="00AB7396">
              <w:rPr>
                <w:rFonts w:cs="Times New Roman"/>
                <w:color w:val="000000"/>
                <w:szCs w:val="24"/>
                <w:lang w:val="en-GB" w:eastAsia="lv-LV"/>
              </w:rPr>
              <w:t>izšķiršanas spēja ne mazāka par 2Mpix;/ resolution of at least 2Mpix;</w:t>
            </w:r>
          </w:p>
          <w:p w14:paraId="08579C8B" w14:textId="77777777" w:rsidR="00481A82" w:rsidRPr="00AB7396" w:rsidRDefault="00481A82" w:rsidP="003C3F8F">
            <w:pPr>
              <w:pStyle w:val="Sarakstarindkopa"/>
              <w:numPr>
                <w:ilvl w:val="0"/>
                <w:numId w:val="2"/>
              </w:numPr>
              <w:spacing w:after="0" w:line="240" w:lineRule="auto"/>
              <w:rPr>
                <w:rFonts w:cs="Times New Roman"/>
                <w:color w:val="000000"/>
                <w:szCs w:val="24"/>
                <w:lang w:val="en-GB" w:eastAsia="lv-LV"/>
              </w:rPr>
            </w:pPr>
            <w:r w:rsidRPr="00AB7396">
              <w:rPr>
                <w:rFonts w:cs="Times New Roman"/>
                <w:color w:val="000000"/>
                <w:szCs w:val="24"/>
                <w:lang w:val="en-GB" w:eastAsia="lv-LV"/>
              </w:rPr>
              <w:t>ir iespēja redzēt  visu preci un izlasīt visus uzrakstus, marķējumus uz tā;/ the</w:t>
            </w:r>
            <w:r w:rsidRPr="00AB7396">
              <w:rPr>
                <w:rFonts w:cs="Times New Roman"/>
                <w:szCs w:val="24"/>
              </w:rPr>
              <w:t xml:space="preserve"> </w:t>
            </w:r>
            <w:r w:rsidRPr="00AB7396">
              <w:rPr>
                <w:rFonts w:cs="Times New Roman"/>
                <w:color w:val="000000"/>
                <w:szCs w:val="24"/>
                <w:lang w:val="en-GB" w:eastAsia="lv-LV"/>
              </w:rPr>
              <w:t>complete product can be seen and all the inscriptions markings on it can be read;</w:t>
            </w:r>
          </w:p>
          <w:p w14:paraId="241D2E0E" w14:textId="77777777" w:rsidR="00481A82" w:rsidRPr="00AB7396" w:rsidRDefault="00481A82" w:rsidP="003C3F8F">
            <w:pPr>
              <w:pStyle w:val="Paraststmeklis"/>
              <w:numPr>
                <w:ilvl w:val="0"/>
                <w:numId w:val="2"/>
              </w:numPr>
              <w:spacing w:before="0" w:beforeAutospacing="0" w:after="0" w:afterAutospacing="0"/>
              <w:rPr>
                <w:color w:val="000000"/>
              </w:rPr>
            </w:pPr>
            <w:r w:rsidRPr="00AB7396">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E7C9359" w14:textId="77777777" w:rsidR="00481A82" w:rsidRPr="00AB7396" w:rsidRDefault="00481A82" w:rsidP="003C3F8F">
            <w:pPr>
              <w:jc w:val="center"/>
              <w:rPr>
                <w:b/>
                <w:bCs/>
                <w:color w:val="000000"/>
                <w:lang w:eastAsia="lv-LV"/>
              </w:rPr>
            </w:pPr>
            <w:r w:rsidRPr="00AB7396">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5C2D8304" w14:textId="77777777" w:rsidR="00481A82" w:rsidRPr="00AB7396" w:rsidRDefault="00481A82" w:rsidP="003C3F8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80772" w14:textId="77777777" w:rsidR="00481A82" w:rsidRPr="00AB7396" w:rsidRDefault="00481A82" w:rsidP="003C3F8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1275D6" w14:textId="77777777" w:rsidR="00481A82" w:rsidRPr="00AB7396" w:rsidRDefault="00481A82" w:rsidP="003C3F8F">
            <w:pPr>
              <w:jc w:val="center"/>
              <w:rPr>
                <w:b/>
                <w:bCs/>
                <w:color w:val="000000"/>
                <w:lang w:eastAsia="lv-LV"/>
              </w:rPr>
            </w:pPr>
          </w:p>
        </w:tc>
      </w:tr>
      <w:tr w:rsidR="00481A82" w:rsidRPr="00AB7396" w14:paraId="513E95FF"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DD1F5C"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08EB0F" w14:textId="59C0A0B6" w:rsidR="00481A82" w:rsidRPr="00AB7396" w:rsidRDefault="00481A82" w:rsidP="003C3F8F">
            <w:pPr>
              <w:pStyle w:val="Normaltabula"/>
              <w:rPr>
                <w:rFonts w:cs="Times New Roman"/>
                <w:sz w:val="24"/>
                <w:szCs w:val="24"/>
              </w:rPr>
            </w:pPr>
            <w:r w:rsidRPr="00AB7396">
              <w:rPr>
                <w:rFonts w:cs="Times New Roman"/>
                <w:sz w:val="24"/>
                <w:szCs w:val="24"/>
              </w:rPr>
              <w:t xml:space="preserve">Lietošanas instrukcija latviešu valodā, (piegādājot produktu), kur iekļauts/ User manual in </w:t>
            </w:r>
            <w:r w:rsidR="00F360EE">
              <w:rPr>
                <w:rFonts w:cs="Times New Roman"/>
                <w:sz w:val="24"/>
                <w:szCs w:val="24"/>
              </w:rPr>
              <w:t>Latvian</w:t>
            </w:r>
            <w:r w:rsidRPr="00AB7396">
              <w:rPr>
                <w:rFonts w:cs="Times New Roman"/>
                <w:sz w:val="24"/>
                <w:szCs w:val="24"/>
              </w:rPr>
              <w:t xml:space="preserve"> (with delivery of goods):</w:t>
            </w:r>
          </w:p>
          <w:p w14:paraId="7C2E61BB" w14:textId="77777777" w:rsidR="00481A82" w:rsidRPr="00AB7396" w:rsidRDefault="00481A82" w:rsidP="003C3F8F">
            <w:pPr>
              <w:pStyle w:val="Normaltabula"/>
              <w:ind w:left="191" w:hanging="142"/>
              <w:rPr>
                <w:rFonts w:cs="Times New Roman"/>
                <w:sz w:val="24"/>
                <w:szCs w:val="24"/>
              </w:rPr>
            </w:pPr>
            <w:r w:rsidRPr="00AB7396">
              <w:rPr>
                <w:rFonts w:cs="Times New Roman"/>
                <w:sz w:val="24"/>
                <w:szCs w:val="24"/>
              </w:rPr>
              <w:t>- Saivu un vadu uzglabāšana un transportēšana/ Storage and transportation of drums and conductors;</w:t>
            </w:r>
          </w:p>
          <w:p w14:paraId="1A68477C" w14:textId="77777777" w:rsidR="00481A82" w:rsidRPr="00AB7396" w:rsidRDefault="00481A82" w:rsidP="003C3F8F">
            <w:pPr>
              <w:pStyle w:val="Normaltabula"/>
              <w:ind w:left="191" w:hanging="142"/>
              <w:rPr>
                <w:rFonts w:cs="Times New Roman"/>
                <w:sz w:val="24"/>
                <w:szCs w:val="24"/>
              </w:rPr>
            </w:pPr>
            <w:r w:rsidRPr="00AB7396">
              <w:rPr>
                <w:rFonts w:cs="Times New Roman"/>
                <w:sz w:val="24"/>
                <w:szCs w:val="24"/>
              </w:rPr>
              <w:t>- Sagatavošanas darbi vada montāžai/ Preparation works for instaling;</w:t>
            </w:r>
          </w:p>
          <w:p w14:paraId="2D8B1FF6" w14:textId="77777777" w:rsidR="00481A82" w:rsidRPr="00AB7396" w:rsidRDefault="00481A82" w:rsidP="003C3F8F">
            <w:pPr>
              <w:pStyle w:val="Normaltabula"/>
              <w:ind w:left="191" w:hanging="142"/>
              <w:rPr>
                <w:rFonts w:cs="Times New Roman"/>
                <w:sz w:val="24"/>
                <w:szCs w:val="24"/>
              </w:rPr>
            </w:pPr>
            <w:r w:rsidRPr="00AB7396">
              <w:rPr>
                <w:rFonts w:cs="Times New Roman"/>
                <w:sz w:val="24"/>
                <w:szCs w:val="24"/>
              </w:rPr>
              <w:t>- Nosacījumi, kas garantē vada noteikto kalpošanas laiku/ Other conditions guaranteeing the lifetime of the conductors;</w:t>
            </w:r>
          </w:p>
          <w:p w14:paraId="4D55F7E2" w14:textId="77777777" w:rsidR="00481A82" w:rsidRPr="00AB7396" w:rsidRDefault="00481A82" w:rsidP="003C3F8F">
            <w:pPr>
              <w:pStyle w:val="Normaltabula"/>
              <w:ind w:left="191" w:hanging="142"/>
              <w:rPr>
                <w:rFonts w:cs="Times New Roman"/>
                <w:sz w:val="24"/>
                <w:szCs w:val="24"/>
              </w:rPr>
            </w:pPr>
            <w:r w:rsidRPr="00AB7396">
              <w:rPr>
                <w:rFonts w:cs="Times New Roman"/>
                <w:sz w:val="24"/>
                <w:szCs w:val="24"/>
              </w:rPr>
              <w:t>- Vada izvēles nosacījumi/ The conditions for choosing a conductors;</w:t>
            </w:r>
          </w:p>
          <w:p w14:paraId="761378EF" w14:textId="77777777" w:rsidR="00481A82" w:rsidRPr="00AB7396" w:rsidRDefault="00481A82" w:rsidP="003C3F8F">
            <w:pPr>
              <w:pStyle w:val="Normaltabula"/>
              <w:ind w:left="191" w:hanging="142"/>
              <w:rPr>
                <w:rFonts w:cs="Times New Roman"/>
                <w:sz w:val="24"/>
                <w:szCs w:val="24"/>
              </w:rPr>
            </w:pPr>
            <w:r w:rsidRPr="00AB7396">
              <w:rPr>
                <w:rFonts w:cs="Times New Roman"/>
                <w:sz w:val="24"/>
                <w:szCs w:val="24"/>
              </w:rPr>
              <w:t>- Vada uzstādīšanas (montāžas) vispārējie nosacījumi/ General conditions for installation (mounting) of the conductors;</w:t>
            </w:r>
          </w:p>
          <w:p w14:paraId="64134EE0" w14:textId="77777777" w:rsidR="00481A82" w:rsidRPr="00AB7396" w:rsidRDefault="00481A82" w:rsidP="003C3F8F">
            <w:pPr>
              <w:pStyle w:val="Normaltabula"/>
              <w:ind w:left="191" w:hanging="142"/>
              <w:rPr>
                <w:rFonts w:cs="Times New Roman"/>
                <w:sz w:val="24"/>
                <w:szCs w:val="24"/>
              </w:rPr>
            </w:pPr>
            <w:r w:rsidRPr="00AB7396">
              <w:rPr>
                <w:rFonts w:cs="Times New Roman"/>
                <w:sz w:val="24"/>
                <w:szCs w:val="24"/>
              </w:rPr>
              <w:t>- Prasības mehānismiem un aprīkojumam/ Requirements for mechanisms and equipment;</w:t>
            </w:r>
          </w:p>
          <w:p w14:paraId="53C5D080" w14:textId="77777777" w:rsidR="00481A82" w:rsidRPr="00AB7396" w:rsidRDefault="00481A82" w:rsidP="003C3F8F">
            <w:pPr>
              <w:pStyle w:val="Normaltabula"/>
              <w:ind w:left="191" w:hanging="142"/>
              <w:rPr>
                <w:rFonts w:cs="Times New Roman"/>
                <w:sz w:val="24"/>
                <w:szCs w:val="24"/>
              </w:rPr>
            </w:pPr>
            <w:r w:rsidRPr="00AB7396">
              <w:rPr>
                <w:rFonts w:cs="Times New Roman"/>
                <w:sz w:val="24"/>
                <w:szCs w:val="24"/>
              </w:rPr>
              <w:t>- Papildus - nodrošināt noteikto kalpošanas laiku (ja tādas prasības tiek izvirzītas)/ Additional requirements that provide a specified service life (if such requirements are set);</w:t>
            </w:r>
          </w:p>
          <w:p w14:paraId="66DC9245" w14:textId="77777777" w:rsidR="00481A82" w:rsidRPr="00AB7396" w:rsidRDefault="00481A82" w:rsidP="003C3F8F">
            <w:pPr>
              <w:pStyle w:val="Normaltabula"/>
              <w:ind w:left="191" w:hanging="142"/>
              <w:rPr>
                <w:rFonts w:cs="Times New Roman"/>
                <w:color w:val="000000"/>
                <w:sz w:val="24"/>
                <w:szCs w:val="24"/>
              </w:rPr>
            </w:pPr>
            <w:r w:rsidRPr="00AB7396">
              <w:rPr>
                <w:rFonts w:cs="Times New Roman"/>
                <w:sz w:val="24"/>
                <w:szCs w:val="24"/>
              </w:rPr>
              <w:t>- Vada montāžas tabulas (ar norādītu vada spriegojumu un nokarēm)/ Mounting tables (with specified tension and stroke of the conductors)</w:t>
            </w:r>
          </w:p>
        </w:tc>
        <w:tc>
          <w:tcPr>
            <w:tcW w:w="0" w:type="auto"/>
            <w:tcBorders>
              <w:top w:val="nil"/>
              <w:left w:val="nil"/>
              <w:bottom w:val="single" w:sz="4" w:space="0" w:color="auto"/>
              <w:right w:val="single" w:sz="4" w:space="0" w:color="auto"/>
            </w:tcBorders>
            <w:shd w:val="clear" w:color="000000" w:fill="FFFFFF"/>
            <w:vAlign w:val="center"/>
          </w:tcPr>
          <w:p w14:paraId="36E43DC1" w14:textId="3B5A0FF0" w:rsidR="00481A82" w:rsidRPr="00AB7396" w:rsidRDefault="00481A82" w:rsidP="003C3F8F">
            <w:pPr>
              <w:jc w:val="center"/>
              <w:rPr>
                <w:color w:val="000000"/>
                <w:lang w:eastAsia="lv-LV"/>
              </w:rPr>
            </w:pPr>
            <w:r w:rsidRPr="00AB7396">
              <w:rPr>
                <w:color w:val="000000"/>
              </w:rPr>
              <w:t>Jā</w:t>
            </w:r>
            <w:r w:rsidR="00154E70">
              <w:rPr>
                <w:color w:val="000000"/>
              </w:rPr>
              <w:t>/</w:t>
            </w:r>
            <w:r w:rsidRPr="00AB7396">
              <w:rPr>
                <w:color w:val="000000"/>
              </w:rPr>
              <w:t xml:space="preserve"> Yes</w:t>
            </w:r>
          </w:p>
        </w:tc>
        <w:tc>
          <w:tcPr>
            <w:tcW w:w="0" w:type="auto"/>
            <w:tcBorders>
              <w:top w:val="nil"/>
              <w:left w:val="nil"/>
              <w:bottom w:val="single" w:sz="4" w:space="0" w:color="auto"/>
              <w:right w:val="single" w:sz="4" w:space="0" w:color="auto"/>
            </w:tcBorders>
            <w:shd w:val="clear" w:color="auto" w:fill="auto"/>
            <w:vAlign w:val="center"/>
          </w:tcPr>
          <w:p w14:paraId="6D21E309"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0FCCE0"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3389EA" w14:textId="77777777" w:rsidR="00481A82" w:rsidRPr="00AB7396" w:rsidRDefault="00481A82" w:rsidP="003C3F8F">
            <w:pPr>
              <w:jc w:val="center"/>
              <w:rPr>
                <w:color w:val="000000"/>
                <w:lang w:eastAsia="lv-LV"/>
              </w:rPr>
            </w:pPr>
          </w:p>
        </w:tc>
      </w:tr>
      <w:tr w:rsidR="00481A82" w:rsidRPr="00AB7396" w14:paraId="6D5C2D89" w14:textId="77777777" w:rsidTr="00FF63D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90D361E"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AE21EF9" w14:textId="77777777" w:rsidR="00481A82" w:rsidRPr="00AB7396" w:rsidRDefault="00481A82" w:rsidP="003C3F8F">
            <w:pPr>
              <w:pStyle w:val="Paraststmeklis"/>
              <w:spacing w:before="0" w:beforeAutospacing="0" w:after="0" w:afterAutospacing="0"/>
            </w:pPr>
            <w:r w:rsidRPr="00AB7396">
              <w:t xml:space="preserve">Piedāvājumā jāiekļauj tipa testu, laboratorijas akreditācijas un atbilstības sertifikāta kopija. Tipa testi veikti testēšanas laboratorijā un atbilstības sertifikātu izdevusi sertificēšanas institūcija, kas akreditēta saskaņā ar ES pieņemto akreditācijas kārtību un atbilst ISO/IEC 17025, ISO/IEC 17065 standartu prasībām. </w:t>
            </w:r>
            <w:r w:rsidRPr="00AB7396">
              <w:rPr>
                <w:color w:val="000000"/>
              </w:rPr>
              <w:t>Testiem jābūt veiktiem Eiropas atkreditētās laboratorijās (EA) (</w:t>
            </w:r>
            <w:hyperlink r:id="rId10" w:history="1">
              <w:r w:rsidRPr="00AB7396">
                <w:rPr>
                  <w:rStyle w:val="Hipersaite"/>
                  <w:rFonts w:eastAsiaTheme="majorEastAsia"/>
                </w:rPr>
                <w:t>http://www.european-accreditation.org/ea-members</w:t>
              </w:r>
            </w:hyperlink>
            <w:r w:rsidRPr="00AB7396">
              <w:rPr>
                <w:color w:val="000000"/>
              </w:rPr>
              <w:t xml:space="preserve">). </w:t>
            </w:r>
            <w:r w:rsidRPr="00AB7396">
              <w:t>Testi var būt veikti pēc cita standarta, bet testa metodes un prasības nevar būt zemākas par specifikācijā norādīto standartu/</w:t>
            </w:r>
          </w:p>
          <w:p w14:paraId="0FCB1CE3" w14:textId="77777777" w:rsidR="00481A82" w:rsidRPr="00AB7396" w:rsidRDefault="00481A82" w:rsidP="003C3F8F">
            <w:pPr>
              <w:rPr>
                <w:color w:val="000000"/>
                <w:lang w:eastAsia="lv-LV"/>
              </w:rPr>
            </w:pPr>
            <w:r w:rsidRPr="00AB7396">
              <w:t xml:space="preserve">Shall be add copy of type test and laboratory accreditation certificate. Laboratory accreditation certificates and certificate of performance must be included to offer. Type Tests shall be created at the Testing Laboratory accredited in accordance with the accepted EU accreditation procedure and compliant with the requirements of ISO/IEC 17025 standard. </w:t>
            </w:r>
            <w:r w:rsidRPr="00AB7396">
              <w:rPr>
                <w:color w:val="000000"/>
                <w:lang w:eastAsia="lv-LV"/>
              </w:rPr>
              <w:t>Tests shall be carried out in testing laboratories that have been accredited by a member of the European Co-operation for Accreditation (EA) (</w:t>
            </w:r>
            <w:hyperlink r:id="rId11" w:history="1">
              <w:r w:rsidRPr="00AB7396">
                <w:rPr>
                  <w:rStyle w:val="Hipersaite"/>
                  <w:lang w:eastAsia="lv-LV"/>
                </w:rPr>
                <w:t>http://www.european-accreditation.org/ea-members</w:t>
              </w:r>
            </w:hyperlink>
            <w:r w:rsidRPr="00AB7396">
              <w:rPr>
                <w:color w:val="000000"/>
                <w:lang w:eastAsia="lv-LV"/>
              </w:rPr>
              <w:t xml:space="preserve">). </w:t>
            </w:r>
            <w:r w:rsidRPr="00AB7396">
              <w:rPr>
                <w:lang w:eastAsia="lv-LV"/>
              </w:rPr>
              <w:t>The test may be carried out by another standards, but test methods and requirements not lower than indicated standarts in specification</w:t>
            </w:r>
          </w:p>
        </w:tc>
        <w:tc>
          <w:tcPr>
            <w:tcW w:w="0" w:type="auto"/>
            <w:tcBorders>
              <w:top w:val="nil"/>
              <w:left w:val="nil"/>
              <w:bottom w:val="single" w:sz="4" w:space="0" w:color="auto"/>
              <w:right w:val="single" w:sz="4" w:space="0" w:color="auto"/>
            </w:tcBorders>
            <w:shd w:val="clear" w:color="000000" w:fill="FFFFFF"/>
            <w:vAlign w:val="center"/>
          </w:tcPr>
          <w:p w14:paraId="7E1FEF8D" w14:textId="77777777" w:rsidR="00481A82" w:rsidRPr="00AB7396" w:rsidRDefault="00481A82" w:rsidP="003C3F8F">
            <w:pPr>
              <w:jc w:val="center"/>
              <w:rPr>
                <w:color w:val="000000"/>
                <w:lang w:eastAsia="lv-LV"/>
              </w:rPr>
            </w:pPr>
            <w:r w:rsidRPr="00AB7396">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2A35F22E"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88F39"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BB669B" w14:textId="77777777" w:rsidR="00481A82" w:rsidRPr="00AB7396" w:rsidRDefault="00481A82" w:rsidP="003C3F8F">
            <w:pPr>
              <w:jc w:val="center"/>
              <w:rPr>
                <w:color w:val="000000"/>
                <w:lang w:eastAsia="lv-LV"/>
              </w:rPr>
            </w:pPr>
          </w:p>
        </w:tc>
      </w:tr>
      <w:tr w:rsidR="00481A82" w:rsidRPr="00AB7396" w14:paraId="0C23E6A7" w14:textId="77777777" w:rsidTr="00FF63D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44BC9D3" w14:textId="77777777" w:rsidR="00481A82" w:rsidRPr="00AB7396" w:rsidRDefault="00481A82" w:rsidP="003C3F8F">
            <w:pPr>
              <w:pStyle w:val="Sarakstarindkopa"/>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8A4A3D" w14:textId="77777777" w:rsidR="00481A82" w:rsidRPr="00AB7396" w:rsidRDefault="00481A82" w:rsidP="003C3F8F">
            <w:pPr>
              <w:rPr>
                <w:color w:val="000000"/>
                <w:lang w:eastAsia="lv-LV"/>
              </w:rPr>
            </w:pPr>
            <w:r w:rsidRPr="00AB7396">
              <w:rPr>
                <w:b/>
                <w:bCs/>
                <w:color w:val="000000"/>
                <w:lang w:eastAsia="lv-LV"/>
              </w:rPr>
              <w:t>Vides nosacījumi/ 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4EF4E7"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162D97"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DFD45F" w14:textId="77777777" w:rsidR="00481A82" w:rsidRPr="00AB7396" w:rsidRDefault="00481A82" w:rsidP="003C3F8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E3042C" w14:textId="77777777" w:rsidR="00481A82" w:rsidRPr="00AB7396" w:rsidRDefault="00481A82" w:rsidP="003C3F8F">
            <w:pPr>
              <w:jc w:val="center"/>
              <w:rPr>
                <w:color w:val="000000"/>
                <w:lang w:eastAsia="lv-LV"/>
              </w:rPr>
            </w:pPr>
          </w:p>
        </w:tc>
      </w:tr>
      <w:tr w:rsidR="00481A82" w:rsidRPr="00AB7396" w14:paraId="5AFA92DE" w14:textId="77777777" w:rsidTr="00FF63D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543FE7"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45357" w14:textId="77777777" w:rsidR="00481A82" w:rsidRPr="00AB7396" w:rsidRDefault="00481A82" w:rsidP="003C3F8F">
            <w:pPr>
              <w:rPr>
                <w:color w:val="000000"/>
                <w:highlight w:val="yellow"/>
                <w:lang w:eastAsia="lv-LV"/>
              </w:rPr>
            </w:pPr>
            <w:r w:rsidRPr="00AB7396">
              <w:rPr>
                <w:color w:val="000000"/>
              </w:rPr>
              <w:t xml:space="preserve">Ārpustelpu uzstādīšanai Latvijas apstākļos (statistikas informācija LBN03-15, </w:t>
            </w:r>
            <w:hyperlink r:id="rId12" w:history="1">
              <w:r w:rsidRPr="00AB7396">
                <w:rPr>
                  <w:rStyle w:val="Hipersaite"/>
                </w:rPr>
                <w:t>https://likumi.lv/ta/id/275013</w:t>
              </w:r>
            </w:hyperlink>
            <w:r w:rsidRPr="00AB7396">
              <w:rPr>
                <w:color w:val="000000"/>
              </w:rPr>
              <w:t xml:space="preserve">)/ For outdoor installation in the conditions prevailing in Latvia (statistic information LBN003-15, </w:t>
            </w:r>
            <w:hyperlink r:id="rId13" w:history="1">
              <w:r w:rsidRPr="00AB7396">
                <w:rPr>
                  <w:rStyle w:val="Hipersaite"/>
                </w:rPr>
                <w:t>https://likumi.lv/ta/id/275013</w:t>
              </w:r>
            </w:hyperlink>
            <w:r w:rsidRPr="00AB7396">
              <w:rPr>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39E02F4" w14:textId="77777777" w:rsidR="00481A82" w:rsidRPr="00AB7396" w:rsidRDefault="00481A82" w:rsidP="003C3F8F">
            <w:pPr>
              <w:jc w:val="center"/>
              <w:rPr>
                <w:rFonts w:eastAsia="Calibri"/>
                <w:lang w:val="en-US"/>
              </w:rPr>
            </w:pPr>
            <w:r w:rsidRPr="00AB7396">
              <w:rPr>
                <w:rFonts w:eastAsia="Calibri"/>
                <w:lang w:val="en-US"/>
              </w:rPr>
              <w:t>Jā/Yes</w:t>
            </w:r>
            <w:r w:rsidRPr="00AB7396" w:rsidDel="000458B8">
              <w:rPr>
                <w:rFonts w:eastAsia="Calibri"/>
                <w:lang w:val="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FE41605"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D8D50"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932B8C" w14:textId="77777777" w:rsidR="00481A82" w:rsidRPr="00AB7396" w:rsidRDefault="00481A82" w:rsidP="003C3F8F">
            <w:pPr>
              <w:jc w:val="center"/>
              <w:rPr>
                <w:color w:val="000000"/>
                <w:lang w:eastAsia="lv-LV"/>
              </w:rPr>
            </w:pPr>
          </w:p>
        </w:tc>
      </w:tr>
      <w:tr w:rsidR="00481A82" w:rsidRPr="00AB7396" w14:paraId="1828E81A" w14:textId="77777777" w:rsidTr="00FF63D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E135E6"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D9DEF" w14:textId="77777777" w:rsidR="00481A82" w:rsidRPr="00AB7396" w:rsidRDefault="00481A82" w:rsidP="003C3F8F">
            <w:pPr>
              <w:rPr>
                <w:color w:val="000000"/>
                <w:highlight w:val="yellow"/>
                <w:lang w:eastAsia="lv-LV"/>
              </w:rPr>
            </w:pPr>
            <w:r w:rsidRPr="00AB7396">
              <w:rPr>
                <w:color w:val="000000"/>
              </w:rPr>
              <w:t xml:space="preserve">Zemākā pieļaujamā montāžas temperatūra/ </w:t>
            </w:r>
            <w:r w:rsidRPr="003A1893">
              <w:rPr>
                <w:color w:val="000000"/>
                <w:lang w:val="en-US"/>
              </w:rPr>
              <w:t xml:space="preserve">lowest permissible installation temperature,  </w:t>
            </w:r>
            <w:r w:rsidRPr="003A1893">
              <w:rPr>
                <w:color w:val="000000"/>
                <w:vertAlign w:val="superscript"/>
                <w:lang w:val="en-US"/>
              </w:rPr>
              <w:t>o</w:t>
            </w:r>
            <w:r w:rsidRPr="003A1893">
              <w:rPr>
                <w:color w:val="000000"/>
                <w:lang w:val="en-US"/>
              </w:rPr>
              <w:t>C</w:t>
            </w:r>
            <w:r w:rsidRPr="00AB7396">
              <w:rPr>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400AA72" w14:textId="77777777" w:rsidR="00481A82" w:rsidRPr="00AB7396" w:rsidRDefault="00481A82" w:rsidP="003C3F8F">
            <w:pPr>
              <w:jc w:val="center"/>
              <w:rPr>
                <w:color w:val="000000"/>
                <w:highlight w:val="yellow"/>
                <w:lang w:eastAsia="lv-LV"/>
              </w:rPr>
            </w:pPr>
            <w:r w:rsidRPr="00AB7396">
              <w:rPr>
                <w:color w:val="000000"/>
              </w:rPr>
              <w:t>≤ -20</w:t>
            </w:r>
          </w:p>
        </w:tc>
        <w:tc>
          <w:tcPr>
            <w:tcW w:w="0" w:type="auto"/>
            <w:tcBorders>
              <w:top w:val="single" w:sz="4" w:space="0" w:color="auto"/>
              <w:left w:val="nil"/>
              <w:bottom w:val="single" w:sz="4" w:space="0" w:color="auto"/>
              <w:right w:val="single" w:sz="4" w:space="0" w:color="auto"/>
            </w:tcBorders>
            <w:shd w:val="clear" w:color="auto" w:fill="auto"/>
            <w:vAlign w:val="center"/>
          </w:tcPr>
          <w:p w14:paraId="0897C257"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073ECD"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104FB" w14:textId="77777777" w:rsidR="00481A82" w:rsidRPr="00AB7396" w:rsidRDefault="00481A82" w:rsidP="003C3F8F">
            <w:pPr>
              <w:jc w:val="center"/>
              <w:rPr>
                <w:color w:val="000000"/>
                <w:lang w:eastAsia="lv-LV"/>
              </w:rPr>
            </w:pPr>
          </w:p>
        </w:tc>
      </w:tr>
      <w:tr w:rsidR="00481A82" w:rsidRPr="00AB7396" w14:paraId="0CB0A5A3" w14:textId="77777777" w:rsidTr="00FF63D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5CFBE4"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860DA" w14:textId="77777777" w:rsidR="00481A82" w:rsidRPr="00AB7396" w:rsidRDefault="00481A82" w:rsidP="003C3F8F">
            <w:pPr>
              <w:rPr>
                <w:color w:val="000000"/>
              </w:rPr>
            </w:pPr>
            <w:r w:rsidRPr="00AB7396">
              <w:t>Apkārtējās vides relatīvais mitrums/ Relative humidity of the environment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3E84AF6" w14:textId="7FB8B352" w:rsidR="00481A82" w:rsidRPr="00AB7396" w:rsidRDefault="00481A82" w:rsidP="003C3F8F">
            <w:pPr>
              <w:jc w:val="center"/>
              <w:rPr>
                <w:color w:val="000000"/>
              </w:rPr>
            </w:pPr>
            <w:r w:rsidRPr="00AB7396">
              <w:rPr>
                <w:rFonts w:eastAsia="Calibri"/>
                <w:lang w:val="en-US"/>
              </w:rPr>
              <w:t>līdz</w:t>
            </w:r>
            <w:r w:rsidR="00154E70">
              <w:rPr>
                <w:rFonts w:eastAsia="Calibri"/>
                <w:lang w:val="en-US"/>
              </w:rPr>
              <w:t>/</w:t>
            </w:r>
            <w:r w:rsidRPr="00AB7396">
              <w:rPr>
                <w:rFonts w:eastAsia="Calibri"/>
                <w:lang w:val="en-US"/>
              </w:rPr>
              <w:t xml:space="preserve"> up to 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419088F2"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E293FD"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43636" w14:textId="77777777" w:rsidR="00481A82" w:rsidRPr="00AB7396" w:rsidRDefault="00481A82" w:rsidP="003C3F8F">
            <w:pPr>
              <w:jc w:val="center"/>
              <w:rPr>
                <w:color w:val="000000"/>
                <w:lang w:eastAsia="lv-LV"/>
              </w:rPr>
            </w:pPr>
          </w:p>
        </w:tc>
      </w:tr>
      <w:tr w:rsidR="00481A82" w:rsidRPr="00AB7396" w14:paraId="1C3A273B" w14:textId="77777777" w:rsidTr="00FF63D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CF26F8"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6E03E" w14:textId="77777777" w:rsidR="00481A82" w:rsidRPr="00AB7396" w:rsidRDefault="00481A82" w:rsidP="003C3F8F">
            <w:pPr>
              <w:rPr>
                <w:color w:val="000000"/>
                <w:lang w:eastAsia="lv-LV"/>
              </w:rPr>
            </w:pPr>
            <w:r w:rsidRPr="00AB7396">
              <w:rPr>
                <w:color w:val="000000"/>
              </w:rPr>
              <w:t>Uzglabāšanas laikā, bez nojumes, nezaudē nekādas elektriskās vai fizikālās īpašības, t.i. preces tiek pakļautas UV starojumam, mitrumam, siltumam, sarmai vai jebkurai tā kombinācijai/ Storage time without shelter not losing any of electrical or physical properties, i.e. goods are exposed to UV radiation, humidity, heat, frost or any combination of it</w:t>
            </w:r>
          </w:p>
        </w:tc>
        <w:tc>
          <w:tcPr>
            <w:tcW w:w="0" w:type="auto"/>
            <w:tcBorders>
              <w:top w:val="single" w:sz="4" w:space="0" w:color="auto"/>
              <w:left w:val="nil"/>
              <w:bottom w:val="single" w:sz="4" w:space="0" w:color="auto"/>
              <w:right w:val="single" w:sz="4" w:space="0" w:color="auto"/>
            </w:tcBorders>
            <w:shd w:val="clear" w:color="auto" w:fill="auto"/>
            <w:vAlign w:val="center"/>
          </w:tcPr>
          <w:p w14:paraId="7DA596F1" w14:textId="77777777" w:rsidR="00481A82" w:rsidRPr="00AB7396" w:rsidRDefault="00481A82" w:rsidP="003C3F8F">
            <w:pPr>
              <w:jc w:val="center"/>
              <w:rPr>
                <w:color w:val="000000"/>
                <w:lang w:eastAsia="lv-LV"/>
              </w:rPr>
            </w:pPr>
            <w:r w:rsidRPr="00AB7396">
              <w:rPr>
                <w:color w:val="000000"/>
              </w:rPr>
              <w:t>Ražotāja rekomendācijas/ Manufacturer recommendations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49C9575"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1E97BA"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F7577" w14:textId="77777777" w:rsidR="00481A82" w:rsidRPr="00AB7396" w:rsidRDefault="00481A82" w:rsidP="003C3F8F">
            <w:pPr>
              <w:jc w:val="center"/>
              <w:rPr>
                <w:color w:val="000000"/>
                <w:lang w:eastAsia="lv-LV"/>
              </w:rPr>
            </w:pPr>
          </w:p>
        </w:tc>
      </w:tr>
      <w:tr w:rsidR="00481A82" w:rsidRPr="00AB7396" w14:paraId="77F2CF52"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FC378" w14:textId="77777777" w:rsidR="00481A82" w:rsidRPr="00AB7396" w:rsidRDefault="00481A82" w:rsidP="003C3F8F">
            <w:pPr>
              <w:pStyle w:val="Sarakstarindkopa"/>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AC5E8" w14:textId="77777777" w:rsidR="00481A82" w:rsidRPr="00AB7396" w:rsidRDefault="00481A82" w:rsidP="003C3F8F">
            <w:pPr>
              <w:rPr>
                <w:color w:val="000000"/>
                <w:lang w:eastAsia="lv-LV"/>
              </w:rPr>
            </w:pPr>
            <w:r w:rsidRPr="00AB7396">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87441A"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4C65B9"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7409A"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A617FB" w14:textId="77777777" w:rsidR="00481A82" w:rsidRPr="00AB7396" w:rsidRDefault="00481A82" w:rsidP="003C3F8F">
            <w:pPr>
              <w:jc w:val="center"/>
              <w:rPr>
                <w:color w:val="000000"/>
                <w:lang w:eastAsia="lv-LV"/>
              </w:rPr>
            </w:pPr>
          </w:p>
        </w:tc>
      </w:tr>
      <w:tr w:rsidR="00481A82" w:rsidRPr="00AB7396" w14:paraId="1B438D7C"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088682"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1CFDAC" w14:textId="77777777" w:rsidR="00481A82" w:rsidRPr="00AB7396" w:rsidRDefault="00481A82" w:rsidP="003C3F8F">
            <w:pPr>
              <w:rPr>
                <w:b/>
                <w:bCs/>
                <w:color w:val="000000"/>
                <w:lang w:eastAsia="lv-LV"/>
              </w:rPr>
            </w:pPr>
            <w:r w:rsidRPr="00AB7396">
              <w:rPr>
                <w:color w:val="000000"/>
              </w:rPr>
              <w:t>Kailvads, alumīnija: Minimālās prasības "Vadītājam" – ne zemākas kā noteikts standartā - EN 50182, tips AL1/ Aluminium wires: conductor Minimum requirements for the "Conductor", in accordance with EN 50182, type AL1</w:t>
            </w:r>
          </w:p>
        </w:tc>
        <w:tc>
          <w:tcPr>
            <w:tcW w:w="0" w:type="auto"/>
            <w:tcBorders>
              <w:top w:val="single" w:sz="4" w:space="0" w:color="auto"/>
              <w:left w:val="nil"/>
              <w:bottom w:val="single" w:sz="4" w:space="0" w:color="auto"/>
              <w:right w:val="single" w:sz="4" w:space="0" w:color="auto"/>
            </w:tcBorders>
            <w:shd w:val="clear" w:color="auto" w:fill="auto"/>
            <w:vAlign w:val="center"/>
          </w:tcPr>
          <w:p w14:paraId="4E3C7E29" w14:textId="77777777" w:rsidR="00481A82" w:rsidRPr="00AB7396" w:rsidRDefault="00481A82" w:rsidP="003C3F8F">
            <w:pPr>
              <w:jc w:val="center"/>
              <w:rPr>
                <w:color w:val="000000"/>
                <w:lang w:eastAsia="lv-LV"/>
              </w:rPr>
            </w:pPr>
            <w:r w:rsidRPr="00AB7396">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C0BA19"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B00455"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31403" w14:textId="77777777" w:rsidR="00481A82" w:rsidRPr="00AB7396" w:rsidRDefault="00481A82" w:rsidP="003C3F8F">
            <w:pPr>
              <w:jc w:val="center"/>
              <w:rPr>
                <w:color w:val="000000"/>
                <w:lang w:eastAsia="lv-LV"/>
              </w:rPr>
            </w:pPr>
          </w:p>
        </w:tc>
      </w:tr>
      <w:tr w:rsidR="00481A82" w:rsidRPr="00AB7396" w14:paraId="08637078"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79216"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C06C6" w14:textId="6272D3E7" w:rsidR="00481A82" w:rsidRPr="00AB7396" w:rsidRDefault="00481A82" w:rsidP="003C3F8F">
            <w:pPr>
              <w:rPr>
                <w:color w:val="000000"/>
              </w:rPr>
            </w:pPr>
            <w:r w:rsidRPr="00AB7396">
              <w:rPr>
                <w:color w:val="000000"/>
              </w:rPr>
              <w:t>Kailvads, alumīnija: Norādīt izvēlētās tabulas numuru</w:t>
            </w:r>
            <w:r w:rsidR="00F360EE">
              <w:rPr>
                <w:color w:val="000000"/>
              </w:rPr>
              <w:t>,</w:t>
            </w:r>
            <w:r w:rsidRPr="00AB7396">
              <w:rPr>
                <w:color w:val="000000"/>
              </w:rPr>
              <w:t xml:space="preserve"> </w:t>
            </w:r>
            <w:r w:rsidR="00F360EE">
              <w:rPr>
                <w:color w:val="000000"/>
              </w:rPr>
              <w:t>standarta</w:t>
            </w:r>
            <w:r w:rsidR="00F360EE" w:rsidRPr="00D44483">
              <w:rPr>
                <w:color w:val="000000"/>
              </w:rPr>
              <w:t xml:space="preserve">  EN 50182</w:t>
            </w:r>
            <w:r w:rsidR="00F360EE">
              <w:rPr>
                <w:color w:val="000000"/>
              </w:rPr>
              <w:t>, pielikums F</w:t>
            </w:r>
            <w:r w:rsidR="00154E70">
              <w:rPr>
                <w:color w:val="000000"/>
              </w:rPr>
              <w:t>/</w:t>
            </w:r>
            <w:r w:rsidRPr="00AB7396">
              <w:rPr>
                <w:color w:val="000000"/>
              </w:rPr>
              <w:t xml:space="preserve"> Aluminium wires conductor: Specify the number of the selected table from standard EN 50182</w:t>
            </w:r>
            <w:r w:rsidR="00F360EE">
              <w:rPr>
                <w:color w:val="000000"/>
              </w:rPr>
              <w:t xml:space="preserve"> annex F</w:t>
            </w:r>
          </w:p>
        </w:tc>
        <w:tc>
          <w:tcPr>
            <w:tcW w:w="0" w:type="auto"/>
            <w:tcBorders>
              <w:top w:val="single" w:sz="4" w:space="0" w:color="auto"/>
              <w:left w:val="nil"/>
              <w:bottom w:val="single" w:sz="4" w:space="0" w:color="auto"/>
              <w:right w:val="single" w:sz="4" w:space="0" w:color="auto"/>
            </w:tcBorders>
            <w:shd w:val="clear" w:color="auto" w:fill="auto"/>
            <w:vAlign w:val="center"/>
          </w:tcPr>
          <w:p w14:paraId="2C2C96EC" w14:textId="77777777" w:rsidR="00481A82" w:rsidRPr="00AB7396" w:rsidRDefault="00481A82" w:rsidP="003C3F8F">
            <w:pPr>
              <w:jc w:val="center"/>
              <w:rPr>
                <w:color w:val="000000"/>
              </w:rPr>
            </w:pPr>
            <w:r w:rsidRPr="00AB7396">
              <w:rPr>
                <w:rFonts w:eastAsiaTheme="minorHAnsi"/>
                <w:color w:val="000000"/>
              </w:rPr>
              <w:t>Norādīt vērtību/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5A6B007"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BBE3A5"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90863" w14:textId="77777777" w:rsidR="00481A82" w:rsidRPr="00AB7396" w:rsidRDefault="00481A82" w:rsidP="003C3F8F">
            <w:pPr>
              <w:jc w:val="center"/>
              <w:rPr>
                <w:color w:val="000000"/>
                <w:lang w:eastAsia="lv-LV"/>
              </w:rPr>
            </w:pPr>
          </w:p>
        </w:tc>
      </w:tr>
      <w:tr w:rsidR="00481A82" w:rsidRPr="00AB7396" w14:paraId="3BCE92AD"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E6F67"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4AB05" w14:textId="77777777" w:rsidR="00481A82" w:rsidRPr="00AB7396" w:rsidRDefault="00481A82" w:rsidP="003C3F8F">
            <w:pPr>
              <w:rPr>
                <w:color w:val="000000"/>
              </w:rPr>
            </w:pPr>
            <w:r w:rsidRPr="00AB7396">
              <w:rPr>
                <w:color w:val="000000"/>
              </w:rPr>
              <w:t>Kailvads, alumīnija:Alumīnija vada dzīslu skaits, gab/ Aluminium wires conductor: number of aluminium wire,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5201A82C" w14:textId="77777777" w:rsidR="00481A82" w:rsidRPr="00AB7396" w:rsidRDefault="00481A82" w:rsidP="003C3F8F">
            <w:pPr>
              <w:jc w:val="center"/>
              <w:rPr>
                <w:color w:val="000000"/>
              </w:rPr>
            </w:pPr>
            <w:r w:rsidRPr="00AB7396">
              <w:rPr>
                <w:color w:val="000000"/>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249D7328"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5790D6"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5C2A47" w14:textId="77777777" w:rsidR="00481A82" w:rsidRPr="00AB7396" w:rsidRDefault="00481A82" w:rsidP="003C3F8F">
            <w:pPr>
              <w:jc w:val="center"/>
              <w:rPr>
                <w:color w:val="000000"/>
                <w:lang w:eastAsia="lv-LV"/>
              </w:rPr>
            </w:pPr>
          </w:p>
        </w:tc>
      </w:tr>
      <w:tr w:rsidR="00481A82" w:rsidRPr="00AB7396" w14:paraId="6BEC7133"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DC91E"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96EAC" w14:textId="77777777" w:rsidR="00481A82" w:rsidRPr="00AB7396" w:rsidRDefault="00481A82" w:rsidP="003C3F8F">
            <w:pPr>
              <w:rPr>
                <w:color w:val="000000"/>
              </w:rPr>
            </w:pPr>
            <w:r w:rsidRPr="00AB7396">
              <w:rPr>
                <w:color w:val="000000"/>
              </w:rPr>
              <w:t>Kailvads, alumīnija 35 mm</w:t>
            </w:r>
            <w:r w:rsidRPr="00AB7396">
              <w:rPr>
                <w:color w:val="000000"/>
                <w:vertAlign w:val="superscript"/>
              </w:rPr>
              <w:t>2</w:t>
            </w:r>
            <w:r w:rsidRPr="00AB7396">
              <w:rPr>
                <w:color w:val="000000"/>
              </w:rPr>
              <w:t>; A-35 diametrs, mm/ Aluminium wires 35 mm</w:t>
            </w:r>
            <w:r w:rsidRPr="00AB7396">
              <w:rPr>
                <w:color w:val="000000"/>
                <w:vertAlign w:val="superscript"/>
              </w:rPr>
              <w:t>2</w:t>
            </w:r>
            <w:r w:rsidRPr="00AB7396">
              <w:rPr>
                <w:color w:val="000000"/>
              </w:rPr>
              <w:t>; A-35 diameter, mm (p.2)</w:t>
            </w:r>
          </w:p>
        </w:tc>
        <w:tc>
          <w:tcPr>
            <w:tcW w:w="0" w:type="auto"/>
            <w:tcBorders>
              <w:top w:val="single" w:sz="4" w:space="0" w:color="auto"/>
              <w:left w:val="nil"/>
              <w:bottom w:val="single" w:sz="4" w:space="0" w:color="auto"/>
              <w:right w:val="single" w:sz="4" w:space="0" w:color="auto"/>
            </w:tcBorders>
            <w:shd w:val="clear" w:color="auto" w:fill="auto"/>
            <w:vAlign w:val="center"/>
          </w:tcPr>
          <w:p w14:paraId="5697902E" w14:textId="77777777" w:rsidR="00481A82" w:rsidRPr="00AB7396" w:rsidRDefault="00481A82" w:rsidP="003C3F8F">
            <w:pPr>
              <w:jc w:val="center"/>
              <w:rPr>
                <w:color w:val="000000"/>
              </w:rPr>
            </w:pPr>
            <w:r w:rsidRPr="00AB7396">
              <w:rPr>
                <w:color w:val="000000"/>
              </w:rPr>
              <w:t>7.5-8.07</w:t>
            </w:r>
          </w:p>
        </w:tc>
        <w:tc>
          <w:tcPr>
            <w:tcW w:w="0" w:type="auto"/>
            <w:tcBorders>
              <w:top w:val="single" w:sz="4" w:space="0" w:color="auto"/>
              <w:left w:val="nil"/>
              <w:bottom w:val="single" w:sz="4" w:space="0" w:color="auto"/>
              <w:right w:val="single" w:sz="4" w:space="0" w:color="auto"/>
            </w:tcBorders>
            <w:shd w:val="clear" w:color="auto" w:fill="auto"/>
            <w:vAlign w:val="center"/>
          </w:tcPr>
          <w:p w14:paraId="0F830A6F"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33F002"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8B5298" w14:textId="77777777" w:rsidR="00481A82" w:rsidRPr="00AB7396" w:rsidRDefault="00481A82" w:rsidP="003C3F8F">
            <w:pPr>
              <w:jc w:val="center"/>
              <w:rPr>
                <w:color w:val="000000"/>
                <w:lang w:eastAsia="lv-LV"/>
              </w:rPr>
            </w:pPr>
          </w:p>
        </w:tc>
      </w:tr>
      <w:tr w:rsidR="00481A82" w:rsidRPr="00AB7396" w14:paraId="22E3FA55"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FA584"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D99B0" w14:textId="77777777" w:rsidR="00481A82" w:rsidRPr="00AB7396" w:rsidRDefault="00481A82" w:rsidP="003C3F8F">
            <w:pPr>
              <w:rPr>
                <w:color w:val="000000"/>
              </w:rPr>
            </w:pPr>
            <w:r w:rsidRPr="00AB7396">
              <w:rPr>
                <w:color w:val="000000"/>
              </w:rPr>
              <w:t>Kailvads, alumīnija 70 mm</w:t>
            </w:r>
            <w:r w:rsidRPr="00AB7396">
              <w:rPr>
                <w:color w:val="000000"/>
                <w:vertAlign w:val="superscript"/>
              </w:rPr>
              <w:t>2</w:t>
            </w:r>
            <w:r w:rsidRPr="00AB7396">
              <w:rPr>
                <w:color w:val="000000"/>
              </w:rPr>
              <w:t>; A-70 diametrs, mm/ Aluminium wires 70 mm</w:t>
            </w:r>
            <w:r w:rsidRPr="00AB7396">
              <w:rPr>
                <w:color w:val="000000"/>
                <w:vertAlign w:val="superscript"/>
              </w:rPr>
              <w:t>2</w:t>
            </w:r>
            <w:r w:rsidRPr="00AB7396">
              <w:rPr>
                <w:color w:val="000000"/>
              </w:rPr>
              <w:t>; A-70 diameter, mm (p.3)</w:t>
            </w:r>
          </w:p>
        </w:tc>
        <w:tc>
          <w:tcPr>
            <w:tcW w:w="0" w:type="auto"/>
            <w:tcBorders>
              <w:top w:val="single" w:sz="4" w:space="0" w:color="auto"/>
              <w:left w:val="nil"/>
              <w:bottom w:val="single" w:sz="4" w:space="0" w:color="auto"/>
              <w:right w:val="single" w:sz="4" w:space="0" w:color="auto"/>
            </w:tcBorders>
            <w:shd w:val="clear" w:color="auto" w:fill="auto"/>
            <w:vAlign w:val="center"/>
          </w:tcPr>
          <w:p w14:paraId="253DBB86" w14:textId="77777777" w:rsidR="00481A82" w:rsidRPr="00AB7396" w:rsidRDefault="00481A82" w:rsidP="003C3F8F">
            <w:pPr>
              <w:jc w:val="center"/>
              <w:rPr>
                <w:color w:val="000000"/>
              </w:rPr>
            </w:pPr>
            <w:r w:rsidRPr="00AB7396">
              <w:rPr>
                <w:color w:val="000000"/>
              </w:rPr>
              <w:t>10.7-11.4</w:t>
            </w:r>
          </w:p>
        </w:tc>
        <w:tc>
          <w:tcPr>
            <w:tcW w:w="0" w:type="auto"/>
            <w:tcBorders>
              <w:top w:val="single" w:sz="4" w:space="0" w:color="auto"/>
              <w:left w:val="nil"/>
              <w:bottom w:val="single" w:sz="4" w:space="0" w:color="auto"/>
              <w:right w:val="single" w:sz="4" w:space="0" w:color="auto"/>
            </w:tcBorders>
            <w:shd w:val="clear" w:color="auto" w:fill="auto"/>
            <w:vAlign w:val="center"/>
          </w:tcPr>
          <w:p w14:paraId="4C4FBB33"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CD8439"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563960" w14:textId="77777777" w:rsidR="00481A82" w:rsidRPr="00AB7396" w:rsidRDefault="00481A82" w:rsidP="003C3F8F">
            <w:pPr>
              <w:jc w:val="center"/>
              <w:rPr>
                <w:color w:val="000000"/>
                <w:lang w:eastAsia="lv-LV"/>
              </w:rPr>
            </w:pPr>
          </w:p>
        </w:tc>
      </w:tr>
      <w:tr w:rsidR="00481A82" w:rsidRPr="00AB7396" w14:paraId="741178C6"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75C48"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C01FB" w14:textId="77777777" w:rsidR="00481A82" w:rsidRPr="00AB7396" w:rsidRDefault="00481A82" w:rsidP="003C3F8F">
            <w:pPr>
              <w:rPr>
                <w:color w:val="000000"/>
              </w:rPr>
            </w:pPr>
            <w:r w:rsidRPr="00AB7396">
              <w:rPr>
                <w:color w:val="000000"/>
              </w:rPr>
              <w:t>Kailvads, alumīnija ar tērauda serdi: Minimālās prasības "Vadītājam" – ne zemākas kā noteikts standartā - EN 50182 tips AL1/ST1A/ Aluminium wires conductor with steel reinforced core: Minimum requirements for the "Conductor", in accordance with EN 50182 type AL1/ST1A</w:t>
            </w:r>
          </w:p>
        </w:tc>
        <w:tc>
          <w:tcPr>
            <w:tcW w:w="0" w:type="auto"/>
            <w:tcBorders>
              <w:top w:val="single" w:sz="4" w:space="0" w:color="auto"/>
              <w:left w:val="nil"/>
              <w:bottom w:val="single" w:sz="4" w:space="0" w:color="auto"/>
              <w:right w:val="single" w:sz="4" w:space="0" w:color="auto"/>
            </w:tcBorders>
            <w:shd w:val="clear" w:color="auto" w:fill="auto"/>
            <w:vAlign w:val="center"/>
          </w:tcPr>
          <w:p w14:paraId="6294F37E" w14:textId="77777777" w:rsidR="00481A82" w:rsidRPr="00AB7396" w:rsidRDefault="00481A82" w:rsidP="003C3F8F">
            <w:pPr>
              <w:jc w:val="center"/>
              <w:rPr>
                <w:color w:val="000000"/>
              </w:rPr>
            </w:pPr>
            <w:r w:rsidRPr="00AB7396">
              <w:rPr>
                <w:color w:val="000000"/>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74E059D"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3A0D88"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60EC5" w14:textId="77777777" w:rsidR="00481A82" w:rsidRPr="00AB7396" w:rsidRDefault="00481A82" w:rsidP="003C3F8F">
            <w:pPr>
              <w:jc w:val="center"/>
              <w:rPr>
                <w:color w:val="000000"/>
                <w:lang w:eastAsia="lv-LV"/>
              </w:rPr>
            </w:pPr>
          </w:p>
        </w:tc>
      </w:tr>
      <w:tr w:rsidR="00481A82" w:rsidRPr="00AB7396" w14:paraId="0707F947"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342A2"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020AF" w14:textId="7644D0E0" w:rsidR="00481A82" w:rsidRPr="00AB7396" w:rsidRDefault="00481A82" w:rsidP="003C3F8F">
            <w:pPr>
              <w:rPr>
                <w:color w:val="000000"/>
              </w:rPr>
            </w:pPr>
            <w:r w:rsidRPr="00AB7396">
              <w:rPr>
                <w:color w:val="000000"/>
              </w:rPr>
              <w:t>Kailvads, alumīnija ar tērauda serdi: Norādīt izvēlētās tabulas</w:t>
            </w:r>
            <w:r w:rsidR="00F360EE">
              <w:rPr>
                <w:rStyle w:val="Komentraatsauce"/>
              </w:rPr>
              <w:t xml:space="preserve">, </w:t>
            </w:r>
            <w:r w:rsidRPr="00AB7396">
              <w:rPr>
                <w:color w:val="000000"/>
              </w:rPr>
              <w:t>standarta - EN 50182</w:t>
            </w:r>
            <w:r w:rsidR="00F360EE">
              <w:rPr>
                <w:color w:val="000000"/>
              </w:rPr>
              <w:t xml:space="preserve"> pielikums F</w:t>
            </w:r>
            <w:r w:rsidRPr="00AB7396">
              <w:rPr>
                <w:color w:val="000000"/>
              </w:rPr>
              <w:t>/ Aluminium wires conductor with steel reinforced core: Specify the number of the selected table from standard EN 50182</w:t>
            </w:r>
            <w:r w:rsidR="00A6266A">
              <w:rPr>
                <w:color w:val="000000"/>
              </w:rPr>
              <w:t xml:space="preserve"> annex F</w:t>
            </w:r>
          </w:p>
        </w:tc>
        <w:tc>
          <w:tcPr>
            <w:tcW w:w="0" w:type="auto"/>
            <w:tcBorders>
              <w:top w:val="single" w:sz="4" w:space="0" w:color="auto"/>
              <w:left w:val="nil"/>
              <w:bottom w:val="single" w:sz="4" w:space="0" w:color="auto"/>
              <w:right w:val="single" w:sz="4" w:space="0" w:color="auto"/>
            </w:tcBorders>
            <w:shd w:val="clear" w:color="auto" w:fill="auto"/>
            <w:vAlign w:val="center"/>
          </w:tcPr>
          <w:p w14:paraId="7762BFA0" w14:textId="77777777" w:rsidR="00481A82" w:rsidRPr="00AB7396" w:rsidRDefault="00481A82" w:rsidP="003C3F8F">
            <w:pPr>
              <w:jc w:val="center"/>
              <w:rPr>
                <w:color w:val="000000"/>
              </w:rPr>
            </w:pPr>
            <w:r w:rsidRPr="00AB7396">
              <w:rPr>
                <w:rFonts w:eastAsiaTheme="minorHAnsi"/>
                <w:color w:val="000000"/>
              </w:rPr>
              <w:t>Norādīt vērtību/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25E461A"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B4195B"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D7D98" w14:textId="77777777" w:rsidR="00481A82" w:rsidRPr="00AB7396" w:rsidRDefault="00481A82" w:rsidP="003C3F8F">
            <w:pPr>
              <w:jc w:val="center"/>
              <w:rPr>
                <w:color w:val="000000"/>
                <w:lang w:eastAsia="lv-LV"/>
              </w:rPr>
            </w:pPr>
          </w:p>
        </w:tc>
      </w:tr>
      <w:tr w:rsidR="00481A82" w:rsidRPr="00AB7396" w14:paraId="2982129B"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2D017"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5DE25" w14:textId="77777777" w:rsidR="00481A82" w:rsidRPr="00AB7396" w:rsidRDefault="00481A82" w:rsidP="003C3F8F">
            <w:pPr>
              <w:rPr>
                <w:color w:val="000000"/>
              </w:rPr>
            </w:pPr>
            <w:r w:rsidRPr="00AB7396">
              <w:rPr>
                <w:color w:val="000000"/>
              </w:rPr>
              <w:t>Kailvads, alumīnija ar tērauda serdi: Alumīnija vada dzīslu skaits,   gab/ Aluminium wires conductor with steel reinforced core: number of aluminium wire,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5CC7F879" w14:textId="77777777" w:rsidR="00481A82" w:rsidRPr="00AB7396" w:rsidRDefault="00481A82" w:rsidP="003C3F8F">
            <w:pPr>
              <w:jc w:val="center"/>
              <w:rPr>
                <w:color w:val="000000"/>
              </w:rPr>
            </w:pPr>
            <w:r w:rsidRPr="00AB7396">
              <w:rPr>
                <w:color w:val="000000"/>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7E941B49"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7BDDA"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6B1143" w14:textId="77777777" w:rsidR="00481A82" w:rsidRPr="00AB7396" w:rsidRDefault="00481A82" w:rsidP="003C3F8F">
            <w:pPr>
              <w:jc w:val="center"/>
              <w:rPr>
                <w:color w:val="000000"/>
                <w:lang w:eastAsia="lv-LV"/>
              </w:rPr>
            </w:pPr>
          </w:p>
        </w:tc>
      </w:tr>
      <w:tr w:rsidR="00481A82" w:rsidRPr="00AB7396" w14:paraId="6C129DB7"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1080EC"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EDBEA" w14:textId="77777777" w:rsidR="00481A82" w:rsidRPr="00AB7396" w:rsidRDefault="00481A82" w:rsidP="003C3F8F">
            <w:pPr>
              <w:rPr>
                <w:color w:val="000000"/>
              </w:rPr>
            </w:pPr>
            <w:r w:rsidRPr="00AB7396">
              <w:rPr>
                <w:color w:val="000000"/>
              </w:rPr>
              <w:t>Kailvads, alumīnija ar tērauda serdi: Tērauda vada dzīslu skaits,   gab/ Aluminium wires conductor with steel reinforced core: number of steel wire, pcs</w:t>
            </w:r>
          </w:p>
        </w:tc>
        <w:tc>
          <w:tcPr>
            <w:tcW w:w="0" w:type="auto"/>
            <w:tcBorders>
              <w:top w:val="single" w:sz="4" w:space="0" w:color="auto"/>
              <w:left w:val="nil"/>
              <w:bottom w:val="single" w:sz="4" w:space="0" w:color="auto"/>
              <w:right w:val="single" w:sz="4" w:space="0" w:color="auto"/>
            </w:tcBorders>
            <w:shd w:val="clear" w:color="auto" w:fill="auto"/>
            <w:vAlign w:val="center"/>
          </w:tcPr>
          <w:p w14:paraId="52B7755A" w14:textId="77777777" w:rsidR="00481A82" w:rsidRPr="00AB7396" w:rsidRDefault="00481A82" w:rsidP="003C3F8F">
            <w:pPr>
              <w:jc w:val="center"/>
              <w:rPr>
                <w:color w:val="000000"/>
              </w:rPr>
            </w:pPr>
            <w:r w:rsidRPr="00AB7396">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31DD343"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3E9BD1"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C58AD" w14:textId="77777777" w:rsidR="00481A82" w:rsidRPr="00AB7396" w:rsidRDefault="00481A82" w:rsidP="003C3F8F">
            <w:pPr>
              <w:jc w:val="center"/>
              <w:rPr>
                <w:color w:val="000000"/>
                <w:lang w:eastAsia="lv-LV"/>
              </w:rPr>
            </w:pPr>
          </w:p>
        </w:tc>
      </w:tr>
      <w:tr w:rsidR="00481A82" w:rsidRPr="00AB7396" w14:paraId="162D717E"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97084"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E3552" w14:textId="77777777" w:rsidR="00481A82" w:rsidRPr="00AB7396" w:rsidRDefault="00481A82" w:rsidP="003C3F8F">
            <w:pPr>
              <w:rPr>
                <w:b/>
                <w:bCs/>
                <w:color w:val="000000"/>
                <w:lang w:eastAsia="lv-LV"/>
              </w:rPr>
            </w:pPr>
            <w:r w:rsidRPr="00AB7396">
              <w:rPr>
                <w:color w:val="000000"/>
              </w:rPr>
              <w:t>Kailvads, alumīnija ar tērauda serdi 35 mm</w:t>
            </w:r>
            <w:r w:rsidRPr="00AB7396">
              <w:rPr>
                <w:color w:val="000000"/>
                <w:vertAlign w:val="superscript"/>
              </w:rPr>
              <w:t>2</w:t>
            </w:r>
            <w:r w:rsidRPr="00AB7396">
              <w:rPr>
                <w:color w:val="000000"/>
              </w:rPr>
              <w:t>; AT-35 diametrs, mm/ Aluminium wires conductors with steel reinforced core 35 mm</w:t>
            </w:r>
            <w:r w:rsidRPr="00AB7396">
              <w:rPr>
                <w:color w:val="000000"/>
                <w:vertAlign w:val="superscript"/>
              </w:rPr>
              <w:t>2</w:t>
            </w:r>
            <w:r w:rsidRPr="00AB7396">
              <w:rPr>
                <w:color w:val="000000"/>
              </w:rPr>
              <w:t>; AT-35 diameter, mm (p.4)</w:t>
            </w:r>
          </w:p>
        </w:tc>
        <w:tc>
          <w:tcPr>
            <w:tcW w:w="0" w:type="auto"/>
            <w:tcBorders>
              <w:top w:val="single" w:sz="4" w:space="0" w:color="auto"/>
              <w:left w:val="nil"/>
              <w:bottom w:val="single" w:sz="4" w:space="0" w:color="auto"/>
              <w:right w:val="single" w:sz="4" w:space="0" w:color="auto"/>
            </w:tcBorders>
            <w:shd w:val="clear" w:color="auto" w:fill="auto"/>
            <w:vAlign w:val="center"/>
          </w:tcPr>
          <w:p w14:paraId="57705B90" w14:textId="77777777" w:rsidR="00481A82" w:rsidRPr="00AB7396" w:rsidRDefault="00481A82" w:rsidP="003C3F8F">
            <w:pPr>
              <w:jc w:val="center"/>
              <w:rPr>
                <w:color w:val="000000"/>
                <w:lang w:eastAsia="lv-LV"/>
              </w:rPr>
            </w:pPr>
            <w:r w:rsidRPr="00AB7396">
              <w:rPr>
                <w:color w:val="000000"/>
              </w:rPr>
              <w:t>7.14-8.04</w:t>
            </w:r>
          </w:p>
        </w:tc>
        <w:tc>
          <w:tcPr>
            <w:tcW w:w="0" w:type="auto"/>
            <w:tcBorders>
              <w:top w:val="single" w:sz="4" w:space="0" w:color="auto"/>
              <w:left w:val="nil"/>
              <w:bottom w:val="single" w:sz="4" w:space="0" w:color="auto"/>
              <w:right w:val="single" w:sz="4" w:space="0" w:color="auto"/>
            </w:tcBorders>
            <w:shd w:val="clear" w:color="auto" w:fill="auto"/>
            <w:vAlign w:val="center"/>
          </w:tcPr>
          <w:p w14:paraId="0C7575D0"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355F84"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E1236" w14:textId="77777777" w:rsidR="00481A82" w:rsidRPr="00AB7396" w:rsidRDefault="00481A82" w:rsidP="003C3F8F">
            <w:pPr>
              <w:jc w:val="center"/>
              <w:rPr>
                <w:color w:val="000000"/>
                <w:lang w:eastAsia="lv-LV"/>
              </w:rPr>
            </w:pPr>
          </w:p>
        </w:tc>
      </w:tr>
      <w:tr w:rsidR="00481A82" w:rsidRPr="00AB7396" w14:paraId="306BE26F"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7BA60"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5D947" w14:textId="77777777" w:rsidR="00481A82" w:rsidRPr="00AB7396" w:rsidRDefault="00481A82" w:rsidP="003C3F8F">
            <w:pPr>
              <w:rPr>
                <w:b/>
                <w:bCs/>
                <w:color w:val="000000"/>
                <w:lang w:eastAsia="lv-LV"/>
              </w:rPr>
            </w:pPr>
            <w:r w:rsidRPr="00AB7396">
              <w:rPr>
                <w:color w:val="000000"/>
              </w:rPr>
              <w:t>Kailvads, alumīnija ar tērauda serdi 70 mm</w:t>
            </w:r>
            <w:r w:rsidRPr="00AB7396">
              <w:rPr>
                <w:color w:val="000000"/>
                <w:vertAlign w:val="superscript"/>
              </w:rPr>
              <w:t>2</w:t>
            </w:r>
            <w:r w:rsidRPr="00AB7396">
              <w:rPr>
                <w:color w:val="000000"/>
              </w:rPr>
              <w:t>; AT-70 diametrs, mm/ Aluminium wires conductors with steel core reinforced core 70 mm</w:t>
            </w:r>
            <w:r w:rsidRPr="00AB7396">
              <w:rPr>
                <w:color w:val="000000"/>
                <w:vertAlign w:val="superscript"/>
              </w:rPr>
              <w:t>2</w:t>
            </w:r>
            <w:r w:rsidRPr="00AB7396">
              <w:rPr>
                <w:color w:val="000000"/>
              </w:rPr>
              <w:t>; AT-70 diameter, mm (p.5)</w:t>
            </w:r>
          </w:p>
        </w:tc>
        <w:tc>
          <w:tcPr>
            <w:tcW w:w="0" w:type="auto"/>
            <w:tcBorders>
              <w:top w:val="single" w:sz="4" w:space="0" w:color="auto"/>
              <w:left w:val="nil"/>
              <w:bottom w:val="single" w:sz="4" w:space="0" w:color="auto"/>
              <w:right w:val="single" w:sz="4" w:space="0" w:color="auto"/>
            </w:tcBorders>
            <w:shd w:val="clear" w:color="auto" w:fill="auto"/>
            <w:vAlign w:val="center"/>
          </w:tcPr>
          <w:p w14:paraId="544D61EB" w14:textId="77777777" w:rsidR="00481A82" w:rsidRPr="00AB7396" w:rsidRDefault="00481A82" w:rsidP="003C3F8F">
            <w:pPr>
              <w:jc w:val="center"/>
              <w:rPr>
                <w:color w:val="000000"/>
                <w:lang w:eastAsia="lv-LV"/>
              </w:rPr>
            </w:pPr>
            <w:r w:rsidRPr="00AB7396">
              <w:rPr>
                <w:color w:val="000000"/>
              </w:rPr>
              <w:t>10.3-11.4</w:t>
            </w:r>
          </w:p>
        </w:tc>
        <w:tc>
          <w:tcPr>
            <w:tcW w:w="0" w:type="auto"/>
            <w:tcBorders>
              <w:top w:val="single" w:sz="4" w:space="0" w:color="auto"/>
              <w:left w:val="nil"/>
              <w:bottom w:val="single" w:sz="4" w:space="0" w:color="auto"/>
              <w:right w:val="single" w:sz="4" w:space="0" w:color="auto"/>
            </w:tcBorders>
            <w:shd w:val="clear" w:color="auto" w:fill="auto"/>
            <w:vAlign w:val="center"/>
          </w:tcPr>
          <w:p w14:paraId="37B24837"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949A2"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DABC05" w14:textId="77777777" w:rsidR="00481A82" w:rsidRPr="00AB7396" w:rsidRDefault="00481A82" w:rsidP="003C3F8F">
            <w:pPr>
              <w:jc w:val="center"/>
              <w:rPr>
                <w:color w:val="000000"/>
                <w:lang w:eastAsia="lv-LV"/>
              </w:rPr>
            </w:pPr>
          </w:p>
        </w:tc>
      </w:tr>
      <w:tr w:rsidR="00481A82" w:rsidRPr="00AB7396" w14:paraId="3F06D07E"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A9544"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D1C7C" w14:textId="77777777" w:rsidR="00481A82" w:rsidRPr="00AB7396" w:rsidRDefault="00481A82" w:rsidP="003C3F8F">
            <w:pPr>
              <w:rPr>
                <w:b/>
                <w:bCs/>
                <w:color w:val="000000"/>
                <w:lang w:eastAsia="lv-LV"/>
              </w:rPr>
            </w:pPr>
            <w:r w:rsidRPr="00AB7396">
              <w:rPr>
                <w:color w:val="000000"/>
              </w:rPr>
              <w:t>Kailvads, alumīnija ar tērauda serdi 95 mm</w:t>
            </w:r>
            <w:r w:rsidRPr="00AB7396">
              <w:rPr>
                <w:color w:val="000000"/>
                <w:vertAlign w:val="superscript"/>
              </w:rPr>
              <w:t>2</w:t>
            </w:r>
            <w:r w:rsidRPr="00AB7396">
              <w:rPr>
                <w:color w:val="000000"/>
              </w:rPr>
              <w:t>; AT-95 diametrs, mm/ Aluminium wires conductors with steel reinforced core 95 mm</w:t>
            </w:r>
            <w:r w:rsidRPr="00AB7396">
              <w:rPr>
                <w:color w:val="000000"/>
                <w:vertAlign w:val="superscript"/>
              </w:rPr>
              <w:t>2</w:t>
            </w:r>
            <w:r w:rsidRPr="00AB7396">
              <w:rPr>
                <w:color w:val="000000"/>
              </w:rPr>
              <w:t>; AT-95 diameter, mm (p.6)</w:t>
            </w:r>
          </w:p>
        </w:tc>
        <w:tc>
          <w:tcPr>
            <w:tcW w:w="0" w:type="auto"/>
            <w:tcBorders>
              <w:top w:val="single" w:sz="4" w:space="0" w:color="auto"/>
              <w:left w:val="nil"/>
              <w:bottom w:val="single" w:sz="4" w:space="0" w:color="auto"/>
              <w:right w:val="single" w:sz="4" w:space="0" w:color="auto"/>
            </w:tcBorders>
            <w:shd w:val="clear" w:color="auto" w:fill="auto"/>
            <w:vAlign w:val="center"/>
          </w:tcPr>
          <w:p w14:paraId="2F5A7F2A" w14:textId="77777777" w:rsidR="00481A82" w:rsidRPr="00AB7396" w:rsidRDefault="00481A82" w:rsidP="003C3F8F">
            <w:pPr>
              <w:jc w:val="center"/>
              <w:rPr>
                <w:color w:val="000000"/>
                <w:lang w:eastAsia="lv-LV"/>
              </w:rPr>
            </w:pPr>
            <w:r w:rsidRPr="00AB7396">
              <w:rPr>
                <w:color w:val="000000"/>
              </w:rPr>
              <w:t>12.7-13.5</w:t>
            </w:r>
          </w:p>
        </w:tc>
        <w:tc>
          <w:tcPr>
            <w:tcW w:w="0" w:type="auto"/>
            <w:tcBorders>
              <w:top w:val="single" w:sz="4" w:space="0" w:color="auto"/>
              <w:left w:val="nil"/>
              <w:bottom w:val="single" w:sz="4" w:space="0" w:color="auto"/>
              <w:right w:val="single" w:sz="4" w:space="0" w:color="auto"/>
            </w:tcBorders>
            <w:shd w:val="clear" w:color="auto" w:fill="auto"/>
            <w:vAlign w:val="center"/>
          </w:tcPr>
          <w:p w14:paraId="3DCD37FD"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9B490"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C0AF03" w14:textId="77777777" w:rsidR="00481A82" w:rsidRPr="00AB7396" w:rsidRDefault="00481A82" w:rsidP="003C3F8F">
            <w:pPr>
              <w:jc w:val="center"/>
              <w:rPr>
                <w:color w:val="000000"/>
                <w:lang w:eastAsia="lv-LV"/>
              </w:rPr>
            </w:pPr>
          </w:p>
        </w:tc>
      </w:tr>
      <w:tr w:rsidR="00481A82" w:rsidRPr="00AB7396" w14:paraId="56705011"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959C7"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5DF43" w14:textId="77777777" w:rsidR="00481A82" w:rsidRPr="00AB7396" w:rsidRDefault="00481A82" w:rsidP="003C3F8F">
            <w:pPr>
              <w:rPr>
                <w:color w:val="000000"/>
              </w:rPr>
            </w:pPr>
            <w:r w:rsidRPr="00AB7396">
              <w:t>Nominālais darba spriegums U, (kV)/ Rated operating voltage U, (kV)</w:t>
            </w:r>
          </w:p>
        </w:tc>
        <w:tc>
          <w:tcPr>
            <w:tcW w:w="0" w:type="auto"/>
            <w:tcBorders>
              <w:top w:val="single" w:sz="4" w:space="0" w:color="auto"/>
              <w:left w:val="nil"/>
              <w:bottom w:val="single" w:sz="4" w:space="0" w:color="auto"/>
              <w:right w:val="single" w:sz="4" w:space="0" w:color="auto"/>
            </w:tcBorders>
            <w:shd w:val="clear" w:color="auto" w:fill="auto"/>
            <w:vAlign w:val="center"/>
          </w:tcPr>
          <w:p w14:paraId="0203017C" w14:textId="77777777" w:rsidR="00481A82" w:rsidRPr="00AB7396" w:rsidRDefault="00481A82" w:rsidP="003C3F8F">
            <w:pPr>
              <w:jc w:val="center"/>
              <w:rPr>
                <w:color w:val="000000"/>
              </w:rPr>
            </w:pPr>
            <w:r w:rsidRPr="00AB7396">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485C93FD"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A6359E"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63BDAC" w14:textId="77777777" w:rsidR="00481A82" w:rsidRPr="00AB7396" w:rsidRDefault="00481A82" w:rsidP="003C3F8F">
            <w:pPr>
              <w:jc w:val="center"/>
              <w:rPr>
                <w:color w:val="000000"/>
                <w:lang w:eastAsia="lv-LV"/>
              </w:rPr>
            </w:pPr>
          </w:p>
        </w:tc>
      </w:tr>
      <w:tr w:rsidR="00481A82" w:rsidRPr="00AB7396" w14:paraId="6FC9994B"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C7B30"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EA034" w14:textId="77777777" w:rsidR="00481A82" w:rsidRPr="00AB7396" w:rsidRDefault="00481A82" w:rsidP="003C3F8F">
            <w:pPr>
              <w:rPr>
                <w:color w:val="000000"/>
              </w:rPr>
            </w:pPr>
            <w:r w:rsidRPr="00AB7396">
              <w:t>Tīkla frekvence/ Operational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BE4B479" w14:textId="77777777" w:rsidR="00481A82" w:rsidRPr="00AB7396" w:rsidRDefault="00481A82" w:rsidP="003C3F8F">
            <w:pPr>
              <w:jc w:val="center"/>
              <w:rPr>
                <w:color w:val="000000"/>
              </w:rPr>
            </w:pPr>
            <w:r w:rsidRPr="00AB7396">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4FEC47AB"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86506D"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C82F40" w14:textId="77777777" w:rsidR="00481A82" w:rsidRPr="00AB7396" w:rsidRDefault="00481A82" w:rsidP="003C3F8F">
            <w:pPr>
              <w:jc w:val="center"/>
              <w:rPr>
                <w:color w:val="000000"/>
                <w:lang w:eastAsia="lv-LV"/>
              </w:rPr>
            </w:pPr>
          </w:p>
        </w:tc>
      </w:tr>
      <w:tr w:rsidR="00481A82" w:rsidRPr="00AB7396" w14:paraId="327B482F" w14:textId="77777777" w:rsidTr="00FF63D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AB36E" w14:textId="77777777" w:rsidR="00481A82" w:rsidRPr="00AB7396" w:rsidRDefault="00481A82" w:rsidP="00481A82">
            <w:pPr>
              <w:pStyle w:val="Sarakstarindkopa"/>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24D11" w14:textId="77777777" w:rsidR="00481A82" w:rsidRPr="00AB7396" w:rsidRDefault="00481A82" w:rsidP="003C3F8F">
            <w:pPr>
              <w:rPr>
                <w:b/>
                <w:bCs/>
                <w:color w:val="000000"/>
                <w:lang w:eastAsia="lv-LV"/>
              </w:rPr>
            </w:pPr>
            <w:r w:rsidRPr="00AB7396">
              <w:rPr>
                <w:color w:val="000000"/>
              </w:rPr>
              <w:t>Kailvada kalpošanas laiks, gadi/ Expected conductor service life 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0CA3514E" w14:textId="77777777" w:rsidR="00481A82" w:rsidRPr="00AB7396" w:rsidRDefault="00481A82" w:rsidP="003C3F8F">
            <w:pPr>
              <w:jc w:val="center"/>
              <w:rPr>
                <w:color w:val="000000"/>
                <w:lang w:eastAsia="lv-LV"/>
              </w:rPr>
            </w:pPr>
            <w:r w:rsidRPr="00AB7396">
              <w:rPr>
                <w:color w:val="000000"/>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7072E5CA"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E66907" w14:textId="77777777" w:rsidR="00481A82" w:rsidRPr="00AB7396" w:rsidRDefault="00481A82" w:rsidP="003C3F8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7E1B8" w14:textId="77777777" w:rsidR="00481A82" w:rsidRPr="00AB7396" w:rsidRDefault="00481A82" w:rsidP="003C3F8F">
            <w:pPr>
              <w:jc w:val="center"/>
              <w:rPr>
                <w:color w:val="000000"/>
                <w:lang w:eastAsia="lv-LV"/>
              </w:rPr>
            </w:pPr>
          </w:p>
        </w:tc>
      </w:tr>
    </w:tbl>
    <w:p w14:paraId="1C509BAD" w14:textId="77777777" w:rsidR="00481A82" w:rsidRPr="00AB7396" w:rsidRDefault="00481A82" w:rsidP="00481A82">
      <w:pPr>
        <w:pStyle w:val="Nosaukums"/>
        <w:widowControl w:val="0"/>
        <w:jc w:val="right"/>
        <w:rPr>
          <w:b w:val="0"/>
          <w:bCs w:val="0"/>
          <w:color w:val="0070C0"/>
          <w:sz w:val="24"/>
        </w:rPr>
      </w:pPr>
    </w:p>
    <w:sectPr w:rsidR="00481A82" w:rsidRPr="00AB7396"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F955" w14:textId="77777777" w:rsidR="00A70F49" w:rsidRDefault="00A70F49" w:rsidP="00062857">
      <w:r>
        <w:separator/>
      </w:r>
    </w:p>
  </w:endnote>
  <w:endnote w:type="continuationSeparator" w:id="0">
    <w:p w14:paraId="21475C7B" w14:textId="77777777" w:rsidR="00A70F49" w:rsidRDefault="00A70F49" w:rsidP="00062857">
      <w:r>
        <w:continuationSeparator/>
      </w:r>
    </w:p>
  </w:endnote>
  <w:endnote w:type="continuationNotice" w:id="1">
    <w:p w14:paraId="4EE85386" w14:textId="77777777" w:rsidR="00A70F49" w:rsidRDefault="00A70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A70F49" w:rsidRPr="006E73A0" w:rsidRDefault="00A70F49">
    <w:pPr>
      <w:pStyle w:val="Kjene"/>
      <w:jc w:val="center"/>
      <w:rPr>
        <w:szCs w:val="22"/>
      </w:rPr>
    </w:pPr>
    <w:r w:rsidRPr="006E73A0">
      <w:rPr>
        <w:color w:val="4F81BD" w:themeColor="accent1"/>
        <w:sz w:val="28"/>
      </w:rPr>
      <w:t xml:space="preserve"> </w:t>
    </w:r>
    <w:r w:rsidRPr="006E73A0">
      <w:rPr>
        <w:szCs w:val="22"/>
      </w:rPr>
      <w:fldChar w:fldCharType="begin"/>
    </w:r>
    <w:r w:rsidRPr="006E73A0">
      <w:rPr>
        <w:szCs w:val="22"/>
      </w:rPr>
      <w:instrText>PAGE  \* Arabic  \* MERGEFORMAT</w:instrText>
    </w:r>
    <w:r w:rsidRPr="006E73A0">
      <w:rPr>
        <w:szCs w:val="22"/>
      </w:rPr>
      <w:fldChar w:fldCharType="separate"/>
    </w:r>
    <w:r w:rsidR="00AC3DF7">
      <w:rPr>
        <w:noProof/>
        <w:szCs w:val="22"/>
      </w:rPr>
      <w:t>8</w:t>
    </w:r>
    <w:r w:rsidRPr="006E73A0">
      <w:rPr>
        <w:szCs w:val="22"/>
      </w:rPr>
      <w:fldChar w:fldCharType="end"/>
    </w:r>
    <w:r w:rsidRPr="006E73A0">
      <w:rPr>
        <w:szCs w:val="22"/>
      </w:rPr>
      <w:t xml:space="preserve"> no </w:t>
    </w:r>
    <w:r w:rsidRPr="006E73A0">
      <w:rPr>
        <w:szCs w:val="22"/>
      </w:rPr>
      <w:fldChar w:fldCharType="begin"/>
    </w:r>
    <w:r w:rsidRPr="006E73A0">
      <w:rPr>
        <w:szCs w:val="22"/>
      </w:rPr>
      <w:instrText>NUMPAGES \ * arābu \ * MERGEFORMAT</w:instrText>
    </w:r>
    <w:r w:rsidRPr="006E73A0">
      <w:rPr>
        <w:szCs w:val="22"/>
      </w:rPr>
      <w:fldChar w:fldCharType="separate"/>
    </w:r>
    <w:r w:rsidR="00AC3DF7">
      <w:rPr>
        <w:noProof/>
        <w:szCs w:val="22"/>
      </w:rPr>
      <w:t>13</w:t>
    </w:r>
    <w:r w:rsidRPr="006E73A0">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8602E" w14:textId="77777777" w:rsidR="00A70F49" w:rsidRDefault="00A70F49" w:rsidP="00062857">
      <w:r>
        <w:separator/>
      </w:r>
    </w:p>
  </w:footnote>
  <w:footnote w:type="continuationSeparator" w:id="0">
    <w:p w14:paraId="2FEE4B47" w14:textId="77777777" w:rsidR="00A70F49" w:rsidRDefault="00A70F49" w:rsidP="00062857">
      <w:r>
        <w:continuationSeparator/>
      </w:r>
    </w:p>
  </w:footnote>
  <w:footnote w:type="continuationNotice" w:id="1">
    <w:p w14:paraId="63807979" w14:textId="77777777" w:rsidR="00A70F49" w:rsidRDefault="00A70F49"/>
  </w:footnote>
  <w:footnote w:id="2">
    <w:p w14:paraId="55705E92" w14:textId="09F4A25F" w:rsidR="00A70F49" w:rsidRDefault="00A70F49" w:rsidP="00496B53">
      <w:pPr>
        <w:pStyle w:val="Kjene"/>
      </w:pPr>
      <w:r w:rsidRPr="00D05DD5">
        <w:rPr>
          <w:rStyle w:val="Vresatsauce"/>
          <w:sz w:val="20"/>
        </w:rPr>
        <w:footnoteRef/>
      </w:r>
      <w:r w:rsidRPr="00D05DD5">
        <w:rPr>
          <w:sz w:val="20"/>
        </w:rPr>
        <w:t xml:space="preserve"> Precīzs avots, kur atspoguļota tehniskā informācija (instrukcijas nosaukums un lapaspuse)/ The exact source of technical information (data sheet title and page)</w:t>
      </w:r>
      <w:r w:rsidR="003133EB">
        <w:rPr>
          <w:sz w:val="20"/>
        </w:rPr>
        <w:t>.</w:t>
      </w:r>
    </w:p>
  </w:footnote>
  <w:footnote w:id="3">
    <w:p w14:paraId="5DE9FCAA" w14:textId="0FDC1A96" w:rsidR="00496B53" w:rsidRDefault="00496B53" w:rsidP="00496B53">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r w:rsidR="003133EB">
        <w:rPr>
          <w:lang w:val="en-US"/>
        </w:rPr>
        <w:t>.</w:t>
      </w:r>
    </w:p>
  </w:footnote>
  <w:footnote w:id="4">
    <w:p w14:paraId="78D51C4F" w14:textId="712ABE86" w:rsidR="00A70F49" w:rsidRDefault="00A70F49" w:rsidP="00496B53">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r w:rsidR="003133EB">
        <w:rPr>
          <w:rFonts w:eastAsia="Calibri"/>
          <w:lang w:val="en-US"/>
        </w:rPr>
        <w:t>.</w:t>
      </w:r>
    </w:p>
  </w:footnote>
  <w:footnote w:id="5">
    <w:p w14:paraId="3E8CF29D" w14:textId="77777777" w:rsidR="00A70F49" w:rsidRDefault="00A70F49" w:rsidP="00481A82">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6">
    <w:p w14:paraId="40444C13" w14:textId="77777777" w:rsidR="00A70F49" w:rsidRDefault="00A70F49" w:rsidP="00481A82">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7">
    <w:p w14:paraId="172742FB" w14:textId="77777777" w:rsidR="00A70F49" w:rsidRDefault="00A70F49" w:rsidP="00481A8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783C" w14:textId="71CC6AF7" w:rsidR="00A70F49" w:rsidRPr="00A57C1E" w:rsidRDefault="006E73A0" w:rsidP="00A57C1E">
    <w:pPr>
      <w:pStyle w:val="Galvene"/>
      <w:jc w:val="right"/>
    </w:pPr>
    <w:r>
      <w:t xml:space="preserve">TS 2402.1xx </w:t>
    </w:r>
    <w:r w:rsidR="00A70F49" w:rsidRPr="009670E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F647C8"/>
    <w:multiLevelType w:val="hybridMultilevel"/>
    <w:tmpl w:val="EE06E1B6"/>
    <w:lvl w:ilvl="0" w:tplc="213EBC2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DF0443"/>
    <w:multiLevelType w:val="hybridMultilevel"/>
    <w:tmpl w:val="DB7E17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D886DD3"/>
    <w:multiLevelType w:val="hybridMultilevel"/>
    <w:tmpl w:val="0EB2279A"/>
    <w:lvl w:ilvl="0" w:tplc="64D49436">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4918DD"/>
    <w:multiLevelType w:val="hybridMultilevel"/>
    <w:tmpl w:val="3366173A"/>
    <w:lvl w:ilvl="0" w:tplc="DABC079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405DDF"/>
    <w:multiLevelType w:val="hybridMultilevel"/>
    <w:tmpl w:val="EDB4CC74"/>
    <w:lvl w:ilvl="0" w:tplc="0A607D12">
      <w:start w:val="1"/>
      <w:numFmt w:val="bullet"/>
      <w:lvlText w:val=""/>
      <w:lvlJc w:val="left"/>
      <w:pPr>
        <w:ind w:left="2060" w:hanging="360"/>
      </w:pPr>
      <w:rPr>
        <w:rFonts w:ascii="Symbol" w:hAnsi="Symbol" w:hint="default"/>
      </w:rPr>
    </w:lvl>
    <w:lvl w:ilvl="1" w:tplc="04260003" w:tentative="1">
      <w:start w:val="1"/>
      <w:numFmt w:val="bullet"/>
      <w:lvlText w:val="o"/>
      <w:lvlJc w:val="left"/>
      <w:pPr>
        <w:ind w:left="2780" w:hanging="360"/>
      </w:pPr>
      <w:rPr>
        <w:rFonts w:ascii="Courier New" w:hAnsi="Courier New" w:cs="Courier New" w:hint="default"/>
      </w:rPr>
    </w:lvl>
    <w:lvl w:ilvl="2" w:tplc="0A607D12">
      <w:start w:val="1"/>
      <w:numFmt w:val="bullet"/>
      <w:lvlText w:val=""/>
      <w:lvlJc w:val="left"/>
      <w:pPr>
        <w:ind w:left="3500" w:hanging="360"/>
      </w:pPr>
      <w:rPr>
        <w:rFonts w:ascii="Symbol" w:hAnsi="Symbol" w:hint="default"/>
      </w:rPr>
    </w:lvl>
    <w:lvl w:ilvl="3" w:tplc="04260001" w:tentative="1">
      <w:start w:val="1"/>
      <w:numFmt w:val="bullet"/>
      <w:lvlText w:val=""/>
      <w:lvlJc w:val="left"/>
      <w:pPr>
        <w:ind w:left="4220" w:hanging="360"/>
      </w:pPr>
      <w:rPr>
        <w:rFonts w:ascii="Symbol" w:hAnsi="Symbol" w:hint="default"/>
      </w:rPr>
    </w:lvl>
    <w:lvl w:ilvl="4" w:tplc="04260003" w:tentative="1">
      <w:start w:val="1"/>
      <w:numFmt w:val="bullet"/>
      <w:lvlText w:val="o"/>
      <w:lvlJc w:val="left"/>
      <w:pPr>
        <w:ind w:left="4940" w:hanging="360"/>
      </w:pPr>
      <w:rPr>
        <w:rFonts w:ascii="Courier New" w:hAnsi="Courier New" w:cs="Courier New" w:hint="default"/>
      </w:rPr>
    </w:lvl>
    <w:lvl w:ilvl="5" w:tplc="04260005" w:tentative="1">
      <w:start w:val="1"/>
      <w:numFmt w:val="bullet"/>
      <w:lvlText w:val=""/>
      <w:lvlJc w:val="left"/>
      <w:pPr>
        <w:ind w:left="5660" w:hanging="360"/>
      </w:pPr>
      <w:rPr>
        <w:rFonts w:ascii="Wingdings" w:hAnsi="Wingdings" w:hint="default"/>
      </w:rPr>
    </w:lvl>
    <w:lvl w:ilvl="6" w:tplc="04260001" w:tentative="1">
      <w:start w:val="1"/>
      <w:numFmt w:val="bullet"/>
      <w:lvlText w:val=""/>
      <w:lvlJc w:val="left"/>
      <w:pPr>
        <w:ind w:left="6380" w:hanging="360"/>
      </w:pPr>
      <w:rPr>
        <w:rFonts w:ascii="Symbol" w:hAnsi="Symbol" w:hint="default"/>
      </w:rPr>
    </w:lvl>
    <w:lvl w:ilvl="7" w:tplc="04260003" w:tentative="1">
      <w:start w:val="1"/>
      <w:numFmt w:val="bullet"/>
      <w:lvlText w:val="o"/>
      <w:lvlJc w:val="left"/>
      <w:pPr>
        <w:ind w:left="7100" w:hanging="360"/>
      </w:pPr>
      <w:rPr>
        <w:rFonts w:ascii="Courier New" w:hAnsi="Courier New" w:cs="Courier New" w:hint="default"/>
      </w:rPr>
    </w:lvl>
    <w:lvl w:ilvl="8" w:tplc="04260005" w:tentative="1">
      <w:start w:val="1"/>
      <w:numFmt w:val="bullet"/>
      <w:lvlText w:val=""/>
      <w:lvlJc w:val="left"/>
      <w:pPr>
        <w:ind w:left="7820" w:hanging="360"/>
      </w:pPr>
      <w:rPr>
        <w:rFonts w:ascii="Wingdings" w:hAnsi="Wingdings" w:hint="default"/>
      </w:rPr>
    </w:lvl>
  </w:abstractNum>
  <w:abstractNum w:abstractNumId="8" w15:restartNumberingAfterBreak="0">
    <w:nsid w:val="543708AA"/>
    <w:multiLevelType w:val="hybridMultilevel"/>
    <w:tmpl w:val="88186BD8"/>
    <w:lvl w:ilvl="0" w:tplc="0052AF76">
      <w:start w:val="1"/>
      <w:numFmt w:val="decimal"/>
      <w:lvlText w:val="%1)"/>
      <w:lvlJc w:val="left"/>
      <w:pPr>
        <w:ind w:left="1340" w:hanging="360"/>
      </w:pPr>
      <w:rPr>
        <w:rFonts w:hint="default"/>
      </w:rPr>
    </w:lvl>
    <w:lvl w:ilvl="1" w:tplc="04260019">
      <w:start w:val="1"/>
      <w:numFmt w:val="lowerLetter"/>
      <w:lvlText w:val="%2."/>
      <w:lvlJc w:val="left"/>
      <w:pPr>
        <w:ind w:left="2060" w:hanging="360"/>
      </w:pPr>
    </w:lvl>
    <w:lvl w:ilvl="2" w:tplc="95B277FC">
      <w:numFmt w:val="bullet"/>
      <w:lvlText w:val="-"/>
      <w:lvlJc w:val="left"/>
      <w:pPr>
        <w:ind w:left="2960" w:hanging="360"/>
      </w:pPr>
      <w:rPr>
        <w:rFonts w:ascii="Times New Roman" w:eastAsiaTheme="minorHAnsi" w:hAnsi="Times New Roman" w:cs="Times New Roman" w:hint="default"/>
      </w:rPr>
    </w:lvl>
    <w:lvl w:ilvl="3" w:tplc="0426000F" w:tentative="1">
      <w:start w:val="1"/>
      <w:numFmt w:val="decimal"/>
      <w:lvlText w:val="%4."/>
      <w:lvlJc w:val="left"/>
      <w:pPr>
        <w:ind w:left="3500" w:hanging="360"/>
      </w:pPr>
    </w:lvl>
    <w:lvl w:ilvl="4" w:tplc="04260019" w:tentative="1">
      <w:start w:val="1"/>
      <w:numFmt w:val="lowerLetter"/>
      <w:lvlText w:val="%5."/>
      <w:lvlJc w:val="left"/>
      <w:pPr>
        <w:ind w:left="4220" w:hanging="360"/>
      </w:pPr>
    </w:lvl>
    <w:lvl w:ilvl="5" w:tplc="0426001B" w:tentative="1">
      <w:start w:val="1"/>
      <w:numFmt w:val="lowerRoman"/>
      <w:lvlText w:val="%6."/>
      <w:lvlJc w:val="right"/>
      <w:pPr>
        <w:ind w:left="4940" w:hanging="180"/>
      </w:pPr>
    </w:lvl>
    <w:lvl w:ilvl="6" w:tplc="0426000F" w:tentative="1">
      <w:start w:val="1"/>
      <w:numFmt w:val="decimal"/>
      <w:lvlText w:val="%7."/>
      <w:lvlJc w:val="left"/>
      <w:pPr>
        <w:ind w:left="5660" w:hanging="360"/>
      </w:pPr>
    </w:lvl>
    <w:lvl w:ilvl="7" w:tplc="04260019" w:tentative="1">
      <w:start w:val="1"/>
      <w:numFmt w:val="lowerLetter"/>
      <w:lvlText w:val="%8."/>
      <w:lvlJc w:val="left"/>
      <w:pPr>
        <w:ind w:left="6380" w:hanging="360"/>
      </w:pPr>
    </w:lvl>
    <w:lvl w:ilvl="8" w:tplc="0426001B" w:tentative="1">
      <w:start w:val="1"/>
      <w:numFmt w:val="lowerRoman"/>
      <w:lvlText w:val="%9."/>
      <w:lvlJc w:val="right"/>
      <w:pPr>
        <w:ind w:left="7100" w:hanging="180"/>
      </w:pPr>
    </w:lvl>
  </w:abstractNum>
  <w:abstractNum w:abstractNumId="9" w15:restartNumberingAfterBreak="0">
    <w:nsid w:val="65124311"/>
    <w:multiLevelType w:val="hybridMultilevel"/>
    <w:tmpl w:val="37DC5E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4CE60D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0"/>
  </w:num>
  <w:num w:numId="3">
    <w:abstractNumId w:val="2"/>
  </w:num>
  <w:num w:numId="4">
    <w:abstractNumId w:val="8"/>
  </w:num>
  <w:num w:numId="5">
    <w:abstractNumId w:val="7"/>
  </w:num>
  <w:num w:numId="6">
    <w:abstractNumId w:val="6"/>
  </w:num>
  <w:num w:numId="7">
    <w:abstractNumId w:val="1"/>
  </w:num>
  <w:num w:numId="8">
    <w:abstractNumId w:val="4"/>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1D58"/>
    <w:rsid w:val="00052BE2"/>
    <w:rsid w:val="0005300E"/>
    <w:rsid w:val="0005749D"/>
    <w:rsid w:val="00062857"/>
    <w:rsid w:val="0007487D"/>
    <w:rsid w:val="00075658"/>
    <w:rsid w:val="00082E73"/>
    <w:rsid w:val="00086712"/>
    <w:rsid w:val="00090496"/>
    <w:rsid w:val="00091277"/>
    <w:rsid w:val="00093813"/>
    <w:rsid w:val="00095CF2"/>
    <w:rsid w:val="000A1969"/>
    <w:rsid w:val="000A36F9"/>
    <w:rsid w:val="000A3981"/>
    <w:rsid w:val="000A7947"/>
    <w:rsid w:val="000C335C"/>
    <w:rsid w:val="000F3E6D"/>
    <w:rsid w:val="00114949"/>
    <w:rsid w:val="00116E3F"/>
    <w:rsid w:val="001245BF"/>
    <w:rsid w:val="00131A4C"/>
    <w:rsid w:val="00142EF1"/>
    <w:rsid w:val="00146DB7"/>
    <w:rsid w:val="00150FB1"/>
    <w:rsid w:val="00154413"/>
    <w:rsid w:val="00154E70"/>
    <w:rsid w:val="001646BD"/>
    <w:rsid w:val="00170775"/>
    <w:rsid w:val="00170CF1"/>
    <w:rsid w:val="001755A2"/>
    <w:rsid w:val="001825C6"/>
    <w:rsid w:val="001912DD"/>
    <w:rsid w:val="00193B80"/>
    <w:rsid w:val="00194923"/>
    <w:rsid w:val="00196948"/>
    <w:rsid w:val="001970F1"/>
    <w:rsid w:val="001B2476"/>
    <w:rsid w:val="001C0284"/>
    <w:rsid w:val="001C4BC5"/>
    <w:rsid w:val="001C5F75"/>
    <w:rsid w:val="001C6383"/>
    <w:rsid w:val="001C73E7"/>
    <w:rsid w:val="001D37DE"/>
    <w:rsid w:val="001E72D9"/>
    <w:rsid w:val="0020303E"/>
    <w:rsid w:val="002133D6"/>
    <w:rsid w:val="00215DD6"/>
    <w:rsid w:val="00224ABB"/>
    <w:rsid w:val="00243C49"/>
    <w:rsid w:val="00256BB6"/>
    <w:rsid w:val="00273A25"/>
    <w:rsid w:val="0028204F"/>
    <w:rsid w:val="00287B68"/>
    <w:rsid w:val="00296B1E"/>
    <w:rsid w:val="00297EFB"/>
    <w:rsid w:val="002A4951"/>
    <w:rsid w:val="002C16D8"/>
    <w:rsid w:val="002C28B4"/>
    <w:rsid w:val="002C4B7B"/>
    <w:rsid w:val="002C624C"/>
    <w:rsid w:val="002C6795"/>
    <w:rsid w:val="002E2665"/>
    <w:rsid w:val="002E3C1A"/>
    <w:rsid w:val="002E4C27"/>
    <w:rsid w:val="002E7CD6"/>
    <w:rsid w:val="003009C0"/>
    <w:rsid w:val="003133EB"/>
    <w:rsid w:val="00321911"/>
    <w:rsid w:val="00323BEB"/>
    <w:rsid w:val="00333E0F"/>
    <w:rsid w:val="00353E96"/>
    <w:rsid w:val="003709DA"/>
    <w:rsid w:val="00383287"/>
    <w:rsid w:val="00384293"/>
    <w:rsid w:val="003A1893"/>
    <w:rsid w:val="003C203F"/>
    <w:rsid w:val="003C3F8F"/>
    <w:rsid w:val="003E2637"/>
    <w:rsid w:val="003E2647"/>
    <w:rsid w:val="00402B0D"/>
    <w:rsid w:val="004145D0"/>
    <w:rsid w:val="00415130"/>
    <w:rsid w:val="004277BB"/>
    <w:rsid w:val="00440859"/>
    <w:rsid w:val="00447DB2"/>
    <w:rsid w:val="00454749"/>
    <w:rsid w:val="00457B6B"/>
    <w:rsid w:val="00464111"/>
    <w:rsid w:val="004657D5"/>
    <w:rsid w:val="00470E9A"/>
    <w:rsid w:val="00481A82"/>
    <w:rsid w:val="0048321A"/>
    <w:rsid w:val="00483589"/>
    <w:rsid w:val="00484D6C"/>
    <w:rsid w:val="00487D5B"/>
    <w:rsid w:val="00496B53"/>
    <w:rsid w:val="004A40D7"/>
    <w:rsid w:val="004A4706"/>
    <w:rsid w:val="004B4DE3"/>
    <w:rsid w:val="004C14EC"/>
    <w:rsid w:val="004C49B6"/>
    <w:rsid w:val="004C73CA"/>
    <w:rsid w:val="004D4166"/>
    <w:rsid w:val="004E1B59"/>
    <w:rsid w:val="004E3E7C"/>
    <w:rsid w:val="004E4E37"/>
    <w:rsid w:val="004F0296"/>
    <w:rsid w:val="004F6913"/>
    <w:rsid w:val="005102DF"/>
    <w:rsid w:val="00512E58"/>
    <w:rsid w:val="005217B0"/>
    <w:rsid w:val="00525384"/>
    <w:rsid w:val="005353EC"/>
    <w:rsid w:val="005401B7"/>
    <w:rsid w:val="005407C4"/>
    <w:rsid w:val="0054166B"/>
    <w:rsid w:val="00543616"/>
    <w:rsid w:val="0054493C"/>
    <w:rsid w:val="00547C51"/>
    <w:rsid w:val="0056164A"/>
    <w:rsid w:val="00566440"/>
    <w:rsid w:val="00566EF1"/>
    <w:rsid w:val="00573D72"/>
    <w:rsid w:val="005766AC"/>
    <w:rsid w:val="005835E1"/>
    <w:rsid w:val="005904F0"/>
    <w:rsid w:val="00591F1C"/>
    <w:rsid w:val="005A39E2"/>
    <w:rsid w:val="005D198A"/>
    <w:rsid w:val="005E266C"/>
    <w:rsid w:val="005E4A34"/>
    <w:rsid w:val="005F0E78"/>
    <w:rsid w:val="00603A57"/>
    <w:rsid w:val="00611C9A"/>
    <w:rsid w:val="006161B6"/>
    <w:rsid w:val="00632CAC"/>
    <w:rsid w:val="006353FF"/>
    <w:rsid w:val="006410E1"/>
    <w:rsid w:val="0065338D"/>
    <w:rsid w:val="00660981"/>
    <w:rsid w:val="006618C9"/>
    <w:rsid w:val="006648EF"/>
    <w:rsid w:val="006871B3"/>
    <w:rsid w:val="006918D2"/>
    <w:rsid w:val="006A00C1"/>
    <w:rsid w:val="006A6407"/>
    <w:rsid w:val="006A64ED"/>
    <w:rsid w:val="006B47C3"/>
    <w:rsid w:val="006C6FE5"/>
    <w:rsid w:val="006D5E79"/>
    <w:rsid w:val="006E5C0B"/>
    <w:rsid w:val="006E73A0"/>
    <w:rsid w:val="00713968"/>
    <w:rsid w:val="00724DF1"/>
    <w:rsid w:val="007404C7"/>
    <w:rsid w:val="007438E4"/>
    <w:rsid w:val="00760FDC"/>
    <w:rsid w:val="007817A5"/>
    <w:rsid w:val="007926BD"/>
    <w:rsid w:val="007A2673"/>
    <w:rsid w:val="007B14E0"/>
    <w:rsid w:val="007B7078"/>
    <w:rsid w:val="007D13C7"/>
    <w:rsid w:val="007D6382"/>
    <w:rsid w:val="007D6B9E"/>
    <w:rsid w:val="007E636F"/>
    <w:rsid w:val="007F502A"/>
    <w:rsid w:val="00820E4A"/>
    <w:rsid w:val="00826993"/>
    <w:rsid w:val="008406A0"/>
    <w:rsid w:val="008469F0"/>
    <w:rsid w:val="00863D95"/>
    <w:rsid w:val="0087219A"/>
    <w:rsid w:val="00873FB3"/>
    <w:rsid w:val="00874E16"/>
    <w:rsid w:val="008B6103"/>
    <w:rsid w:val="008C1D3A"/>
    <w:rsid w:val="008C22FE"/>
    <w:rsid w:val="008C2356"/>
    <w:rsid w:val="008D629E"/>
    <w:rsid w:val="0090188F"/>
    <w:rsid w:val="009030B1"/>
    <w:rsid w:val="00911BC2"/>
    <w:rsid w:val="00917856"/>
    <w:rsid w:val="00924CD4"/>
    <w:rsid w:val="00945D58"/>
    <w:rsid w:val="00946368"/>
    <w:rsid w:val="00956CA6"/>
    <w:rsid w:val="009670E5"/>
    <w:rsid w:val="00991D0C"/>
    <w:rsid w:val="00995AB9"/>
    <w:rsid w:val="00997640"/>
    <w:rsid w:val="009A18B7"/>
    <w:rsid w:val="009C2E55"/>
    <w:rsid w:val="009C7654"/>
    <w:rsid w:val="00A00886"/>
    <w:rsid w:val="00A010D9"/>
    <w:rsid w:val="00A02996"/>
    <w:rsid w:val="00A13DF1"/>
    <w:rsid w:val="00A24089"/>
    <w:rsid w:val="00A36312"/>
    <w:rsid w:val="00A44991"/>
    <w:rsid w:val="00A47506"/>
    <w:rsid w:val="00A551A1"/>
    <w:rsid w:val="00A57C1E"/>
    <w:rsid w:val="00A60D72"/>
    <w:rsid w:val="00A6266A"/>
    <w:rsid w:val="00A6469B"/>
    <w:rsid w:val="00A70F49"/>
    <w:rsid w:val="00A76C6A"/>
    <w:rsid w:val="00AA00A1"/>
    <w:rsid w:val="00AA2154"/>
    <w:rsid w:val="00AB1DCE"/>
    <w:rsid w:val="00AB7396"/>
    <w:rsid w:val="00AC3DF7"/>
    <w:rsid w:val="00AD5924"/>
    <w:rsid w:val="00AD7980"/>
    <w:rsid w:val="00AE1075"/>
    <w:rsid w:val="00AF0060"/>
    <w:rsid w:val="00AF0AD1"/>
    <w:rsid w:val="00B011F4"/>
    <w:rsid w:val="00B05CFD"/>
    <w:rsid w:val="00B069F0"/>
    <w:rsid w:val="00B15EF3"/>
    <w:rsid w:val="00B415CF"/>
    <w:rsid w:val="00B4268A"/>
    <w:rsid w:val="00B4521F"/>
    <w:rsid w:val="00B552AD"/>
    <w:rsid w:val="00B830A8"/>
    <w:rsid w:val="00B932FB"/>
    <w:rsid w:val="00BA5F87"/>
    <w:rsid w:val="00BA73ED"/>
    <w:rsid w:val="00BB289F"/>
    <w:rsid w:val="00BC114F"/>
    <w:rsid w:val="00BC72DC"/>
    <w:rsid w:val="00BD77FE"/>
    <w:rsid w:val="00BF163E"/>
    <w:rsid w:val="00BF21B4"/>
    <w:rsid w:val="00BF5C86"/>
    <w:rsid w:val="00C03557"/>
    <w:rsid w:val="00C03CE6"/>
    <w:rsid w:val="00C057CE"/>
    <w:rsid w:val="00C1316A"/>
    <w:rsid w:val="00C1672E"/>
    <w:rsid w:val="00C246C8"/>
    <w:rsid w:val="00C26CD9"/>
    <w:rsid w:val="00C36937"/>
    <w:rsid w:val="00C5052B"/>
    <w:rsid w:val="00C61870"/>
    <w:rsid w:val="00C66507"/>
    <w:rsid w:val="00C6792D"/>
    <w:rsid w:val="00C70639"/>
    <w:rsid w:val="00C754C5"/>
    <w:rsid w:val="00C87A9C"/>
    <w:rsid w:val="00CA20B0"/>
    <w:rsid w:val="00CA4B29"/>
    <w:rsid w:val="00CA722D"/>
    <w:rsid w:val="00CB2367"/>
    <w:rsid w:val="00CC046E"/>
    <w:rsid w:val="00CC32AF"/>
    <w:rsid w:val="00CC49DF"/>
    <w:rsid w:val="00CE01E0"/>
    <w:rsid w:val="00CE3B8D"/>
    <w:rsid w:val="00CE44B0"/>
    <w:rsid w:val="00CE726E"/>
    <w:rsid w:val="00CF2A0B"/>
    <w:rsid w:val="00CF677B"/>
    <w:rsid w:val="00D105F0"/>
    <w:rsid w:val="00D20072"/>
    <w:rsid w:val="00D47E70"/>
    <w:rsid w:val="00D51731"/>
    <w:rsid w:val="00D55205"/>
    <w:rsid w:val="00D56D71"/>
    <w:rsid w:val="00D65DE6"/>
    <w:rsid w:val="00D67123"/>
    <w:rsid w:val="00D708E9"/>
    <w:rsid w:val="00D730B3"/>
    <w:rsid w:val="00D74980"/>
    <w:rsid w:val="00D76173"/>
    <w:rsid w:val="00D770FD"/>
    <w:rsid w:val="00D83ECD"/>
    <w:rsid w:val="00DA7FC8"/>
    <w:rsid w:val="00DE1CBC"/>
    <w:rsid w:val="00DE283B"/>
    <w:rsid w:val="00DE45C7"/>
    <w:rsid w:val="00DF67A4"/>
    <w:rsid w:val="00E073DF"/>
    <w:rsid w:val="00E3789C"/>
    <w:rsid w:val="00E47BE0"/>
    <w:rsid w:val="00E5078D"/>
    <w:rsid w:val="00E53C46"/>
    <w:rsid w:val="00E71A94"/>
    <w:rsid w:val="00E74A3A"/>
    <w:rsid w:val="00E77323"/>
    <w:rsid w:val="00E848A9"/>
    <w:rsid w:val="00E863CC"/>
    <w:rsid w:val="00E86402"/>
    <w:rsid w:val="00E86F27"/>
    <w:rsid w:val="00E972F6"/>
    <w:rsid w:val="00EA0FC4"/>
    <w:rsid w:val="00ED6E36"/>
    <w:rsid w:val="00EE342E"/>
    <w:rsid w:val="00EF3CEC"/>
    <w:rsid w:val="00EF7707"/>
    <w:rsid w:val="00F009EB"/>
    <w:rsid w:val="00F145B4"/>
    <w:rsid w:val="00F26102"/>
    <w:rsid w:val="00F360EE"/>
    <w:rsid w:val="00F370CA"/>
    <w:rsid w:val="00F41395"/>
    <w:rsid w:val="00F445E7"/>
    <w:rsid w:val="00F45E34"/>
    <w:rsid w:val="00F50CE6"/>
    <w:rsid w:val="00F552B4"/>
    <w:rsid w:val="00F6054B"/>
    <w:rsid w:val="00F8325B"/>
    <w:rsid w:val="00F85DC9"/>
    <w:rsid w:val="00F85F21"/>
    <w:rsid w:val="00F91377"/>
    <w:rsid w:val="00FA089E"/>
    <w:rsid w:val="00FA1CBE"/>
    <w:rsid w:val="00FA3190"/>
    <w:rsid w:val="00FD5312"/>
    <w:rsid w:val="00FD7419"/>
    <w:rsid w:val="00FE0331"/>
    <w:rsid w:val="00FF63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unhideWhenUsed/>
    <w:rsid w:val="00075658"/>
    <w:rPr>
      <w:sz w:val="20"/>
      <w:szCs w:val="20"/>
    </w:rPr>
  </w:style>
  <w:style w:type="character" w:customStyle="1" w:styleId="VrestekstsRakstz">
    <w:name w:val="Vēres teksts Rakstz."/>
    <w:basedOn w:val="Noklusjumarindkopasfonts"/>
    <w:link w:val="Vresteksts"/>
    <w:uiPriority w:val="99"/>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075658"/>
    <w:rPr>
      <w:vertAlign w:val="superscript"/>
    </w:rPr>
  </w:style>
  <w:style w:type="character" w:styleId="Hipersaite">
    <w:name w:val="Hyperlink"/>
    <w:basedOn w:val="Noklusjumarindkopasfonts"/>
    <w:uiPriority w:val="99"/>
    <w:unhideWhenUsed/>
    <w:rsid w:val="00C5052B"/>
    <w:rPr>
      <w:color w:val="0000FF" w:themeColor="hyperlink"/>
      <w:u w:val="single"/>
    </w:rPr>
  </w:style>
  <w:style w:type="character" w:customStyle="1" w:styleId="UnresolvedMention1">
    <w:name w:val="Unresolved Mention1"/>
    <w:basedOn w:val="Noklusjumarindkopasfonts"/>
    <w:uiPriority w:val="99"/>
    <w:semiHidden/>
    <w:unhideWhenUsed/>
    <w:rsid w:val="00C505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yperlink" Target="https://likumi.lv/ta/id/275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5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org/ea-memb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pean-accreditation.org/ea-members"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72D5-0ED2-4643-AB4D-A2FD9751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10819</Words>
  <Characters>6168</Characters>
  <Application>Microsoft Office Word</Application>
  <DocSecurity>0</DocSecurity>
  <Lines>51</Lines>
  <Paragraphs>33</Paragraphs>
  <ScaleCrop>false</ScaleCrop>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2021-11-26T11:54:00Z</dcterms:created>
  <dcterms:modified xsi:type="dcterms:W3CDTF">2021-11-26T11:54:00Z</dcterms:modified>
  <cp:category/>
  <cp:contentStatus/>
</cp:coreProperties>
</file>