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7DF5" w14:textId="08B133A6" w:rsidR="009A0B51" w:rsidRDefault="00116E3F" w:rsidP="00EF3CEC">
      <w:pPr>
        <w:pStyle w:val="Title"/>
        <w:widowControl w:val="0"/>
        <w:rPr>
          <w:sz w:val="24"/>
        </w:rPr>
      </w:pPr>
      <w:bookmarkStart w:id="0" w:name="_GoBack"/>
      <w:bookmarkEnd w:id="0"/>
      <w:r>
        <w:rPr>
          <w:sz w:val="24"/>
        </w:rPr>
        <w:t>TEHNISKĀ SPECIFIKĀCIJA</w:t>
      </w:r>
      <w:r w:rsidR="009A0B51">
        <w:rPr>
          <w:sz w:val="24"/>
        </w:rPr>
        <w:t xml:space="preserve">/ TECHNICAL SPECIFICATION Nr. TS </w:t>
      </w:r>
      <w:r w:rsidR="0012140D" w:rsidRPr="00F44114">
        <w:rPr>
          <w:sz w:val="24"/>
        </w:rPr>
        <w:t>2805.001</w:t>
      </w:r>
      <w:r w:rsidR="0012140D" w:rsidRPr="00804C97">
        <w:rPr>
          <w:sz w:val="24"/>
        </w:rPr>
        <w:t xml:space="preserve"> v</w:t>
      </w:r>
      <w:r w:rsidR="00863820" w:rsidRPr="00746266">
        <w:rPr>
          <w:sz w:val="24"/>
        </w:rPr>
        <w:t>1</w:t>
      </w:r>
    </w:p>
    <w:p w14:paraId="6368A0B3" w14:textId="63A18D9D" w:rsidR="00EF3CEC" w:rsidRDefault="0012140D" w:rsidP="00EF3CEC">
      <w:pPr>
        <w:pStyle w:val="Title"/>
        <w:widowControl w:val="0"/>
        <w:rPr>
          <w:sz w:val="24"/>
        </w:rPr>
      </w:pPr>
      <w:r>
        <w:rPr>
          <w:sz w:val="24"/>
          <w:lang w:val="en-US"/>
        </w:rPr>
        <w:t>24</w:t>
      </w:r>
      <w:r w:rsidRPr="00D6646A">
        <w:rPr>
          <w:sz w:val="24"/>
          <w:lang w:val="en-US"/>
        </w:rPr>
        <w:t xml:space="preserve">kV </w:t>
      </w:r>
      <w:r>
        <w:rPr>
          <w:sz w:val="24"/>
          <w:lang w:val="en-US"/>
        </w:rPr>
        <w:t>slēgiekārta</w:t>
      </w:r>
      <w:r w:rsidRPr="00D6646A">
        <w:rPr>
          <w:sz w:val="24"/>
          <w:lang w:val="en-US"/>
        </w:rPr>
        <w:t xml:space="preserve"> </w:t>
      </w:r>
      <w:r>
        <w:rPr>
          <w:sz w:val="24"/>
          <w:lang w:val="en-US"/>
        </w:rPr>
        <w:t>sadales punktiem (</w:t>
      </w:r>
      <w:r w:rsidRPr="00583E9B">
        <w:rPr>
          <w:sz w:val="24"/>
          <w:lang w:val="en-US"/>
        </w:rPr>
        <w:t>SP</w:t>
      </w:r>
      <w:r>
        <w:rPr>
          <w:sz w:val="24"/>
          <w:lang w:val="en-US"/>
        </w:rPr>
        <w:t>) ar automātisko atkārtoto ieslēgšanu (AAI)/ 24</w:t>
      </w:r>
      <w:r w:rsidRPr="00D6646A">
        <w:rPr>
          <w:sz w:val="24"/>
          <w:lang w:val="en-US"/>
        </w:rPr>
        <w:t xml:space="preserve">kV switchgear </w:t>
      </w:r>
      <w:r w:rsidRPr="00A35480">
        <w:rPr>
          <w:sz w:val="24"/>
          <w:lang w:val="en-US"/>
        </w:rPr>
        <w:t xml:space="preserve">for </w:t>
      </w:r>
      <w:r>
        <w:rPr>
          <w:sz w:val="24"/>
          <w:lang w:val="en-US"/>
        </w:rPr>
        <w:t>distribution</w:t>
      </w:r>
      <w:r w:rsidRPr="00A35480">
        <w:rPr>
          <w:sz w:val="24"/>
          <w:lang w:val="en-US"/>
        </w:rPr>
        <w:t xml:space="preserve"> points </w:t>
      </w:r>
      <w:r>
        <w:rPr>
          <w:sz w:val="24"/>
          <w:lang w:val="en-US"/>
        </w:rPr>
        <w:t>with autoreclosing</w:t>
      </w:r>
      <w:r w:rsidR="00D642CB">
        <w:rPr>
          <w:sz w:val="24"/>
        </w:rPr>
        <w:t xml:space="preserve"> </w:t>
      </w:r>
    </w:p>
    <w:p w14:paraId="2567FFC0" w14:textId="5B5957A6" w:rsidR="00FA1CBE" w:rsidRPr="00D6646A" w:rsidRDefault="00FA1CBE" w:rsidP="00EF3CEC">
      <w:pPr>
        <w:pStyle w:val="Title"/>
        <w:widowControl w:val="0"/>
        <w:rPr>
          <w:sz w:val="24"/>
        </w:rPr>
      </w:pPr>
    </w:p>
    <w:tbl>
      <w:tblPr>
        <w:tblW w:w="15110" w:type="dxa"/>
        <w:tblLook w:val="04A0" w:firstRow="1" w:lastRow="0" w:firstColumn="1" w:lastColumn="0" w:noHBand="0" w:noVBand="1"/>
      </w:tblPr>
      <w:tblGrid>
        <w:gridCol w:w="1117"/>
        <w:gridCol w:w="6632"/>
        <w:gridCol w:w="2327"/>
        <w:gridCol w:w="2371"/>
        <w:gridCol w:w="1099"/>
        <w:gridCol w:w="1564"/>
      </w:tblGrid>
      <w:tr w:rsidR="00443D2E" w:rsidRPr="00AB0CEB" w14:paraId="3F2F3F7F" w14:textId="77777777" w:rsidTr="00F47631">
        <w:trPr>
          <w:cantSplit/>
          <w:tblHeader/>
        </w:trPr>
        <w:tc>
          <w:tcPr>
            <w:tcW w:w="1117" w:type="dxa"/>
            <w:tcBorders>
              <w:top w:val="single" w:sz="4" w:space="0" w:color="auto"/>
              <w:left w:val="single" w:sz="4" w:space="0" w:color="auto"/>
              <w:bottom w:val="single" w:sz="4" w:space="0" w:color="auto"/>
              <w:right w:val="single" w:sz="4" w:space="0" w:color="auto"/>
            </w:tcBorders>
            <w:vAlign w:val="center"/>
          </w:tcPr>
          <w:p w14:paraId="65F431DA" w14:textId="77777777" w:rsidR="00443D2E" w:rsidRPr="00AB0CEB" w:rsidRDefault="00443D2E" w:rsidP="00A84DB2">
            <w:pPr>
              <w:pStyle w:val="ListParagraph"/>
              <w:spacing w:after="0" w:line="240" w:lineRule="auto"/>
              <w:ind w:left="0"/>
              <w:rPr>
                <w:rFonts w:cs="Times New Roman"/>
                <w:b/>
                <w:bCs/>
                <w:color w:val="000000"/>
                <w:szCs w:val="24"/>
                <w:lang w:eastAsia="lv-LV"/>
              </w:rPr>
            </w:pPr>
            <w:r w:rsidRPr="00AB0CEB">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96C55" w14:textId="77777777" w:rsidR="00443D2E" w:rsidRPr="00AB0CEB" w:rsidRDefault="00443D2E" w:rsidP="00A84DB2">
            <w:pPr>
              <w:rPr>
                <w:b/>
                <w:bCs/>
                <w:color w:val="000000"/>
                <w:lang w:eastAsia="lv-LV"/>
              </w:rPr>
            </w:pPr>
            <w:r w:rsidRPr="00AB0CEB">
              <w:rPr>
                <w:b/>
                <w:bCs/>
                <w:color w:val="000000"/>
                <w:lang w:eastAsia="lv-LV"/>
              </w:rPr>
              <w:t>Apraksts</w:t>
            </w:r>
            <w:r w:rsidRPr="00AB0CEB">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2DE78D" w14:textId="77777777" w:rsidR="00443D2E" w:rsidRPr="00AB0CEB" w:rsidRDefault="00443D2E" w:rsidP="00A84DB2">
            <w:pPr>
              <w:rPr>
                <w:b/>
                <w:bCs/>
                <w:color w:val="000000"/>
                <w:lang w:eastAsia="lv-LV"/>
              </w:rPr>
            </w:pPr>
            <w:r w:rsidRPr="00AB0CEB">
              <w:rPr>
                <w:b/>
                <w:bCs/>
                <w:color w:val="000000"/>
                <w:lang w:eastAsia="lv-LV"/>
              </w:rPr>
              <w:t xml:space="preserve">Minimāla tehniskā prasība/ </w:t>
            </w:r>
            <w:r w:rsidRPr="00AB0CEB">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8CA91" w14:textId="77777777" w:rsidR="00443D2E" w:rsidRPr="00AB0CEB" w:rsidRDefault="00443D2E" w:rsidP="00A84DB2">
            <w:pPr>
              <w:rPr>
                <w:b/>
                <w:bCs/>
                <w:color w:val="000000"/>
                <w:lang w:eastAsia="lv-LV"/>
              </w:rPr>
            </w:pPr>
            <w:r w:rsidRPr="00AB0CEB">
              <w:rPr>
                <w:b/>
                <w:bCs/>
                <w:color w:val="000000"/>
                <w:lang w:eastAsia="lv-LV"/>
              </w:rPr>
              <w:t>Piedāvātās preces tehniskais apraksts</w:t>
            </w:r>
            <w:r w:rsidRPr="00AB0CEB">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1FD4F3" w14:textId="77777777" w:rsidR="00443D2E" w:rsidRPr="00AB0CEB" w:rsidRDefault="00443D2E" w:rsidP="00A84DB2">
            <w:pPr>
              <w:rPr>
                <w:b/>
                <w:bCs/>
                <w:color w:val="000000"/>
                <w:lang w:eastAsia="lv-LV"/>
              </w:rPr>
            </w:pPr>
            <w:r w:rsidRPr="00AB0CEB">
              <w:rPr>
                <w:rFonts w:eastAsia="Calibri"/>
                <w:b/>
                <w:bCs/>
              </w:rPr>
              <w:t>Avots/ Source</w:t>
            </w:r>
            <w:r w:rsidRPr="00AB0CEB">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393190" w14:textId="77777777" w:rsidR="00443D2E" w:rsidRPr="00AB0CEB" w:rsidRDefault="00443D2E" w:rsidP="00A84DB2">
            <w:pPr>
              <w:rPr>
                <w:b/>
                <w:bCs/>
                <w:color w:val="000000"/>
                <w:lang w:eastAsia="lv-LV"/>
              </w:rPr>
            </w:pPr>
            <w:r w:rsidRPr="00AB0CEB">
              <w:rPr>
                <w:b/>
                <w:bCs/>
                <w:color w:val="000000"/>
                <w:lang w:eastAsia="lv-LV"/>
              </w:rPr>
              <w:t>Piezīmes</w:t>
            </w:r>
            <w:r w:rsidRPr="00AB0CEB">
              <w:rPr>
                <w:rFonts w:eastAsia="Calibri"/>
                <w:b/>
                <w:bCs/>
                <w:lang w:val="en-US"/>
              </w:rPr>
              <w:t>/ Remarks</w:t>
            </w:r>
          </w:p>
        </w:tc>
      </w:tr>
      <w:tr w:rsidR="00443D2E" w:rsidRPr="00AB0CEB" w14:paraId="0E3384B0"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D158" w14:textId="77777777" w:rsidR="00443D2E" w:rsidRPr="00AB0CEB" w:rsidRDefault="00443D2E" w:rsidP="00A84DB2">
            <w:pPr>
              <w:rPr>
                <w:color w:val="000000"/>
                <w:lang w:eastAsia="lv-LV"/>
              </w:rPr>
            </w:pPr>
            <w:r w:rsidRPr="00AB0CEB">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2C728"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BF071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8115F0" w14:textId="77777777" w:rsidR="00443D2E" w:rsidRPr="00AB0CEB" w:rsidRDefault="00443D2E" w:rsidP="00A84DB2">
            <w:pPr>
              <w:rPr>
                <w:color w:val="000000"/>
                <w:lang w:eastAsia="lv-LV"/>
              </w:rPr>
            </w:pPr>
          </w:p>
        </w:tc>
      </w:tr>
      <w:tr w:rsidR="00443D2E" w:rsidRPr="00AB0CEB" w14:paraId="0C64331D" w14:textId="77777777" w:rsidTr="00F47631">
        <w:trPr>
          <w:cantSplit/>
        </w:trPr>
        <w:tc>
          <w:tcPr>
            <w:tcW w:w="1117" w:type="dxa"/>
            <w:tcBorders>
              <w:top w:val="nil"/>
              <w:left w:val="single" w:sz="4" w:space="0" w:color="auto"/>
              <w:bottom w:val="single" w:sz="4" w:space="0" w:color="auto"/>
              <w:right w:val="single" w:sz="4" w:space="0" w:color="auto"/>
            </w:tcBorders>
            <w:vAlign w:val="center"/>
          </w:tcPr>
          <w:p w14:paraId="6976080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01E3E24" w14:textId="77777777" w:rsidR="00443D2E" w:rsidRPr="00AB0CEB" w:rsidRDefault="00443D2E" w:rsidP="00A84DB2">
            <w:pPr>
              <w:rPr>
                <w:color w:val="000000"/>
                <w:lang w:eastAsia="lv-LV"/>
              </w:rPr>
            </w:pPr>
            <w:r w:rsidRPr="00AB0CEB">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342F03A"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A06B25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F59D0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972B47" w14:textId="77777777" w:rsidR="00443D2E" w:rsidRPr="00AB0CEB" w:rsidRDefault="00443D2E" w:rsidP="00A84DB2">
            <w:pPr>
              <w:rPr>
                <w:color w:val="000000"/>
                <w:lang w:eastAsia="lv-LV"/>
              </w:rPr>
            </w:pPr>
          </w:p>
        </w:tc>
      </w:tr>
      <w:tr w:rsidR="00443D2E" w:rsidRPr="00AB0CEB" w14:paraId="02FC0100" w14:textId="77777777" w:rsidTr="00746266">
        <w:trPr>
          <w:cantSplit/>
        </w:trPr>
        <w:tc>
          <w:tcPr>
            <w:tcW w:w="1117" w:type="dxa"/>
            <w:tcBorders>
              <w:top w:val="nil"/>
              <w:left w:val="single" w:sz="4" w:space="0" w:color="auto"/>
              <w:bottom w:val="single" w:sz="4" w:space="0" w:color="auto"/>
              <w:right w:val="single" w:sz="4" w:space="0" w:color="auto"/>
            </w:tcBorders>
            <w:vAlign w:val="center"/>
          </w:tcPr>
          <w:p w14:paraId="7B099DB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F4B945" w14:textId="5D271144" w:rsidR="00443D2E" w:rsidRPr="00AB0CEB" w:rsidRDefault="00863820" w:rsidP="00A84DB2">
            <w:pPr>
              <w:rPr>
                <w:color w:val="000000"/>
                <w:lang w:eastAsia="lv-LV"/>
              </w:rPr>
            </w:pPr>
            <w:r>
              <w:rPr>
                <w:lang w:val="en-US"/>
              </w:rPr>
              <w:t xml:space="preserve">2805.001 </w:t>
            </w:r>
            <w:r w:rsidR="0012140D" w:rsidRPr="0012140D">
              <w:rPr>
                <w:lang w:val="en-US"/>
              </w:rPr>
              <w:t>24kV slēgiekārta sadales punktiem (SP) ar automātisko atkārtoto ieslēgšanu (AAI)/ 24kV switchgear for distribution points with autoreclosing</w:t>
            </w:r>
            <w:r w:rsidR="00EF6FC5">
              <w:rPr>
                <w:lang w:val="en-US"/>
              </w:rPr>
              <w:t xml:space="preserve"> </w:t>
            </w:r>
            <w:r w:rsidR="00443D2E" w:rsidRPr="00AB0CEB">
              <w:rPr>
                <w:vertAlign w:val="superscript"/>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597457AB" w14:textId="77777777" w:rsidR="00443D2E" w:rsidRPr="00AB0CEB" w:rsidRDefault="00443D2E" w:rsidP="00A84DB2">
            <w:pPr>
              <w:rPr>
                <w:color w:val="000000"/>
                <w:lang w:eastAsia="lv-LV"/>
              </w:rPr>
            </w:pPr>
            <w:r w:rsidRPr="00AB0CEB">
              <w:rPr>
                <w:color w:val="000000"/>
                <w:lang w:eastAsia="lv-LV"/>
              </w:rPr>
              <w:t xml:space="preserve">Norādīt tipa apzīmējumu / Specify type </w:t>
            </w:r>
            <w:r w:rsidRPr="00AB0CEB">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F541F8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4A40C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A4F29A" w14:textId="77777777" w:rsidR="00443D2E" w:rsidRPr="00AB0CEB" w:rsidRDefault="00443D2E" w:rsidP="00A84DB2">
            <w:pPr>
              <w:rPr>
                <w:color w:val="000000"/>
                <w:lang w:eastAsia="lv-LV"/>
              </w:rPr>
            </w:pPr>
          </w:p>
        </w:tc>
      </w:tr>
      <w:tr w:rsidR="00443D2E" w:rsidRPr="00AB0CEB" w14:paraId="1763A840"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000000" w:fill="D8D8D8"/>
            <w:vAlign w:val="center"/>
          </w:tcPr>
          <w:p w14:paraId="18BF04A4" w14:textId="77777777" w:rsidR="00443D2E" w:rsidRPr="00AB0CEB" w:rsidRDefault="00443D2E" w:rsidP="00A84DB2">
            <w:pPr>
              <w:rPr>
                <w:color w:val="000000"/>
                <w:lang w:eastAsia="lv-LV"/>
              </w:rPr>
            </w:pPr>
            <w:r w:rsidRPr="00AB0CEB">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21BE6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934AF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AED664" w14:textId="77777777" w:rsidR="00443D2E" w:rsidRPr="00AB0CEB" w:rsidRDefault="00443D2E" w:rsidP="00A84DB2">
            <w:pPr>
              <w:rPr>
                <w:color w:val="000000"/>
                <w:lang w:eastAsia="lv-LV"/>
              </w:rPr>
            </w:pPr>
          </w:p>
        </w:tc>
      </w:tr>
      <w:tr w:rsidR="00072765" w:rsidRPr="00AB0CEB" w14:paraId="0CBDA154"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653A64A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337C56"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2E35AEC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C7F09B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A3BFB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FF99D6" w14:textId="77777777" w:rsidR="00443D2E" w:rsidRPr="00AB0CEB" w:rsidRDefault="00443D2E" w:rsidP="00A84DB2">
            <w:pPr>
              <w:rPr>
                <w:color w:val="000000"/>
                <w:lang w:eastAsia="lv-LV"/>
              </w:rPr>
            </w:pPr>
          </w:p>
        </w:tc>
      </w:tr>
      <w:tr w:rsidR="00072765" w:rsidRPr="00AB0CEB" w14:paraId="296EC3E6"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61E2CD4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4EA4515"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3A690F1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B75DF9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0FA11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A2AA5F" w14:textId="77777777" w:rsidR="00443D2E" w:rsidRPr="00AB0CEB" w:rsidRDefault="00443D2E" w:rsidP="00A84DB2">
            <w:pPr>
              <w:rPr>
                <w:color w:val="000000"/>
                <w:lang w:eastAsia="lv-LV"/>
              </w:rPr>
            </w:pPr>
          </w:p>
        </w:tc>
      </w:tr>
      <w:tr w:rsidR="00072765" w:rsidRPr="00AB0CEB" w14:paraId="00144AC9"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195E09A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7A5F163"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61243-5</w:t>
            </w:r>
          </w:p>
        </w:tc>
        <w:tc>
          <w:tcPr>
            <w:tcW w:w="0" w:type="auto"/>
            <w:tcBorders>
              <w:top w:val="nil"/>
              <w:left w:val="nil"/>
              <w:bottom w:val="single" w:sz="4" w:space="0" w:color="auto"/>
              <w:right w:val="single" w:sz="4" w:space="0" w:color="auto"/>
            </w:tcBorders>
            <w:shd w:val="clear" w:color="000000" w:fill="FFFFFF"/>
            <w:vAlign w:val="center"/>
          </w:tcPr>
          <w:p w14:paraId="442A3E01"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3997A7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FAFED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105EDF" w14:textId="77777777" w:rsidR="00443D2E" w:rsidRPr="00AB0CEB" w:rsidRDefault="00443D2E" w:rsidP="00A84DB2">
            <w:pPr>
              <w:rPr>
                <w:color w:val="000000"/>
                <w:lang w:eastAsia="lv-LV"/>
              </w:rPr>
            </w:pPr>
          </w:p>
        </w:tc>
      </w:tr>
      <w:tr w:rsidR="00072765" w:rsidRPr="00AB0CEB" w14:paraId="37BA395C"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2585B63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5AC5AD7"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60529</w:t>
            </w:r>
          </w:p>
        </w:tc>
        <w:tc>
          <w:tcPr>
            <w:tcW w:w="0" w:type="auto"/>
            <w:tcBorders>
              <w:top w:val="nil"/>
              <w:left w:val="nil"/>
              <w:bottom w:val="single" w:sz="4" w:space="0" w:color="auto"/>
              <w:right w:val="single" w:sz="4" w:space="0" w:color="auto"/>
            </w:tcBorders>
            <w:shd w:val="clear" w:color="000000" w:fill="FFFFFF"/>
            <w:vAlign w:val="center"/>
          </w:tcPr>
          <w:p w14:paraId="102598B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60573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FE64F8"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745A55" w14:textId="77777777" w:rsidR="00443D2E" w:rsidRPr="00AB0CEB" w:rsidRDefault="00443D2E" w:rsidP="00A84DB2">
            <w:pPr>
              <w:rPr>
                <w:color w:val="000000"/>
                <w:lang w:eastAsia="lv-LV"/>
              </w:rPr>
            </w:pPr>
          </w:p>
        </w:tc>
      </w:tr>
      <w:tr w:rsidR="00072765" w:rsidRPr="00AB0CEB" w14:paraId="211E5336"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7E37470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9ACB1C2"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60071</w:t>
            </w:r>
          </w:p>
        </w:tc>
        <w:tc>
          <w:tcPr>
            <w:tcW w:w="0" w:type="auto"/>
            <w:tcBorders>
              <w:top w:val="nil"/>
              <w:left w:val="nil"/>
              <w:bottom w:val="single" w:sz="4" w:space="0" w:color="auto"/>
              <w:right w:val="single" w:sz="4" w:space="0" w:color="auto"/>
            </w:tcBorders>
            <w:shd w:val="clear" w:color="000000" w:fill="FFFFFF"/>
            <w:vAlign w:val="center"/>
          </w:tcPr>
          <w:p w14:paraId="612C2DA0"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6DF3E4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64D38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13C2A0" w14:textId="77777777" w:rsidR="00443D2E" w:rsidRPr="00AB0CEB" w:rsidRDefault="00443D2E" w:rsidP="00A84DB2">
            <w:pPr>
              <w:rPr>
                <w:color w:val="000000"/>
                <w:lang w:eastAsia="lv-LV"/>
              </w:rPr>
            </w:pPr>
          </w:p>
        </w:tc>
      </w:tr>
      <w:tr w:rsidR="00072765" w:rsidRPr="00AB0CEB" w14:paraId="7C451448"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236B055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BB91327"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IEC 60282-1</w:t>
            </w:r>
          </w:p>
        </w:tc>
        <w:tc>
          <w:tcPr>
            <w:tcW w:w="0" w:type="auto"/>
            <w:tcBorders>
              <w:top w:val="nil"/>
              <w:left w:val="nil"/>
              <w:bottom w:val="single" w:sz="4" w:space="0" w:color="auto"/>
              <w:right w:val="single" w:sz="4" w:space="0" w:color="auto"/>
            </w:tcBorders>
            <w:shd w:val="clear" w:color="000000" w:fill="FFFFFF"/>
            <w:vAlign w:val="center"/>
          </w:tcPr>
          <w:p w14:paraId="6620A79E"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CB3A2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83D22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20E02F" w14:textId="77777777" w:rsidR="00443D2E" w:rsidRPr="00AB0CEB" w:rsidRDefault="00443D2E" w:rsidP="00A84DB2">
            <w:pPr>
              <w:rPr>
                <w:color w:val="000000"/>
                <w:lang w:eastAsia="lv-LV"/>
              </w:rPr>
            </w:pPr>
          </w:p>
        </w:tc>
      </w:tr>
      <w:tr w:rsidR="00072765" w:rsidRPr="00AB0CEB" w14:paraId="547429A4"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01280A9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2BF7A2" w14:textId="77777777" w:rsidR="00443D2E" w:rsidRPr="00AB0CEB" w:rsidRDefault="00443D2E" w:rsidP="00A84DB2">
            <w:pPr>
              <w:rPr>
                <w:color w:val="000000"/>
                <w:lang w:eastAsia="lv-LV"/>
              </w:rPr>
            </w:pPr>
            <w:r w:rsidRPr="00AB0CEB">
              <w:rPr>
                <w:color w:val="000000"/>
                <w:lang w:eastAsia="lv-LV"/>
              </w:rPr>
              <w:t xml:space="preserve">Atbilstība standartam/ According standarts </w:t>
            </w:r>
            <w:r w:rsidRPr="00AB0CEB">
              <w:t>IEEE C37.2-2008</w:t>
            </w:r>
          </w:p>
        </w:tc>
        <w:tc>
          <w:tcPr>
            <w:tcW w:w="0" w:type="auto"/>
            <w:tcBorders>
              <w:top w:val="nil"/>
              <w:left w:val="nil"/>
              <w:bottom w:val="single" w:sz="4" w:space="0" w:color="auto"/>
              <w:right w:val="single" w:sz="4" w:space="0" w:color="auto"/>
            </w:tcBorders>
            <w:shd w:val="clear" w:color="000000" w:fill="FFFFFF"/>
            <w:vAlign w:val="center"/>
          </w:tcPr>
          <w:p w14:paraId="49C7F072"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6602EB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EBF7A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884963" w14:textId="77777777" w:rsidR="00443D2E" w:rsidRPr="00AB0CEB" w:rsidRDefault="00443D2E" w:rsidP="00A84DB2">
            <w:pPr>
              <w:rPr>
                <w:color w:val="000000"/>
                <w:lang w:eastAsia="lv-LV"/>
              </w:rPr>
            </w:pPr>
          </w:p>
        </w:tc>
      </w:tr>
      <w:tr w:rsidR="00443D2E" w:rsidRPr="00AB0CEB" w14:paraId="651974F0"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E5EC9" w14:textId="77777777" w:rsidR="00443D2E" w:rsidRPr="00AB0CEB" w:rsidRDefault="00443D2E" w:rsidP="00A84DB2">
            <w:pPr>
              <w:rPr>
                <w:b/>
                <w:bCs/>
                <w:color w:val="000000"/>
                <w:lang w:eastAsia="lv-LV"/>
              </w:rPr>
            </w:pPr>
            <w:r w:rsidRPr="00AB0CEB">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36EF35"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8381D8"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192126" w14:textId="77777777" w:rsidR="00443D2E" w:rsidRPr="00AB0CEB" w:rsidRDefault="00443D2E" w:rsidP="00A84DB2">
            <w:pPr>
              <w:rPr>
                <w:b/>
                <w:bCs/>
                <w:color w:val="000000"/>
                <w:lang w:eastAsia="lv-LV"/>
              </w:rPr>
            </w:pPr>
          </w:p>
        </w:tc>
      </w:tr>
      <w:tr w:rsidR="00443D2E" w:rsidRPr="00AB0CEB" w14:paraId="641D23A0"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1CA7F5A1"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86DE2D" w14:textId="77777777" w:rsidR="00443D2E" w:rsidRPr="00AB0CEB" w:rsidRDefault="00443D2E" w:rsidP="00A84DB2">
            <w:pPr>
              <w:rPr>
                <w:color w:val="000000"/>
                <w:lang w:eastAsia="lv-LV"/>
              </w:rPr>
            </w:pPr>
            <w:r w:rsidRPr="00AB0CEB">
              <w:rPr>
                <w:color w:val="000000"/>
                <w:lang w:eastAsia="lv-LV"/>
              </w:rPr>
              <w:t>Ir iesniegts preces attēls, kurš atbilst sekojošām prasībām:/An image of the product that meets the following requirements has been submitted:</w:t>
            </w:r>
          </w:p>
          <w:p w14:paraId="3B06697F" w14:textId="77777777" w:rsidR="00443D2E" w:rsidRPr="00AB0CEB" w:rsidRDefault="00443D2E" w:rsidP="00A84DB2">
            <w:pPr>
              <w:rPr>
                <w:color w:val="000000"/>
                <w:lang w:eastAsia="lv-LV"/>
              </w:rPr>
            </w:pPr>
            <w:r w:rsidRPr="00AB0CEB">
              <w:rPr>
                <w:color w:val="000000"/>
                <w:lang w:eastAsia="lv-LV"/>
              </w:rPr>
              <w:t>• ".jpg" vai “.jpeg” formātā; /.jpg or .jpeg format</w:t>
            </w:r>
          </w:p>
          <w:p w14:paraId="0009FE70" w14:textId="77777777" w:rsidR="00443D2E" w:rsidRPr="00AB0CEB" w:rsidRDefault="00443D2E" w:rsidP="00A84DB2">
            <w:pPr>
              <w:rPr>
                <w:color w:val="000000"/>
                <w:lang w:eastAsia="lv-LV"/>
              </w:rPr>
            </w:pPr>
            <w:r w:rsidRPr="00AB0CEB">
              <w:rPr>
                <w:color w:val="000000"/>
                <w:lang w:eastAsia="lv-LV"/>
              </w:rPr>
              <w:t>• izšķiršanas spēja ne mazāka par 2Mpix; /resolution of at least 2Mpix;</w:t>
            </w:r>
          </w:p>
          <w:p w14:paraId="1A72C53D" w14:textId="77777777" w:rsidR="00443D2E" w:rsidRPr="00AB0CEB" w:rsidRDefault="00443D2E" w:rsidP="00A84DB2">
            <w:pPr>
              <w:rPr>
                <w:color w:val="000000"/>
                <w:lang w:eastAsia="lv-LV"/>
              </w:rPr>
            </w:pPr>
            <w:r w:rsidRPr="00AB0CEB">
              <w:rPr>
                <w:color w:val="000000"/>
                <w:lang w:eastAsia="lv-LV"/>
              </w:rPr>
              <w:t>• ir iespēja redzēt  visu produktu un izlasīt visus uzrakstus uz tā; /the complete product can be seen and all the inscriptions on it can be read;</w:t>
            </w:r>
          </w:p>
          <w:p w14:paraId="400571A1" w14:textId="77777777" w:rsidR="00443D2E" w:rsidRPr="00AB0CEB" w:rsidRDefault="00443D2E" w:rsidP="00A84DB2">
            <w:pPr>
              <w:rPr>
                <w:color w:val="000000"/>
                <w:lang w:eastAsia="lv-LV"/>
              </w:rPr>
            </w:pPr>
            <w:r w:rsidRPr="00AB0CEB">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BE50506" w14:textId="6FFC40CA" w:rsidR="00443D2E" w:rsidRPr="00AB0CEB" w:rsidRDefault="006F1D2A" w:rsidP="00A84DB2">
            <w:pPr>
              <w:rPr>
                <w:b/>
                <w:bCs/>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BFE8F26"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C661B9" w14:textId="77777777" w:rsidR="00443D2E" w:rsidRPr="00AB0CEB" w:rsidRDefault="00443D2E" w:rsidP="00A84DB2">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9FC389" w14:textId="77777777" w:rsidR="00443D2E" w:rsidRPr="00AB0CEB" w:rsidRDefault="00443D2E" w:rsidP="00A84DB2">
            <w:pPr>
              <w:rPr>
                <w:b/>
                <w:bCs/>
                <w:color w:val="000000"/>
                <w:lang w:eastAsia="lv-LV"/>
              </w:rPr>
            </w:pPr>
          </w:p>
        </w:tc>
      </w:tr>
      <w:tr w:rsidR="00443D2E" w:rsidRPr="00AB0CEB" w14:paraId="33EF3DA0"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4CECAE8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EF159F9" w14:textId="77777777" w:rsidR="00443D2E" w:rsidRPr="00AB0CEB" w:rsidRDefault="00443D2E" w:rsidP="00A84DB2">
            <w:pPr>
              <w:rPr>
                <w:color w:val="000000"/>
                <w:lang w:eastAsia="lv-LV"/>
              </w:rPr>
            </w:pPr>
            <w:r w:rsidRPr="00AB0CEB">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7C157DDE" w14:textId="77777777" w:rsidR="00443D2E" w:rsidRPr="00AB0CEB" w:rsidRDefault="00443D2E" w:rsidP="00A84DB2">
            <w:pPr>
              <w:rPr>
                <w:color w:val="000000"/>
                <w:lang w:eastAsia="lv-LV"/>
              </w:rPr>
            </w:pPr>
            <w:r w:rsidRPr="00AB0CEB">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5F8ABAB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2ABFB2"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09041A" w14:textId="77777777" w:rsidR="00443D2E" w:rsidRPr="00AB0CEB" w:rsidRDefault="00443D2E" w:rsidP="00A84DB2">
            <w:pPr>
              <w:rPr>
                <w:color w:val="000000"/>
                <w:lang w:eastAsia="lv-LV"/>
              </w:rPr>
            </w:pPr>
          </w:p>
        </w:tc>
      </w:tr>
      <w:tr w:rsidR="00072765" w:rsidRPr="00AB0CEB" w14:paraId="3FF6F827"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7C1BF75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7ECCB1A" w14:textId="3D671DF0" w:rsidR="00443D2E" w:rsidRPr="00AB0CEB" w:rsidRDefault="00443D2E" w:rsidP="006F1D2A">
            <w:pPr>
              <w:rPr>
                <w:color w:val="000000"/>
                <w:lang w:eastAsia="lv-LV"/>
              </w:rPr>
            </w:pPr>
            <w:r w:rsidRPr="00AB0CEB">
              <w:t>Iesniegtas slēgiekārtas iekšējās sekundārās komutācijas shēmas (elektroniskā formātā, kas ir savietojams ar AutoCad)</w:t>
            </w:r>
            <w:r w:rsidR="006F1D2A">
              <w:t>.</w:t>
            </w:r>
            <w:r w:rsidR="006F1D2A" w:rsidRPr="00AB0CEB">
              <w:t xml:space="preserve"> </w:t>
            </w:r>
            <w:r w:rsidR="006F1D2A">
              <w:t>S</w:t>
            </w:r>
            <w:r w:rsidR="006F1D2A" w:rsidRPr="00AB0CEB">
              <w:t xml:space="preserve">hēmas ir jāsaskaņo ar </w:t>
            </w:r>
            <w:r w:rsidR="006F1D2A">
              <w:t>pasūtītāju</w:t>
            </w:r>
            <w:r w:rsidR="006F1D2A" w:rsidRPr="00AB0CEB">
              <w:t xml:space="preserve"> projektēšanas fāzes laikā.</w:t>
            </w:r>
            <w:r w:rsidRPr="00AB0CEB">
              <w:t xml:space="preserve">/ </w:t>
            </w:r>
            <w:r w:rsidRPr="00072765">
              <w:t>Switchgear internal secondary connection diagrams must be provided electronically in format compatible with AutoCad</w:t>
            </w:r>
            <w:r w:rsidR="006F1D2A">
              <w:t xml:space="preserve">. Diagrams </w:t>
            </w:r>
            <w:r w:rsidR="006F1D2A" w:rsidRPr="00AB0CEB">
              <w:t xml:space="preserve">must be coordinated in design phase by the </w:t>
            </w:r>
            <w:r w:rsidR="006F1D2A">
              <w:t>Customer</w:t>
            </w:r>
            <w:r w:rsidR="006F1D2A" w:rsidRPr="00AB0CEB">
              <w:t>.</w:t>
            </w:r>
          </w:p>
        </w:tc>
        <w:tc>
          <w:tcPr>
            <w:tcW w:w="0" w:type="auto"/>
            <w:tcBorders>
              <w:top w:val="nil"/>
              <w:left w:val="nil"/>
              <w:bottom w:val="single" w:sz="4" w:space="0" w:color="auto"/>
              <w:right w:val="single" w:sz="4" w:space="0" w:color="auto"/>
            </w:tcBorders>
            <w:shd w:val="clear" w:color="000000" w:fill="FFFFFF"/>
            <w:vAlign w:val="center"/>
          </w:tcPr>
          <w:p w14:paraId="32388015"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96851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757C869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433FE4" w14:textId="77777777" w:rsidR="00443D2E" w:rsidRPr="00AB0CEB" w:rsidRDefault="00443D2E" w:rsidP="00A84DB2">
            <w:pPr>
              <w:rPr>
                <w:color w:val="000000"/>
                <w:lang w:eastAsia="lv-LV"/>
              </w:rPr>
            </w:pPr>
          </w:p>
        </w:tc>
      </w:tr>
      <w:tr w:rsidR="00072765" w:rsidRPr="00AB0CEB" w14:paraId="117E60A2"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270935BD" w14:textId="77777777" w:rsidR="00024D6C" w:rsidRPr="00AB0CEB" w:rsidRDefault="00024D6C"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5F585F" w14:textId="4DB8F99F" w:rsidR="00024D6C" w:rsidRPr="00AB0CEB" w:rsidRDefault="00024D6C" w:rsidP="00024D6C">
            <w:r>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0FCDFDA5" w14:textId="3B4E8536" w:rsidR="00024D6C" w:rsidRPr="00AB0CEB" w:rsidRDefault="00200D69" w:rsidP="00A84DB2">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6C886134" w14:textId="77777777" w:rsidR="00024D6C" w:rsidRPr="00AB0CEB" w:rsidRDefault="00024D6C"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0605EB" w14:textId="77777777" w:rsidR="00024D6C" w:rsidRPr="00AB0CEB" w:rsidRDefault="00024D6C"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1DF64A" w14:textId="77777777" w:rsidR="00024D6C" w:rsidRPr="00AB0CEB" w:rsidRDefault="00024D6C" w:rsidP="00A84DB2">
            <w:pPr>
              <w:rPr>
                <w:color w:val="000000"/>
                <w:lang w:eastAsia="lv-LV"/>
              </w:rPr>
            </w:pPr>
          </w:p>
        </w:tc>
      </w:tr>
      <w:tr w:rsidR="00443D2E" w:rsidRPr="00AB0CEB" w14:paraId="7D437D8A"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009AC05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D1B115" w14:textId="00AC746D" w:rsidR="00443D2E" w:rsidRPr="00AB0CEB" w:rsidRDefault="00443D2E" w:rsidP="00A84DB2">
            <w:r w:rsidRPr="00AB0CEB">
              <w:t>Tipa testu (atbilstoši IEC 62271-200</w:t>
            </w:r>
            <w:r w:rsidR="003C0CFE">
              <w:t>:2021</w:t>
            </w:r>
            <w:r w:rsidRPr="00AB0CEB">
              <w:t>) kopsavilkums/Type tests (according to IEC 62271-200</w:t>
            </w:r>
            <w:r w:rsidR="003C0CFE">
              <w:t>:2021</w:t>
            </w:r>
            <w:r w:rsidRPr="00AB0CEB">
              <w:t xml:space="preserve">) conclusion </w:t>
            </w:r>
          </w:p>
        </w:tc>
        <w:tc>
          <w:tcPr>
            <w:tcW w:w="0" w:type="auto"/>
            <w:tcBorders>
              <w:top w:val="nil"/>
              <w:left w:val="nil"/>
              <w:bottom w:val="single" w:sz="4" w:space="0" w:color="auto"/>
              <w:right w:val="single" w:sz="4" w:space="0" w:color="auto"/>
            </w:tcBorders>
            <w:shd w:val="clear" w:color="auto" w:fill="auto"/>
            <w:vAlign w:val="center"/>
          </w:tcPr>
          <w:p w14:paraId="4683468D" w14:textId="77777777" w:rsidR="00443D2E" w:rsidRPr="00AB0CEB" w:rsidRDefault="00443D2E" w:rsidP="00A84DB2">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35365EF3"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54DF3"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C0332" w14:textId="7832B14F" w:rsidR="00443D2E" w:rsidRPr="00AB0CEB" w:rsidRDefault="00024D6C" w:rsidP="00A84DB2">
            <w:pPr>
              <w:rPr>
                <w:color w:val="000000"/>
                <w:lang w:eastAsia="lv-LV"/>
              </w:rPr>
            </w:pPr>
            <w:r w:rsidRPr="00024D6C">
              <w:rPr>
                <w:color w:val="000000"/>
                <w:lang w:eastAsia="lv-LV"/>
              </w:rPr>
              <w:t>Atbilstoši pielikumam Nr.</w:t>
            </w:r>
            <w:r w:rsidR="00891726">
              <w:rPr>
                <w:color w:val="000000"/>
                <w:lang w:eastAsia="lv-LV"/>
              </w:rPr>
              <w:t>3</w:t>
            </w:r>
          </w:p>
        </w:tc>
      </w:tr>
      <w:tr w:rsidR="00443D2E" w:rsidRPr="00AB0CEB" w14:paraId="1382AEC5"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1CD79D6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BD7320" w14:textId="77777777" w:rsidR="00443D2E" w:rsidRPr="00AB0CEB" w:rsidRDefault="00443D2E" w:rsidP="00A84DB2">
            <w:r w:rsidRPr="00AB0CEB">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7CF640C7" w14:textId="166323B9" w:rsidR="00443D2E" w:rsidRPr="00AB0CEB" w:rsidRDefault="00024D6C" w:rsidP="00A84DB2">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E200E4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D16B1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078B95" w14:textId="77777777" w:rsidR="00443D2E" w:rsidRPr="00AB0CEB" w:rsidRDefault="00443D2E" w:rsidP="00A84DB2">
            <w:pPr>
              <w:rPr>
                <w:color w:val="000000"/>
                <w:lang w:eastAsia="lv-LV"/>
              </w:rPr>
            </w:pPr>
          </w:p>
        </w:tc>
      </w:tr>
      <w:tr w:rsidR="00072765" w:rsidRPr="00AB0CEB" w14:paraId="04811BE8"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177774A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360F8" w14:textId="77777777" w:rsidR="00443D2E" w:rsidRPr="00AB0CEB" w:rsidRDefault="00443D2E" w:rsidP="00A84DB2">
            <w:r w:rsidRPr="00AB0CEB">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AB0CEB">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E6BE14F" w14:textId="745E2913" w:rsidR="00443D2E" w:rsidRPr="00AB0CEB" w:rsidRDefault="00024D6C" w:rsidP="00A84DB2">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BAF7E0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827C5B"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E9702C" w14:textId="77777777" w:rsidR="00443D2E" w:rsidRPr="00AB0CEB" w:rsidRDefault="00443D2E" w:rsidP="00A84DB2">
            <w:pPr>
              <w:rPr>
                <w:color w:val="000000"/>
                <w:lang w:eastAsia="lv-LV"/>
              </w:rPr>
            </w:pPr>
          </w:p>
        </w:tc>
      </w:tr>
      <w:tr w:rsidR="00072765" w:rsidRPr="00AB0CEB" w14:paraId="1CA1B3CB"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6818578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352F" w14:textId="77777777" w:rsidR="00443D2E" w:rsidRPr="00AB0CEB" w:rsidRDefault="00443D2E" w:rsidP="00A84DB2">
            <w:r w:rsidRPr="00AB0CEB">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AB0CEB">
              <w:rPr>
                <w:lang w:val="en-GB"/>
              </w:rPr>
              <w:t xml:space="preserve">urrent transformers and </w:t>
            </w:r>
            <w:r w:rsidRPr="00AB0CEB">
              <w:t xml:space="preserve">voltage transformers </w:t>
            </w:r>
            <w:r w:rsidRPr="00AB0CEB">
              <w:rPr>
                <w:lang w:val="en-GB"/>
              </w:rPr>
              <w:t xml:space="preserve">if accuracy class 0,5 (and higher) </w:t>
            </w:r>
            <w:r w:rsidRPr="00AB0CEB">
              <w:t xml:space="preserve">will be delivered (on request) with the performed national or European Community measuring instrument initial verification, as evidenced by the verification mark on the </w:t>
            </w:r>
            <w:r w:rsidRPr="00AB0CEB">
              <w:rPr>
                <w:lang w:val="en-GB"/>
              </w:rPr>
              <w:t xml:space="preserve">current transformers and </w:t>
            </w:r>
            <w:r w:rsidRPr="00AB0CEB">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0F7BFCB5" w14:textId="5B5AB8EF" w:rsidR="00443D2E" w:rsidRPr="00AB0CEB" w:rsidRDefault="00024D6C" w:rsidP="00A84DB2">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229A5AD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9A93B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2279A6" w14:textId="77777777" w:rsidR="00443D2E" w:rsidRPr="00AB0CEB" w:rsidRDefault="00443D2E" w:rsidP="00A84DB2">
            <w:pPr>
              <w:rPr>
                <w:color w:val="000000"/>
                <w:lang w:eastAsia="lv-LV"/>
              </w:rPr>
            </w:pPr>
          </w:p>
        </w:tc>
      </w:tr>
      <w:tr w:rsidR="00072765" w:rsidRPr="00AB0CEB" w14:paraId="3A1005EC"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027B281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0725" w14:textId="77777777" w:rsidR="00443D2E" w:rsidRPr="00AB0CEB" w:rsidRDefault="00443D2E" w:rsidP="00A84DB2">
            <w:r w:rsidRPr="00AB0CEB">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1A24FBE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E06ECA"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06F2C2"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9BB8DE" w14:textId="77777777" w:rsidR="00443D2E" w:rsidRPr="00AB0CEB" w:rsidRDefault="00443D2E" w:rsidP="00A84DB2">
            <w:pPr>
              <w:rPr>
                <w:color w:val="000000"/>
                <w:lang w:eastAsia="lv-LV"/>
              </w:rPr>
            </w:pPr>
          </w:p>
        </w:tc>
      </w:tr>
      <w:tr w:rsidR="00443D2E" w:rsidRPr="00AB0CEB" w14:paraId="346D1ED2"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13C0107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A43937F" w14:textId="77777777" w:rsidR="00443D2E" w:rsidRPr="00AB0CEB" w:rsidRDefault="00443D2E" w:rsidP="00A84DB2">
            <w:r w:rsidRPr="00AB0CEB">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D7E3DD0"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F1623C4"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66C974"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4B4A46" w14:textId="77777777" w:rsidR="00443D2E" w:rsidRPr="00AB0CEB" w:rsidRDefault="00443D2E" w:rsidP="00A84DB2">
            <w:pPr>
              <w:rPr>
                <w:color w:val="000000"/>
                <w:lang w:eastAsia="lv-LV"/>
              </w:rPr>
            </w:pPr>
          </w:p>
        </w:tc>
      </w:tr>
      <w:tr w:rsidR="00443D2E" w:rsidRPr="00AB0CEB" w14:paraId="0A779916"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59442B6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4171A6" w14:textId="70B43FEA" w:rsidR="00443D2E" w:rsidRPr="00AB0CEB" w:rsidRDefault="00443D2E" w:rsidP="00A84DB2">
            <w:r w:rsidRPr="00AB0CEB">
              <w:rPr>
                <w:color w:val="000000"/>
                <w:lang w:eastAsia="lv-LV"/>
              </w:rPr>
              <w:t>Relejaizsardzības</w:t>
            </w:r>
            <w:r w:rsidR="00A84DB2">
              <w:rPr>
                <w:color w:val="000000"/>
                <w:lang w:eastAsia="lv-LV"/>
              </w:rPr>
              <w:t xml:space="preserve"> un vadības iekārtas</w:t>
            </w:r>
            <w:r w:rsidRPr="00AB0CEB">
              <w:rPr>
                <w:color w:val="000000"/>
                <w:lang w:eastAsia="lv-LV"/>
              </w:rPr>
              <w:t xml:space="preserve"> ražotājs (nosaukums, atrašanās vieta) un tipa apzīmējums/ </w:t>
            </w:r>
            <w:r w:rsidR="00A84DB2">
              <w:rPr>
                <w:color w:val="000000"/>
                <w:lang w:eastAsia="lv-LV"/>
              </w:rPr>
              <w:t>Relay p</w:t>
            </w:r>
            <w:r w:rsidRPr="00AB0CEB">
              <w:rPr>
                <w:color w:val="000000"/>
                <w:lang w:eastAsia="lv-LV"/>
              </w:rPr>
              <w:t>rotection</w:t>
            </w:r>
            <w:r w:rsidR="00A84DB2">
              <w:rPr>
                <w:color w:val="000000"/>
                <w:lang w:eastAsia="lv-LV"/>
              </w:rPr>
              <w:t xml:space="preserve"> and control</w:t>
            </w:r>
            <w:r w:rsidRPr="00AB0CEB">
              <w:rPr>
                <w:color w:val="000000"/>
                <w:lang w:eastAsia="lv-LV"/>
              </w:rPr>
              <w:t xml:space="preserve"> device</w:t>
            </w:r>
            <w:r w:rsidR="00A84DB2">
              <w:rPr>
                <w:color w:val="000000"/>
                <w:lang w:eastAsia="lv-LV"/>
              </w:rPr>
              <w:t>`</w:t>
            </w:r>
            <w:r w:rsidRPr="00AB0CEB">
              <w:rPr>
                <w:color w:val="000000"/>
                <w:lang w:eastAsia="lv-LV"/>
              </w:rPr>
              <w:t>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4B1AA60"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7EE1D9C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6C63E9"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1B98A" w14:textId="77777777" w:rsidR="00443D2E" w:rsidRPr="00AB0CEB" w:rsidRDefault="00443D2E" w:rsidP="00A84DB2">
            <w:pPr>
              <w:rPr>
                <w:color w:val="000000"/>
                <w:lang w:eastAsia="lv-LV"/>
              </w:rPr>
            </w:pPr>
          </w:p>
        </w:tc>
      </w:tr>
      <w:tr w:rsidR="00443D2E" w:rsidRPr="00AB0CEB" w14:paraId="178B46DF" w14:textId="77777777" w:rsidTr="00DA2243">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29388C1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629FBF" w14:textId="77777777" w:rsidR="00443D2E" w:rsidRPr="00AB0CEB" w:rsidRDefault="00443D2E" w:rsidP="00A84DB2">
            <w:r w:rsidRPr="00AB0CEB">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57976356"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5CACB4F"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E6733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DEAC78" w14:textId="77777777" w:rsidR="00443D2E" w:rsidRPr="00AB0CEB" w:rsidRDefault="00443D2E" w:rsidP="00A84DB2">
            <w:pPr>
              <w:rPr>
                <w:color w:val="000000"/>
                <w:lang w:eastAsia="lv-LV"/>
              </w:rPr>
            </w:pPr>
          </w:p>
        </w:tc>
      </w:tr>
      <w:tr w:rsidR="00443D2E" w:rsidRPr="00AB0CEB" w14:paraId="6D5CDE5A"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552A933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D5F1D71" w14:textId="77777777" w:rsidR="00443D2E" w:rsidRPr="00AB0CEB" w:rsidRDefault="00443D2E" w:rsidP="00A84DB2">
            <w:r w:rsidRPr="00AB0CEB">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F95E2E"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D9ED44B"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4302F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D5564F" w14:textId="77777777" w:rsidR="00443D2E" w:rsidRPr="00AB0CEB" w:rsidRDefault="00443D2E" w:rsidP="00A84DB2">
            <w:pPr>
              <w:rPr>
                <w:color w:val="000000"/>
                <w:lang w:eastAsia="lv-LV"/>
              </w:rPr>
            </w:pPr>
          </w:p>
        </w:tc>
      </w:tr>
      <w:tr w:rsidR="00443D2E" w:rsidRPr="00AB0CEB" w14:paraId="215793A2"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1ECB11B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7460FD" w14:textId="77777777" w:rsidR="00443D2E" w:rsidRPr="00AB0CEB" w:rsidRDefault="00443D2E" w:rsidP="00A84DB2">
            <w:r w:rsidRPr="00AB0CEB">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5EB9C83D"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843AF98"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B40F1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B4D4E1" w14:textId="77777777" w:rsidR="00443D2E" w:rsidRPr="00AB0CEB" w:rsidRDefault="00443D2E" w:rsidP="00A84DB2">
            <w:pPr>
              <w:rPr>
                <w:color w:val="000000"/>
                <w:lang w:eastAsia="lv-LV"/>
              </w:rPr>
            </w:pPr>
          </w:p>
        </w:tc>
      </w:tr>
      <w:tr w:rsidR="00443D2E" w:rsidRPr="00AB0CEB" w14:paraId="02492F08" w14:textId="77777777" w:rsidTr="00F47631">
        <w:trPr>
          <w:cantSplit/>
        </w:trPr>
        <w:tc>
          <w:tcPr>
            <w:tcW w:w="1117" w:type="dxa"/>
            <w:tcBorders>
              <w:top w:val="nil"/>
              <w:left w:val="single" w:sz="4" w:space="0" w:color="auto"/>
              <w:bottom w:val="single" w:sz="4" w:space="0" w:color="auto"/>
              <w:right w:val="single" w:sz="4" w:space="0" w:color="auto"/>
            </w:tcBorders>
            <w:shd w:val="clear" w:color="000000" w:fill="FFFFFF"/>
            <w:vAlign w:val="center"/>
          </w:tcPr>
          <w:p w14:paraId="37C763C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4C80EB" w14:textId="4E04F3AF" w:rsidR="00443D2E" w:rsidRPr="00AB0CEB" w:rsidRDefault="00443D2E" w:rsidP="00A84DB2">
            <w:r w:rsidRPr="00AB0CEB">
              <w:rPr>
                <w:color w:val="000000"/>
                <w:lang w:val="en-US" w:eastAsia="lv-LV"/>
              </w:rPr>
              <w:t xml:space="preserve"> </w:t>
            </w:r>
            <w:r w:rsidRPr="00AB0CEB">
              <w:rPr>
                <w:color w:val="000000"/>
                <w:lang w:eastAsia="lv-LV"/>
              </w:rPr>
              <w:t>Slēgiekārtu, jaudas slēdžu un relejaizsardzības</w:t>
            </w:r>
            <w:r w:rsidR="00A84DB2">
              <w:rPr>
                <w:color w:val="000000"/>
                <w:lang w:eastAsia="lv-LV"/>
              </w:rPr>
              <w:t xml:space="preserve"> un vadības iekārtu</w:t>
            </w:r>
            <w:r w:rsidRPr="00AB0CEB">
              <w:rPr>
                <w:color w:val="000000"/>
                <w:lang w:eastAsia="lv-LV"/>
              </w:rPr>
              <w:t xml:space="preserve"> vienības ir viena (un tā paša) ražotāja preces/ Main parts of the switchgear, switchgear module, circuit breaker, relay protection</w:t>
            </w:r>
            <w:r w:rsidR="00A84DB2">
              <w:rPr>
                <w:color w:val="000000"/>
                <w:lang w:eastAsia="lv-LV"/>
              </w:rPr>
              <w:t xml:space="preserve"> and control</w:t>
            </w:r>
            <w:r w:rsidRPr="00AB0CEB">
              <w:rPr>
                <w:color w:val="000000"/>
                <w:lang w:eastAsia="lv-LV"/>
              </w:rPr>
              <w:t xml:space="preserve">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4CFAA23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62E191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851331"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3E3378" w14:textId="77777777" w:rsidR="00443D2E" w:rsidRPr="00AB0CEB" w:rsidRDefault="00443D2E" w:rsidP="00A84DB2">
            <w:pPr>
              <w:rPr>
                <w:color w:val="000000"/>
                <w:lang w:eastAsia="lv-LV"/>
              </w:rPr>
            </w:pPr>
          </w:p>
        </w:tc>
      </w:tr>
      <w:tr w:rsidR="00443D2E" w:rsidRPr="00AB0CEB" w14:paraId="39F8A6E6"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C9DEE5E" w14:textId="77777777" w:rsidR="00443D2E" w:rsidRPr="00AB0CEB" w:rsidRDefault="00443D2E" w:rsidP="00A84DB2">
            <w:pPr>
              <w:rPr>
                <w:color w:val="000000"/>
                <w:lang w:eastAsia="lv-LV"/>
              </w:rPr>
            </w:pPr>
            <w:r w:rsidRPr="00AB0CEB">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CE6949"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A9FDE5"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7E1502" w14:textId="77777777" w:rsidR="00443D2E" w:rsidRPr="00AB0CEB" w:rsidRDefault="00443D2E" w:rsidP="00A84DB2">
            <w:pPr>
              <w:rPr>
                <w:color w:val="000000"/>
                <w:lang w:eastAsia="lv-LV"/>
              </w:rPr>
            </w:pPr>
          </w:p>
        </w:tc>
      </w:tr>
      <w:tr w:rsidR="00443D2E" w:rsidRPr="00AB0CEB" w14:paraId="651CCD9A"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13278FB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20965" w14:textId="77777777" w:rsidR="00443D2E" w:rsidRPr="00AB0CEB" w:rsidRDefault="00443D2E" w:rsidP="00A84DB2">
            <w:pPr>
              <w:rPr>
                <w:color w:val="000000"/>
                <w:lang w:eastAsia="lv-LV"/>
              </w:rPr>
            </w:pPr>
            <w:r w:rsidRPr="00AB0CEB">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1EF4954" w14:textId="77777777" w:rsidR="00443D2E" w:rsidRPr="00AB0CEB" w:rsidRDefault="00443D2E" w:rsidP="00A84DB2">
            <w:pPr>
              <w:rPr>
                <w:color w:val="000000"/>
                <w:lang w:eastAsia="lv-LV"/>
              </w:rPr>
            </w:pPr>
            <w:r w:rsidRPr="00AB0CEB">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53DCC2B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64D2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6AD93C" w14:textId="77777777" w:rsidR="00443D2E" w:rsidRPr="00AB0CEB" w:rsidRDefault="00443D2E" w:rsidP="00A84DB2">
            <w:pPr>
              <w:rPr>
                <w:color w:val="000000"/>
                <w:lang w:eastAsia="lv-LV"/>
              </w:rPr>
            </w:pPr>
          </w:p>
        </w:tc>
      </w:tr>
      <w:tr w:rsidR="00443D2E" w:rsidRPr="00AB0CEB" w14:paraId="69169A18"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1D08821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24F9D" w14:textId="77777777" w:rsidR="00443D2E" w:rsidRPr="00AB0CEB" w:rsidRDefault="00443D2E" w:rsidP="00A84DB2">
            <w:pPr>
              <w:rPr>
                <w:color w:val="000000"/>
                <w:lang w:eastAsia="lv-LV"/>
              </w:rPr>
            </w:pPr>
            <w:r w:rsidRPr="00AB0CEB">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E6535E4" w14:textId="77777777" w:rsidR="00443D2E" w:rsidRPr="00AB0CEB" w:rsidRDefault="00443D2E" w:rsidP="00A84DB2">
            <w:pPr>
              <w:rPr>
                <w:color w:val="000000"/>
                <w:lang w:eastAsia="lv-LV"/>
              </w:rPr>
            </w:pPr>
            <w:r w:rsidRPr="00AB0CEB">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4BD14F5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D521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A3DB08" w14:textId="77777777" w:rsidR="00443D2E" w:rsidRPr="00AB0CEB" w:rsidRDefault="00443D2E" w:rsidP="00A84DB2">
            <w:pPr>
              <w:rPr>
                <w:color w:val="000000"/>
                <w:lang w:eastAsia="lv-LV"/>
              </w:rPr>
            </w:pPr>
          </w:p>
        </w:tc>
      </w:tr>
      <w:tr w:rsidR="00443D2E" w:rsidRPr="00AB0CEB" w14:paraId="7C9AA92B"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232282E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4BF3E" w14:textId="77777777" w:rsidR="00443D2E" w:rsidRPr="00AB0CEB" w:rsidRDefault="00443D2E" w:rsidP="00A84DB2">
            <w:pPr>
              <w:rPr>
                <w:color w:val="000000"/>
                <w:lang w:eastAsia="lv-LV"/>
              </w:rPr>
            </w:pPr>
            <w:r w:rsidRPr="00AB0CEB">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172999DF" w14:textId="77777777" w:rsidR="00443D2E" w:rsidRPr="00AB0CEB" w:rsidRDefault="00443D2E" w:rsidP="00A84DB2">
            <w:pPr>
              <w:rPr>
                <w:color w:val="000000"/>
                <w:highlight w:val="yellow"/>
                <w:lang w:eastAsia="lv-LV"/>
              </w:rPr>
            </w:pPr>
            <w:r w:rsidRPr="00AB0CEB">
              <w:rPr>
                <w:color w:val="000000"/>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3200CCA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868A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92BE48" w14:textId="77777777" w:rsidR="00443D2E" w:rsidRPr="00AB0CEB" w:rsidRDefault="00443D2E" w:rsidP="00A84DB2">
            <w:pPr>
              <w:rPr>
                <w:color w:val="000000"/>
                <w:lang w:eastAsia="lv-LV"/>
              </w:rPr>
            </w:pPr>
          </w:p>
        </w:tc>
      </w:tr>
      <w:tr w:rsidR="00443D2E" w:rsidRPr="00AB0CEB" w14:paraId="38E8458F"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5458CEB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FBC5D" w14:textId="77777777" w:rsidR="00443D2E" w:rsidRPr="00AB0CEB" w:rsidRDefault="00443D2E" w:rsidP="00A84DB2">
            <w:pPr>
              <w:rPr>
                <w:color w:val="000000"/>
                <w:lang w:eastAsia="lv-LV"/>
              </w:rPr>
            </w:pPr>
            <w:r w:rsidRPr="00AB0CEB">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06EA333A" w14:textId="77777777" w:rsidR="00443D2E" w:rsidRPr="00AB0CEB" w:rsidRDefault="00443D2E" w:rsidP="00A84DB2">
            <w:pPr>
              <w:rPr>
                <w:color w:val="000000"/>
                <w:highlight w:val="yellow"/>
                <w:lang w:eastAsia="lv-LV"/>
              </w:rPr>
            </w:pPr>
            <w:r w:rsidRPr="00AB0CEB">
              <w:rPr>
                <w:color w:val="000000"/>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61BBD9D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1CA0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D13B9A" w14:textId="77777777" w:rsidR="00443D2E" w:rsidRPr="00AB0CEB" w:rsidRDefault="00443D2E" w:rsidP="00A84DB2">
            <w:pPr>
              <w:rPr>
                <w:color w:val="000000"/>
                <w:lang w:eastAsia="lv-LV"/>
              </w:rPr>
            </w:pPr>
          </w:p>
        </w:tc>
      </w:tr>
      <w:tr w:rsidR="00443D2E" w:rsidRPr="00AB0CEB" w14:paraId="6A266ABB"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41C144C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89196" w14:textId="77777777" w:rsidR="00443D2E" w:rsidRPr="00AB0CEB" w:rsidRDefault="00443D2E" w:rsidP="00A84DB2">
            <w:pPr>
              <w:rPr>
                <w:color w:val="000000"/>
                <w:highlight w:val="yellow"/>
                <w:lang w:eastAsia="lv-LV"/>
              </w:rPr>
            </w:pPr>
            <w:r w:rsidRPr="00AB0CEB">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275F4AB" w14:textId="77777777" w:rsidR="00443D2E" w:rsidRPr="00AB0CEB" w:rsidRDefault="00443D2E" w:rsidP="00A84DB2">
            <w:pPr>
              <w:rPr>
                <w:color w:val="000000"/>
                <w:highlight w:val="yellow"/>
                <w:lang w:eastAsia="lv-LV"/>
              </w:rPr>
            </w:pPr>
            <w:r w:rsidRPr="00AB0CEB">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23821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721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33B7FE" w14:textId="77777777" w:rsidR="00443D2E" w:rsidRPr="00AB0CEB" w:rsidRDefault="00443D2E" w:rsidP="00A84DB2">
            <w:pPr>
              <w:rPr>
                <w:color w:val="000000"/>
                <w:lang w:eastAsia="lv-LV"/>
              </w:rPr>
            </w:pPr>
          </w:p>
        </w:tc>
      </w:tr>
      <w:tr w:rsidR="00443D2E" w:rsidRPr="00AB0CEB" w14:paraId="19621505"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5ED9718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45F71" w14:textId="77777777" w:rsidR="00443D2E" w:rsidRPr="00AB0CEB" w:rsidRDefault="00443D2E" w:rsidP="00A84DB2">
            <w:pPr>
              <w:rPr>
                <w:color w:val="000000"/>
                <w:highlight w:val="yellow"/>
                <w:lang w:eastAsia="lv-LV"/>
              </w:rPr>
            </w:pPr>
            <w:r w:rsidRPr="00AB0CEB">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122E5C61" w14:textId="77777777" w:rsidR="00443D2E" w:rsidRPr="00AB0CEB" w:rsidRDefault="00443D2E" w:rsidP="00A84DB2">
            <w:pPr>
              <w:rPr>
                <w:color w:val="000000"/>
                <w:highlight w:val="yellow"/>
                <w:lang w:eastAsia="lv-LV"/>
              </w:rPr>
            </w:pPr>
            <w:r w:rsidRPr="00AB0CEB">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179A9F0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476D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DFC3A9" w14:textId="77777777" w:rsidR="00443D2E" w:rsidRPr="00AB0CEB" w:rsidRDefault="00443D2E" w:rsidP="00A84DB2">
            <w:pPr>
              <w:rPr>
                <w:color w:val="000000"/>
                <w:lang w:eastAsia="lv-LV"/>
              </w:rPr>
            </w:pPr>
          </w:p>
        </w:tc>
      </w:tr>
      <w:tr w:rsidR="00443D2E" w:rsidRPr="00AB0CEB" w14:paraId="14616977"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62CD269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DB35C" w14:textId="77777777" w:rsidR="00443D2E" w:rsidRPr="00AB0CEB" w:rsidRDefault="00443D2E" w:rsidP="00A84DB2">
            <w:pPr>
              <w:rPr>
                <w:color w:val="000000"/>
                <w:highlight w:val="yellow"/>
                <w:lang w:eastAsia="lv-LV"/>
              </w:rPr>
            </w:pPr>
            <w:r w:rsidRPr="00AB0CEB">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06E6C816" w14:textId="77777777" w:rsidR="00443D2E" w:rsidRPr="00AB0CEB" w:rsidRDefault="00443D2E" w:rsidP="00A84DB2">
            <w:pPr>
              <w:rPr>
                <w:color w:val="000000"/>
                <w:highlight w:val="yellow"/>
                <w:lang w:eastAsia="lv-LV"/>
              </w:rPr>
            </w:pPr>
            <w:r w:rsidRPr="00AB0CEB">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5E96AA9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C32D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70180" w14:textId="77777777" w:rsidR="00443D2E" w:rsidRPr="00AB0CEB" w:rsidRDefault="00443D2E" w:rsidP="00A84DB2">
            <w:pPr>
              <w:rPr>
                <w:color w:val="000000"/>
                <w:lang w:eastAsia="lv-LV"/>
              </w:rPr>
            </w:pPr>
          </w:p>
        </w:tc>
      </w:tr>
      <w:tr w:rsidR="00443D2E" w:rsidRPr="00AB0CEB" w14:paraId="4F117D50"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7817A52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8192B" w14:textId="77777777" w:rsidR="00443D2E" w:rsidRPr="00AB0CEB" w:rsidRDefault="00443D2E" w:rsidP="00A84DB2">
            <w:pPr>
              <w:rPr>
                <w:color w:val="000000"/>
                <w:highlight w:val="yellow"/>
                <w:lang w:eastAsia="lv-LV"/>
              </w:rPr>
            </w:pPr>
            <w:r w:rsidRPr="00AB0CEB">
              <w:rPr>
                <w:color w:val="000000"/>
                <w:lang w:eastAsia="lv-LV"/>
              </w:rPr>
              <w:t xml:space="preserve">Elektriskā loka noturīgi kabeļu nodalījuma vāki/ </w:t>
            </w:r>
            <w:r w:rsidRPr="00AB0CEB">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35A6974" w14:textId="77777777" w:rsidR="00443D2E" w:rsidRPr="00AB0CEB" w:rsidRDefault="00443D2E" w:rsidP="00A84DB2">
            <w:pPr>
              <w:rPr>
                <w:color w:val="000000"/>
                <w:highlight w:val="yellow"/>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8C510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D0A6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54E63D" w14:textId="77777777" w:rsidR="00443D2E" w:rsidRPr="00AB0CEB" w:rsidRDefault="00443D2E" w:rsidP="00A84DB2">
            <w:pPr>
              <w:rPr>
                <w:color w:val="000000"/>
                <w:lang w:eastAsia="lv-LV"/>
              </w:rPr>
            </w:pPr>
          </w:p>
        </w:tc>
      </w:tr>
      <w:tr w:rsidR="00443D2E" w:rsidRPr="00AB0CEB" w14:paraId="7861B2F6" w14:textId="77777777" w:rsidTr="00F47631">
        <w:trPr>
          <w:cantSplit/>
        </w:trPr>
        <w:tc>
          <w:tcPr>
            <w:tcW w:w="1117" w:type="dxa"/>
            <w:tcBorders>
              <w:top w:val="single" w:sz="4" w:space="0" w:color="auto"/>
              <w:left w:val="single" w:sz="4" w:space="0" w:color="auto"/>
              <w:bottom w:val="single" w:sz="4" w:space="0" w:color="auto"/>
              <w:right w:val="single" w:sz="4" w:space="0" w:color="auto"/>
            </w:tcBorders>
            <w:vAlign w:val="center"/>
          </w:tcPr>
          <w:p w14:paraId="6D01470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E664D" w14:textId="77777777" w:rsidR="00443D2E" w:rsidRPr="00AB0CEB" w:rsidRDefault="00443D2E" w:rsidP="00A84DB2">
            <w:pPr>
              <w:rPr>
                <w:color w:val="000000"/>
                <w:lang w:eastAsia="lv-LV"/>
              </w:rPr>
            </w:pPr>
            <w:r w:rsidRPr="00AB0CEB">
              <w:rPr>
                <w:color w:val="000000"/>
                <w:lang w:eastAsia="lv-LV"/>
              </w:rPr>
              <w:t>Pieslēgtā 20 kV tīkla nosacījumi / Connected 20 kV network conditions:</w:t>
            </w:r>
          </w:p>
          <w:p w14:paraId="74778FEE" w14:textId="77777777" w:rsidR="00443D2E" w:rsidRPr="00AB0CEB" w:rsidRDefault="00443D2E" w:rsidP="00A84DB2">
            <w:pPr>
              <w:rPr>
                <w:color w:val="000000"/>
                <w:lang w:eastAsia="lv-LV"/>
              </w:rPr>
            </w:pPr>
            <w:r w:rsidRPr="00AB0CEB">
              <w:rPr>
                <w:color w:val="000000"/>
                <w:lang w:eastAsia="lv-LV"/>
              </w:rPr>
              <w:t>• kompensēta neitrāle/ compensated network</w:t>
            </w:r>
          </w:p>
          <w:p w14:paraId="29D9963F" w14:textId="77777777" w:rsidR="00443D2E" w:rsidRPr="00AB0CEB" w:rsidRDefault="00443D2E" w:rsidP="00A84DB2">
            <w:pPr>
              <w:rPr>
                <w:color w:val="000000"/>
                <w:lang w:eastAsia="lv-LV"/>
              </w:rPr>
            </w:pPr>
            <w:r w:rsidRPr="00AB0CEB">
              <w:rPr>
                <w:color w:val="000000"/>
                <w:lang w:eastAsia="lv-LV"/>
              </w:rPr>
              <w:t>• radiālās barošanas kabeļlīnijas/ radial operated cable lines and overhead lines</w:t>
            </w:r>
          </w:p>
          <w:p w14:paraId="1B65C13C" w14:textId="4F549E84" w:rsidR="00443D2E" w:rsidRPr="00AB0CEB" w:rsidRDefault="00443D2E" w:rsidP="00A84DB2">
            <w:pPr>
              <w:rPr>
                <w:color w:val="000000"/>
                <w:lang w:eastAsia="lv-LV"/>
              </w:rPr>
            </w:pPr>
            <w:r w:rsidRPr="00AB0CEB">
              <w:rPr>
                <w:color w:val="000000"/>
                <w:lang w:eastAsia="lv-LV"/>
              </w:rPr>
              <w:t>• maksimālā zemesslēguma</w:t>
            </w:r>
            <w:r w:rsidR="002B1D43">
              <w:rPr>
                <w:color w:val="000000"/>
                <w:lang w:eastAsia="lv-LV"/>
              </w:rPr>
              <w:t xml:space="preserve"> </w:t>
            </w:r>
            <w:r w:rsidRPr="00AB0CEB">
              <w:rPr>
                <w:color w:val="000000"/>
                <w:lang w:eastAsia="lv-LV"/>
              </w:rPr>
              <w:t>strāva (bez lokdzēses spolēm) 140A/ Max earth fault current (without arc suppression coils) 140A</w:t>
            </w:r>
          </w:p>
          <w:p w14:paraId="29B2E62D" w14:textId="7C5213A1" w:rsidR="00443D2E" w:rsidRPr="00AB0CEB" w:rsidRDefault="00443D2E" w:rsidP="00A84DB2">
            <w:pPr>
              <w:rPr>
                <w:color w:val="000000"/>
                <w:highlight w:val="yellow"/>
                <w:lang w:eastAsia="lv-LV"/>
              </w:rPr>
            </w:pPr>
            <w:r w:rsidRPr="00AB0CEB">
              <w:rPr>
                <w:color w:val="000000"/>
                <w:lang w:eastAsia="lv-LV"/>
              </w:rPr>
              <w:t>• maksimālais zemesslēguma</w:t>
            </w:r>
            <w:r w:rsidR="002B1D43">
              <w:rPr>
                <w:color w:val="000000"/>
                <w:lang w:eastAsia="lv-LV"/>
              </w:rPr>
              <w:t xml:space="preserve"> </w:t>
            </w:r>
            <w:r w:rsidRPr="00AB0CEB">
              <w:rPr>
                <w:color w:val="000000"/>
                <w:lang w:eastAsia="lv-LV"/>
              </w:rPr>
              <w:t>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4F351BD9" w14:textId="77777777" w:rsidR="00443D2E" w:rsidRPr="00AB0CEB" w:rsidRDefault="00443D2E" w:rsidP="00A84DB2">
            <w:pPr>
              <w:rPr>
                <w:color w:val="000000"/>
                <w:highlight w:val="yellow"/>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7A22F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BE3A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793E8E" w14:textId="77777777" w:rsidR="00443D2E" w:rsidRPr="00AB0CEB" w:rsidRDefault="00443D2E" w:rsidP="00A84DB2">
            <w:pPr>
              <w:rPr>
                <w:color w:val="000000"/>
                <w:lang w:eastAsia="lv-LV"/>
              </w:rPr>
            </w:pPr>
          </w:p>
        </w:tc>
      </w:tr>
      <w:tr w:rsidR="00443D2E" w:rsidRPr="00AB0CEB" w14:paraId="0D524083"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B7E5A" w14:textId="77777777" w:rsidR="00443D2E" w:rsidRPr="00AB0CEB" w:rsidRDefault="00443D2E" w:rsidP="00A84DB2">
            <w:pPr>
              <w:rPr>
                <w:color w:val="000000"/>
                <w:lang w:eastAsia="lv-LV"/>
              </w:rPr>
            </w:pPr>
            <w:r w:rsidRPr="00AB0CEB">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B2D9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1E7F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C6884" w14:textId="77777777" w:rsidR="00443D2E" w:rsidRPr="00AB0CEB" w:rsidRDefault="00443D2E" w:rsidP="00A84DB2">
            <w:pPr>
              <w:rPr>
                <w:color w:val="000000"/>
                <w:lang w:eastAsia="lv-LV"/>
              </w:rPr>
            </w:pPr>
          </w:p>
        </w:tc>
      </w:tr>
      <w:tr w:rsidR="00443D2E" w:rsidRPr="00AB0CEB" w14:paraId="5738F87D"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89AE" w14:textId="77777777" w:rsidR="00443D2E" w:rsidRPr="00AB0CEB" w:rsidRDefault="00443D2E" w:rsidP="00A84DB2">
            <w:pPr>
              <w:rPr>
                <w:color w:val="000000"/>
                <w:highlight w:val="lightGray"/>
                <w:lang w:eastAsia="lv-LV"/>
              </w:rPr>
            </w:pPr>
            <w:r w:rsidRPr="00AB0CEB">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B9282" w14:textId="77777777" w:rsidR="00443D2E" w:rsidRPr="00AB0CEB" w:rsidRDefault="00443D2E" w:rsidP="00A84DB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8044D8" w14:textId="77777777" w:rsidR="00443D2E" w:rsidRPr="00AB0CEB" w:rsidRDefault="00443D2E" w:rsidP="00A84DB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DDCE1D" w14:textId="77777777" w:rsidR="00443D2E" w:rsidRPr="00AB0CEB" w:rsidRDefault="00443D2E" w:rsidP="00A84DB2">
            <w:pPr>
              <w:rPr>
                <w:color w:val="000000"/>
                <w:highlight w:val="lightGray"/>
                <w:lang w:eastAsia="lv-LV"/>
              </w:rPr>
            </w:pPr>
          </w:p>
        </w:tc>
      </w:tr>
      <w:tr w:rsidR="00443D2E" w:rsidRPr="00AB0CEB" w14:paraId="0238499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A1B7F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B4F6E" w14:textId="77777777" w:rsidR="00443D2E" w:rsidRPr="00AB0CEB" w:rsidRDefault="00443D2E" w:rsidP="00A84DB2">
            <w:pPr>
              <w:rPr>
                <w:b/>
                <w:bCs/>
                <w:color w:val="000000"/>
                <w:lang w:eastAsia="lv-LV"/>
              </w:rPr>
            </w:pPr>
            <w:r w:rsidRPr="00AB0CEB">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4C2FA7D"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106AD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CDB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E3B8DF" w14:textId="77777777" w:rsidR="00443D2E" w:rsidRPr="00AB0CEB" w:rsidRDefault="00443D2E" w:rsidP="00A84DB2">
            <w:pPr>
              <w:rPr>
                <w:color w:val="000000"/>
                <w:lang w:eastAsia="lv-LV"/>
              </w:rPr>
            </w:pPr>
          </w:p>
        </w:tc>
      </w:tr>
      <w:tr w:rsidR="00443D2E" w:rsidRPr="00AB0CEB" w14:paraId="2EE81A6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46BBBA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B16C3" w14:textId="77777777" w:rsidR="00443D2E" w:rsidRPr="00AB0CEB" w:rsidRDefault="00443D2E" w:rsidP="00A84DB2">
            <w:pPr>
              <w:rPr>
                <w:b/>
                <w:bCs/>
                <w:color w:val="000000"/>
                <w:lang w:eastAsia="lv-LV"/>
              </w:rPr>
            </w:pPr>
            <w:r w:rsidRPr="00AB0CEB">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8753BE9" w14:textId="77777777" w:rsidR="00443D2E" w:rsidRPr="00AB0CEB" w:rsidRDefault="00443D2E" w:rsidP="00A84DB2">
            <w:pPr>
              <w:rPr>
                <w:color w:val="000000"/>
                <w:lang w:eastAsia="lv-LV"/>
              </w:rPr>
            </w:pPr>
            <w:r w:rsidRPr="00AB0CEB">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74884A4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95C6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E94425" w14:textId="77777777" w:rsidR="00443D2E" w:rsidRPr="00AB0CEB" w:rsidRDefault="00443D2E" w:rsidP="00A84DB2">
            <w:pPr>
              <w:rPr>
                <w:color w:val="000000"/>
                <w:lang w:eastAsia="lv-LV"/>
              </w:rPr>
            </w:pPr>
          </w:p>
        </w:tc>
      </w:tr>
      <w:tr w:rsidR="00443D2E" w:rsidRPr="00AB0CEB" w14:paraId="413F6E1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49CEE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2C2C4" w14:textId="77777777" w:rsidR="00443D2E" w:rsidRPr="00AB0CEB" w:rsidRDefault="00443D2E" w:rsidP="00A84DB2">
            <w:pPr>
              <w:rPr>
                <w:b/>
                <w:bCs/>
                <w:color w:val="000000"/>
                <w:lang w:eastAsia="lv-LV"/>
              </w:rPr>
            </w:pPr>
            <w:r w:rsidRPr="00AB0CEB">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C46AD0B" w14:textId="77777777" w:rsidR="00443D2E" w:rsidRPr="00AB0CEB" w:rsidRDefault="00443D2E" w:rsidP="00A84DB2">
            <w:pPr>
              <w:rPr>
                <w:color w:val="000000"/>
                <w:lang w:eastAsia="lv-LV"/>
              </w:rPr>
            </w:pPr>
            <w:r w:rsidRPr="00AB0CEB">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3E69890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A28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D0257" w14:textId="77777777" w:rsidR="00443D2E" w:rsidRPr="00AB0CEB" w:rsidRDefault="00443D2E" w:rsidP="00A84DB2">
            <w:pPr>
              <w:rPr>
                <w:color w:val="000000"/>
                <w:lang w:eastAsia="lv-LV"/>
              </w:rPr>
            </w:pPr>
          </w:p>
        </w:tc>
      </w:tr>
      <w:tr w:rsidR="00443D2E" w:rsidRPr="00AB0CEB" w14:paraId="020B5E5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96F41D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CEA7B" w14:textId="77777777" w:rsidR="00443D2E" w:rsidRPr="00AB0CEB" w:rsidRDefault="00443D2E" w:rsidP="00A84DB2">
            <w:pPr>
              <w:rPr>
                <w:b/>
                <w:bCs/>
                <w:color w:val="000000"/>
                <w:lang w:eastAsia="lv-LV"/>
              </w:rPr>
            </w:pPr>
            <w:r w:rsidRPr="00AB0CEB">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47FC5EAE"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C905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42A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F5A6C4" w14:textId="77777777" w:rsidR="00443D2E" w:rsidRPr="00AB0CEB" w:rsidRDefault="00443D2E" w:rsidP="00A84DB2">
            <w:pPr>
              <w:rPr>
                <w:color w:val="000000"/>
                <w:lang w:eastAsia="lv-LV"/>
              </w:rPr>
            </w:pPr>
          </w:p>
        </w:tc>
      </w:tr>
      <w:tr w:rsidR="00443D2E" w:rsidRPr="00AB0CEB" w14:paraId="45A5D5A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92FA8E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F18E3" w14:textId="77777777" w:rsidR="00443D2E" w:rsidRPr="00AB0CEB" w:rsidRDefault="00443D2E" w:rsidP="00A84DB2">
            <w:pPr>
              <w:rPr>
                <w:b/>
                <w:bCs/>
                <w:color w:val="000000"/>
                <w:lang w:eastAsia="lv-LV"/>
              </w:rPr>
            </w:pPr>
            <w:r w:rsidRPr="00AB0CEB">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51A6FB5" w14:textId="77777777" w:rsidR="00443D2E" w:rsidRPr="00AB0CEB" w:rsidRDefault="00443D2E" w:rsidP="00A84DB2">
            <w:pPr>
              <w:rPr>
                <w:color w:val="000000"/>
                <w:lang w:eastAsia="lv-LV"/>
              </w:rPr>
            </w:pPr>
            <w:r w:rsidRPr="00AB0CEB">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23C46A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E533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94A8" w14:textId="77777777" w:rsidR="00443D2E" w:rsidRPr="00AB0CEB" w:rsidRDefault="00443D2E" w:rsidP="00A84DB2">
            <w:pPr>
              <w:rPr>
                <w:color w:val="000000"/>
                <w:lang w:eastAsia="lv-LV"/>
              </w:rPr>
            </w:pPr>
          </w:p>
        </w:tc>
      </w:tr>
      <w:tr w:rsidR="00443D2E" w:rsidRPr="00AB0CEB" w14:paraId="1975E7A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6028C11" w14:textId="3C9B7D5F" w:rsidR="00443D2E" w:rsidRPr="00AB0CEB" w:rsidRDefault="009117FC" w:rsidP="00A84DB2">
            <w:pPr>
              <w:pStyle w:val="ListParagraph"/>
              <w:numPr>
                <w:ilvl w:val="0"/>
                <w:numId w:val="7"/>
              </w:numPr>
              <w:spacing w:after="0" w:line="240" w:lineRule="auto"/>
              <w:rPr>
                <w:rFonts w:cs="Times New Roman"/>
                <w:color w:val="000000"/>
                <w:szCs w:val="24"/>
                <w:lang w:eastAsia="lv-LV"/>
              </w:rPr>
            </w:pPr>
            <w:r>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40939" w14:textId="77777777" w:rsidR="00443D2E" w:rsidRPr="00AF39C7" w:rsidRDefault="00443D2E" w:rsidP="00A84DB2">
            <w:pPr>
              <w:rPr>
                <w:b/>
                <w:bCs/>
                <w:color w:val="000000"/>
                <w:lang w:eastAsia="lv-LV"/>
              </w:rPr>
            </w:pPr>
            <w:r w:rsidRPr="00AF39C7">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A28728" w14:textId="2B22E86B" w:rsidR="00443D2E" w:rsidRPr="00AF39C7" w:rsidRDefault="00443D2E" w:rsidP="00A84DB2">
            <w:pPr>
              <w:rPr>
                <w:color w:val="000000"/>
                <w:lang w:eastAsia="lv-LV"/>
              </w:rPr>
            </w:pPr>
            <w:r w:rsidRPr="00AF39C7">
              <w:rPr>
                <w:color w:val="000000"/>
                <w:lang w:eastAsia="lv-LV"/>
              </w:rPr>
              <w:t>12</w:t>
            </w:r>
            <w:r w:rsidR="00C40937" w:rsidRPr="00AF39C7">
              <w:rPr>
                <w:color w:val="000000"/>
                <w:lang w:eastAsia="lv-LV"/>
              </w:rPr>
              <w:t>,</w:t>
            </w:r>
            <w:r w:rsidRPr="00AF39C7">
              <w:rPr>
                <w:color w:val="000000"/>
                <w:lang w:eastAsia="lv-LV"/>
              </w:rPr>
              <w:t>5kA 3 sec vai/or 20kA 1 sec</w:t>
            </w:r>
            <w:r w:rsidR="009117FC" w:rsidRPr="00AF39C7">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F27CCE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C2BF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601E45" w14:textId="77777777" w:rsidR="00443D2E" w:rsidRPr="00AB0CEB" w:rsidRDefault="00443D2E" w:rsidP="00A84DB2">
            <w:pPr>
              <w:rPr>
                <w:color w:val="000000"/>
                <w:lang w:eastAsia="lv-LV"/>
              </w:rPr>
            </w:pPr>
          </w:p>
        </w:tc>
      </w:tr>
      <w:tr w:rsidR="00443D2E" w:rsidRPr="00AB0CEB" w14:paraId="7A0E6BF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B43C58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FED005" w14:textId="77777777" w:rsidR="00443D2E" w:rsidRPr="00AB0CEB" w:rsidRDefault="00443D2E" w:rsidP="00A84DB2">
            <w:pPr>
              <w:rPr>
                <w:b/>
                <w:bCs/>
                <w:color w:val="000000"/>
                <w:lang w:eastAsia="lv-LV"/>
              </w:rPr>
            </w:pPr>
            <w:r w:rsidRPr="00AB0CEB">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77F3E30" w14:textId="77777777" w:rsidR="00443D2E" w:rsidRPr="00AB0CEB" w:rsidRDefault="00443D2E" w:rsidP="00A84DB2">
            <w:pPr>
              <w:rPr>
                <w:color w:val="000000"/>
                <w:lang w:eastAsia="lv-LV"/>
              </w:rPr>
            </w:pPr>
            <w:r w:rsidRPr="00AB0CEB">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2781804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29FD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5A2372" w14:textId="77777777" w:rsidR="00443D2E" w:rsidRPr="00AB0CEB" w:rsidRDefault="00443D2E" w:rsidP="00A84DB2">
            <w:pPr>
              <w:rPr>
                <w:color w:val="000000"/>
                <w:lang w:eastAsia="lv-LV"/>
              </w:rPr>
            </w:pPr>
          </w:p>
        </w:tc>
      </w:tr>
      <w:tr w:rsidR="00443D2E" w:rsidRPr="00AB0CEB" w14:paraId="5BD2992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65081E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44F84" w14:textId="77777777" w:rsidR="00443D2E" w:rsidRPr="00AB0CEB" w:rsidRDefault="00443D2E" w:rsidP="00A84DB2">
            <w:pPr>
              <w:rPr>
                <w:b/>
                <w:bCs/>
                <w:color w:val="000000"/>
                <w:lang w:eastAsia="lv-LV"/>
              </w:rPr>
            </w:pPr>
            <w:r w:rsidRPr="00AB0CEB">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9BB3134" w14:textId="77777777" w:rsidR="00443D2E" w:rsidRPr="00AB0CEB" w:rsidRDefault="00443D2E" w:rsidP="00A84DB2">
            <w:pPr>
              <w:rPr>
                <w:color w:val="000000"/>
                <w:lang w:eastAsia="lv-LV"/>
              </w:rPr>
            </w:pPr>
            <w:r w:rsidRPr="00AB0CEB">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D5B5ED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285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CCAB41" w14:textId="77777777" w:rsidR="00443D2E" w:rsidRPr="00AB0CEB" w:rsidRDefault="00443D2E" w:rsidP="00A84DB2">
            <w:pPr>
              <w:rPr>
                <w:color w:val="000000"/>
                <w:lang w:eastAsia="lv-LV"/>
              </w:rPr>
            </w:pPr>
          </w:p>
        </w:tc>
      </w:tr>
      <w:tr w:rsidR="00443D2E" w:rsidRPr="00AB0CEB" w14:paraId="14E22432"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94A646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9B6B3" w14:textId="77777777" w:rsidR="00443D2E" w:rsidRPr="00AB0CEB" w:rsidRDefault="00443D2E" w:rsidP="00A84DB2">
            <w:pPr>
              <w:rPr>
                <w:b/>
                <w:bCs/>
                <w:color w:val="000000"/>
                <w:lang w:eastAsia="lv-LV"/>
              </w:rPr>
            </w:pPr>
            <w:r w:rsidRPr="00AB0CEB">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07E2EC96" w14:textId="77777777" w:rsidR="00443D2E" w:rsidRPr="00AB0CEB" w:rsidRDefault="00443D2E" w:rsidP="00A84DB2">
            <w:pPr>
              <w:rPr>
                <w:color w:val="000000"/>
                <w:lang w:eastAsia="lv-LV"/>
              </w:rPr>
            </w:pPr>
            <w:r w:rsidRPr="00AB0CEB">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79AFE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6BDD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7E0713" w14:textId="77777777" w:rsidR="00443D2E" w:rsidRPr="00AB0CEB" w:rsidRDefault="00443D2E" w:rsidP="00A84DB2">
            <w:pPr>
              <w:rPr>
                <w:color w:val="000000"/>
                <w:lang w:eastAsia="lv-LV"/>
              </w:rPr>
            </w:pPr>
          </w:p>
        </w:tc>
      </w:tr>
      <w:tr w:rsidR="00443D2E" w:rsidRPr="00AB0CEB" w14:paraId="10891F8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934D7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F20C5" w14:textId="77777777" w:rsidR="00443D2E" w:rsidRPr="00AB0CEB" w:rsidRDefault="00443D2E" w:rsidP="00A84DB2">
            <w:pPr>
              <w:rPr>
                <w:b/>
                <w:bCs/>
                <w:color w:val="000000"/>
                <w:lang w:eastAsia="lv-LV"/>
              </w:rPr>
            </w:pPr>
            <w:r w:rsidRPr="00AB0CEB">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6768EDB8" w14:textId="77777777" w:rsidR="00443D2E" w:rsidRPr="00AB0CEB" w:rsidRDefault="00443D2E" w:rsidP="00A84DB2">
            <w:pPr>
              <w:rPr>
                <w:color w:val="000000"/>
                <w:lang w:eastAsia="lv-LV"/>
              </w:rPr>
            </w:pPr>
            <w:r w:rsidRPr="00AB0CEB">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F74A8F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33F5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2188C7" w14:textId="77777777" w:rsidR="00443D2E" w:rsidRPr="00AB0CEB" w:rsidRDefault="00443D2E" w:rsidP="00A84DB2">
            <w:pPr>
              <w:rPr>
                <w:color w:val="000000"/>
                <w:lang w:eastAsia="lv-LV"/>
              </w:rPr>
            </w:pPr>
          </w:p>
        </w:tc>
      </w:tr>
      <w:tr w:rsidR="00443D2E" w:rsidRPr="00AB0CEB" w14:paraId="1D57B5C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78B1A5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F54F4" w14:textId="77777777" w:rsidR="00443D2E" w:rsidRPr="00AB0CEB" w:rsidRDefault="00443D2E" w:rsidP="00A84DB2">
            <w:pPr>
              <w:rPr>
                <w:b/>
                <w:bCs/>
                <w:color w:val="000000"/>
                <w:lang w:eastAsia="lv-LV"/>
              </w:rPr>
            </w:pPr>
            <w:r w:rsidRPr="00AB0CEB">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65EACF2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1A2C6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6B42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A0752" w14:textId="77777777" w:rsidR="00443D2E" w:rsidRPr="00AB0CEB" w:rsidRDefault="00443D2E" w:rsidP="00A84DB2">
            <w:pPr>
              <w:rPr>
                <w:color w:val="000000"/>
                <w:lang w:eastAsia="lv-LV"/>
              </w:rPr>
            </w:pPr>
          </w:p>
        </w:tc>
      </w:tr>
      <w:tr w:rsidR="00443D2E" w:rsidRPr="00AB0CEB" w14:paraId="48A2AB83"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8E43BE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9D1E5" w14:textId="77777777" w:rsidR="00443D2E" w:rsidRPr="00AB0CEB" w:rsidRDefault="00443D2E" w:rsidP="00A84DB2">
            <w:pPr>
              <w:rPr>
                <w:b/>
                <w:bCs/>
                <w:color w:val="000000"/>
                <w:lang w:eastAsia="lv-LV"/>
              </w:rPr>
            </w:pPr>
            <w:r w:rsidRPr="00AB0CEB">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D563003" w14:textId="77777777" w:rsidR="00443D2E" w:rsidRPr="00AB0CEB" w:rsidRDefault="00443D2E" w:rsidP="00A84DB2">
            <w:pPr>
              <w:rPr>
                <w:color w:val="000000"/>
                <w:lang w:eastAsia="lv-LV"/>
              </w:rPr>
            </w:pPr>
            <w:r w:rsidRPr="00AB0CEB">
              <w:rPr>
                <w:color w:val="000000"/>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E7C934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A900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49E88" w14:textId="77777777" w:rsidR="00443D2E" w:rsidRPr="00AB0CEB" w:rsidRDefault="00443D2E" w:rsidP="00A84DB2">
            <w:pPr>
              <w:rPr>
                <w:color w:val="000000"/>
                <w:lang w:eastAsia="lv-LV"/>
              </w:rPr>
            </w:pPr>
          </w:p>
        </w:tc>
      </w:tr>
      <w:tr w:rsidR="00EC3683" w:rsidRPr="00AB0CEB" w14:paraId="2AA7173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7EA76EC"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0FFD9" w14:textId="77777777" w:rsidR="00443D2E" w:rsidRPr="00AB0CEB" w:rsidRDefault="00443D2E" w:rsidP="00A84DB2">
            <w:pPr>
              <w:rPr>
                <w:b/>
                <w:bCs/>
                <w:color w:val="000000"/>
                <w:lang w:eastAsia="lv-LV"/>
              </w:rPr>
            </w:pPr>
            <w:r w:rsidRPr="00AB0CEB">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0AC3DF95"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65100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23A4A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117B3" w14:textId="77777777" w:rsidR="00443D2E" w:rsidRPr="00AB0CEB" w:rsidRDefault="00443D2E" w:rsidP="00A84DB2">
            <w:pPr>
              <w:rPr>
                <w:color w:val="000000"/>
                <w:lang w:eastAsia="lv-LV"/>
              </w:rPr>
            </w:pPr>
          </w:p>
        </w:tc>
      </w:tr>
      <w:tr w:rsidR="00443D2E" w:rsidRPr="00AB0CEB" w14:paraId="7D9ECDD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732E6C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D6BC4" w14:textId="77777777" w:rsidR="00443D2E" w:rsidRPr="00AB0CEB" w:rsidRDefault="00443D2E" w:rsidP="00A84DB2">
            <w:pPr>
              <w:rPr>
                <w:b/>
                <w:bCs/>
                <w:color w:val="000000"/>
                <w:lang w:eastAsia="lv-LV"/>
              </w:rPr>
            </w:pPr>
            <w:r w:rsidRPr="00AB0CEB">
              <w:t xml:space="preserve">Jaudas slēdžu, atdalītāju, zemētājslēdžu mehāniskie stāvokļa indikatori/ </w:t>
            </w:r>
            <w:r w:rsidRPr="00AB0CEB">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31AC0C81"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6883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CD95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7B0C97" w14:textId="77777777" w:rsidR="00443D2E" w:rsidRPr="00AB0CEB" w:rsidRDefault="00443D2E" w:rsidP="00A84DB2">
            <w:pPr>
              <w:rPr>
                <w:color w:val="000000"/>
                <w:lang w:eastAsia="lv-LV"/>
              </w:rPr>
            </w:pPr>
          </w:p>
        </w:tc>
      </w:tr>
      <w:tr w:rsidR="00252C39" w:rsidRPr="00AB0CEB" w14:paraId="5BBDC2C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B260E3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C9991" w14:textId="77777777" w:rsidR="00443D2E" w:rsidRPr="00AB0CEB" w:rsidRDefault="00443D2E" w:rsidP="00A84DB2">
            <w:r w:rsidRPr="00AB0CEB">
              <w:t>Kabeļu pievienojumu nodalījumu iekšējā loka aizsardzība/ Internal arc protection for compartments of cable connection</w:t>
            </w:r>
          </w:p>
          <w:p w14:paraId="4E9C2911" w14:textId="77777777" w:rsidR="00443D2E" w:rsidRPr="00AB0CEB" w:rsidRDefault="00443D2E" w:rsidP="00A84DB2">
            <w:pP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E03F6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ED1E2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B49F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414340" w14:textId="77777777" w:rsidR="00443D2E" w:rsidRPr="00AB0CEB" w:rsidRDefault="00443D2E" w:rsidP="00A84DB2">
            <w:pPr>
              <w:rPr>
                <w:color w:val="000000"/>
                <w:lang w:eastAsia="lv-LV"/>
              </w:rPr>
            </w:pPr>
          </w:p>
        </w:tc>
      </w:tr>
      <w:tr w:rsidR="00443D2E" w:rsidRPr="00AB0CEB" w14:paraId="5A67BAE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E5D53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143B3" w14:textId="77777777" w:rsidR="00443D2E" w:rsidRPr="00AB0CEB" w:rsidRDefault="00443D2E" w:rsidP="00A84DB2">
            <w:pPr>
              <w:rPr>
                <w:b/>
                <w:bCs/>
                <w:color w:val="000000"/>
                <w:lang w:eastAsia="lv-LV"/>
              </w:rPr>
            </w:pPr>
            <w:r w:rsidRPr="00AB0CEB">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79FEDDA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18A2F4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487F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1FF786" w14:textId="77777777" w:rsidR="00443D2E" w:rsidRPr="00AB0CEB" w:rsidRDefault="00443D2E" w:rsidP="00A84DB2">
            <w:pPr>
              <w:rPr>
                <w:color w:val="000000"/>
                <w:lang w:eastAsia="lv-LV"/>
              </w:rPr>
            </w:pPr>
          </w:p>
        </w:tc>
      </w:tr>
      <w:tr w:rsidR="00443D2E" w:rsidRPr="00AB0CEB" w14:paraId="528A96A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87A070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6DADCD" w14:textId="71577CC1" w:rsidR="00443D2E" w:rsidRPr="00AB0CEB" w:rsidRDefault="00443D2E" w:rsidP="00A84DB2">
            <w:pPr>
              <w:rPr>
                <w:b/>
                <w:bCs/>
                <w:color w:val="000000"/>
                <w:lang w:eastAsia="lv-LV"/>
              </w:rPr>
            </w:pPr>
            <w:r w:rsidRPr="00AB0CEB">
              <w:t>Jaudas</w:t>
            </w:r>
            <w:r w:rsidR="0059463D">
              <w:t xml:space="preserve"> </w:t>
            </w:r>
            <w:r w:rsidRPr="00AB0CEB">
              <w:t>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76B18C21"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459B51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50AC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C0CFA" w14:textId="77777777" w:rsidR="00443D2E" w:rsidRPr="00AB0CEB" w:rsidRDefault="00443D2E" w:rsidP="00A84DB2">
            <w:pPr>
              <w:rPr>
                <w:color w:val="000000"/>
                <w:lang w:eastAsia="lv-LV"/>
              </w:rPr>
            </w:pPr>
          </w:p>
        </w:tc>
      </w:tr>
      <w:tr w:rsidR="00443D2E" w:rsidRPr="00AB0CEB" w14:paraId="50E751E2"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9C1871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846B7" w14:textId="77777777" w:rsidR="00443D2E" w:rsidRPr="00AB0CEB" w:rsidRDefault="00443D2E" w:rsidP="00A84DB2">
            <w:pPr>
              <w:rPr>
                <w:b/>
                <w:bCs/>
                <w:color w:val="000000"/>
                <w:lang w:eastAsia="lv-LV"/>
              </w:rPr>
            </w:pPr>
            <w:r w:rsidRPr="00AB0CEB">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B6D874A"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EBED2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F7215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76E82" w14:textId="77777777" w:rsidR="00443D2E" w:rsidRPr="00AB0CEB" w:rsidRDefault="00443D2E" w:rsidP="00A84DB2">
            <w:pPr>
              <w:rPr>
                <w:color w:val="000000"/>
                <w:lang w:eastAsia="lv-LV"/>
              </w:rPr>
            </w:pPr>
          </w:p>
        </w:tc>
      </w:tr>
      <w:tr w:rsidR="00443D2E" w:rsidRPr="00AB0CEB" w14:paraId="434F8D1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53D313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66E04" w14:textId="77777777" w:rsidR="00443D2E" w:rsidRPr="00AB0CEB" w:rsidRDefault="00443D2E" w:rsidP="00A84DB2">
            <w:pPr>
              <w:rPr>
                <w:b/>
                <w:bCs/>
                <w:color w:val="000000"/>
                <w:lang w:eastAsia="lv-LV"/>
              </w:rPr>
            </w:pPr>
            <w:r w:rsidRPr="00AB0CEB">
              <w:t xml:space="preserve">Sprieguma esamības kontroles sistēma visiem pievienojumiem ar integrētu signālreleju (signālkontaktiem) atbilstoši standartam IEC-61243-5/ </w:t>
            </w:r>
            <w:r w:rsidRPr="00AB0CEB">
              <w:rPr>
                <w:lang w:val="en-GB"/>
              </w:rPr>
              <w:t>Voltage detection system according IEC 61243-5 for all feeders with integrated signal relays (signal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5107512A"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C19D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66F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6900C6" w14:textId="77777777" w:rsidR="00443D2E" w:rsidRPr="00AB0CEB" w:rsidRDefault="00443D2E" w:rsidP="00A84DB2">
            <w:pPr>
              <w:rPr>
                <w:color w:val="000000"/>
                <w:lang w:eastAsia="lv-LV"/>
              </w:rPr>
            </w:pPr>
          </w:p>
        </w:tc>
      </w:tr>
      <w:tr w:rsidR="00443D2E" w:rsidRPr="00AB0CEB" w14:paraId="153E240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DE55B9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68ED6" w14:textId="77777777" w:rsidR="00443D2E" w:rsidRPr="00AB0CEB" w:rsidRDefault="00443D2E" w:rsidP="00A84DB2">
            <w:pPr>
              <w:rPr>
                <w:b/>
                <w:bCs/>
                <w:color w:val="000000"/>
                <w:lang w:eastAsia="lv-LV"/>
              </w:rPr>
            </w:pPr>
            <w:r w:rsidRPr="00AB0CEB">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07D27453"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C539B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3153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91B79E" w14:textId="77777777" w:rsidR="00443D2E" w:rsidRPr="00AB0CEB" w:rsidRDefault="00443D2E" w:rsidP="00A84DB2">
            <w:pPr>
              <w:rPr>
                <w:color w:val="000000"/>
                <w:lang w:eastAsia="lv-LV"/>
              </w:rPr>
            </w:pPr>
          </w:p>
        </w:tc>
      </w:tr>
      <w:tr w:rsidR="00443D2E" w:rsidRPr="00AB0CEB" w14:paraId="544AA43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BF915A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0A432" w14:textId="77777777" w:rsidR="00443D2E" w:rsidRPr="00AB0CEB" w:rsidRDefault="00443D2E" w:rsidP="00A84DB2">
            <w:pPr>
              <w:rPr>
                <w:b/>
                <w:bCs/>
                <w:color w:val="000000"/>
                <w:lang w:eastAsia="lv-LV"/>
              </w:rPr>
            </w:pPr>
            <w:r w:rsidRPr="00AB0CEB">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680E0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EEB96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B40E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54591" w14:textId="77777777" w:rsidR="00443D2E" w:rsidRPr="00AB0CEB" w:rsidRDefault="00443D2E" w:rsidP="00A84DB2">
            <w:pPr>
              <w:rPr>
                <w:color w:val="000000"/>
                <w:lang w:eastAsia="lv-LV"/>
              </w:rPr>
            </w:pPr>
          </w:p>
        </w:tc>
      </w:tr>
      <w:tr w:rsidR="00443D2E" w:rsidRPr="00AB0CEB" w14:paraId="3719018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E8BACD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1ED5F" w14:textId="77777777" w:rsidR="00443D2E" w:rsidRPr="00AB0CEB" w:rsidRDefault="00443D2E" w:rsidP="00A84DB2">
            <w:pPr>
              <w:rPr>
                <w:b/>
                <w:bCs/>
                <w:color w:val="000000"/>
                <w:lang w:eastAsia="lv-LV"/>
              </w:rPr>
            </w:pPr>
            <w:r w:rsidRPr="00AB0CEB">
              <w:t xml:space="preserve">Ar mazautomātu katram kamerā esošajam aprīkojuma veidam/ </w:t>
            </w:r>
            <w:r w:rsidRPr="00AB0CEB">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30AC43BC"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AF3E3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AEC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AF84" w14:textId="77777777" w:rsidR="00443D2E" w:rsidRPr="00AB0CEB" w:rsidRDefault="00443D2E" w:rsidP="00A84DB2">
            <w:pPr>
              <w:rPr>
                <w:color w:val="000000"/>
                <w:lang w:eastAsia="lv-LV"/>
              </w:rPr>
            </w:pPr>
          </w:p>
        </w:tc>
      </w:tr>
      <w:tr w:rsidR="00443D2E" w:rsidRPr="00AB0CEB" w14:paraId="00EA1FA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55CF9E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AF20B" w14:textId="77777777" w:rsidR="00443D2E" w:rsidRPr="00AB0CEB" w:rsidRDefault="00443D2E" w:rsidP="00A84DB2">
            <w:pPr>
              <w:rPr>
                <w:b/>
                <w:bCs/>
                <w:color w:val="000000"/>
                <w:lang w:eastAsia="lv-LV"/>
              </w:rPr>
            </w:pPr>
            <w:r w:rsidRPr="00AB0CEB">
              <w:t xml:space="preserve">Relejaizsardzības iekārtām jābūt izvietotām atbilstošā zemsprieguma nodalījumā/ </w:t>
            </w:r>
            <w:r w:rsidRPr="00AB0CEB">
              <w:rPr>
                <w:lang w:val="en-GB"/>
              </w:rPr>
              <w:t>Relay protection must be located in LV 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90D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46A50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624E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3B66B" w14:textId="77777777" w:rsidR="00443D2E" w:rsidRPr="00AB0CEB" w:rsidRDefault="00443D2E" w:rsidP="00A84DB2">
            <w:pPr>
              <w:rPr>
                <w:color w:val="000000"/>
                <w:lang w:eastAsia="lv-LV"/>
              </w:rPr>
            </w:pPr>
          </w:p>
        </w:tc>
      </w:tr>
      <w:tr w:rsidR="00443D2E" w:rsidRPr="00AB0CEB" w14:paraId="77BBAAD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0CD426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84E9E" w14:textId="77777777" w:rsidR="00443D2E" w:rsidRPr="00AB0CEB" w:rsidRDefault="00443D2E" w:rsidP="00A84DB2">
            <w:pPr>
              <w:rPr>
                <w:b/>
                <w:bCs/>
                <w:color w:val="000000"/>
                <w:lang w:eastAsia="lv-LV"/>
              </w:rPr>
            </w:pPr>
            <w:r w:rsidRPr="00AB0CEB">
              <w:t xml:space="preserve">Pirms piegādes jāizveido visi savienojumi starp spriegummaiņiem un strāvmaiņiem, spaiļu blokiem, jaudasslēdžiem, relejaizsardzību un citām iekārtām, kas atrodas kamerā/ </w:t>
            </w:r>
            <w:r w:rsidRPr="00AB0CEB">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B6CDE6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9CCCD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6C240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AE45E1" w14:textId="77777777" w:rsidR="00443D2E" w:rsidRPr="00AB0CEB" w:rsidRDefault="00443D2E" w:rsidP="00A84DB2">
            <w:pPr>
              <w:rPr>
                <w:color w:val="000000"/>
                <w:lang w:eastAsia="lv-LV"/>
              </w:rPr>
            </w:pPr>
          </w:p>
        </w:tc>
      </w:tr>
      <w:tr w:rsidR="00443D2E" w:rsidRPr="00AB0CEB" w14:paraId="5C29A4A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5950B3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BF70C" w14:textId="77777777" w:rsidR="00443D2E" w:rsidRPr="00AB0CEB" w:rsidRDefault="00443D2E" w:rsidP="00A84DB2">
            <w:pPr>
              <w:rPr>
                <w:b/>
                <w:bCs/>
                <w:color w:val="000000"/>
                <w:lang w:eastAsia="lv-LV"/>
              </w:rPr>
            </w:pPr>
            <w:r w:rsidRPr="00AB0CEB">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1EA17ED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8D001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8317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F73C9" w14:textId="77777777" w:rsidR="00443D2E" w:rsidRPr="00AB0CEB" w:rsidRDefault="00443D2E" w:rsidP="00A84DB2">
            <w:pPr>
              <w:rPr>
                <w:color w:val="000000"/>
                <w:lang w:eastAsia="lv-LV"/>
              </w:rPr>
            </w:pPr>
          </w:p>
        </w:tc>
      </w:tr>
      <w:tr w:rsidR="00443D2E" w:rsidRPr="00AB0CEB" w14:paraId="2768C49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49EBB8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D764D" w14:textId="747BFF3C" w:rsidR="00443D2E" w:rsidRPr="00AB0CEB" w:rsidRDefault="00741A99" w:rsidP="00A84DB2">
            <w:r>
              <w:t>Visiem komutācijas aparātiem</w:t>
            </w:r>
            <w:r w:rsidR="00443D2E" w:rsidRPr="00AB0CEB">
              <w:t xml:space="preserve">, nodrošinot visas nepieciešamās vadības funkcijas, </w:t>
            </w:r>
            <w:r>
              <w:t>jābūt brīviem blokkontaktiem</w:t>
            </w:r>
            <w:r w:rsidR="00443D2E" w:rsidRPr="00AB0CEB">
              <w:t>, un šiem blokkontaktiem jābūt savienotiem ar vadības nodalījuma spailēm:</w:t>
            </w:r>
          </w:p>
          <w:p w14:paraId="0600214C" w14:textId="77777777" w:rsidR="00443D2E" w:rsidRPr="00AB0CEB" w:rsidRDefault="00443D2E" w:rsidP="00A84DB2">
            <w:r w:rsidRPr="00AB0CEB">
              <w:t>• jaudas slēdzis</w:t>
            </w:r>
            <w:r w:rsidRPr="00AB0CEB">
              <w:tab/>
              <w:t>2NO+2NC</w:t>
            </w:r>
          </w:p>
          <w:p w14:paraId="4E0A125C" w14:textId="77777777" w:rsidR="00443D2E" w:rsidRPr="00AB0CEB" w:rsidRDefault="00443D2E" w:rsidP="00A84DB2">
            <w:r w:rsidRPr="00AB0CEB">
              <w:t>• atdalītājslēdzis</w:t>
            </w:r>
            <w:r w:rsidRPr="00AB0CEB">
              <w:tab/>
              <w:t>2NO+2NC</w:t>
            </w:r>
          </w:p>
          <w:p w14:paraId="736F44A3" w14:textId="77777777" w:rsidR="00443D2E" w:rsidRPr="00AB0CEB" w:rsidRDefault="00443D2E" w:rsidP="00A84DB2">
            <w:r w:rsidRPr="00AB0CEB">
              <w:t>• zemētājslēdzis</w:t>
            </w:r>
            <w:r w:rsidRPr="00AB0CEB">
              <w:tab/>
              <w:t xml:space="preserve">1NO+1NC </w:t>
            </w:r>
          </w:p>
          <w:p w14:paraId="0EA90CAA" w14:textId="77777777" w:rsidR="00443D2E" w:rsidRPr="00AB0CEB" w:rsidRDefault="00443D2E" w:rsidP="00A84DB2">
            <w:r w:rsidRPr="00AB0CEB">
              <w:t>Each switching device after providing all necessary control functions must have not used auxiliary switches and these switches must be wired to the control compartment terminals:</w:t>
            </w:r>
          </w:p>
          <w:p w14:paraId="06579B85" w14:textId="77777777" w:rsidR="00443D2E" w:rsidRPr="00AB0CEB" w:rsidRDefault="00443D2E" w:rsidP="00A84DB2">
            <w:r w:rsidRPr="00AB0CEB">
              <w:t>• Circuit breaker</w:t>
            </w:r>
            <w:r w:rsidRPr="00AB0CEB">
              <w:tab/>
              <w:t>2NO+2NC</w:t>
            </w:r>
          </w:p>
          <w:p w14:paraId="69F5F4E9" w14:textId="77777777" w:rsidR="00443D2E" w:rsidRPr="00AB0CEB" w:rsidRDefault="00443D2E" w:rsidP="00A84DB2">
            <w:r w:rsidRPr="00AB0CEB">
              <w:t>• Switch Disconnector</w:t>
            </w:r>
            <w:r w:rsidRPr="00AB0CEB">
              <w:tab/>
              <w:t>2NO+2NC</w:t>
            </w:r>
          </w:p>
          <w:p w14:paraId="1BC1864F" w14:textId="77777777" w:rsidR="00443D2E" w:rsidRPr="00AB0CEB" w:rsidRDefault="00443D2E" w:rsidP="00A84DB2">
            <w:pPr>
              <w:rPr>
                <w:b/>
                <w:bCs/>
                <w:color w:val="000000"/>
                <w:lang w:eastAsia="lv-LV"/>
              </w:rPr>
            </w:pPr>
            <w:r w:rsidRPr="00AB0CEB">
              <w:t>• Earthing switch</w:t>
            </w:r>
            <w:r w:rsidRPr="00AB0CEB">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6A4A3B3F" w14:textId="53FB8546" w:rsidR="00443D2E" w:rsidRPr="00AB0CEB" w:rsidRDefault="00443D2E" w:rsidP="00741A99">
            <w:pPr>
              <w:rPr>
                <w:color w:val="000000"/>
                <w:lang w:eastAsia="lv-LV"/>
              </w:rPr>
            </w:pPr>
            <w:r w:rsidRPr="00AB0CEB">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CCFC2B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DD6B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D354CB" w14:textId="77777777" w:rsidR="00443D2E" w:rsidRPr="00AB0CEB" w:rsidRDefault="00443D2E" w:rsidP="00A84DB2">
            <w:pPr>
              <w:rPr>
                <w:color w:val="000000"/>
                <w:lang w:eastAsia="lv-LV"/>
              </w:rPr>
            </w:pPr>
          </w:p>
        </w:tc>
      </w:tr>
      <w:tr w:rsidR="00443D2E" w:rsidRPr="00AB0CEB" w14:paraId="24E56D9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949B9D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ADAFA" w14:textId="77777777" w:rsidR="00443D2E" w:rsidRPr="00AB0CEB" w:rsidRDefault="00443D2E" w:rsidP="00A84DB2">
            <w:pPr>
              <w:rPr>
                <w:b/>
                <w:bCs/>
                <w:color w:val="000000"/>
                <w:lang w:eastAsia="lv-LV"/>
              </w:rPr>
            </w:pPr>
            <w:r w:rsidRPr="00AB0CEB">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A5F5E18" w14:textId="7334BE98" w:rsidR="00443D2E" w:rsidRPr="00AB0CEB" w:rsidRDefault="00443D2E" w:rsidP="00741A99">
            <w:pPr>
              <w:rPr>
                <w:color w:val="000000"/>
                <w:lang w:eastAsia="lv-LV"/>
              </w:rPr>
            </w:pPr>
            <w:r w:rsidRPr="00AB0CEB">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47A99E2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260DE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0EDF4" w14:textId="77777777" w:rsidR="00443D2E" w:rsidRPr="00AB0CEB" w:rsidRDefault="00443D2E" w:rsidP="00A84DB2">
            <w:pPr>
              <w:rPr>
                <w:color w:val="000000"/>
                <w:lang w:eastAsia="lv-LV"/>
              </w:rPr>
            </w:pPr>
          </w:p>
        </w:tc>
      </w:tr>
      <w:tr w:rsidR="00072765" w:rsidRPr="00AB0CEB" w14:paraId="06F5ADF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7D1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ECF5F" w14:textId="0B2BEF0B" w:rsidR="00443D2E" w:rsidRPr="00AB0CEB" w:rsidRDefault="00443D2E" w:rsidP="00A84DB2">
            <w:r w:rsidRPr="00AB0CEB">
              <w:rPr>
                <w:bCs/>
                <w:color w:val="000000"/>
                <w:lang w:eastAsia="lv-LV"/>
              </w:rPr>
              <w:t>Jaudasslēdži/ Ci</w:t>
            </w:r>
            <w:r w:rsidR="002A7A85">
              <w:rPr>
                <w:bCs/>
                <w:color w:val="000000"/>
                <w:lang w:eastAsia="lv-LV"/>
              </w:rPr>
              <w:t>r</w:t>
            </w:r>
            <w:r w:rsidRPr="00AB0CEB">
              <w:rPr>
                <w:bCs/>
                <w:color w:val="000000"/>
                <w:lang w:eastAsia="lv-LV"/>
              </w:rPr>
              <w:t>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669C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57B5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AB1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CA228" w14:textId="77777777" w:rsidR="00443D2E" w:rsidRPr="00AB0CEB" w:rsidRDefault="00443D2E" w:rsidP="00A84DB2">
            <w:pPr>
              <w:rPr>
                <w:color w:val="000000"/>
                <w:lang w:eastAsia="lv-LV"/>
              </w:rPr>
            </w:pPr>
          </w:p>
        </w:tc>
      </w:tr>
      <w:tr w:rsidR="00443D2E" w:rsidRPr="00AB0CEB" w14:paraId="580645B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A1F1FD1"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1454EA" w14:textId="77777777" w:rsidR="00443D2E" w:rsidRPr="00AB0CEB" w:rsidRDefault="00443D2E" w:rsidP="00A84DB2">
            <w:pPr>
              <w:rPr>
                <w:b/>
                <w:bCs/>
                <w:color w:val="000000"/>
                <w:lang w:eastAsia="lv-LV"/>
              </w:rPr>
            </w:pPr>
            <w:r w:rsidRPr="00AB0CEB">
              <w:rPr>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20A737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FD847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06F7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515A68" w14:textId="77777777" w:rsidR="00443D2E" w:rsidRPr="00AB0CEB" w:rsidRDefault="00443D2E" w:rsidP="00A84DB2">
            <w:pPr>
              <w:rPr>
                <w:color w:val="000000"/>
                <w:lang w:eastAsia="lv-LV"/>
              </w:rPr>
            </w:pPr>
          </w:p>
        </w:tc>
      </w:tr>
      <w:tr w:rsidR="00443D2E" w:rsidRPr="00AB0CEB" w14:paraId="0BE9558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3AE242D"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E94E2" w14:textId="77777777" w:rsidR="00443D2E" w:rsidRPr="00AB0CEB" w:rsidRDefault="00443D2E" w:rsidP="00A84DB2">
            <w:pPr>
              <w:rPr>
                <w:bCs/>
                <w:color w:val="000000"/>
                <w:lang w:eastAsia="lv-LV"/>
              </w:rPr>
            </w:pPr>
            <w:r w:rsidRPr="00AB0CEB">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6928755" w14:textId="77777777" w:rsidR="00443D2E" w:rsidRPr="00AB0CEB" w:rsidRDefault="00443D2E" w:rsidP="00A84DB2">
            <w:pPr>
              <w:rPr>
                <w:color w:val="000000"/>
                <w:lang w:eastAsia="lv-LV"/>
              </w:rPr>
            </w:pPr>
            <w:r w:rsidRPr="00AB0CEB">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E5E8A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6A97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08E20" w14:textId="77777777" w:rsidR="00443D2E" w:rsidRPr="00AB0CEB" w:rsidRDefault="00443D2E" w:rsidP="00A84DB2">
            <w:pPr>
              <w:rPr>
                <w:color w:val="000000"/>
                <w:lang w:eastAsia="lv-LV"/>
              </w:rPr>
            </w:pPr>
          </w:p>
        </w:tc>
      </w:tr>
      <w:tr w:rsidR="00443D2E" w:rsidRPr="00AB0CEB" w14:paraId="1F9BE8C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18368FA"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EEA20" w14:textId="77777777" w:rsidR="00443D2E" w:rsidRPr="00AB0CEB" w:rsidRDefault="00443D2E" w:rsidP="00A84DB2">
            <w:pPr>
              <w:rPr>
                <w:bCs/>
                <w:color w:val="000000"/>
                <w:lang w:eastAsia="lv-LV"/>
              </w:rPr>
            </w:pPr>
            <w:r w:rsidRPr="00AB0CEB">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948CD61" w14:textId="77777777" w:rsidR="00443D2E" w:rsidRPr="00AB0CEB" w:rsidRDefault="00443D2E" w:rsidP="00A84DB2">
            <w:pPr>
              <w:rPr>
                <w:color w:val="000000"/>
                <w:lang w:eastAsia="lv-LV"/>
              </w:rPr>
            </w:pPr>
            <w:r w:rsidRPr="00AB0CEB">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08FBD08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C10D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F696B" w14:textId="77777777" w:rsidR="00443D2E" w:rsidRPr="00AB0CEB" w:rsidRDefault="00443D2E" w:rsidP="00A84DB2">
            <w:pPr>
              <w:rPr>
                <w:color w:val="000000"/>
                <w:lang w:eastAsia="lv-LV"/>
              </w:rPr>
            </w:pPr>
          </w:p>
        </w:tc>
      </w:tr>
      <w:tr w:rsidR="00443D2E" w:rsidRPr="00AB0CEB" w14:paraId="5D60D3E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B3D7834"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923EE" w14:textId="77777777" w:rsidR="00443D2E" w:rsidRPr="00AB0CEB" w:rsidRDefault="00443D2E" w:rsidP="00A84DB2">
            <w:pPr>
              <w:rPr>
                <w:bCs/>
                <w:color w:val="000000"/>
                <w:lang w:eastAsia="lv-LV"/>
              </w:rPr>
            </w:pPr>
            <w:r w:rsidRPr="00AB0CEB">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B242E69" w14:textId="77777777" w:rsidR="00443D2E" w:rsidRPr="00AB0CEB" w:rsidRDefault="00443D2E" w:rsidP="00A84DB2">
            <w:pPr>
              <w:rPr>
                <w:color w:val="000000"/>
                <w:lang w:eastAsia="lv-LV"/>
              </w:rPr>
            </w:pPr>
            <w:r w:rsidRPr="00AB0CEB">
              <w:t>C2</w:t>
            </w:r>
          </w:p>
        </w:tc>
        <w:tc>
          <w:tcPr>
            <w:tcW w:w="0" w:type="auto"/>
            <w:tcBorders>
              <w:top w:val="single" w:sz="4" w:space="0" w:color="auto"/>
              <w:left w:val="nil"/>
              <w:bottom w:val="single" w:sz="4" w:space="0" w:color="auto"/>
              <w:right w:val="single" w:sz="4" w:space="0" w:color="auto"/>
            </w:tcBorders>
            <w:shd w:val="clear" w:color="auto" w:fill="auto"/>
            <w:vAlign w:val="center"/>
          </w:tcPr>
          <w:p w14:paraId="661560E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32D04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D68F9" w14:textId="77777777" w:rsidR="00443D2E" w:rsidRPr="00AB0CEB" w:rsidRDefault="00443D2E" w:rsidP="00A84DB2">
            <w:pPr>
              <w:rPr>
                <w:color w:val="000000"/>
                <w:lang w:eastAsia="lv-LV"/>
              </w:rPr>
            </w:pPr>
          </w:p>
        </w:tc>
      </w:tr>
      <w:tr w:rsidR="00443D2E" w:rsidRPr="00AB0CEB" w14:paraId="56781353"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6AD13C9"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D0267" w14:textId="77777777" w:rsidR="00443D2E" w:rsidRPr="00AB0CEB" w:rsidRDefault="00443D2E" w:rsidP="00A84DB2">
            <w:pPr>
              <w:rPr>
                <w:b/>
                <w:bCs/>
                <w:color w:val="000000"/>
                <w:lang w:eastAsia="lv-LV"/>
              </w:rPr>
            </w:pPr>
            <w:r w:rsidRPr="00AB0CEB">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B1F0F9" w14:textId="77777777" w:rsidR="00443D2E" w:rsidRPr="00AB0CEB" w:rsidRDefault="00443D2E" w:rsidP="00A84DB2">
            <w:pPr>
              <w:rPr>
                <w:color w:val="000000"/>
                <w:lang w:eastAsia="lv-LV"/>
              </w:rPr>
            </w:pPr>
            <w:r w:rsidRPr="00AB0CEB">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52766C3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1E88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2A28" w14:textId="77777777" w:rsidR="00443D2E" w:rsidRPr="00AB0CEB" w:rsidRDefault="00443D2E" w:rsidP="00A84DB2">
            <w:pPr>
              <w:rPr>
                <w:color w:val="000000"/>
                <w:lang w:eastAsia="lv-LV"/>
              </w:rPr>
            </w:pPr>
          </w:p>
        </w:tc>
      </w:tr>
      <w:tr w:rsidR="00443D2E" w:rsidRPr="00AB0CEB" w14:paraId="5F4A8993"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78A4C57"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F82BD" w14:textId="77777777" w:rsidR="00443D2E" w:rsidRPr="00AB0CEB" w:rsidRDefault="00443D2E" w:rsidP="00A84DB2">
            <w:pPr>
              <w:rPr>
                <w:b/>
                <w:bCs/>
                <w:color w:val="000000"/>
                <w:lang w:eastAsia="lv-LV"/>
              </w:rPr>
            </w:pPr>
            <w:r w:rsidRPr="00AB0CEB">
              <w:t>Atslēgšanas operāciju skaits pie nominālās īsslēguma strāvas/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5678465" w14:textId="77777777" w:rsidR="00443D2E" w:rsidRPr="00AB0CEB" w:rsidRDefault="00443D2E" w:rsidP="00A84DB2">
            <w:pPr>
              <w:rPr>
                <w:color w:val="000000"/>
                <w:lang w:eastAsia="lv-LV"/>
              </w:rPr>
            </w:pPr>
            <w:r w:rsidRPr="00AB0CEB">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F4EFAB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5517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4410EF" w14:textId="77777777" w:rsidR="00443D2E" w:rsidRPr="00AB0CEB" w:rsidRDefault="00443D2E" w:rsidP="00A84DB2">
            <w:pPr>
              <w:rPr>
                <w:color w:val="000000"/>
                <w:lang w:eastAsia="lv-LV"/>
              </w:rPr>
            </w:pPr>
          </w:p>
        </w:tc>
      </w:tr>
      <w:tr w:rsidR="00443D2E" w:rsidRPr="00AB0CEB" w14:paraId="0F161F0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98CA3B2"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0AE98" w14:textId="77777777" w:rsidR="00443D2E" w:rsidRPr="00AB0CEB" w:rsidRDefault="00443D2E" w:rsidP="00A84DB2">
            <w:pPr>
              <w:rPr>
                <w:bCs/>
                <w:color w:val="000000"/>
                <w:lang w:eastAsia="lv-LV"/>
              </w:rPr>
            </w:pPr>
            <w:r w:rsidRPr="00AB0CEB">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4E6C946" w14:textId="4980CA33" w:rsidR="00443D2E" w:rsidRPr="00AB0CEB" w:rsidRDefault="00443D2E" w:rsidP="00A84DB2">
            <w:pPr>
              <w:rPr>
                <w:color w:val="000000"/>
                <w:lang w:eastAsia="lv-LV"/>
              </w:rPr>
            </w:pPr>
            <w:r w:rsidRPr="00AB0CEB">
              <w:rPr>
                <w:color w:val="000000"/>
                <w:lang w:eastAsia="lv-LV"/>
              </w:rPr>
              <w:t>0-0</w:t>
            </w:r>
            <w:r w:rsidR="00C40937">
              <w:rPr>
                <w:color w:val="000000"/>
                <w:lang w:eastAsia="lv-LV"/>
              </w:rPr>
              <w:t>,</w:t>
            </w:r>
            <w:r w:rsidRPr="00AB0CEB">
              <w:rPr>
                <w:color w:val="000000"/>
                <w:lang w:eastAsia="lv-LV"/>
              </w:rPr>
              <w:t>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24C443E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6E5EC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368195" w14:textId="77777777" w:rsidR="00443D2E" w:rsidRPr="00AB0CEB" w:rsidRDefault="00443D2E" w:rsidP="00A84DB2">
            <w:pPr>
              <w:rPr>
                <w:color w:val="000000"/>
                <w:lang w:eastAsia="lv-LV"/>
              </w:rPr>
            </w:pPr>
          </w:p>
        </w:tc>
      </w:tr>
      <w:tr w:rsidR="00443D2E" w:rsidRPr="00AB0CEB" w14:paraId="1AD10D0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EB1FB1B"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FB1C4A" w14:textId="77777777" w:rsidR="00443D2E" w:rsidRPr="00AB0CEB" w:rsidRDefault="00443D2E" w:rsidP="00A84DB2">
            <w:pPr>
              <w:rPr>
                <w:bCs/>
                <w:color w:val="000000"/>
                <w:lang w:eastAsia="lv-LV"/>
              </w:rPr>
            </w:pPr>
            <w:r w:rsidRPr="00AB0CEB">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87928C8" w14:textId="77777777" w:rsidR="00443D2E" w:rsidRPr="00AB0CEB" w:rsidRDefault="00443D2E" w:rsidP="00A84DB2">
            <w:pPr>
              <w:rPr>
                <w:color w:val="000000"/>
                <w:lang w:eastAsia="lv-LV"/>
              </w:rPr>
            </w:pPr>
            <w:r w:rsidRPr="00AB0CEB">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1E820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0479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77A3BB" w14:textId="77777777" w:rsidR="00443D2E" w:rsidRPr="00AB0CEB" w:rsidRDefault="00443D2E" w:rsidP="00A84DB2">
            <w:pPr>
              <w:rPr>
                <w:color w:val="000000"/>
                <w:lang w:eastAsia="lv-LV"/>
              </w:rPr>
            </w:pPr>
          </w:p>
        </w:tc>
      </w:tr>
      <w:tr w:rsidR="00443D2E" w:rsidRPr="00AB0CEB" w14:paraId="0E2855A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0EDCC6A"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C7D68D" w14:textId="77777777" w:rsidR="00443D2E" w:rsidRPr="00AB0CEB" w:rsidRDefault="00443D2E" w:rsidP="00A84DB2">
            <w:pPr>
              <w:rPr>
                <w:bCs/>
                <w:color w:val="000000"/>
                <w:lang w:eastAsia="lv-LV"/>
              </w:rPr>
            </w:pPr>
            <w:r w:rsidRPr="00AB0CEB">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167EA31C" w14:textId="77777777" w:rsidR="00443D2E" w:rsidRPr="00AB0CEB" w:rsidRDefault="00443D2E" w:rsidP="00A84DB2">
            <w:pPr>
              <w:rPr>
                <w:color w:val="000000"/>
                <w:lang w:eastAsia="lv-LV"/>
              </w:rPr>
            </w:pPr>
            <w:r w:rsidRPr="00AB0CEB">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44326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D787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38D80" w14:textId="77777777" w:rsidR="00443D2E" w:rsidRPr="00AB0CEB" w:rsidRDefault="00443D2E" w:rsidP="00A84DB2">
            <w:pPr>
              <w:rPr>
                <w:color w:val="000000"/>
                <w:lang w:eastAsia="lv-LV"/>
              </w:rPr>
            </w:pPr>
          </w:p>
        </w:tc>
      </w:tr>
      <w:tr w:rsidR="00072765" w:rsidRPr="00AB0CEB" w14:paraId="5C0C447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A753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02D8D" w14:textId="77777777" w:rsidR="00443D2E" w:rsidRPr="00AB0CEB" w:rsidRDefault="00443D2E" w:rsidP="00A84DB2">
            <w:pPr>
              <w:rPr>
                <w:highlight w:val="yellow"/>
                <w:lang w:val="en-GB"/>
              </w:rPr>
            </w:pPr>
            <w:r w:rsidRPr="00AB0CEB">
              <w:rPr>
                <w:bCs/>
                <w:color w:val="000000"/>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0613F" w14:textId="77777777" w:rsidR="00443D2E" w:rsidRPr="00AB0CEB" w:rsidRDefault="00443D2E" w:rsidP="00A84DB2">
            <w:pP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FA4B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F2A5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84357" w14:textId="77777777" w:rsidR="00443D2E" w:rsidRPr="00AB0CEB" w:rsidRDefault="00443D2E" w:rsidP="00A84DB2">
            <w:pPr>
              <w:rPr>
                <w:color w:val="000000"/>
                <w:lang w:eastAsia="lv-LV"/>
              </w:rPr>
            </w:pPr>
          </w:p>
        </w:tc>
      </w:tr>
      <w:tr w:rsidR="00443D2E" w:rsidRPr="00AB0CEB" w14:paraId="6075145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DAC27C1"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E07BB" w14:textId="77777777" w:rsidR="00443D2E" w:rsidRPr="00AB0CEB" w:rsidRDefault="00443D2E" w:rsidP="00A84DB2">
            <w:pPr>
              <w:rPr>
                <w:bCs/>
                <w:color w:val="000000"/>
                <w:highlight w:val="yellow"/>
                <w:lang w:eastAsia="lv-LV"/>
              </w:rPr>
            </w:pPr>
            <w:r w:rsidRPr="00AB0CEB">
              <w:rPr>
                <w:bCs/>
                <w:color w:val="000000"/>
                <w:lang w:eastAsia="lv-LV"/>
              </w:rPr>
              <w:t>Kopņu spriegummaiņi katrai kopņu sekcijai / Voltage transformers for each busbar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DFB6AFF" w14:textId="77777777" w:rsidR="00443D2E" w:rsidRPr="00AB0CEB" w:rsidRDefault="00443D2E" w:rsidP="00A84DB2">
            <w:pPr>
              <w:rPr>
                <w:highlight w:val="yellow"/>
                <w:lang w:val="en-US"/>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449F3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9CCE1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9AD1F2" w14:textId="77777777" w:rsidR="00443D2E" w:rsidRPr="00AB0CEB" w:rsidRDefault="00443D2E" w:rsidP="00A84DB2">
            <w:pPr>
              <w:rPr>
                <w:color w:val="000000"/>
                <w:lang w:eastAsia="lv-LV"/>
              </w:rPr>
            </w:pPr>
          </w:p>
        </w:tc>
      </w:tr>
      <w:tr w:rsidR="00443D2E" w:rsidRPr="00AB0CEB" w14:paraId="3332146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69A4F3C"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E6D69" w14:textId="77777777" w:rsidR="00443D2E" w:rsidRPr="00AB0CEB" w:rsidRDefault="00443D2E" w:rsidP="00A84DB2">
            <w:pPr>
              <w:rPr>
                <w:highlight w:val="yellow"/>
                <w:lang w:val="en-GB"/>
              </w:rPr>
            </w:pPr>
            <w:r w:rsidRPr="00AB0CEB">
              <w:rPr>
                <w:bCs/>
                <w:color w:val="000000"/>
                <w:lang w:eastAsia="lv-LV"/>
              </w:rPr>
              <w:t xml:space="preserve">Spriegummaiņa koeficients/ </w:t>
            </w:r>
            <w:r w:rsidRPr="00AB0CEB">
              <w:rPr>
                <w:lang w:val="en-GB"/>
              </w:rPr>
              <w:t>T</w:t>
            </w:r>
            <w:r w:rsidRPr="00AB0CEB">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38185353" w14:textId="77777777" w:rsidR="00443D2E" w:rsidRPr="00AB0CEB" w:rsidRDefault="00443D2E" w:rsidP="00A84DB2">
            <w:pPr>
              <w:rPr>
                <w:color w:val="000000"/>
                <w:highlight w:val="yellow"/>
                <w:lang w:eastAsia="lv-LV"/>
              </w:rPr>
            </w:pPr>
            <w:r w:rsidRPr="00AB0CEB">
              <w:rPr>
                <w:position w:val="-26"/>
                <w:lang w:val="en-GB"/>
              </w:rPr>
              <w:object w:dxaOrig="1340" w:dyaOrig="639" w14:anchorId="6961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1.35pt" o:ole="" fillcolor="window">
                  <v:imagedata r:id="rId9" o:title=""/>
                </v:shape>
                <o:OLEObject Type="Embed" ProgID="Equation.3" ShapeID="_x0000_i1025" DrawAspect="Content" ObjectID="_1740996938" r:id="rId10"/>
              </w:object>
            </w:r>
            <w:r w:rsidRPr="00AB0CEB">
              <w:rPr>
                <w:lang w:val="en-GB"/>
              </w:rPr>
              <w:t>kV</w:t>
            </w:r>
            <w:r w:rsidRPr="00AB0CEB">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C8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C19B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2F8DE" w14:textId="77777777" w:rsidR="00443D2E" w:rsidRPr="00AB0CEB" w:rsidRDefault="00443D2E" w:rsidP="00A84DB2">
            <w:pPr>
              <w:rPr>
                <w:color w:val="000000"/>
                <w:lang w:eastAsia="lv-LV"/>
              </w:rPr>
            </w:pPr>
          </w:p>
        </w:tc>
      </w:tr>
      <w:tr w:rsidR="00443D2E" w:rsidRPr="00AB0CEB" w14:paraId="6682E0A5" w14:textId="77777777" w:rsidTr="00891726">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34545ED"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869C5" w14:textId="77777777" w:rsidR="00443D2E" w:rsidRPr="00891726" w:rsidRDefault="00443D2E" w:rsidP="00A84DB2">
            <w:pPr>
              <w:rPr>
                <w:lang w:val="en-GB"/>
              </w:rPr>
            </w:pPr>
            <w:r w:rsidRPr="00891726">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91E67C8" w14:textId="77777777" w:rsidR="00443D2E" w:rsidRPr="00891726" w:rsidRDefault="00443D2E" w:rsidP="00A84DB2">
            <w:pPr>
              <w:rPr>
                <w:color w:val="000000"/>
                <w:lang w:eastAsia="lv-LV"/>
              </w:rPr>
            </w:pPr>
            <w:r w:rsidRPr="0089172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1E804CD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11484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0F642D" w14:textId="77777777" w:rsidR="00443D2E" w:rsidRPr="00AB0CEB" w:rsidRDefault="00443D2E" w:rsidP="00A84DB2">
            <w:pPr>
              <w:rPr>
                <w:color w:val="000000"/>
                <w:lang w:eastAsia="lv-LV"/>
              </w:rPr>
            </w:pPr>
          </w:p>
        </w:tc>
      </w:tr>
      <w:tr w:rsidR="00443D2E" w:rsidRPr="00AB0CEB" w14:paraId="4A22572F" w14:textId="77777777" w:rsidTr="00891726">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5F11307"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3BB66" w14:textId="77777777" w:rsidR="00443D2E" w:rsidRPr="00891726" w:rsidRDefault="00443D2E" w:rsidP="00A84DB2">
            <w:pPr>
              <w:rPr>
                <w:bCs/>
                <w:color w:val="000000"/>
                <w:lang w:eastAsia="lv-LV"/>
              </w:rPr>
            </w:pPr>
            <w:r w:rsidRPr="00891726">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0EE91951" w14:textId="77777777" w:rsidR="00443D2E" w:rsidRPr="00891726" w:rsidRDefault="00443D2E" w:rsidP="00A84DB2">
            <w:pPr>
              <w:rPr>
                <w:color w:val="000000"/>
                <w:lang w:eastAsia="lv-LV"/>
              </w:rPr>
            </w:pPr>
            <w:r w:rsidRPr="0089172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F7CE31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1F9DD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F78125" w14:textId="77777777" w:rsidR="00443D2E" w:rsidRPr="00AB0CEB" w:rsidRDefault="00443D2E" w:rsidP="00A84DB2">
            <w:pPr>
              <w:rPr>
                <w:color w:val="000000"/>
                <w:lang w:eastAsia="lv-LV"/>
              </w:rPr>
            </w:pPr>
          </w:p>
        </w:tc>
      </w:tr>
      <w:tr w:rsidR="00443D2E" w:rsidRPr="00AB0CEB" w14:paraId="74E54389" w14:textId="77777777" w:rsidTr="00891726">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27791E6"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4E6A4" w14:textId="77777777" w:rsidR="00443D2E" w:rsidRPr="00891726" w:rsidRDefault="00443D2E" w:rsidP="00A84DB2">
            <w:pPr>
              <w:rPr>
                <w:lang w:val="en-GB"/>
              </w:rPr>
            </w:pPr>
            <w:r w:rsidRPr="00891726">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02B1035D" w14:textId="77777777" w:rsidR="00443D2E" w:rsidRPr="00891726" w:rsidRDefault="00443D2E" w:rsidP="00A84DB2">
            <w:pPr>
              <w:rPr>
                <w:color w:val="000000"/>
                <w:lang w:eastAsia="lv-LV"/>
              </w:rPr>
            </w:pPr>
            <w:r w:rsidRPr="00891726">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5BDABBD5" w14:textId="7B58FBBB"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64CB4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80930" w14:textId="77777777" w:rsidR="00443D2E" w:rsidRPr="00AB0CEB" w:rsidRDefault="00443D2E" w:rsidP="00A84DB2">
            <w:pPr>
              <w:rPr>
                <w:color w:val="000000"/>
                <w:lang w:eastAsia="lv-LV"/>
              </w:rPr>
            </w:pPr>
          </w:p>
        </w:tc>
      </w:tr>
      <w:tr w:rsidR="00443D2E" w:rsidRPr="00AB0CEB" w14:paraId="653577C8" w14:textId="77777777" w:rsidTr="00891726">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A5CDB74"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5BAE34" w14:textId="77777777" w:rsidR="00443D2E" w:rsidRPr="00891726" w:rsidRDefault="00443D2E" w:rsidP="00A84DB2">
            <w:pPr>
              <w:rPr>
                <w:bCs/>
                <w:color w:val="000000"/>
                <w:lang w:eastAsia="lv-LV"/>
              </w:rPr>
            </w:pPr>
            <w:r w:rsidRPr="00891726">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3370285" w14:textId="77777777" w:rsidR="00443D2E" w:rsidRPr="00891726" w:rsidRDefault="00443D2E" w:rsidP="00A84DB2">
            <w:pPr>
              <w:rPr>
                <w:color w:val="000000"/>
                <w:lang w:eastAsia="lv-LV"/>
              </w:rPr>
            </w:pPr>
            <w:r w:rsidRPr="0089172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4068651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ABC6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9C8B4" w14:textId="77777777" w:rsidR="00443D2E" w:rsidRPr="00AB0CEB" w:rsidRDefault="00443D2E" w:rsidP="00A84DB2">
            <w:pPr>
              <w:rPr>
                <w:color w:val="000000"/>
                <w:lang w:eastAsia="lv-LV"/>
              </w:rPr>
            </w:pPr>
          </w:p>
        </w:tc>
      </w:tr>
      <w:tr w:rsidR="00443D2E" w:rsidRPr="00AB0CEB" w14:paraId="3C096BC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F411E0E"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2AD63B" w14:textId="77777777" w:rsidR="00443D2E" w:rsidRPr="00AB0CEB" w:rsidRDefault="00443D2E" w:rsidP="00A84DB2">
            <w:pPr>
              <w:rPr>
                <w:highlight w:val="yellow"/>
                <w:lang w:val="en-GB"/>
              </w:rPr>
            </w:pPr>
            <w:r w:rsidRPr="00AB0CEB">
              <w:rPr>
                <w:bCs/>
                <w:color w:val="000000"/>
                <w:lang w:eastAsia="lv-LV"/>
              </w:rPr>
              <w:t xml:space="preserve">Sprieguma faktors/ </w:t>
            </w:r>
            <w:r w:rsidRPr="00AB0CEB">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669526D" w14:textId="6CD9DF77" w:rsidR="00443D2E" w:rsidRPr="00AB0CEB" w:rsidRDefault="00443D2E" w:rsidP="00A84DB2">
            <w:pPr>
              <w:rPr>
                <w:color w:val="000000"/>
                <w:highlight w:val="yellow"/>
                <w:lang w:eastAsia="lv-LV"/>
              </w:rPr>
            </w:pPr>
            <w:r w:rsidRPr="00AB0CEB">
              <w:rPr>
                <w:color w:val="000000"/>
                <w:lang w:eastAsia="lv-LV"/>
              </w:rPr>
              <w:t>1</w:t>
            </w:r>
            <w:r w:rsidR="00C40937">
              <w:rPr>
                <w:color w:val="000000"/>
                <w:lang w:eastAsia="lv-LV"/>
              </w:rPr>
              <w:t>,</w:t>
            </w:r>
            <w:r w:rsidRPr="00AB0CEB">
              <w:rPr>
                <w:color w:val="000000"/>
                <w:lang w:eastAsia="lv-LV"/>
              </w:rPr>
              <w:t>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18BF3E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858E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879E6" w14:textId="77777777" w:rsidR="00443D2E" w:rsidRPr="00AB0CEB" w:rsidRDefault="00443D2E" w:rsidP="00A84DB2">
            <w:pPr>
              <w:rPr>
                <w:color w:val="000000"/>
                <w:lang w:eastAsia="lv-LV"/>
              </w:rPr>
            </w:pPr>
          </w:p>
        </w:tc>
      </w:tr>
      <w:tr w:rsidR="00443D2E" w:rsidRPr="00AB0CEB" w14:paraId="6BE0658F"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C1FB" w14:textId="77777777" w:rsidR="00443D2E" w:rsidRPr="00AB0CEB" w:rsidRDefault="00443D2E" w:rsidP="00A84DB2">
            <w:pPr>
              <w:rPr>
                <w:color w:val="000000"/>
                <w:lang w:eastAsia="lv-LV"/>
              </w:rPr>
            </w:pPr>
            <w:r w:rsidRPr="00AB0CEB">
              <w:rPr>
                <w:b/>
                <w:bCs/>
                <w:color w:val="000000"/>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B68A5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E6AC8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75D7B0" w14:textId="77777777" w:rsidR="00443D2E" w:rsidRPr="00AB0CEB" w:rsidRDefault="00443D2E" w:rsidP="00A84DB2">
            <w:pPr>
              <w:rPr>
                <w:color w:val="000000"/>
                <w:lang w:eastAsia="lv-LV"/>
              </w:rPr>
            </w:pPr>
          </w:p>
        </w:tc>
      </w:tr>
      <w:tr w:rsidR="00786D02" w:rsidRPr="00AB0CEB" w14:paraId="3ED5A4A0"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75FCFC2"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2460E" w14:textId="5143F802" w:rsidR="00786D02" w:rsidRPr="00AB0CEB" w:rsidRDefault="00786D02" w:rsidP="001E0F8D">
            <w:pPr>
              <w:rPr>
                <w:bCs/>
                <w:color w:val="000000"/>
                <w:lang w:eastAsia="lv-LV"/>
              </w:rPr>
            </w:pPr>
            <w:r w:rsidRPr="004E6A44">
              <w:t xml:space="preserve">Divu atsevišķu sekciju slēgiekārta, kur kopnes savienotājs (jaudas slēdzis, atdalītājs) un kopnes atvienotājs (atdalītājs) ir savienots ar kabeļiem (saskaņā ar </w:t>
            </w:r>
            <w:r w:rsidR="001E0F8D">
              <w:t>pievienoto</w:t>
            </w:r>
            <w:r w:rsidRPr="004E6A44">
              <w:t xml:space="preserve"> vienas līnijas shēmu)/ Switchgear, of two single sections with bus coupler (circuit breaker, disconnector) and bus riser (disconnector), connected by cables (according to </w:t>
            </w:r>
            <w:r w:rsidR="001E0F8D">
              <w:t>attached</w:t>
            </w:r>
            <w:r w:rsidRPr="004E6A44">
              <w:t xml:space="preserve">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F36553D" w14:textId="31830CCB" w:rsidR="00786D02" w:rsidRPr="00AB0CEB" w:rsidRDefault="00786D02" w:rsidP="00786D02">
            <w:pPr>
              <w:rPr>
                <w:color w:val="000000"/>
                <w:lang w:eastAsia="lv-LV"/>
              </w:rPr>
            </w:pPr>
            <w:r w:rsidRPr="004E6A44">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70C9F3"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01903"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CC6899" w14:textId="77777777" w:rsidR="00786D02" w:rsidRPr="00AB0CEB" w:rsidRDefault="00786D02" w:rsidP="00786D02">
            <w:pPr>
              <w:rPr>
                <w:color w:val="000000"/>
                <w:lang w:eastAsia="lv-LV"/>
              </w:rPr>
            </w:pPr>
          </w:p>
        </w:tc>
      </w:tr>
      <w:tr w:rsidR="00443D2E" w:rsidRPr="00AB0CEB" w14:paraId="32222084"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9C10" w14:textId="77777777" w:rsidR="00443D2E" w:rsidRPr="00AB0CEB" w:rsidRDefault="00443D2E" w:rsidP="00A84DB2">
            <w:pPr>
              <w:rPr>
                <w:color w:val="000000"/>
                <w:lang w:eastAsia="lv-LV"/>
              </w:rPr>
            </w:pPr>
            <w:r w:rsidRPr="00AB0CEB">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4F28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09AB7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2EBEF" w14:textId="77777777" w:rsidR="00443D2E" w:rsidRPr="00AB0CEB" w:rsidRDefault="00443D2E" w:rsidP="00A84DB2">
            <w:pPr>
              <w:rPr>
                <w:color w:val="000000"/>
                <w:lang w:eastAsia="lv-LV"/>
              </w:rPr>
            </w:pPr>
          </w:p>
        </w:tc>
      </w:tr>
      <w:tr w:rsidR="00443D2E" w:rsidRPr="00AB0CEB" w14:paraId="746373E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4648FC"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ACE01" w14:textId="77777777" w:rsidR="00443D2E" w:rsidRPr="00AB0CEB" w:rsidRDefault="00443D2E" w:rsidP="00A84DB2">
            <w:pPr>
              <w:rPr>
                <w:bCs/>
                <w:color w:val="000000"/>
                <w:lang w:eastAsia="lv-LV"/>
              </w:rPr>
            </w:pPr>
            <w:r w:rsidRPr="00AB0CEB">
              <w:rPr>
                <w:bCs/>
                <w:color w:val="000000"/>
                <w:lang w:eastAsia="lv-LV"/>
              </w:rPr>
              <w:t>Ievadslēdža pievienojumu</w:t>
            </w:r>
            <w:r w:rsidRPr="00AB0CEB">
              <w:rPr>
                <w:lang w:val="en-GB"/>
              </w:rPr>
              <w:t xml:space="preserve"> nominālā strāva/ </w:t>
            </w:r>
            <w:r w:rsidRPr="00AB0CEB">
              <w:rPr>
                <w:bCs/>
                <w:color w:val="000000"/>
                <w:lang w:eastAsia="lv-LV"/>
              </w:rPr>
              <w:t>Incoming feeders</w:t>
            </w:r>
            <w:r w:rsidRPr="00AB0CEB">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6DC9C4" w14:textId="77777777" w:rsidR="00443D2E" w:rsidRPr="00AB0CEB" w:rsidRDefault="00443D2E" w:rsidP="00A84DB2">
            <w:pPr>
              <w:rPr>
                <w:color w:val="000000"/>
                <w:lang w:eastAsia="lv-LV"/>
              </w:rPr>
            </w:pPr>
            <w:r w:rsidRPr="00AB0CEB">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FE2300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5975D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0B08F5" w14:textId="77777777" w:rsidR="00443D2E" w:rsidRPr="00AB0CEB" w:rsidRDefault="00443D2E" w:rsidP="00A84DB2">
            <w:pPr>
              <w:rPr>
                <w:color w:val="000000"/>
                <w:lang w:eastAsia="lv-LV"/>
              </w:rPr>
            </w:pPr>
          </w:p>
        </w:tc>
      </w:tr>
      <w:tr w:rsidR="00443D2E" w:rsidRPr="00AB0CEB" w14:paraId="42592A4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66210A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699B0"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32E2AA70"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B158B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A4352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CB26" w14:textId="77777777" w:rsidR="00443D2E" w:rsidRPr="00AB0CEB" w:rsidRDefault="00443D2E" w:rsidP="00A84DB2">
            <w:pPr>
              <w:rPr>
                <w:color w:val="000000"/>
                <w:lang w:eastAsia="lv-LV"/>
              </w:rPr>
            </w:pPr>
          </w:p>
        </w:tc>
      </w:tr>
      <w:tr w:rsidR="00072765" w:rsidRPr="00AB0CEB" w14:paraId="74F9408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7A57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448A9" w14:textId="77777777" w:rsidR="00443D2E" w:rsidRPr="00AB0CEB" w:rsidRDefault="00443D2E" w:rsidP="00A84DB2">
            <w:pPr>
              <w:rPr>
                <w:bCs/>
                <w:color w:val="000000"/>
                <w:lang w:eastAsia="lv-LV"/>
              </w:rPr>
            </w:pPr>
            <w:r w:rsidRPr="00AB0CEB">
              <w:rPr>
                <w:bCs/>
                <w:color w:val="000000"/>
                <w:lang w:eastAsia="lv-LV"/>
              </w:rPr>
              <w:t>Ievadslēdža pievienojuma strāvmaiņi:/ Current transformers for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74414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FA12D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2BE1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326FD6" w14:textId="77777777" w:rsidR="00443D2E" w:rsidRPr="00AB0CEB" w:rsidRDefault="00443D2E" w:rsidP="00A84DB2">
            <w:pPr>
              <w:rPr>
                <w:color w:val="000000"/>
                <w:lang w:eastAsia="lv-LV"/>
              </w:rPr>
            </w:pPr>
          </w:p>
        </w:tc>
      </w:tr>
      <w:tr w:rsidR="00443D2E" w:rsidRPr="00AB0CEB" w14:paraId="2A627B0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2D687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C7204" w14:textId="77777777" w:rsidR="00443D2E" w:rsidRPr="00AB0CEB" w:rsidRDefault="00443D2E" w:rsidP="00A84DB2">
            <w:pPr>
              <w:rPr>
                <w:bCs/>
                <w:color w:val="000000"/>
                <w:lang w:eastAsia="lv-LV"/>
              </w:rPr>
            </w:pPr>
            <w:r w:rsidRPr="00AB0CEB">
              <w:rPr>
                <w:bCs/>
                <w:color w:val="000000"/>
                <w:lang w:eastAsia="lv-LV"/>
              </w:rPr>
              <w:t>Fāzu strāvmaiņi/ Current transformers</w:t>
            </w:r>
          </w:p>
        </w:tc>
        <w:tc>
          <w:tcPr>
            <w:tcW w:w="0" w:type="auto"/>
            <w:tcBorders>
              <w:top w:val="single" w:sz="4" w:space="0" w:color="auto"/>
              <w:left w:val="nil"/>
              <w:bottom w:val="single" w:sz="4" w:space="0" w:color="auto"/>
              <w:right w:val="single" w:sz="4" w:space="0" w:color="auto"/>
            </w:tcBorders>
            <w:shd w:val="clear" w:color="auto" w:fill="auto"/>
            <w:vAlign w:val="center"/>
          </w:tcPr>
          <w:p w14:paraId="3E7F01C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74391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EDC4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48C98" w14:textId="77777777" w:rsidR="00443D2E" w:rsidRPr="00AB0CEB" w:rsidRDefault="00443D2E" w:rsidP="00A84DB2">
            <w:pPr>
              <w:rPr>
                <w:color w:val="000000"/>
                <w:lang w:eastAsia="lv-LV"/>
              </w:rPr>
            </w:pPr>
          </w:p>
        </w:tc>
      </w:tr>
      <w:tr w:rsidR="00443D2E" w:rsidRPr="00AB0CEB" w14:paraId="3C74D3B7"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F16DD9D"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0A59A" w14:textId="77777777" w:rsidR="00443D2E" w:rsidRPr="00AB0CEB" w:rsidRDefault="00443D2E" w:rsidP="00A84DB2">
            <w:pPr>
              <w:rPr>
                <w:bCs/>
                <w:color w:val="000000"/>
                <w:lang w:eastAsia="lv-LV"/>
              </w:rPr>
            </w:pPr>
            <w:r w:rsidRPr="00AB0CEB">
              <w:rPr>
                <w:bCs/>
                <w:color w:val="000000"/>
                <w:lang w:eastAsia="lv-LV"/>
              </w:rPr>
              <w:t>Strāvmaiņu nominālā primārā strāva/ Current transformers, rated current primary</w:t>
            </w:r>
          </w:p>
        </w:tc>
        <w:tc>
          <w:tcPr>
            <w:tcW w:w="0" w:type="auto"/>
            <w:tcBorders>
              <w:top w:val="single" w:sz="4" w:space="0" w:color="auto"/>
              <w:left w:val="nil"/>
              <w:bottom w:val="single" w:sz="4" w:space="0" w:color="auto"/>
              <w:right w:val="single" w:sz="4" w:space="0" w:color="auto"/>
            </w:tcBorders>
            <w:shd w:val="clear" w:color="auto" w:fill="auto"/>
            <w:vAlign w:val="center"/>
          </w:tcPr>
          <w:p w14:paraId="0A1DEF6C" w14:textId="576C7900" w:rsidR="00443D2E" w:rsidRPr="00AB0CEB" w:rsidRDefault="004E196B" w:rsidP="00A84DB2">
            <w:pPr>
              <w:rPr>
                <w:color w:val="000000"/>
                <w:lang w:eastAsia="lv-LV"/>
              </w:rPr>
            </w:pPr>
            <w:r>
              <w:rPr>
                <w:color w:val="000000"/>
                <w:lang w:eastAsia="lv-LV"/>
              </w:rPr>
              <w:t>6</w:t>
            </w:r>
            <w:r w:rsidRPr="00AB0CEB">
              <w:rPr>
                <w:color w:val="000000"/>
                <w:lang w:eastAsia="lv-LV"/>
              </w:rPr>
              <w:t>00</w:t>
            </w:r>
            <w:r w:rsidR="00443D2E" w:rsidRPr="00AB0CEB">
              <w:rPr>
                <w:color w:val="000000"/>
                <w:lang w:eastAsia="lv-LV"/>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976B9FB" w14:textId="0F90C168" w:rsidR="00443D2E" w:rsidRPr="00AB0CEB" w:rsidRDefault="007C4D21" w:rsidP="00A84DB2">
            <w:pPr>
              <w:rPr>
                <w:color w:val="000000"/>
                <w:lang w:eastAsia="lv-LV"/>
              </w:rPr>
            </w:pPr>
            <w:r>
              <w:rPr>
                <w:color w:val="000000"/>
                <w:lang w:eastAsia="lv-LV"/>
              </w:rPr>
              <w:t>Varbūt visiem vienādi</w:t>
            </w:r>
          </w:p>
        </w:tc>
        <w:tc>
          <w:tcPr>
            <w:tcW w:w="0" w:type="auto"/>
            <w:tcBorders>
              <w:top w:val="single" w:sz="4" w:space="0" w:color="auto"/>
              <w:left w:val="nil"/>
              <w:bottom w:val="single" w:sz="4" w:space="0" w:color="auto"/>
              <w:right w:val="single" w:sz="4" w:space="0" w:color="auto"/>
            </w:tcBorders>
            <w:shd w:val="clear" w:color="auto" w:fill="auto"/>
            <w:vAlign w:val="center"/>
          </w:tcPr>
          <w:p w14:paraId="1AC9B16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82A8A" w14:textId="77777777" w:rsidR="00443D2E" w:rsidRPr="00AB0CEB" w:rsidRDefault="00443D2E" w:rsidP="00A84DB2">
            <w:pPr>
              <w:rPr>
                <w:color w:val="000000"/>
                <w:lang w:eastAsia="lv-LV"/>
              </w:rPr>
            </w:pPr>
          </w:p>
        </w:tc>
      </w:tr>
      <w:tr w:rsidR="00443D2E" w:rsidRPr="00AB0CEB" w14:paraId="554E65D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8EAD650"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CBC2B" w14:textId="77777777" w:rsidR="00443D2E" w:rsidRPr="00AB0CEB" w:rsidRDefault="00443D2E" w:rsidP="00A84DB2">
            <w:pPr>
              <w:rPr>
                <w:bCs/>
                <w:color w:val="000000"/>
                <w:lang w:eastAsia="lv-LV"/>
              </w:rPr>
            </w:pPr>
            <w:r w:rsidRPr="00AB0CEB">
              <w:rPr>
                <w:bCs/>
                <w:color w:val="000000"/>
                <w:lang w:eastAsia="lv-LV"/>
              </w:rPr>
              <w:t>Strāvmaiņu nominālā sekundārā strāva/ Current transformers, rated current 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3B6FD3" w14:textId="77777777" w:rsidR="00443D2E" w:rsidRPr="00AB0CEB" w:rsidRDefault="00443D2E" w:rsidP="00A84DB2">
            <w:pPr>
              <w:rPr>
                <w:color w:val="000000"/>
                <w:lang w:eastAsia="lv-LV"/>
              </w:rPr>
            </w:pPr>
            <w:r w:rsidRPr="00AB0CEB">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6A3DBFF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F9C65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BA5A4" w14:textId="77777777" w:rsidR="00443D2E" w:rsidRPr="00AB0CEB" w:rsidRDefault="00443D2E" w:rsidP="00A84DB2">
            <w:pPr>
              <w:rPr>
                <w:color w:val="000000"/>
                <w:lang w:eastAsia="lv-LV"/>
              </w:rPr>
            </w:pPr>
          </w:p>
        </w:tc>
      </w:tr>
      <w:tr w:rsidR="00443D2E" w:rsidRPr="00AB0CEB" w14:paraId="6810D09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BA593BE"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1A10F" w14:textId="347B455A" w:rsidR="00443D2E" w:rsidRPr="00AB0CEB" w:rsidRDefault="00443D2E" w:rsidP="004C700B">
            <w:pPr>
              <w:rPr>
                <w:bCs/>
                <w:color w:val="000000"/>
                <w:lang w:eastAsia="lv-LV"/>
              </w:rPr>
            </w:pPr>
            <w:r w:rsidRPr="00AB0CEB">
              <w:rPr>
                <w:bCs/>
                <w:color w:val="000000"/>
                <w:lang w:eastAsia="lv-LV"/>
              </w:rPr>
              <w:t>Strāvmaiņu precizitātes klase/ Current transformers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2CAFC3" w14:textId="77777777" w:rsidR="00443D2E" w:rsidRPr="00AB0CEB" w:rsidRDefault="00443D2E" w:rsidP="00A84DB2">
            <w:pPr>
              <w:rPr>
                <w:color w:val="000000"/>
                <w:lang w:eastAsia="lv-LV"/>
              </w:rPr>
            </w:pPr>
            <w:r w:rsidRPr="00AB0CEB">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85FBA9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D1C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CE7FFD" w14:textId="77777777" w:rsidR="00443D2E" w:rsidRPr="00AB0CEB" w:rsidRDefault="00443D2E" w:rsidP="00A84DB2">
            <w:pPr>
              <w:rPr>
                <w:color w:val="000000"/>
                <w:lang w:eastAsia="lv-LV"/>
              </w:rPr>
            </w:pPr>
          </w:p>
        </w:tc>
      </w:tr>
      <w:tr w:rsidR="00443D2E" w:rsidRPr="00AB0CEB" w14:paraId="5EB1B3C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81E4BB3"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B09FC" w14:textId="0BB2A128" w:rsidR="00443D2E" w:rsidRPr="00AB0CEB" w:rsidRDefault="00443D2E" w:rsidP="004C700B">
            <w:pPr>
              <w:rPr>
                <w:bCs/>
                <w:color w:val="000000"/>
                <w:lang w:eastAsia="lv-LV"/>
              </w:rPr>
            </w:pPr>
            <w:r w:rsidRPr="00AB0CEB">
              <w:rPr>
                <w:bCs/>
                <w:color w:val="000000"/>
                <w:lang w:eastAsia="lv-LV"/>
              </w:rPr>
              <w:t>Strāvmaiņu nominālā jauda/ Current transformers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CB0154" w14:textId="77777777" w:rsidR="00443D2E" w:rsidRPr="00AB0CEB" w:rsidRDefault="00443D2E" w:rsidP="00A84DB2">
            <w:pPr>
              <w:rPr>
                <w:color w:val="000000"/>
                <w:lang w:eastAsia="lv-LV"/>
              </w:rPr>
            </w:pPr>
            <w:r w:rsidRPr="00AB0CEB">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70FEEC3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B9388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A4339" w14:textId="77777777" w:rsidR="00443D2E" w:rsidRPr="00AB0CEB" w:rsidRDefault="00443D2E" w:rsidP="00A84DB2">
            <w:pPr>
              <w:rPr>
                <w:color w:val="000000"/>
                <w:lang w:eastAsia="lv-LV"/>
              </w:rPr>
            </w:pPr>
          </w:p>
        </w:tc>
      </w:tr>
      <w:tr w:rsidR="00447F73" w:rsidRPr="00AB0CEB" w14:paraId="317C63F2"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8030A" w14:textId="77777777" w:rsidR="00447F73" w:rsidRPr="00AB0CEB" w:rsidRDefault="00447F73" w:rsidP="00447F7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95486" w14:textId="0DFE700E" w:rsidR="00447F73" w:rsidRPr="00AB0CEB" w:rsidRDefault="00447F73" w:rsidP="00447F73">
            <w:pPr>
              <w:rPr>
                <w:bCs/>
                <w:color w:val="000000"/>
                <w:lang w:eastAsia="lv-LV"/>
              </w:rPr>
            </w:pPr>
            <w:r w:rsidRPr="00887A87">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43EC73DE"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5F31F"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CE68C"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554D1F" w14:textId="77777777" w:rsidR="00447F73" w:rsidRPr="00AB0CEB" w:rsidRDefault="00447F73" w:rsidP="00447F73">
            <w:pPr>
              <w:rPr>
                <w:color w:val="000000"/>
                <w:lang w:eastAsia="lv-LV"/>
              </w:rPr>
            </w:pPr>
          </w:p>
        </w:tc>
      </w:tr>
      <w:tr w:rsidR="00447F73" w:rsidRPr="00AB0CEB" w14:paraId="29BD593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C1311E9" w14:textId="77777777" w:rsidR="00447F73" w:rsidRPr="00AB0CEB" w:rsidRDefault="00447F73" w:rsidP="00447F7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2C6B3" w14:textId="06465D3D" w:rsidR="00447F73" w:rsidRPr="00AB0CEB" w:rsidRDefault="00447F73" w:rsidP="00447F73">
            <w:pPr>
              <w:rPr>
                <w:bCs/>
                <w:color w:val="000000"/>
                <w:lang w:eastAsia="lv-LV"/>
              </w:rPr>
            </w:pPr>
            <w:r w:rsidRPr="00887A87">
              <w:t>Vairāknominālu strāvmaiņi virzītās jūtīgās zemes īsslēguma 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auto"/>
          </w:tcPr>
          <w:p w14:paraId="49AD9D90" w14:textId="74D4C8A4" w:rsidR="00447F73" w:rsidRPr="00AB0CEB" w:rsidRDefault="00447F73" w:rsidP="00447F73">
            <w:pPr>
              <w:rPr>
                <w:color w:val="000000"/>
                <w:lang w:eastAsia="lv-LV"/>
              </w:rPr>
            </w:pPr>
            <w:r w:rsidRPr="00887A87">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8283AB"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01EF3E"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43F93C" w14:textId="77777777" w:rsidR="00447F73" w:rsidRPr="00AB0CEB" w:rsidRDefault="00447F73" w:rsidP="00447F73">
            <w:pPr>
              <w:rPr>
                <w:color w:val="000000"/>
                <w:lang w:eastAsia="lv-LV"/>
              </w:rPr>
            </w:pPr>
          </w:p>
        </w:tc>
      </w:tr>
      <w:tr w:rsidR="00447F73" w:rsidRPr="00AB0CEB" w14:paraId="5AFBFF03"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014C53C" w14:textId="77777777" w:rsidR="00447F73" w:rsidRPr="00AB0CEB" w:rsidRDefault="00447F73" w:rsidP="00447F73">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DF6D5C" w14:textId="3A4F9C1C" w:rsidR="00447F73" w:rsidRPr="00AB0CEB" w:rsidRDefault="00447F73" w:rsidP="00447F73">
            <w:pPr>
              <w:rPr>
                <w:bCs/>
                <w:color w:val="000000"/>
                <w:lang w:eastAsia="lv-LV"/>
              </w:rPr>
            </w:pPr>
            <w:r w:rsidRPr="00887A87">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tcPr>
          <w:p w14:paraId="71731EBD" w14:textId="4F5326C9" w:rsidR="00447F73" w:rsidRPr="00AB0CEB" w:rsidRDefault="00447F73" w:rsidP="00447F73">
            <w:pPr>
              <w:rPr>
                <w:color w:val="000000"/>
                <w:lang w:eastAsia="lv-LV"/>
              </w:rPr>
            </w:pPr>
            <w:r w:rsidRPr="00C27A0D">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686F1AF7"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A5B90"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475105" w14:textId="77777777" w:rsidR="00447F73" w:rsidRPr="00AB0CEB" w:rsidRDefault="00447F73" w:rsidP="00447F73">
            <w:pPr>
              <w:rPr>
                <w:color w:val="000000"/>
                <w:lang w:eastAsia="lv-LV"/>
              </w:rPr>
            </w:pPr>
          </w:p>
        </w:tc>
      </w:tr>
      <w:tr w:rsidR="00447F73" w:rsidRPr="00AB0CEB" w14:paraId="6A6BAB0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072F9E6" w14:textId="77777777" w:rsidR="00447F73" w:rsidRPr="00AB0CEB" w:rsidRDefault="00447F73" w:rsidP="00447F73">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99DEF" w14:textId="56C7FB25" w:rsidR="00447F73" w:rsidRPr="00AB0CEB" w:rsidRDefault="00447F73" w:rsidP="00447F73">
            <w:pPr>
              <w:rPr>
                <w:bCs/>
                <w:color w:val="000000"/>
                <w:lang w:eastAsia="lv-LV"/>
              </w:rPr>
            </w:pPr>
            <w:r w:rsidRPr="00887A87">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0E5CA834" w14:textId="6285D9D9" w:rsidR="00447F73" w:rsidRPr="00AB0CEB" w:rsidRDefault="00447F73" w:rsidP="00447F73">
            <w:pPr>
              <w:rPr>
                <w:color w:val="000000"/>
                <w:lang w:eastAsia="lv-LV"/>
              </w:rPr>
            </w:pPr>
            <w:r w:rsidRPr="00C27A0D">
              <w:t>10P10 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13AD8638"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02D615"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DB9EE6" w14:textId="77777777" w:rsidR="00447F73" w:rsidRPr="00AB0CEB" w:rsidRDefault="00447F73" w:rsidP="00447F73">
            <w:pPr>
              <w:rPr>
                <w:color w:val="000000"/>
                <w:lang w:eastAsia="lv-LV"/>
              </w:rPr>
            </w:pPr>
          </w:p>
        </w:tc>
      </w:tr>
      <w:tr w:rsidR="00447F73" w:rsidRPr="00AB0CEB" w14:paraId="6AA65EC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D3BB5" w14:textId="77777777" w:rsidR="00447F73" w:rsidRPr="00AB0CEB" w:rsidRDefault="00447F73" w:rsidP="00447F73">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85484" w14:textId="3484602E" w:rsidR="00447F73" w:rsidRPr="00AB0CEB" w:rsidRDefault="00447F73" w:rsidP="00447F73">
            <w:pPr>
              <w:rPr>
                <w:bCs/>
                <w:color w:val="000000"/>
                <w:lang w:eastAsia="lv-LV"/>
              </w:rPr>
            </w:pPr>
            <w:r w:rsidRPr="00887A87">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140F038E" w14:textId="4B800C88" w:rsidR="00447F73" w:rsidRPr="00AB0CEB" w:rsidRDefault="00447F73" w:rsidP="00447F73">
            <w:pPr>
              <w:rPr>
                <w:color w:val="000000"/>
                <w:lang w:eastAsia="lv-LV"/>
              </w:rPr>
            </w:pPr>
            <w:r w:rsidRPr="00C27A0D">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1F080986"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62103B"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563E6" w14:textId="77777777" w:rsidR="00447F73" w:rsidRPr="00AB0CEB" w:rsidRDefault="00447F73" w:rsidP="00447F73">
            <w:pPr>
              <w:rPr>
                <w:color w:val="000000"/>
                <w:lang w:eastAsia="lv-LV"/>
              </w:rPr>
            </w:pPr>
          </w:p>
        </w:tc>
      </w:tr>
      <w:tr w:rsidR="00447F73" w:rsidRPr="00AB0CEB" w14:paraId="74BA40B2"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B8F95B3" w14:textId="77777777" w:rsidR="00447F73" w:rsidRPr="00AB0CEB" w:rsidRDefault="00447F73" w:rsidP="00447F73">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6EA27C" w14:textId="27AE043B" w:rsidR="00447F73" w:rsidRPr="00AB0CEB" w:rsidRDefault="00447F73" w:rsidP="00447F73">
            <w:pPr>
              <w:rPr>
                <w:bCs/>
                <w:color w:val="000000"/>
                <w:lang w:eastAsia="lv-LV"/>
              </w:rPr>
            </w:pPr>
            <w:r w:rsidRPr="00887A87">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155C3A34" w14:textId="41DD3944" w:rsidR="00447F73" w:rsidRPr="00AB0CEB" w:rsidRDefault="00447F73" w:rsidP="00447F73">
            <w:pPr>
              <w:rPr>
                <w:color w:val="000000"/>
                <w:lang w:eastAsia="lv-LV"/>
              </w:rPr>
            </w:pPr>
            <w:r w:rsidRPr="00887A87">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0E31977D"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D4B89" w14:textId="77777777" w:rsidR="00447F73" w:rsidRPr="00AB0CEB" w:rsidRDefault="00447F73" w:rsidP="00447F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97984C" w14:textId="77777777" w:rsidR="00447F73" w:rsidRPr="00AB0CEB" w:rsidRDefault="00447F73" w:rsidP="00447F73">
            <w:pPr>
              <w:rPr>
                <w:color w:val="000000"/>
                <w:lang w:eastAsia="lv-LV"/>
              </w:rPr>
            </w:pPr>
          </w:p>
        </w:tc>
      </w:tr>
      <w:tr w:rsidR="00443D2E" w:rsidRPr="00AB0CEB" w14:paraId="6331A43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CC793A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8D08E" w14:textId="4F17011F" w:rsidR="00443D2E" w:rsidRPr="00AB0CEB" w:rsidRDefault="00443D2E" w:rsidP="00A84DB2">
            <w:pPr>
              <w:rPr>
                <w:b/>
                <w:bCs/>
                <w:color w:val="000000"/>
                <w:lang w:eastAsia="lv-LV"/>
              </w:rPr>
            </w:pPr>
            <w:r w:rsidRPr="00AB0CEB">
              <w:rPr>
                <w:lang w:val="en-GB"/>
              </w:rPr>
              <w:t xml:space="preserve">Ar kabeļu stiprinājuma sliedēm un kronšteiniem </w:t>
            </w:r>
            <w:r w:rsidR="004C700B">
              <w:rPr>
                <w:lang w:val="en-GB"/>
              </w:rPr>
              <w:t xml:space="preserve">diviem </w:t>
            </w:r>
            <w:r w:rsidRPr="00AB0CEB">
              <w:rPr>
                <w:lang w:val="en-GB"/>
              </w:rPr>
              <w:t>viendzīslu kabe</w:t>
            </w:r>
            <w:r w:rsidR="004C700B">
              <w:rPr>
                <w:lang w:val="en-GB"/>
              </w:rPr>
              <w:t>ļ</w:t>
            </w:r>
            <w:r w:rsidRPr="00AB0CEB">
              <w:rPr>
                <w:lang w:val="en-GB"/>
              </w:rPr>
              <w:t>i</w:t>
            </w:r>
            <w:r w:rsidR="004C700B">
              <w:rPr>
                <w:lang w:val="en-GB"/>
              </w:rPr>
              <w:t>e</w:t>
            </w:r>
            <w:r w:rsidRPr="00AB0CEB">
              <w:rPr>
                <w:lang w:val="en-GB"/>
              </w:rPr>
              <w:t xml:space="preserve">m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xml:space="preserve">) katrā fāzē/ With cable fixing rails and brackets for </w:t>
            </w:r>
            <w:r w:rsidR="004C700B">
              <w:rPr>
                <w:lang w:val="en-GB"/>
              </w:rPr>
              <w:t>two</w:t>
            </w:r>
            <w:r w:rsidRPr="00AB0CEB">
              <w:rPr>
                <w:lang w:val="en-GB"/>
              </w:rPr>
              <w:t xml:space="preserve"> single core cable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28E58B5D"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2035F9" w14:textId="01E8DF46"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C3340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AEB3B9" w14:textId="77777777" w:rsidR="00443D2E" w:rsidRPr="00AB0CEB" w:rsidRDefault="00443D2E" w:rsidP="00A84DB2">
            <w:pPr>
              <w:rPr>
                <w:color w:val="000000"/>
                <w:lang w:eastAsia="lv-LV"/>
              </w:rPr>
            </w:pPr>
          </w:p>
        </w:tc>
      </w:tr>
      <w:tr w:rsidR="00443D2E" w:rsidRPr="00AB0CEB" w14:paraId="595665B0"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7E72" w14:textId="607C7BCD" w:rsidR="00443D2E" w:rsidRPr="00AB0CEB" w:rsidRDefault="00E87681" w:rsidP="00E87681">
            <w:pPr>
              <w:rPr>
                <w:color w:val="000000"/>
                <w:lang w:eastAsia="lv-LV"/>
              </w:rPr>
            </w:pPr>
            <w:r>
              <w:rPr>
                <w:b/>
                <w:bCs/>
                <w:color w:val="000000"/>
                <w:lang w:eastAsia="lv-LV"/>
              </w:rPr>
              <w:t>Jaudas slēdža</w:t>
            </w:r>
            <w:r w:rsidRPr="00AB0CEB">
              <w:rPr>
                <w:b/>
                <w:bCs/>
                <w:color w:val="000000"/>
                <w:lang w:eastAsia="lv-LV"/>
              </w:rPr>
              <w:t xml:space="preserve"> </w:t>
            </w:r>
            <w:r w:rsidR="00443D2E" w:rsidRPr="00AB0CEB">
              <w:rPr>
                <w:b/>
                <w:bCs/>
                <w:color w:val="000000"/>
                <w:lang w:eastAsia="lv-LV"/>
              </w:rPr>
              <w:t xml:space="preserve">pievienojumi/ </w:t>
            </w:r>
            <w:r>
              <w:rPr>
                <w:b/>
                <w:bCs/>
                <w:color w:val="000000"/>
                <w:lang w:eastAsia="lv-LV"/>
              </w:rPr>
              <w:t>Circuit breaker</w:t>
            </w:r>
            <w:r w:rsidRPr="00AB0CEB">
              <w:rPr>
                <w:b/>
                <w:bCs/>
                <w:color w:val="000000"/>
                <w:lang w:eastAsia="lv-LV"/>
              </w:rPr>
              <w:t xml:space="preserve"> </w:t>
            </w:r>
            <w:r w:rsidR="00443D2E" w:rsidRPr="00AB0CEB">
              <w:rPr>
                <w:b/>
                <w:bCs/>
                <w:color w:val="000000"/>
                <w:lang w:eastAsia="lv-LV"/>
              </w:rPr>
              <w:t>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D9D6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D396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067AD" w14:textId="77777777" w:rsidR="00443D2E" w:rsidRPr="00AB0CEB" w:rsidRDefault="00443D2E" w:rsidP="00A84DB2">
            <w:pPr>
              <w:rPr>
                <w:color w:val="000000"/>
                <w:lang w:eastAsia="lv-LV"/>
              </w:rPr>
            </w:pPr>
          </w:p>
        </w:tc>
      </w:tr>
      <w:tr w:rsidR="00443D2E" w:rsidRPr="00AB0CEB" w14:paraId="2377ED6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87E4E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6700E" w14:textId="610D15BF" w:rsidR="00443D2E" w:rsidRPr="00AB0CEB" w:rsidRDefault="00E87681" w:rsidP="00A84DB2">
            <w:pPr>
              <w:rPr>
                <w:bCs/>
                <w:color w:val="000000"/>
                <w:lang w:eastAsia="lv-LV"/>
              </w:rPr>
            </w:pPr>
            <w:r w:rsidRPr="00E87681">
              <w:rPr>
                <w:bCs/>
                <w:color w:val="000000"/>
                <w:lang w:eastAsia="lv-LV"/>
              </w:rPr>
              <w:t>Jaudas slēdža</w:t>
            </w:r>
            <w:r w:rsidR="00443D2E" w:rsidRPr="00AB0CEB">
              <w:rPr>
                <w:bCs/>
                <w:color w:val="000000"/>
                <w:lang w:eastAsia="lv-LV"/>
              </w:rPr>
              <w:t xml:space="preserve"> pievienojumu</w:t>
            </w:r>
            <w:r w:rsidR="00443D2E" w:rsidRPr="00AB0CEB">
              <w:rPr>
                <w:lang w:val="en-GB"/>
              </w:rPr>
              <w:t xml:space="preserve"> nominālā strāva/ </w:t>
            </w:r>
            <w:r w:rsidRPr="00E87681">
              <w:rPr>
                <w:bCs/>
                <w:color w:val="000000"/>
                <w:lang w:eastAsia="lv-LV"/>
              </w:rPr>
              <w:t>Circuit breaker</w:t>
            </w:r>
            <w:r w:rsidR="00443D2E" w:rsidRPr="00AB0CEB">
              <w:rPr>
                <w:bCs/>
                <w:color w:val="000000"/>
                <w:lang w:eastAsia="lv-LV"/>
              </w:rPr>
              <w:t xml:space="preserve"> feeders </w:t>
            </w:r>
            <w:r w:rsidR="00443D2E" w:rsidRPr="00AB0CEB">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8AA5" w14:textId="77777777" w:rsidR="00443D2E" w:rsidRPr="00AB0CEB" w:rsidRDefault="00443D2E" w:rsidP="00A84DB2">
            <w:pPr>
              <w:rPr>
                <w:color w:val="000000"/>
                <w:lang w:eastAsia="lv-LV"/>
              </w:rPr>
            </w:pPr>
            <w:r w:rsidRPr="00AB0CEB">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704D9A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1F6D8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9D045" w14:textId="77777777" w:rsidR="00443D2E" w:rsidRPr="00AB0CEB" w:rsidRDefault="00443D2E" w:rsidP="00A84DB2">
            <w:pPr>
              <w:rPr>
                <w:color w:val="000000"/>
                <w:lang w:eastAsia="lv-LV"/>
              </w:rPr>
            </w:pPr>
          </w:p>
        </w:tc>
      </w:tr>
      <w:tr w:rsidR="00443D2E" w:rsidRPr="00AB0CEB" w14:paraId="7C10A4D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ADBC93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2DDF4"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0AC9C27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62D9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EE17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9BE798" w14:textId="77777777" w:rsidR="00443D2E" w:rsidRPr="00AB0CEB" w:rsidRDefault="00443D2E" w:rsidP="00A84DB2">
            <w:pPr>
              <w:rPr>
                <w:color w:val="000000"/>
                <w:lang w:eastAsia="lv-LV"/>
              </w:rPr>
            </w:pPr>
          </w:p>
        </w:tc>
      </w:tr>
      <w:tr w:rsidR="00072765" w:rsidRPr="00AB0CEB" w14:paraId="66AF241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1625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58189" w14:textId="77777777" w:rsidR="00443D2E" w:rsidRPr="00AB0CEB" w:rsidRDefault="00443D2E" w:rsidP="00A84DB2">
            <w:pPr>
              <w:rPr>
                <w:bCs/>
                <w:color w:val="000000"/>
                <w:lang w:eastAsia="lv-LV"/>
              </w:rPr>
            </w:pPr>
            <w:r w:rsidRPr="00AB0CEB">
              <w:rPr>
                <w:bCs/>
                <w:color w:val="000000"/>
                <w:lang w:eastAsia="lv-LV"/>
              </w:rPr>
              <w:t>Aizejošo pievienojumu strāvmaiņi:/ Current transformers for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742E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CD90F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F752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D3035" w14:textId="77777777" w:rsidR="00443D2E" w:rsidRPr="00AB0CEB" w:rsidRDefault="00443D2E" w:rsidP="00A84DB2">
            <w:pPr>
              <w:rPr>
                <w:color w:val="000000"/>
                <w:lang w:eastAsia="lv-LV"/>
              </w:rPr>
            </w:pPr>
          </w:p>
        </w:tc>
      </w:tr>
      <w:tr w:rsidR="00443D2E" w:rsidRPr="00AB0CEB" w14:paraId="09502CA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8086F7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99575" w14:textId="77777777" w:rsidR="00443D2E" w:rsidRPr="00AB0CEB" w:rsidRDefault="00443D2E" w:rsidP="00A84DB2">
            <w:pPr>
              <w:rPr>
                <w:bCs/>
                <w:color w:val="000000"/>
                <w:lang w:eastAsia="lv-LV"/>
              </w:rPr>
            </w:pPr>
            <w:r w:rsidRPr="00AB0CEB">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52D75FD3"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8415F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A94C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B0C36" w14:textId="77777777" w:rsidR="00443D2E" w:rsidRPr="00AB0CEB" w:rsidRDefault="00443D2E" w:rsidP="00A84DB2">
            <w:pPr>
              <w:rPr>
                <w:color w:val="000000"/>
                <w:lang w:eastAsia="lv-LV"/>
              </w:rPr>
            </w:pPr>
          </w:p>
        </w:tc>
      </w:tr>
      <w:tr w:rsidR="00443D2E" w:rsidRPr="00AB0CEB" w14:paraId="5E623093"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3CD4BD2"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292A0" w14:textId="77777777" w:rsidR="00443D2E" w:rsidRPr="00AB0CEB" w:rsidRDefault="00443D2E" w:rsidP="00A84DB2">
            <w:pPr>
              <w:rPr>
                <w:bCs/>
                <w:color w:val="000000"/>
                <w:lang w:eastAsia="lv-LV"/>
              </w:rPr>
            </w:pPr>
            <w:r w:rsidRPr="00AB0CEB">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1FEE12" w14:textId="0E4B6652" w:rsidR="00443D2E" w:rsidRPr="00AB0CEB" w:rsidRDefault="004E196B" w:rsidP="00A84DB2">
            <w:pPr>
              <w:rPr>
                <w:color w:val="000000"/>
                <w:lang w:eastAsia="lv-LV"/>
              </w:rPr>
            </w:pPr>
            <w:r>
              <w:rPr>
                <w:color w:val="000000"/>
                <w:lang w:eastAsia="lv-LV"/>
              </w:rPr>
              <w:t>4</w:t>
            </w:r>
            <w:r w:rsidRPr="00AB0CEB">
              <w:rPr>
                <w:color w:val="000000"/>
                <w:lang w:eastAsia="lv-LV"/>
              </w:rPr>
              <w:t>00</w:t>
            </w:r>
            <w:r w:rsidR="00443D2E" w:rsidRPr="00AB0CEB">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229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51D5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4C4E4" w14:textId="77777777" w:rsidR="00443D2E" w:rsidRPr="00AB0CEB" w:rsidRDefault="00443D2E" w:rsidP="00A84DB2">
            <w:pPr>
              <w:rPr>
                <w:color w:val="000000"/>
                <w:lang w:eastAsia="lv-LV"/>
              </w:rPr>
            </w:pPr>
          </w:p>
        </w:tc>
      </w:tr>
      <w:tr w:rsidR="00443D2E" w:rsidRPr="00AB0CEB" w14:paraId="7BFF7C1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7EE57C2"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99DF3" w14:textId="77777777" w:rsidR="00443D2E" w:rsidRPr="00AB0CEB" w:rsidRDefault="00443D2E" w:rsidP="00A84DB2">
            <w:pPr>
              <w:rPr>
                <w:bCs/>
                <w:color w:val="000000"/>
                <w:lang w:eastAsia="lv-LV"/>
              </w:rPr>
            </w:pPr>
            <w:r w:rsidRPr="00AB0CEB">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1D191E" w14:textId="77777777" w:rsidR="00443D2E" w:rsidRPr="00AB0CEB" w:rsidRDefault="00443D2E" w:rsidP="00A84DB2">
            <w:pPr>
              <w:rPr>
                <w:color w:val="000000"/>
                <w:lang w:eastAsia="lv-LV"/>
              </w:rPr>
            </w:pPr>
            <w:r w:rsidRPr="00AB0CEB">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5A59635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42F4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D7C076" w14:textId="77777777" w:rsidR="00443D2E" w:rsidRPr="00AB0CEB" w:rsidRDefault="00443D2E" w:rsidP="00A84DB2">
            <w:pPr>
              <w:rPr>
                <w:color w:val="000000"/>
                <w:lang w:eastAsia="lv-LV"/>
              </w:rPr>
            </w:pPr>
          </w:p>
        </w:tc>
      </w:tr>
      <w:tr w:rsidR="00443D2E" w:rsidRPr="00AB0CEB" w14:paraId="0C4D639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34900C9"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FE4ED" w14:textId="77777777"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0EE43FE" w14:textId="77777777" w:rsidR="00443D2E" w:rsidRPr="00AB0CEB" w:rsidRDefault="00443D2E" w:rsidP="00A84DB2">
            <w:pPr>
              <w:rPr>
                <w:color w:val="000000"/>
                <w:lang w:eastAsia="lv-LV"/>
              </w:rPr>
            </w:pPr>
            <w:r w:rsidRPr="00AB0CEB">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FB356B1" w14:textId="1D1B743B"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1A1F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7F3627" w14:textId="77777777" w:rsidR="00443D2E" w:rsidRPr="00AB0CEB" w:rsidRDefault="00443D2E" w:rsidP="00A84DB2">
            <w:pPr>
              <w:rPr>
                <w:color w:val="000000"/>
                <w:lang w:eastAsia="lv-LV"/>
              </w:rPr>
            </w:pPr>
          </w:p>
        </w:tc>
      </w:tr>
      <w:tr w:rsidR="00863BA4" w:rsidRPr="00AB0CEB" w14:paraId="2DBFCF21" w14:textId="77777777" w:rsidTr="00E8768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8DBDF" w14:textId="77777777" w:rsidR="00863BA4" w:rsidRPr="00AB0CEB" w:rsidRDefault="00863BA4" w:rsidP="00E87681">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803F5" w14:textId="04B9C3C5" w:rsidR="00863BA4" w:rsidRPr="00AB0CEB" w:rsidRDefault="00863BA4" w:rsidP="00E87681">
            <w:pPr>
              <w:rPr>
                <w:bCs/>
                <w:color w:val="000000"/>
                <w:lang w:eastAsia="lv-LV"/>
              </w:rPr>
            </w:pPr>
            <w:r w:rsidRPr="00AB0CEB">
              <w:rPr>
                <w:bCs/>
                <w:color w:val="000000"/>
                <w:lang w:eastAsia="lv-LV"/>
              </w:rPr>
              <w:t xml:space="preserve">Aizejošo pievienojumu </w:t>
            </w:r>
            <w:r>
              <w:rPr>
                <w:bCs/>
                <w:color w:val="000000"/>
                <w:lang w:eastAsia="lv-LV"/>
              </w:rPr>
              <w:t xml:space="preserve">uzskaites </w:t>
            </w:r>
            <w:r w:rsidRPr="00AB0CEB">
              <w:rPr>
                <w:bCs/>
                <w:color w:val="000000"/>
                <w:lang w:eastAsia="lv-LV"/>
              </w:rPr>
              <w:t>strāvmaiņi:/ Current transformers for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C90EB"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042B7"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C3AED"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6D64C7" w14:textId="77777777" w:rsidR="00863BA4" w:rsidRPr="00AB0CEB" w:rsidRDefault="00863BA4" w:rsidP="00E87681">
            <w:pPr>
              <w:rPr>
                <w:color w:val="000000"/>
                <w:lang w:eastAsia="lv-LV"/>
              </w:rPr>
            </w:pPr>
          </w:p>
        </w:tc>
      </w:tr>
      <w:tr w:rsidR="00863BA4" w:rsidRPr="00AB0CEB" w14:paraId="1F2162EF" w14:textId="77777777" w:rsidTr="00E8768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279FE9B" w14:textId="77777777" w:rsidR="00863BA4" w:rsidRPr="00AB0CEB" w:rsidRDefault="00863BA4" w:rsidP="00E87681">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93D14" w14:textId="77777777" w:rsidR="00863BA4" w:rsidRPr="00AB0CEB" w:rsidRDefault="00863BA4" w:rsidP="00E87681">
            <w:pPr>
              <w:rPr>
                <w:bCs/>
                <w:color w:val="000000"/>
                <w:lang w:eastAsia="lv-LV"/>
              </w:rPr>
            </w:pPr>
            <w:r w:rsidRPr="00AB0CEB">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218E7A9" w14:textId="77777777" w:rsidR="00863BA4" w:rsidRPr="00AB0CEB" w:rsidRDefault="00863BA4" w:rsidP="00E87681">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7BE523"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121FAB"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5DD8D" w14:textId="77777777" w:rsidR="00863BA4" w:rsidRPr="00AB0CEB" w:rsidRDefault="00863BA4" w:rsidP="00E87681">
            <w:pPr>
              <w:rPr>
                <w:color w:val="000000"/>
                <w:lang w:eastAsia="lv-LV"/>
              </w:rPr>
            </w:pPr>
          </w:p>
        </w:tc>
      </w:tr>
      <w:tr w:rsidR="00863BA4" w:rsidRPr="00AB0CEB" w14:paraId="10E5FF1D" w14:textId="77777777" w:rsidTr="00E8768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EDD3633" w14:textId="77777777" w:rsidR="00863BA4" w:rsidRPr="00AB0CEB" w:rsidRDefault="00863BA4" w:rsidP="00E87681">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53863" w14:textId="77777777" w:rsidR="00863BA4" w:rsidRPr="00AB0CEB" w:rsidRDefault="00863BA4" w:rsidP="00E87681">
            <w:pPr>
              <w:rPr>
                <w:bCs/>
                <w:color w:val="000000"/>
                <w:lang w:eastAsia="lv-LV"/>
              </w:rPr>
            </w:pPr>
            <w:r w:rsidRPr="00AB0CEB">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012375" w14:textId="77777777" w:rsidR="00863BA4" w:rsidRPr="00AB0CEB" w:rsidRDefault="00863BA4" w:rsidP="00E87681">
            <w:pPr>
              <w:rPr>
                <w:color w:val="000000"/>
                <w:lang w:eastAsia="lv-LV"/>
              </w:rPr>
            </w:pPr>
            <w:r>
              <w:rPr>
                <w:color w:val="000000"/>
                <w:lang w:eastAsia="lv-LV"/>
              </w:rPr>
              <w:t>4</w:t>
            </w:r>
            <w:r w:rsidRPr="00AB0CEB">
              <w:rPr>
                <w:color w:val="000000"/>
                <w:lang w:eastAsia="lv-LV"/>
              </w:rPr>
              <w:t>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21B9EBCA"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976545"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4ED71" w14:textId="77777777" w:rsidR="00863BA4" w:rsidRPr="00AB0CEB" w:rsidRDefault="00863BA4" w:rsidP="00E87681">
            <w:pPr>
              <w:rPr>
                <w:color w:val="000000"/>
                <w:lang w:eastAsia="lv-LV"/>
              </w:rPr>
            </w:pPr>
          </w:p>
        </w:tc>
      </w:tr>
      <w:tr w:rsidR="00863BA4" w:rsidRPr="00AB0CEB" w14:paraId="78774145" w14:textId="77777777" w:rsidTr="00E8768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78C723" w14:textId="77777777" w:rsidR="00863BA4" w:rsidRPr="00AB0CEB" w:rsidRDefault="00863BA4" w:rsidP="00E87681">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C6E1E" w14:textId="77777777" w:rsidR="00863BA4" w:rsidRPr="00AB0CEB" w:rsidRDefault="00863BA4" w:rsidP="00E87681">
            <w:pPr>
              <w:rPr>
                <w:bCs/>
                <w:color w:val="000000"/>
                <w:lang w:eastAsia="lv-LV"/>
              </w:rPr>
            </w:pPr>
            <w:r w:rsidRPr="00AB0CEB">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6995E07" w14:textId="77777777" w:rsidR="00863BA4" w:rsidRPr="00AB0CEB" w:rsidRDefault="00863BA4" w:rsidP="00E87681">
            <w:pPr>
              <w:rPr>
                <w:color w:val="000000"/>
                <w:lang w:eastAsia="lv-LV"/>
              </w:rPr>
            </w:pPr>
            <w:r w:rsidRPr="00AB0CEB">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14B8DFF4"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449F7"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656A7" w14:textId="77777777" w:rsidR="00863BA4" w:rsidRPr="00AB0CEB" w:rsidRDefault="00863BA4" w:rsidP="00E87681">
            <w:pPr>
              <w:rPr>
                <w:color w:val="000000"/>
                <w:lang w:eastAsia="lv-LV"/>
              </w:rPr>
            </w:pPr>
          </w:p>
        </w:tc>
      </w:tr>
      <w:tr w:rsidR="00863BA4" w:rsidRPr="00AB0CEB" w14:paraId="61043B73" w14:textId="77777777" w:rsidTr="00E8768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20FF6F8" w14:textId="77777777" w:rsidR="00863BA4" w:rsidRPr="00AB0CEB" w:rsidRDefault="00863BA4" w:rsidP="00E87681">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4829" w14:textId="77777777" w:rsidR="00863BA4" w:rsidRPr="00AB0CEB" w:rsidRDefault="00863BA4" w:rsidP="00E87681">
            <w:pPr>
              <w:rPr>
                <w:bCs/>
                <w:color w:val="000000"/>
                <w:lang w:eastAsia="lv-LV"/>
              </w:rPr>
            </w:pPr>
            <w:r w:rsidRPr="00AB0CEB">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170BFB" w14:textId="77777777" w:rsidR="00863BA4" w:rsidRPr="00AB0CEB" w:rsidRDefault="00863BA4" w:rsidP="00E87681">
            <w:pPr>
              <w:rPr>
                <w:color w:val="000000"/>
                <w:lang w:eastAsia="lv-LV"/>
              </w:rPr>
            </w:pPr>
            <w:r w:rsidRPr="00AB0CEB">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1D339A24" w14:textId="3303F635"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D1784" w14:textId="77777777" w:rsidR="00863BA4" w:rsidRPr="00AB0CEB" w:rsidRDefault="00863BA4"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6C04E3" w14:textId="77777777" w:rsidR="00863BA4" w:rsidRPr="00AB0CEB" w:rsidRDefault="00863BA4" w:rsidP="00E87681">
            <w:pPr>
              <w:rPr>
                <w:color w:val="000000"/>
                <w:lang w:eastAsia="lv-LV"/>
              </w:rPr>
            </w:pPr>
          </w:p>
        </w:tc>
      </w:tr>
      <w:tr w:rsidR="00072765" w:rsidRPr="00AB0CEB" w14:paraId="11F3A88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16CA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CDE8" w14:textId="77777777" w:rsidR="00443D2E" w:rsidRPr="00AB0CEB" w:rsidRDefault="00443D2E" w:rsidP="00A84DB2">
            <w:pPr>
              <w:rPr>
                <w:bCs/>
                <w:color w:val="000000"/>
                <w:lang w:eastAsia="lv-LV"/>
              </w:rPr>
            </w:pPr>
            <w:r w:rsidRPr="00AB0CEB">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5208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F01A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EB57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360C1" w14:textId="77777777" w:rsidR="00443D2E" w:rsidRPr="00AB0CEB" w:rsidRDefault="00443D2E" w:rsidP="00A84DB2">
            <w:pPr>
              <w:rPr>
                <w:color w:val="000000"/>
                <w:lang w:eastAsia="lv-LV"/>
              </w:rPr>
            </w:pPr>
          </w:p>
        </w:tc>
      </w:tr>
      <w:tr w:rsidR="00443D2E" w:rsidRPr="00AB0CEB" w14:paraId="09380DD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B940EEA"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0DBD" w14:textId="38602624" w:rsidR="00443D2E" w:rsidRPr="00AB0CEB" w:rsidRDefault="00443D2E" w:rsidP="00A84DB2">
            <w:pPr>
              <w:rPr>
                <w:bCs/>
                <w:color w:val="000000"/>
                <w:lang w:eastAsia="lv-LV"/>
              </w:rPr>
            </w:pPr>
            <w:r w:rsidRPr="00AB0CEB">
              <w:rPr>
                <w:bCs/>
                <w:color w:val="000000"/>
                <w:lang w:eastAsia="lv-LV"/>
              </w:rPr>
              <w:t>Vairāknominālu strāvmaiņi virzītā jūtīgā zemesslēgumaizsardzībai/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D4C043"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E0917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38AAB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A0253" w14:textId="77777777" w:rsidR="00443D2E" w:rsidRPr="00AB0CEB" w:rsidRDefault="00443D2E" w:rsidP="00A84DB2">
            <w:pPr>
              <w:rPr>
                <w:color w:val="000000"/>
                <w:lang w:eastAsia="lv-LV"/>
              </w:rPr>
            </w:pPr>
          </w:p>
        </w:tc>
      </w:tr>
      <w:tr w:rsidR="00443D2E" w:rsidRPr="00AB0CEB" w14:paraId="7AC9602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6768801"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64FB" w14:textId="77777777" w:rsidR="00443D2E" w:rsidRPr="00AB0CEB" w:rsidRDefault="00443D2E" w:rsidP="00A84DB2">
            <w:pPr>
              <w:rPr>
                <w:bCs/>
                <w:color w:val="000000"/>
                <w:lang w:eastAsia="lv-LV"/>
              </w:rPr>
            </w:pPr>
            <w:r w:rsidRPr="00AB0CEB">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CACA20" w14:textId="48D662B6" w:rsidR="00443D2E" w:rsidRPr="00AB0CEB" w:rsidRDefault="00443D2E" w:rsidP="00767998">
            <w:pPr>
              <w:rPr>
                <w:color w:val="000000"/>
                <w:lang w:eastAsia="lv-LV"/>
              </w:rPr>
            </w:pPr>
            <w:r w:rsidRPr="00AB0CEB">
              <w:rPr>
                <w:color w:val="000000"/>
                <w:lang w:eastAsia="lv-LV"/>
              </w:rPr>
              <w:t>70/1A, 100/1A, 150/1A</w:t>
            </w:r>
            <w:r w:rsidR="00F738E3">
              <w:rPr>
                <w:color w:val="000000"/>
                <w:lang w:eastAsia="lv-LV"/>
              </w:rPr>
              <w:t xml:space="preserve"> (or 100/1A with accuracy class 0</w:t>
            </w:r>
            <w:r w:rsidR="00C40937">
              <w:rPr>
                <w:color w:val="000000"/>
                <w:lang w:eastAsia="lv-LV"/>
              </w:rPr>
              <w:t>,</w:t>
            </w:r>
            <w:r w:rsidR="00F738E3">
              <w:rPr>
                <w:color w:val="000000"/>
                <w:lang w:eastAsia="lv-LV"/>
              </w:rPr>
              <w:t>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63B8F86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E6BE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1E204A" w14:textId="77777777" w:rsidR="00443D2E" w:rsidRPr="00AB0CEB" w:rsidRDefault="00443D2E" w:rsidP="00A84DB2">
            <w:pPr>
              <w:rPr>
                <w:color w:val="000000"/>
                <w:lang w:eastAsia="lv-LV"/>
              </w:rPr>
            </w:pPr>
          </w:p>
        </w:tc>
      </w:tr>
      <w:tr w:rsidR="00443D2E" w:rsidRPr="00AB0CEB" w14:paraId="6D31EFA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A7B2EAF"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ABA22" w14:textId="77777777" w:rsidR="00443D2E" w:rsidRPr="00AB0CEB" w:rsidRDefault="00443D2E" w:rsidP="00A84DB2">
            <w:pPr>
              <w:rPr>
                <w:bCs/>
                <w:color w:val="000000"/>
                <w:lang w:eastAsia="lv-LV"/>
              </w:rPr>
            </w:pPr>
            <w:r w:rsidRPr="00AB0CEB">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0835390" w14:textId="2B7F8B49" w:rsidR="00443D2E" w:rsidRPr="00AB0CEB" w:rsidRDefault="00443D2E" w:rsidP="00A84DB2">
            <w:pPr>
              <w:rPr>
                <w:color w:val="000000"/>
                <w:lang w:eastAsia="lv-LV"/>
              </w:rPr>
            </w:pPr>
            <w:r w:rsidRPr="00AB0CEB">
              <w:rPr>
                <w:color w:val="000000"/>
                <w:lang w:eastAsia="lv-LV"/>
              </w:rPr>
              <w:t>10P10</w:t>
            </w:r>
            <w:r w:rsidR="00C40937">
              <w:rPr>
                <w:color w:val="000000"/>
                <w:lang w:eastAsia="lv-LV"/>
              </w:rPr>
              <w:t xml:space="preserve"> or 0,</w:t>
            </w:r>
            <w:r w:rsidR="00F738E3">
              <w:rPr>
                <w:color w:val="000000"/>
                <w:lang w:eastAsia="lv-LV"/>
              </w:rPr>
              <w:t>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592991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BC285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33D43" w14:textId="77777777" w:rsidR="00443D2E" w:rsidRPr="00AB0CEB" w:rsidRDefault="00443D2E" w:rsidP="00A84DB2">
            <w:pPr>
              <w:rPr>
                <w:color w:val="000000"/>
                <w:lang w:eastAsia="lv-LV"/>
              </w:rPr>
            </w:pPr>
          </w:p>
        </w:tc>
      </w:tr>
      <w:tr w:rsidR="00443D2E" w:rsidRPr="00AB0CEB" w14:paraId="2FFC508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FC3E257"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E313" w14:textId="77777777"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E9FD9D" w14:textId="58356709" w:rsidR="00443D2E" w:rsidRPr="00AB0CEB" w:rsidRDefault="00443D2E" w:rsidP="00F738E3">
            <w:pPr>
              <w:rPr>
                <w:color w:val="000000"/>
                <w:lang w:eastAsia="lv-LV"/>
              </w:rPr>
            </w:pPr>
            <w:r w:rsidRPr="00AB0CEB">
              <w:rPr>
                <w:color w:val="000000"/>
                <w:lang w:eastAsia="lv-LV"/>
              </w:rPr>
              <w:t>2VA</w:t>
            </w:r>
            <w:r w:rsidR="00F738E3">
              <w:rPr>
                <w:color w:val="000000"/>
                <w:lang w:eastAsia="lv-LV"/>
              </w:rPr>
              <w:t xml:space="preserve"> (or 1VA</w:t>
            </w:r>
            <w:r w:rsidR="00C40937">
              <w:rPr>
                <w:color w:val="000000"/>
                <w:lang w:eastAsia="lv-LV"/>
              </w:rPr>
              <w:t xml:space="preserve"> with accuracy class 0,</w:t>
            </w:r>
            <w:r w:rsidR="00F738E3">
              <w:rPr>
                <w:color w:val="000000"/>
                <w:lang w:eastAsia="lv-LV"/>
              </w:rPr>
              <w:t>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42B31BD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40F77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61F4E2" w14:textId="77777777" w:rsidR="00443D2E" w:rsidRPr="00AB0CEB" w:rsidRDefault="00443D2E" w:rsidP="00A84DB2">
            <w:pPr>
              <w:rPr>
                <w:color w:val="000000"/>
                <w:lang w:eastAsia="lv-LV"/>
              </w:rPr>
            </w:pPr>
          </w:p>
        </w:tc>
      </w:tr>
      <w:tr w:rsidR="00443D2E" w:rsidRPr="00AB0CEB" w14:paraId="30D8221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AB11E0"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CAB8" w14:textId="77777777" w:rsidR="00443D2E" w:rsidRPr="00AB0CEB" w:rsidRDefault="00443D2E" w:rsidP="00A84DB2">
            <w:pPr>
              <w:rPr>
                <w:bCs/>
                <w:color w:val="000000"/>
                <w:lang w:eastAsia="lv-LV"/>
              </w:rPr>
            </w:pPr>
            <w:r w:rsidRPr="00AB0CEB">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C42B091" w14:textId="77777777" w:rsidR="00443D2E" w:rsidRPr="00AB0CEB" w:rsidRDefault="00443D2E" w:rsidP="00A84DB2">
            <w:pPr>
              <w:rPr>
                <w:color w:val="000000"/>
                <w:lang w:eastAsia="lv-LV"/>
              </w:rPr>
            </w:pPr>
            <w:r w:rsidRPr="00AB0CEB">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7C553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DEBF3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5B0B95" w14:textId="77777777" w:rsidR="00443D2E" w:rsidRPr="00AB0CEB" w:rsidRDefault="00443D2E" w:rsidP="00A84DB2">
            <w:pPr>
              <w:rPr>
                <w:color w:val="000000"/>
                <w:lang w:eastAsia="lv-LV"/>
              </w:rPr>
            </w:pPr>
          </w:p>
        </w:tc>
      </w:tr>
      <w:tr w:rsidR="00443D2E" w:rsidRPr="00AB0CEB" w14:paraId="1E3847AF"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EA12A8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8F972" w14:textId="21AEB172" w:rsidR="00443D2E" w:rsidRPr="00AB0CEB" w:rsidRDefault="00443D2E" w:rsidP="004C700B">
            <w:pPr>
              <w:rPr>
                <w:b/>
                <w:bCs/>
                <w:color w:val="000000"/>
                <w:lang w:eastAsia="lv-LV"/>
              </w:rPr>
            </w:pPr>
            <w:r w:rsidRPr="00AB0CEB">
              <w:rPr>
                <w:lang w:val="en-GB"/>
              </w:rPr>
              <w:t>Ar kabeļu stiprinājuma sliedēm un kronšteiniem viendzīslu kabelim (</w:t>
            </w:r>
            <w:r w:rsidR="00B9737E">
              <w:rPr>
                <w:shd w:val="clear" w:color="auto" w:fill="FFFFFF" w:themeFill="background1"/>
                <w:lang w:val="en-GB"/>
              </w:rPr>
              <w:t>24</w:t>
            </w:r>
            <w:r w:rsidR="00B9737E" w:rsidRPr="00AB0CEB">
              <w:rPr>
                <w:shd w:val="clear" w:color="auto" w:fill="FFFFFF" w:themeFill="background1"/>
                <w:lang w:val="en-GB"/>
              </w:rPr>
              <w:t>0</w:t>
            </w:r>
            <w:r w:rsidR="00B9737E" w:rsidRPr="00AB0CEB">
              <w:rPr>
                <w:lang w:val="en-GB"/>
              </w:rPr>
              <w:t xml:space="preserve"> </w:t>
            </w:r>
            <w:r w:rsidRPr="00AB0CEB">
              <w:rPr>
                <w:lang w:val="en-GB"/>
              </w:rPr>
              <w:t>mm</w:t>
            </w:r>
            <w:r w:rsidRPr="00AB0CEB">
              <w:rPr>
                <w:vertAlign w:val="superscript"/>
                <w:lang w:val="en-GB"/>
              </w:rPr>
              <w:t>2</w:t>
            </w:r>
            <w:r w:rsidRPr="00AB0CEB">
              <w:rPr>
                <w:lang w:val="en-GB"/>
              </w:rPr>
              <w:t>) katrā fāzē/ With cable fixing rails and brackets for one single core cable (</w:t>
            </w:r>
            <w:r w:rsidR="00B9737E">
              <w:rPr>
                <w:shd w:val="clear" w:color="auto" w:fill="FFFFFF" w:themeFill="background1"/>
                <w:lang w:val="en-GB"/>
              </w:rPr>
              <w:t>24</w:t>
            </w:r>
            <w:r w:rsidR="00B9737E" w:rsidRPr="00AB0CEB">
              <w:rPr>
                <w:shd w:val="clear" w:color="auto" w:fill="FFFFFF" w:themeFill="background1"/>
                <w:lang w:val="en-GB"/>
              </w:rPr>
              <w:t>0</w:t>
            </w:r>
            <w:r w:rsidR="00B9737E" w:rsidRPr="00AB0CEB">
              <w:rPr>
                <w:lang w:val="en-GB"/>
              </w:rPr>
              <w:t xml:space="preserve"> </w:t>
            </w:r>
            <w:r w:rsidRPr="00AB0CEB">
              <w:rPr>
                <w:lang w:val="en-GB"/>
              </w:rPr>
              <w:t>mm</w:t>
            </w:r>
            <w:r w:rsidRPr="00AB0CEB">
              <w:rPr>
                <w:vertAlign w:val="superscript"/>
                <w:lang w:val="en-GB"/>
              </w:rPr>
              <w:t>2</w:t>
            </w:r>
            <w:r w:rsidRPr="00AB0CEB">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FB66F0A"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CED0AA" w14:textId="1BF577DC"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27D15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5D5CF" w14:textId="77777777" w:rsidR="00443D2E" w:rsidRPr="00AB0CEB" w:rsidRDefault="00443D2E" w:rsidP="00A84DB2">
            <w:pPr>
              <w:rPr>
                <w:color w:val="000000"/>
                <w:lang w:eastAsia="lv-LV"/>
              </w:rPr>
            </w:pPr>
          </w:p>
        </w:tc>
      </w:tr>
      <w:tr w:rsidR="00443D2E" w:rsidRPr="00AB0CEB" w14:paraId="7E47B425"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C41C" w14:textId="77777777" w:rsidR="00443D2E" w:rsidRPr="00AB0CEB" w:rsidRDefault="00443D2E" w:rsidP="00A84DB2">
            <w:pPr>
              <w:rPr>
                <w:color w:val="000000"/>
                <w:lang w:eastAsia="lv-LV"/>
              </w:rPr>
            </w:pPr>
            <w:r w:rsidRPr="00AB0CEB">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CA679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4408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D4C60" w14:textId="77777777" w:rsidR="00443D2E" w:rsidRPr="00AB0CEB" w:rsidRDefault="00443D2E" w:rsidP="00A84DB2">
            <w:pPr>
              <w:rPr>
                <w:color w:val="000000"/>
                <w:lang w:eastAsia="lv-LV"/>
              </w:rPr>
            </w:pPr>
          </w:p>
        </w:tc>
      </w:tr>
      <w:tr w:rsidR="00443D2E" w:rsidRPr="00AB0CEB" w14:paraId="072050C3"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FD6F54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BF511" w14:textId="77777777" w:rsidR="00443D2E" w:rsidRPr="00AB0CEB" w:rsidRDefault="00443D2E" w:rsidP="00A84DB2">
            <w:pPr>
              <w:rPr>
                <w:bCs/>
                <w:color w:val="000000"/>
                <w:lang w:eastAsia="lv-LV"/>
              </w:rPr>
            </w:pPr>
            <w:r w:rsidRPr="00AB0CEB">
              <w:rPr>
                <w:bCs/>
                <w:color w:val="000000"/>
                <w:lang w:eastAsia="lv-LV"/>
              </w:rPr>
              <w:t>Kopņu sekcijslēdžu</w:t>
            </w:r>
            <w:r w:rsidRPr="00AB0CEB">
              <w:rPr>
                <w:lang w:val="en-GB"/>
              </w:rPr>
              <w:t xml:space="preserve"> nominālā strāva/ </w:t>
            </w:r>
            <w:r w:rsidRPr="00AB0CEB">
              <w:rPr>
                <w:bCs/>
                <w:color w:val="000000"/>
                <w:lang w:eastAsia="lv-LV"/>
              </w:rPr>
              <w:t xml:space="preserve">Sectionalising </w:t>
            </w:r>
            <w:r w:rsidRPr="00AB0CEB">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8454BF7" w14:textId="77777777" w:rsidR="00443D2E" w:rsidRPr="00AB0CEB" w:rsidRDefault="00443D2E" w:rsidP="00A84DB2">
            <w:pPr>
              <w:rPr>
                <w:color w:val="000000"/>
                <w:lang w:eastAsia="lv-LV"/>
              </w:rPr>
            </w:pPr>
            <w:r w:rsidRPr="00AB0CEB">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58024C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11107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B2457B" w14:textId="77777777" w:rsidR="00443D2E" w:rsidRPr="00AB0CEB" w:rsidRDefault="00443D2E" w:rsidP="00A84DB2">
            <w:pPr>
              <w:rPr>
                <w:color w:val="000000"/>
                <w:lang w:eastAsia="lv-LV"/>
              </w:rPr>
            </w:pPr>
          </w:p>
        </w:tc>
      </w:tr>
      <w:tr w:rsidR="00443D2E" w:rsidRPr="00AB0CEB" w14:paraId="5610B74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C6EA7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E5FE0"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4F51037E"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FE0E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4AA0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DAD456" w14:textId="77777777" w:rsidR="00443D2E" w:rsidRPr="00AB0CEB" w:rsidRDefault="00443D2E" w:rsidP="00A84DB2">
            <w:pPr>
              <w:rPr>
                <w:color w:val="000000"/>
                <w:lang w:eastAsia="lv-LV"/>
              </w:rPr>
            </w:pPr>
          </w:p>
        </w:tc>
      </w:tr>
      <w:tr w:rsidR="003E132A" w:rsidRPr="00AB0CEB" w14:paraId="3EF1296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FC86B70" w14:textId="77777777" w:rsidR="003E132A" w:rsidRPr="00AB0CEB" w:rsidRDefault="003E132A"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E705E" w14:textId="6909929F" w:rsidR="003E132A" w:rsidRPr="00AB0CEB" w:rsidRDefault="003E132A" w:rsidP="00A84DB2">
            <w:pPr>
              <w:rPr>
                <w:lang w:val="en-GB"/>
              </w:rPr>
            </w:pPr>
            <w:r w:rsidRPr="00AB0CEB">
              <w:t>Divu atsevišķu sekciju slēgiekārta</w:t>
            </w:r>
            <w:r>
              <w:t>s gadījumā</w:t>
            </w:r>
            <w:r w:rsidRPr="00AB0CEB">
              <w:t xml:space="preserve">, kur kopnes savienotājs (jaudas slēdzis, atdalītājs) un kopnes atvienotājs (atdalītājs) ir savienots ar kabeļiem (saskaņā ar slēgtu vienas līnijas shēmu)/ </w:t>
            </w:r>
            <w:r w:rsidRPr="00AB0CEB">
              <w:rPr>
                <w:lang w:val="en-GB"/>
              </w:rPr>
              <w:t>Switchgear, of two single sections with bus coupler (circuit breaker, disconnector) and bus riser (disconnector), connected by cables (according to the enclosed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8B9A755" w14:textId="1AB72BFD" w:rsidR="003E132A" w:rsidRPr="00AB0CEB" w:rsidRDefault="005E3310"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5531E9" w14:textId="77777777" w:rsidR="003E132A" w:rsidRPr="00AB0CEB" w:rsidRDefault="003E132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87CCD" w14:textId="77777777" w:rsidR="003E132A" w:rsidRPr="00AB0CEB" w:rsidRDefault="003E132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88B769" w14:textId="77777777" w:rsidR="003E132A" w:rsidRPr="00AB0CEB" w:rsidRDefault="003E132A" w:rsidP="00A84DB2">
            <w:pPr>
              <w:rPr>
                <w:color w:val="000000"/>
                <w:lang w:eastAsia="lv-LV"/>
              </w:rPr>
            </w:pPr>
          </w:p>
        </w:tc>
      </w:tr>
      <w:tr w:rsidR="00072765" w:rsidRPr="00AB0CEB" w14:paraId="62F01FD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393A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35EDB" w14:textId="77777777" w:rsidR="00443D2E" w:rsidRPr="00AB0CEB" w:rsidRDefault="00443D2E" w:rsidP="00A84DB2">
            <w:pPr>
              <w:rPr>
                <w:bCs/>
                <w:color w:val="000000"/>
                <w:lang w:eastAsia="lv-LV"/>
              </w:rPr>
            </w:pPr>
            <w:r w:rsidRPr="00AB0CEB">
              <w:rPr>
                <w:bCs/>
                <w:color w:val="000000"/>
                <w:lang w:eastAsia="lv-LV"/>
              </w:rPr>
              <w:t>Kopņu sekcijslēdžu strāvmaiņi:/ Current transformers for sectionalising: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AC97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F556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D6B8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3CD1A" w14:textId="77777777" w:rsidR="00443D2E" w:rsidRPr="00AB0CEB" w:rsidRDefault="00443D2E" w:rsidP="00A84DB2">
            <w:pPr>
              <w:rPr>
                <w:color w:val="000000"/>
                <w:lang w:eastAsia="lv-LV"/>
              </w:rPr>
            </w:pPr>
          </w:p>
        </w:tc>
      </w:tr>
      <w:tr w:rsidR="00443D2E" w:rsidRPr="00AB0CEB" w14:paraId="588D1D8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103045A"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ACAD5" w14:textId="77777777" w:rsidR="00443D2E" w:rsidRPr="00AB0CEB" w:rsidRDefault="00443D2E" w:rsidP="00A84DB2">
            <w:pPr>
              <w:rPr>
                <w:bCs/>
                <w:color w:val="000000"/>
                <w:lang w:eastAsia="lv-LV"/>
              </w:rPr>
            </w:pPr>
            <w:r w:rsidRPr="00AB0CEB">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DD43AED"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E55F0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A791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842506" w14:textId="77777777" w:rsidR="00443D2E" w:rsidRPr="00AB0CEB" w:rsidRDefault="00443D2E" w:rsidP="00A84DB2">
            <w:pPr>
              <w:rPr>
                <w:color w:val="000000"/>
                <w:lang w:eastAsia="lv-LV"/>
              </w:rPr>
            </w:pPr>
          </w:p>
        </w:tc>
      </w:tr>
      <w:tr w:rsidR="00443D2E" w:rsidRPr="00AB0CEB" w14:paraId="433A1DC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8B3001D"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82F3A" w14:textId="77777777" w:rsidR="00443D2E" w:rsidRPr="00AB0CEB" w:rsidRDefault="00443D2E" w:rsidP="00A84DB2">
            <w:pPr>
              <w:rPr>
                <w:bCs/>
                <w:color w:val="000000"/>
                <w:lang w:eastAsia="lv-LV"/>
              </w:rPr>
            </w:pPr>
            <w:r w:rsidRPr="00AB0CEB">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D8A3FB" w14:textId="7A4469A3" w:rsidR="00443D2E" w:rsidRPr="00AB0CEB" w:rsidRDefault="00B9737E" w:rsidP="00A84DB2">
            <w:pPr>
              <w:rPr>
                <w:color w:val="000000"/>
                <w:lang w:eastAsia="lv-LV"/>
              </w:rPr>
            </w:pPr>
            <w:r>
              <w:rPr>
                <w:color w:val="000000"/>
                <w:lang w:eastAsia="lv-LV"/>
              </w:rPr>
              <w:t>6</w:t>
            </w:r>
            <w:r w:rsidRPr="00AB0CEB">
              <w:rPr>
                <w:color w:val="000000"/>
                <w:lang w:eastAsia="lv-LV"/>
              </w:rPr>
              <w:t>00</w:t>
            </w:r>
            <w:r w:rsidR="00443D2E" w:rsidRPr="00AB0CEB">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1A179AD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9C0EF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F6B992" w14:textId="77777777" w:rsidR="00443D2E" w:rsidRPr="00AB0CEB" w:rsidRDefault="00443D2E" w:rsidP="00A84DB2">
            <w:pPr>
              <w:rPr>
                <w:color w:val="000000"/>
                <w:lang w:eastAsia="lv-LV"/>
              </w:rPr>
            </w:pPr>
          </w:p>
        </w:tc>
      </w:tr>
      <w:tr w:rsidR="00443D2E" w:rsidRPr="00AB0CEB" w14:paraId="74C05BB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7966D23"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59083" w14:textId="77777777" w:rsidR="00443D2E" w:rsidRPr="00AB0CEB" w:rsidRDefault="00443D2E" w:rsidP="00A84DB2">
            <w:pPr>
              <w:rPr>
                <w:bCs/>
                <w:color w:val="000000"/>
                <w:lang w:eastAsia="lv-LV"/>
              </w:rPr>
            </w:pPr>
            <w:r w:rsidRPr="00AB0CEB">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E5BF4B" w14:textId="77777777" w:rsidR="00443D2E" w:rsidRPr="00AB0CEB" w:rsidRDefault="00443D2E" w:rsidP="00A84DB2">
            <w:pPr>
              <w:rPr>
                <w:color w:val="000000"/>
                <w:lang w:eastAsia="lv-LV"/>
              </w:rPr>
            </w:pPr>
            <w:r w:rsidRPr="00AB0CEB">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5E861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479F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763E6" w14:textId="77777777" w:rsidR="00443D2E" w:rsidRPr="00AB0CEB" w:rsidRDefault="00443D2E" w:rsidP="00A84DB2">
            <w:pPr>
              <w:rPr>
                <w:color w:val="000000"/>
                <w:lang w:eastAsia="lv-LV"/>
              </w:rPr>
            </w:pPr>
          </w:p>
        </w:tc>
      </w:tr>
      <w:tr w:rsidR="00443D2E" w:rsidRPr="00AB0CEB" w14:paraId="7B1AFBC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28BBB13" w14:textId="77777777" w:rsidR="00443D2E" w:rsidRPr="00AB0CEB" w:rsidRDefault="00443D2E" w:rsidP="00A84DB2">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948CEA" w14:textId="77777777" w:rsidR="00443D2E" w:rsidRPr="00AB0CEB" w:rsidRDefault="00443D2E" w:rsidP="00A84DB2">
            <w:pPr>
              <w:rPr>
                <w:bCs/>
                <w:color w:val="000000"/>
                <w:lang w:eastAsia="lv-LV"/>
              </w:rPr>
            </w:pPr>
            <w:r w:rsidRPr="00AB0CEB">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EEEABA5" w14:textId="77777777" w:rsidR="00443D2E" w:rsidRPr="00AB0CEB" w:rsidRDefault="00443D2E" w:rsidP="00A84DB2">
            <w:pPr>
              <w:rPr>
                <w:color w:val="000000"/>
                <w:lang w:eastAsia="lv-LV"/>
              </w:rPr>
            </w:pPr>
            <w:r w:rsidRPr="00AB0CEB">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53BD37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BBC0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D8CC1B" w14:textId="77777777" w:rsidR="00443D2E" w:rsidRPr="00AB0CEB" w:rsidRDefault="00443D2E" w:rsidP="00A84DB2">
            <w:pPr>
              <w:rPr>
                <w:color w:val="000000"/>
                <w:lang w:eastAsia="lv-LV"/>
              </w:rPr>
            </w:pPr>
          </w:p>
        </w:tc>
      </w:tr>
      <w:tr w:rsidR="00443D2E" w:rsidRPr="00AB0CEB" w14:paraId="352B8C5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53AF01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89B1C" w14:textId="2C1044A2" w:rsidR="00443D2E" w:rsidRPr="00AB0CEB" w:rsidRDefault="00443D2E" w:rsidP="006E7913">
            <w:pPr>
              <w:rPr>
                <w:b/>
                <w:bCs/>
                <w:color w:val="000000"/>
                <w:lang w:eastAsia="lv-LV"/>
              </w:rPr>
            </w:pPr>
            <w:r w:rsidRPr="00AB0CEB">
              <w:rPr>
                <w:lang w:val="en-GB"/>
              </w:rPr>
              <w:t>Ar kabeļu stiprinājuma sliedēm un kronšteiniem</w:t>
            </w:r>
            <w:r w:rsidR="006E7913">
              <w:rPr>
                <w:lang w:val="en-GB"/>
              </w:rPr>
              <w:t xml:space="preserve"> diviem</w:t>
            </w:r>
            <w:r w:rsidRPr="00AB0CEB">
              <w:rPr>
                <w:lang w:val="en-GB"/>
              </w:rPr>
              <w:t xml:space="preserve"> viendzīslu kabe</w:t>
            </w:r>
            <w:r w:rsidR="006E7913">
              <w:rPr>
                <w:lang w:val="en-GB"/>
              </w:rPr>
              <w:t>ļie</w:t>
            </w:r>
            <w:r w:rsidRPr="00AB0CEB">
              <w:rPr>
                <w:lang w:val="en-GB"/>
              </w:rPr>
              <w:t xml:space="preserve">m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xml:space="preserve">) katrā fāzē/ With cable fixing rails and brackets for </w:t>
            </w:r>
            <w:r w:rsidR="006E7913">
              <w:rPr>
                <w:lang w:val="en-GB"/>
              </w:rPr>
              <w:t>two</w:t>
            </w:r>
            <w:r w:rsidR="006E7913" w:rsidRPr="00AB0CEB">
              <w:rPr>
                <w:lang w:val="en-GB"/>
              </w:rPr>
              <w:t xml:space="preserve"> </w:t>
            </w:r>
            <w:r w:rsidRPr="00AB0CEB">
              <w:rPr>
                <w:lang w:val="en-GB"/>
              </w:rPr>
              <w:t>single core cable (</w:t>
            </w:r>
            <w:r w:rsidRPr="00AB0CEB">
              <w:rPr>
                <w:shd w:val="clear" w:color="auto" w:fill="FFFFFF" w:themeFill="background1"/>
                <w:lang w:val="en-GB"/>
              </w:rPr>
              <w:t xml:space="preserve">240 </w:t>
            </w:r>
            <w:r w:rsidRPr="00AB0CEB">
              <w:rPr>
                <w:lang w:val="en-GB"/>
              </w:rPr>
              <w:t>mm</w:t>
            </w:r>
            <w:r w:rsidRPr="00AB0CEB">
              <w:rPr>
                <w:vertAlign w:val="superscript"/>
                <w:lang w:val="en-GB"/>
              </w:rPr>
              <w:t>2</w:t>
            </w:r>
            <w:r w:rsidRPr="00AB0CEB">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38036055"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936A94" w14:textId="223C2B8B"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C977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FB990F" w14:textId="77777777" w:rsidR="00443D2E" w:rsidRPr="00AB0CEB" w:rsidRDefault="00443D2E" w:rsidP="00A84DB2">
            <w:pPr>
              <w:rPr>
                <w:color w:val="000000"/>
                <w:lang w:eastAsia="lv-LV"/>
              </w:rPr>
            </w:pPr>
          </w:p>
        </w:tc>
      </w:tr>
      <w:tr w:rsidR="00443D2E" w:rsidRPr="00AB0CEB" w14:paraId="5D91514F"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B3F92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9A682" w14:textId="11CD9B73" w:rsidR="00443D2E" w:rsidRPr="00AB0CEB" w:rsidRDefault="00443D2E" w:rsidP="00F662BB">
            <w:pPr>
              <w:rPr>
                <w:b/>
                <w:bCs/>
                <w:color w:val="000000"/>
                <w:lang w:eastAsia="lv-LV"/>
              </w:rPr>
            </w:pPr>
            <w:r w:rsidRPr="00AB0CEB">
              <w:rPr>
                <w:bCs/>
                <w:color w:val="000000"/>
                <w:lang w:eastAsia="lv-LV"/>
              </w:rPr>
              <w:t>Voltmetrs ar iespēju pārbaudīt visu 3 fāzu spriegumu un starpfāžu spriegumu katrai sekcijai/ V-meters with possibility check all 3 phase-to-ground and phase</w:t>
            </w:r>
            <w:r w:rsidR="005D7784">
              <w:rPr>
                <w:bCs/>
                <w:color w:val="000000"/>
                <w:lang w:eastAsia="lv-LV"/>
              </w:rPr>
              <w:t>-</w:t>
            </w:r>
            <w:r w:rsidRPr="00AB0CEB">
              <w:rPr>
                <w:bCs/>
                <w:color w:val="000000"/>
                <w:lang w:eastAsia="lv-LV"/>
              </w:rPr>
              <w:t>to</w:t>
            </w:r>
            <w:r w:rsidR="005D7784">
              <w:rPr>
                <w:bCs/>
                <w:color w:val="000000"/>
                <w:lang w:eastAsia="lv-LV"/>
              </w:rPr>
              <w:t>-</w:t>
            </w:r>
            <w:r w:rsidRPr="00AB0CEB">
              <w:rPr>
                <w:bCs/>
                <w:color w:val="000000"/>
                <w:lang w:eastAsia="lv-LV"/>
              </w:rPr>
              <w:t>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9258731" w14:textId="35432D2F" w:rsidR="00443D2E" w:rsidRPr="00AB0CEB" w:rsidRDefault="00443D2E" w:rsidP="00F662BB">
            <w:pPr>
              <w:rPr>
                <w:color w:val="000000"/>
                <w:lang w:eastAsia="lv-LV"/>
              </w:rPr>
            </w:pPr>
            <w:r w:rsidRPr="00AB0CEB">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FC044F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2242E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6D2782" w14:textId="77777777" w:rsidR="00443D2E" w:rsidRPr="00AB0CEB" w:rsidRDefault="00443D2E" w:rsidP="00A84DB2">
            <w:pPr>
              <w:rPr>
                <w:color w:val="000000"/>
                <w:lang w:eastAsia="lv-LV"/>
              </w:rPr>
            </w:pPr>
          </w:p>
        </w:tc>
      </w:tr>
      <w:tr w:rsidR="00443D2E" w:rsidRPr="00AB0CEB" w14:paraId="3A66EB20"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92E8C" w14:textId="77777777" w:rsidR="00443D2E" w:rsidRPr="00AB0CEB" w:rsidRDefault="00443D2E" w:rsidP="00A84DB2">
            <w:pPr>
              <w:rPr>
                <w:color w:val="000000"/>
                <w:lang w:eastAsia="lv-LV"/>
              </w:rPr>
            </w:pPr>
            <w:r w:rsidRPr="00AB0CEB">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AB8B7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1856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7BD54" w14:textId="77777777" w:rsidR="00443D2E" w:rsidRPr="00AB0CEB" w:rsidRDefault="00443D2E" w:rsidP="00A84DB2">
            <w:pPr>
              <w:rPr>
                <w:color w:val="000000"/>
                <w:lang w:eastAsia="lv-LV"/>
              </w:rPr>
            </w:pPr>
          </w:p>
        </w:tc>
      </w:tr>
      <w:tr w:rsidR="00443D2E" w:rsidRPr="00AB0CEB" w14:paraId="4CF0915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56F98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F6DC9" w14:textId="77777777" w:rsidR="00443D2E" w:rsidRPr="00AB0CEB" w:rsidRDefault="00443D2E" w:rsidP="00A84DB2">
            <w:pPr>
              <w:rPr>
                <w:bCs/>
                <w:color w:val="000000"/>
                <w:lang w:eastAsia="lv-LV"/>
              </w:rPr>
            </w:pPr>
            <w:r w:rsidRPr="00AB0CEB">
              <w:rPr>
                <w:bCs/>
                <w:color w:val="000000"/>
                <w:lang w:eastAsia="lv-LV"/>
              </w:rPr>
              <w:t>Sekcijatdalītāja pievienojumu</w:t>
            </w:r>
            <w:r w:rsidRPr="00AB0CEB">
              <w:rPr>
                <w:lang w:val="en-GB"/>
              </w:rPr>
              <w:t xml:space="preserve"> nominālā strāva/ </w:t>
            </w:r>
            <w:r w:rsidRPr="00AB0CEB">
              <w:rPr>
                <w:bCs/>
                <w:color w:val="000000"/>
                <w:lang w:eastAsia="lv-LV"/>
              </w:rPr>
              <w:t>Sectionalising</w:t>
            </w:r>
            <w:r w:rsidRPr="00AB0CEB">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138545" w14:textId="77777777" w:rsidR="00443D2E" w:rsidRPr="00AB0CEB" w:rsidRDefault="00443D2E" w:rsidP="00A84DB2">
            <w:pPr>
              <w:rPr>
                <w:color w:val="000000"/>
                <w:lang w:eastAsia="lv-LV"/>
              </w:rPr>
            </w:pPr>
            <w:r w:rsidRPr="00AB0CEB">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30EC8C5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000F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C252D5" w14:textId="77777777" w:rsidR="00443D2E" w:rsidRPr="00AB0CEB" w:rsidRDefault="00443D2E" w:rsidP="00A84DB2">
            <w:pPr>
              <w:rPr>
                <w:color w:val="000000"/>
                <w:lang w:eastAsia="lv-LV"/>
              </w:rPr>
            </w:pPr>
          </w:p>
        </w:tc>
      </w:tr>
      <w:tr w:rsidR="00443D2E" w:rsidRPr="00AB0CEB" w14:paraId="2F951ED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403A56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CECC8" w14:textId="77777777" w:rsidR="00443D2E" w:rsidRPr="00AB0CEB" w:rsidRDefault="00443D2E" w:rsidP="00A84DB2">
            <w:pPr>
              <w:rPr>
                <w:b/>
                <w:bCs/>
                <w:color w:val="000000"/>
                <w:lang w:eastAsia="lv-LV"/>
              </w:rPr>
            </w:pPr>
            <w:r w:rsidRPr="00AB0CEB">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4E448D5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F051C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FD3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B890B" w14:textId="77777777" w:rsidR="00443D2E" w:rsidRPr="00AB0CEB" w:rsidRDefault="00443D2E" w:rsidP="00A84DB2">
            <w:pPr>
              <w:rPr>
                <w:color w:val="000000"/>
                <w:lang w:eastAsia="lv-LV"/>
              </w:rPr>
            </w:pPr>
          </w:p>
        </w:tc>
      </w:tr>
      <w:tr w:rsidR="00443D2E" w:rsidRPr="00AB0CEB" w14:paraId="5A6444D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6CD38FC"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FE056" w14:textId="51859A29" w:rsidR="00443D2E" w:rsidRPr="00AB0CEB" w:rsidRDefault="00443D2E" w:rsidP="006E7913">
            <w:pPr>
              <w:rPr>
                <w:b/>
                <w:bCs/>
                <w:color w:val="000000"/>
                <w:lang w:eastAsia="lv-LV"/>
              </w:rPr>
            </w:pPr>
            <w:r w:rsidRPr="00AB0CEB">
              <w:rPr>
                <w:lang w:val="en-GB"/>
              </w:rPr>
              <w:t xml:space="preserve">Ar kabeļu stiprinājuma sliedēm un kronšteiniem </w:t>
            </w:r>
            <w:r w:rsidR="006E7913">
              <w:rPr>
                <w:lang w:val="en-GB"/>
              </w:rPr>
              <w:t xml:space="preserve">diviem </w:t>
            </w:r>
            <w:r w:rsidRPr="00AB0CEB">
              <w:rPr>
                <w:lang w:val="en-GB"/>
              </w:rPr>
              <w:t>viendzīslu kabe</w:t>
            </w:r>
            <w:r w:rsidR="006E7913">
              <w:rPr>
                <w:lang w:val="en-GB"/>
              </w:rPr>
              <w:t>ļie</w:t>
            </w:r>
            <w:r w:rsidRPr="00AB0CEB">
              <w:rPr>
                <w:lang w:val="en-GB"/>
              </w:rPr>
              <w:t>m (</w:t>
            </w:r>
            <w:r w:rsidRPr="00AB0CEB">
              <w:rPr>
                <w:shd w:val="clear" w:color="auto" w:fill="FFFFFF" w:themeFill="background1"/>
                <w:lang w:val="en-GB"/>
              </w:rPr>
              <w:t>240</w:t>
            </w:r>
            <w:r w:rsidRPr="00AB0CEB">
              <w:rPr>
                <w:lang w:val="en-GB"/>
              </w:rPr>
              <w:t xml:space="preserve"> mm</w:t>
            </w:r>
            <w:r w:rsidRPr="00AB0CEB">
              <w:rPr>
                <w:vertAlign w:val="superscript"/>
                <w:lang w:val="en-GB"/>
              </w:rPr>
              <w:t>2</w:t>
            </w:r>
            <w:r w:rsidRPr="00AB0CEB">
              <w:rPr>
                <w:lang w:val="en-GB"/>
              </w:rPr>
              <w:t xml:space="preserve">) katrā fāzē/ With cable fixing rails and brackets for </w:t>
            </w:r>
            <w:r w:rsidR="006E7913">
              <w:rPr>
                <w:lang w:val="en-GB"/>
              </w:rPr>
              <w:t>two</w:t>
            </w:r>
            <w:r w:rsidR="006E7913" w:rsidRPr="00AB0CEB">
              <w:rPr>
                <w:lang w:val="en-GB"/>
              </w:rPr>
              <w:t xml:space="preserve"> </w:t>
            </w:r>
            <w:r w:rsidRPr="00AB0CEB">
              <w:rPr>
                <w:lang w:val="en-GB"/>
              </w:rPr>
              <w:t>single core cable (</w:t>
            </w:r>
            <w:r w:rsidRPr="00AB0CEB">
              <w:rPr>
                <w:shd w:val="clear" w:color="auto" w:fill="FFFFFF" w:themeFill="background1"/>
                <w:lang w:val="en-GB"/>
              </w:rPr>
              <w:t>240</w:t>
            </w:r>
            <w:r w:rsidRPr="00AB0CEB">
              <w:rPr>
                <w:lang w:val="en-GB"/>
              </w:rPr>
              <w:t xml:space="preserve"> mm</w:t>
            </w:r>
            <w:r w:rsidRPr="00AB0CEB">
              <w:rPr>
                <w:vertAlign w:val="superscript"/>
                <w:lang w:val="en-GB"/>
              </w:rPr>
              <w:t>2</w:t>
            </w:r>
            <w:r w:rsidRPr="00AB0CEB">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E1DECFB"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191353" w14:textId="2EFF2E2C"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7558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A12E9" w14:textId="77777777" w:rsidR="00443D2E" w:rsidRPr="00AB0CEB" w:rsidRDefault="00443D2E" w:rsidP="00A84DB2">
            <w:pPr>
              <w:rPr>
                <w:color w:val="000000"/>
                <w:lang w:eastAsia="lv-LV"/>
              </w:rPr>
            </w:pPr>
          </w:p>
        </w:tc>
      </w:tr>
      <w:tr w:rsidR="00443D2E" w:rsidRPr="00AB0CEB" w14:paraId="7F7CBE7E"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3B0ED6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05C56" w14:textId="7A32CE1B" w:rsidR="00443D2E" w:rsidRPr="00AB0CEB" w:rsidRDefault="00443D2E" w:rsidP="008205E0">
            <w:pPr>
              <w:rPr>
                <w:b/>
                <w:bCs/>
                <w:color w:val="000000"/>
                <w:lang w:eastAsia="lv-LV"/>
              </w:rPr>
            </w:pPr>
            <w:r w:rsidRPr="00AB0CEB">
              <w:rPr>
                <w:bCs/>
                <w:color w:val="000000"/>
                <w:lang w:eastAsia="lv-LV"/>
              </w:rPr>
              <w:t xml:space="preserve">Voltmetrs ar iespēju pārbaudīt visu 3 </w:t>
            </w:r>
            <w:r w:rsidR="008205E0" w:rsidRPr="00AB0CEB">
              <w:rPr>
                <w:bCs/>
                <w:color w:val="000000"/>
                <w:lang w:eastAsia="lv-LV"/>
              </w:rPr>
              <w:t>fā</w:t>
            </w:r>
            <w:r w:rsidR="008205E0">
              <w:rPr>
                <w:bCs/>
                <w:color w:val="000000"/>
                <w:lang w:eastAsia="lv-LV"/>
              </w:rPr>
              <w:t>ž</w:t>
            </w:r>
            <w:r w:rsidR="008205E0" w:rsidRPr="00AB0CEB">
              <w:rPr>
                <w:bCs/>
                <w:color w:val="000000"/>
                <w:lang w:eastAsia="lv-LV"/>
              </w:rPr>
              <w:t xml:space="preserve">u </w:t>
            </w:r>
            <w:r w:rsidRPr="00AB0CEB">
              <w:rPr>
                <w:bCs/>
                <w:color w:val="000000"/>
                <w:lang w:eastAsia="lv-LV"/>
              </w:rPr>
              <w:t>un starpfāžu spriegumu katrai sekcijai/ V-meters with possibility check all 3 phase-to-ground and phase</w:t>
            </w:r>
            <w:r w:rsidR="008205E0">
              <w:rPr>
                <w:bCs/>
                <w:color w:val="000000"/>
                <w:lang w:eastAsia="lv-LV"/>
              </w:rPr>
              <w:t>-</w:t>
            </w:r>
            <w:r w:rsidRPr="00AB0CEB">
              <w:rPr>
                <w:bCs/>
                <w:color w:val="000000"/>
                <w:lang w:eastAsia="lv-LV"/>
              </w:rPr>
              <w:t>to</w:t>
            </w:r>
            <w:r w:rsidR="008205E0">
              <w:rPr>
                <w:bCs/>
                <w:color w:val="000000"/>
                <w:lang w:eastAsia="lv-LV"/>
              </w:rPr>
              <w:t>-</w:t>
            </w:r>
            <w:r w:rsidRPr="00AB0CEB">
              <w:rPr>
                <w:bCs/>
                <w:color w:val="000000"/>
                <w:lang w:eastAsia="lv-LV"/>
              </w:rPr>
              <w:t>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3339DD" w14:textId="0A19EC0E" w:rsidR="00443D2E" w:rsidRPr="00AB0CEB" w:rsidRDefault="00443D2E" w:rsidP="00F662BB">
            <w:pPr>
              <w:rPr>
                <w:color w:val="000000"/>
                <w:lang w:eastAsia="lv-LV"/>
              </w:rPr>
            </w:pPr>
            <w:r w:rsidRPr="00AB0CEB">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1E3FBF5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9BF6E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A9E6F" w14:textId="77777777" w:rsidR="00443D2E" w:rsidRPr="00AB0CEB" w:rsidRDefault="00443D2E" w:rsidP="00A84DB2">
            <w:pPr>
              <w:rPr>
                <w:color w:val="000000"/>
                <w:lang w:eastAsia="lv-LV"/>
              </w:rPr>
            </w:pPr>
          </w:p>
        </w:tc>
      </w:tr>
      <w:tr w:rsidR="00786D02" w:rsidRPr="00AB0CEB" w14:paraId="0D6782B3"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60FFC" w14:textId="0C1A8A0F" w:rsidR="00786D02" w:rsidRPr="00AB0CEB" w:rsidRDefault="00786D02" w:rsidP="00786D02">
            <w:pPr>
              <w:rPr>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00F56"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93973"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DB722" w14:textId="77777777" w:rsidR="00786D02" w:rsidRPr="00AB0CEB" w:rsidRDefault="00786D02" w:rsidP="00786D02">
            <w:pPr>
              <w:rPr>
                <w:color w:val="000000"/>
                <w:lang w:eastAsia="lv-LV"/>
              </w:rPr>
            </w:pPr>
          </w:p>
        </w:tc>
      </w:tr>
      <w:tr w:rsidR="00786D02" w:rsidRPr="00AB0CEB" w14:paraId="7633FE3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70DBD5B"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62BF8" w14:textId="523F75E8" w:rsidR="00786D02" w:rsidRPr="00AB0CEB" w:rsidRDefault="00786D02" w:rsidP="00786D02">
            <w:pPr>
              <w:rPr>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4718FC0" w14:textId="4502DA10" w:rsidR="00786D02" w:rsidRPr="00AB0CEB" w:rsidRDefault="00786D02" w:rsidP="00786D02">
            <w:pPr>
              <w:rPr>
                <w:color w:val="000000"/>
                <w:lang w:eastAsia="lv-LV"/>
              </w:rPr>
            </w:pPr>
            <w:r w:rsidRPr="004E6A44">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3A49D9A"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F0985"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CEE6F" w14:textId="77777777" w:rsidR="00786D02" w:rsidRPr="00AB0CEB" w:rsidRDefault="00786D02" w:rsidP="00786D02">
            <w:pPr>
              <w:rPr>
                <w:color w:val="000000"/>
                <w:lang w:eastAsia="lv-LV"/>
              </w:rPr>
            </w:pPr>
          </w:p>
        </w:tc>
      </w:tr>
      <w:tr w:rsidR="00786D02" w:rsidRPr="00AB0CEB" w14:paraId="6030046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3ACD21C"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54A52" w14:textId="23C5BF01" w:rsidR="00786D02" w:rsidRPr="00AB0CEB" w:rsidRDefault="00786D02" w:rsidP="00786D02">
            <w:pPr>
              <w:rPr>
                <w:b/>
                <w:bCs/>
                <w:color w:val="000000"/>
                <w:lang w:eastAsia="lv-LV"/>
              </w:rPr>
            </w:pPr>
            <w:r w:rsidRPr="004E52B3">
              <w:rPr>
                <w:lang w:val="en-GB"/>
              </w:rPr>
              <w:t>Slodzes atdalītājslēdža nominālā strāva/ L</w:t>
            </w:r>
            <w:r w:rsidRPr="0089554B">
              <w:rPr>
                <w:bCs/>
                <w:color w:val="000000"/>
                <w:lang w:eastAsia="lv-LV"/>
              </w:rPr>
              <w:t>oad interrupter switch</w:t>
            </w:r>
            <w:r w:rsidRPr="004E52B3">
              <w:rPr>
                <w:lang w:val="en-GB"/>
              </w:rPr>
              <w:t xml:space="preserve"> r</w:t>
            </w:r>
            <w:r w:rsidRPr="00F72BDC">
              <w:rPr>
                <w:lang w:val="en-GB"/>
              </w:rPr>
              <w:t>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0116EF" w14:textId="707E45CB" w:rsidR="00786D02" w:rsidRPr="00AB0CEB" w:rsidRDefault="00786D02" w:rsidP="00786D02">
            <w:pPr>
              <w:rPr>
                <w:color w:val="000000"/>
                <w:lang w:eastAsia="lv-LV"/>
              </w:rPr>
            </w:pPr>
            <w:r w:rsidRPr="004E6A44">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AD9C549"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26207"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77E96" w14:textId="77777777" w:rsidR="00786D02" w:rsidRPr="00AB0CEB" w:rsidRDefault="00786D02" w:rsidP="00786D02">
            <w:pPr>
              <w:rPr>
                <w:color w:val="000000"/>
                <w:lang w:eastAsia="lv-LV"/>
              </w:rPr>
            </w:pPr>
          </w:p>
        </w:tc>
      </w:tr>
      <w:tr w:rsidR="00786D02" w:rsidRPr="00AB0CEB" w14:paraId="77DDF71C"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D24C672"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DC8A5" w14:textId="076DC04E" w:rsidR="00786D02" w:rsidRPr="00AB0CEB" w:rsidRDefault="00786D02" w:rsidP="00786D02">
            <w:pPr>
              <w:rPr>
                <w:b/>
                <w:bCs/>
                <w:color w:val="000000"/>
                <w:lang w:eastAsia="lv-LV"/>
              </w:rPr>
            </w:pPr>
            <w:r w:rsidRPr="004E6A44">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5BDA" w14:textId="2D359948" w:rsidR="00786D02" w:rsidRPr="00AB0CEB" w:rsidRDefault="00786D02" w:rsidP="00786D02">
            <w:pPr>
              <w:rPr>
                <w:color w:val="000000"/>
                <w:lang w:eastAsia="lv-LV"/>
              </w:rPr>
            </w:pPr>
            <w:r w:rsidRPr="004E6A44">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593B820D"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F90DFA"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A272F" w14:textId="77777777" w:rsidR="00786D02" w:rsidRPr="00AB0CEB" w:rsidRDefault="00786D02" w:rsidP="00786D02">
            <w:pPr>
              <w:rPr>
                <w:color w:val="000000"/>
                <w:lang w:eastAsia="lv-LV"/>
              </w:rPr>
            </w:pPr>
          </w:p>
        </w:tc>
      </w:tr>
      <w:tr w:rsidR="00786D02" w:rsidRPr="00AB0CEB" w14:paraId="3F05271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0DC7A53"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D9A0C" w14:textId="77777777" w:rsidR="00786D02" w:rsidRPr="00AB0CEB" w:rsidRDefault="00786D02" w:rsidP="00786D02">
            <w:pPr>
              <w:rPr>
                <w:b/>
                <w:bCs/>
                <w:color w:val="000000"/>
                <w:lang w:eastAsia="lv-LV"/>
              </w:rPr>
            </w:pPr>
            <w:r w:rsidRPr="004E6A44">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5D1B744E" w14:textId="77777777" w:rsidR="00786D02" w:rsidRPr="00AB0CEB" w:rsidRDefault="00786D02" w:rsidP="00786D0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49CC27"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9924B"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DDFB78" w14:textId="77777777" w:rsidR="00786D02" w:rsidRPr="00AB0CEB" w:rsidRDefault="00786D02" w:rsidP="00786D02">
            <w:pPr>
              <w:rPr>
                <w:color w:val="000000"/>
                <w:lang w:eastAsia="lv-LV"/>
              </w:rPr>
            </w:pPr>
          </w:p>
        </w:tc>
      </w:tr>
      <w:tr w:rsidR="00786D02" w:rsidRPr="00AB0CEB" w14:paraId="2E85141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3B95C25"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0D986" w14:textId="3265FB79" w:rsidR="00786D02" w:rsidRPr="00AB0CEB" w:rsidRDefault="00786D02" w:rsidP="00786D02">
            <w:pPr>
              <w:rPr>
                <w:b/>
                <w:bCs/>
                <w:color w:val="000000"/>
                <w:lang w:eastAsia="lv-LV"/>
              </w:rPr>
            </w:pPr>
            <w:r w:rsidRPr="004E6A44">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5675BA9A" w14:textId="2F466ED6" w:rsidR="00786D02" w:rsidRPr="00AB0CEB" w:rsidRDefault="00786D02" w:rsidP="00786D0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848660"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4084F"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5FAD37" w14:textId="77777777" w:rsidR="00786D02" w:rsidRPr="00AB0CEB" w:rsidRDefault="00786D02" w:rsidP="00786D02">
            <w:pPr>
              <w:rPr>
                <w:color w:val="000000"/>
                <w:lang w:eastAsia="lv-LV"/>
              </w:rPr>
            </w:pPr>
          </w:p>
        </w:tc>
      </w:tr>
      <w:tr w:rsidR="00786D02" w:rsidRPr="00AB0CEB" w14:paraId="4E78C8D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5DE07D" w14:textId="77777777" w:rsidR="00786D02" w:rsidRPr="00AB0CEB" w:rsidRDefault="00786D02" w:rsidP="00786D0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9E3DE" w14:textId="12316F6B" w:rsidR="00786D02" w:rsidRPr="00AB0CEB" w:rsidRDefault="00786D02" w:rsidP="00786D02">
            <w:pPr>
              <w:rPr>
                <w:b/>
                <w:bCs/>
                <w:color w:val="000000"/>
                <w:lang w:eastAsia="lv-LV"/>
              </w:rPr>
            </w:pPr>
            <w:r w:rsidRPr="004E6A44">
              <w:rPr>
                <w:lang w:val="en-GB"/>
              </w:rPr>
              <w:t>Ar kabeļu stiprinājuma sliedēm un kronšteiniem viendzīslu kabelim (70 mm2) katrā fāzē/ With cable fixing rails and brackets for one single core cable (70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C2787EC" w14:textId="52916B5B" w:rsidR="00786D02" w:rsidRPr="00AB0CEB" w:rsidRDefault="00786D02" w:rsidP="00786D0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96657E"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056E3" w14:textId="77777777" w:rsidR="00786D02" w:rsidRPr="00AB0CEB" w:rsidRDefault="00786D02" w:rsidP="00786D0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1FA36" w14:textId="77777777" w:rsidR="00786D02" w:rsidRPr="00AB0CEB" w:rsidRDefault="00786D02" w:rsidP="00786D02">
            <w:pPr>
              <w:rPr>
                <w:color w:val="000000"/>
                <w:lang w:eastAsia="lv-LV"/>
              </w:rPr>
            </w:pPr>
          </w:p>
        </w:tc>
      </w:tr>
      <w:tr w:rsidR="00443D2E" w:rsidRPr="00AB0CEB" w14:paraId="5356D0B8"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4F47C" w14:textId="77777777" w:rsidR="00443D2E" w:rsidRPr="00AB0CEB" w:rsidRDefault="00443D2E" w:rsidP="00A84DB2">
            <w:pPr>
              <w:rPr>
                <w:color w:val="000000"/>
                <w:lang w:eastAsia="lv-LV"/>
              </w:rPr>
            </w:pPr>
            <w:r w:rsidRPr="00AB0CEB">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443E0C"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0D15B9"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0718FF" w14:textId="77777777" w:rsidR="00443D2E" w:rsidRPr="00AB0CEB" w:rsidRDefault="00443D2E" w:rsidP="00A84DB2">
            <w:pPr>
              <w:rPr>
                <w:color w:val="000000"/>
                <w:lang w:eastAsia="lv-LV"/>
              </w:rPr>
            </w:pPr>
          </w:p>
        </w:tc>
      </w:tr>
      <w:tr w:rsidR="00443D2E" w:rsidRPr="00AB0CEB" w14:paraId="62E526F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491F3C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A716D" w14:textId="0D780352" w:rsidR="00443D2E" w:rsidRPr="00AB0CEB" w:rsidRDefault="00443D2E" w:rsidP="00A84DB2">
            <w:pPr>
              <w:rPr>
                <w:rFonts w:eastAsiaTheme="minorHAnsi"/>
                <w:bCs/>
                <w:noProof/>
                <w:color w:val="000000"/>
                <w:lang w:eastAsia="lv-LV"/>
              </w:rPr>
            </w:pPr>
            <w:r w:rsidRPr="00AB0CEB">
              <w:rPr>
                <w:bCs/>
                <w:color w:val="000000"/>
                <w:lang w:eastAsia="lv-LV"/>
              </w:rPr>
              <w:t xml:space="preserve">Slēgiekārtai jābūt aprīkotai ar kompaktām augstas uzticamības pievienojumu </w:t>
            </w:r>
            <w:r w:rsidR="0050017E">
              <w:rPr>
                <w:bCs/>
                <w:color w:val="000000"/>
                <w:lang w:eastAsia="lv-LV"/>
              </w:rPr>
              <w:t>relej</w:t>
            </w:r>
            <w:r w:rsidRPr="00AB0CEB">
              <w:rPr>
                <w:bCs/>
                <w:color w:val="000000"/>
                <w:lang w:eastAsia="lv-LV"/>
              </w:rPr>
              <w:t xml:space="preserve">aizsardzības un </w:t>
            </w:r>
            <w:r w:rsidR="0050017E">
              <w:rPr>
                <w:bCs/>
                <w:color w:val="000000"/>
                <w:lang w:eastAsia="lv-LV"/>
              </w:rPr>
              <w:t>vadības</w:t>
            </w:r>
            <w:r w:rsidR="0050017E" w:rsidRPr="00AB0CEB">
              <w:rPr>
                <w:bCs/>
                <w:color w:val="000000"/>
                <w:lang w:eastAsia="lv-LV"/>
              </w:rPr>
              <w:t xml:space="preserve"> </w:t>
            </w:r>
            <w:r w:rsidRPr="00AB0CEB">
              <w:rPr>
                <w:bCs/>
                <w:color w:val="000000"/>
                <w:lang w:eastAsia="lv-LV"/>
              </w:rPr>
              <w:t>iekārtām, kas atrodas kamerā, ar šādām galvenajām īpašībām</w:t>
            </w:r>
            <w:r w:rsidR="0050017E">
              <w:rPr>
                <w:bCs/>
                <w:color w:val="000000"/>
                <w:lang w:eastAsia="lv-LV"/>
              </w:rPr>
              <w:t>:</w:t>
            </w:r>
            <w:r w:rsidRPr="00AB0CEB">
              <w:rPr>
                <w:bCs/>
                <w:color w:val="000000"/>
                <w:lang w:eastAsia="lv-LV"/>
              </w:rPr>
              <w:t xml:space="preserve">/ The </w:t>
            </w:r>
            <w:r w:rsidR="0050017E">
              <w:rPr>
                <w:bCs/>
                <w:color w:val="000000"/>
                <w:lang w:eastAsia="lv-LV"/>
              </w:rPr>
              <w:t>s</w:t>
            </w:r>
            <w:r w:rsidRPr="00AB0CEB">
              <w:rPr>
                <w:bCs/>
                <w:color w:val="000000"/>
                <w:lang w:eastAsia="lv-LV"/>
              </w:rPr>
              <w:t xml:space="preserve">witchgear must be equipped with numerical compact high reliability feeder </w:t>
            </w:r>
            <w:r w:rsidR="0050017E">
              <w:rPr>
                <w:bCs/>
                <w:color w:val="000000"/>
                <w:lang w:eastAsia="lv-LV"/>
              </w:rPr>
              <w:t xml:space="preserve">relay </w:t>
            </w:r>
            <w:r w:rsidRPr="00AB0CEB">
              <w:rPr>
                <w:bCs/>
                <w:color w:val="000000"/>
                <w:lang w:eastAsia="lv-LV"/>
              </w:rPr>
              <w:t xml:space="preserve">protection and control (P&amp;C) </w:t>
            </w:r>
            <w:r w:rsidR="0050017E">
              <w:rPr>
                <w:bCs/>
                <w:color w:val="000000"/>
                <w:lang w:eastAsia="lv-LV"/>
              </w:rPr>
              <w:t>devices</w:t>
            </w:r>
            <w:r w:rsidR="0050017E" w:rsidRPr="00AB0CEB">
              <w:rPr>
                <w:bCs/>
                <w:color w:val="000000"/>
                <w:lang w:eastAsia="lv-LV"/>
              </w:rPr>
              <w:t xml:space="preserve"> </w:t>
            </w:r>
            <w:r w:rsidRPr="00AB0CEB">
              <w:rPr>
                <w:bCs/>
                <w:color w:val="000000"/>
                <w:lang w:eastAsia="lv-LV"/>
              </w:rPr>
              <w:t>located in cubicle with following general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5AE2150"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40D52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F0B6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A4F8AF" w14:textId="77777777" w:rsidR="00443D2E" w:rsidRPr="00AB0CEB" w:rsidRDefault="00443D2E" w:rsidP="00A84DB2">
            <w:pPr>
              <w:rPr>
                <w:color w:val="000000"/>
                <w:lang w:eastAsia="lv-LV"/>
              </w:rPr>
            </w:pPr>
          </w:p>
        </w:tc>
      </w:tr>
      <w:tr w:rsidR="0050017E" w:rsidRPr="00AB0CEB" w14:paraId="45E72B6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3ED7A28" w14:textId="77777777" w:rsidR="0050017E" w:rsidRPr="00AB0CEB" w:rsidRDefault="0050017E" w:rsidP="00072765">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4269F" w14:textId="32E01C6B" w:rsidR="0050017E" w:rsidRPr="00AB0CEB" w:rsidRDefault="0050017E" w:rsidP="00A84DB2">
            <w:pPr>
              <w:rPr>
                <w:bCs/>
                <w:color w:val="000000"/>
                <w:lang w:eastAsia="lv-LV"/>
              </w:rPr>
            </w:pPr>
            <w:r>
              <w:rPr>
                <w:bCs/>
                <w:color w:val="000000"/>
                <w:lang w:eastAsia="lv-LV"/>
              </w:rPr>
              <w:t>A</w:t>
            </w:r>
            <w:r w:rsidRPr="00AB0CEB">
              <w:rPr>
                <w:bCs/>
                <w:color w:val="000000"/>
                <w:lang w:eastAsia="lv-LV"/>
              </w:rPr>
              <w:t>izsar</w:t>
            </w:r>
            <w:r>
              <w:rPr>
                <w:bCs/>
                <w:color w:val="000000"/>
                <w:lang w:eastAsia="lv-LV"/>
              </w:rPr>
              <w:t>dzība ar 2 iestatījumu grupām. Jābūt paredzētai grupu pārslēgšanai no SCADA/ P</w:t>
            </w:r>
            <w:r w:rsidRPr="00AB0CEB">
              <w:rPr>
                <w:bCs/>
                <w:color w:val="000000"/>
                <w:lang w:eastAsia="lv-LV"/>
              </w:rPr>
              <w:t>rotections with 2 setting groups</w:t>
            </w:r>
            <w:r>
              <w:rPr>
                <w:bCs/>
                <w:color w:val="000000"/>
                <w:lang w:eastAsia="lv-LV"/>
              </w:rPr>
              <w:t>.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7AFA96A6" w14:textId="1DAE987E" w:rsidR="0050017E" w:rsidRPr="00AB0CEB" w:rsidRDefault="0050017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245ED"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19D65"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2FEEC1" w14:textId="77777777" w:rsidR="0050017E" w:rsidRPr="00AB0CEB" w:rsidRDefault="0050017E" w:rsidP="00A84DB2">
            <w:pPr>
              <w:rPr>
                <w:color w:val="000000"/>
                <w:lang w:eastAsia="lv-LV"/>
              </w:rPr>
            </w:pPr>
          </w:p>
        </w:tc>
      </w:tr>
      <w:tr w:rsidR="00C86B50" w:rsidRPr="00AB0CEB" w14:paraId="782F7DB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621CE12" w14:textId="77777777" w:rsidR="00C86B50" w:rsidRPr="00AB0CEB" w:rsidRDefault="00C86B50">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B3400" w14:textId="5769E0D7" w:rsidR="00C86B50" w:rsidRDefault="00C86B50" w:rsidP="00A84DB2">
            <w:pPr>
              <w:rPr>
                <w:bCs/>
                <w:color w:val="000000"/>
                <w:lang w:eastAsia="lv-LV"/>
              </w:rPr>
            </w:pPr>
            <w:r w:rsidRPr="00AB0CEB">
              <w:t>Visu 3 fā</w:t>
            </w:r>
            <w:r>
              <w:t>ž</w:t>
            </w:r>
            <w:r w:rsidRPr="00AB0CEB">
              <w:t>u bojājumu strāvu</w:t>
            </w:r>
            <w:r>
              <w:t xml:space="preserve"> jaudas slēdža atslēgšanas brīdī</w:t>
            </w:r>
            <w:r w:rsidRPr="00AB0CEB">
              <w:t xml:space="preserve"> nosūtīšana uz SCADA</w:t>
            </w:r>
            <w:r>
              <w:t xml:space="preserve"> </w:t>
            </w:r>
            <w:r w:rsidRPr="00AB0CEB">
              <w:t xml:space="preserve">/ Fault currents with all 3phase current </w:t>
            </w:r>
            <w:r>
              <w:t xml:space="preserve">tripped </w:t>
            </w:r>
            <w:r w:rsidRPr="00AB0CEB">
              <w:t>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F36A4F7" w14:textId="62253734" w:rsidR="00C86B50" w:rsidRPr="00AB0CEB" w:rsidRDefault="00507D5F"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635DB7" w14:textId="77777777" w:rsidR="00C86B50" w:rsidRPr="00AB0CEB" w:rsidRDefault="00C86B50"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F01FC" w14:textId="77777777" w:rsidR="00C86B50" w:rsidRPr="00AB0CEB" w:rsidRDefault="00C86B50"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CBE57C" w14:textId="77777777" w:rsidR="00C86B50" w:rsidRPr="00AB0CEB" w:rsidRDefault="00C86B50" w:rsidP="00A84DB2">
            <w:pPr>
              <w:rPr>
                <w:color w:val="000000"/>
                <w:lang w:eastAsia="lv-LV"/>
              </w:rPr>
            </w:pPr>
          </w:p>
        </w:tc>
      </w:tr>
      <w:tr w:rsidR="0050017E" w:rsidRPr="00AB0CEB" w14:paraId="50E352D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48284C5"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C3E21" w14:textId="207B8818" w:rsidR="0050017E" w:rsidRDefault="001A4E3D" w:rsidP="00A84DB2">
            <w:pPr>
              <w:rPr>
                <w:bCs/>
                <w:color w:val="000000"/>
                <w:lang w:eastAsia="lv-LV"/>
              </w:rPr>
            </w:pPr>
            <w:r w:rsidRPr="00AB0CEB">
              <w:t>Katrai relejaizsardzības</w:t>
            </w:r>
            <w:r>
              <w:t xml:space="preserve"> un vadības</w:t>
            </w:r>
            <w:r w:rsidRPr="00AB0CEB">
              <w:t xml:space="preserve"> iekārtai jānodrošina vismaz trīs </w:t>
            </w:r>
            <w:r>
              <w:t>komutācijas</w:t>
            </w:r>
            <w:r w:rsidRPr="00AB0CEB">
              <w:t xml:space="preserve"> </w:t>
            </w:r>
            <w:r>
              <w:t xml:space="preserve">aparātu </w:t>
            </w:r>
            <w:r w:rsidRPr="00AB0CEB">
              <w:t xml:space="preserve">vadība/ Each relay protection </w:t>
            </w:r>
            <w:r>
              <w:t xml:space="preserve">and control </w:t>
            </w:r>
            <w:r w:rsidRPr="00AB0CEB">
              <w:t xml:space="preserve">unit must be able to control at least </w:t>
            </w:r>
            <w:r>
              <w:t>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8332E" w14:textId="01F6E3BF" w:rsidR="0050017E" w:rsidRPr="00AB0CEB" w:rsidRDefault="0050017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B05896"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3230C"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451D0" w14:textId="77777777" w:rsidR="0050017E" w:rsidRPr="00AB0CEB" w:rsidRDefault="0050017E" w:rsidP="00A84DB2">
            <w:pPr>
              <w:rPr>
                <w:color w:val="000000"/>
                <w:lang w:eastAsia="lv-LV"/>
              </w:rPr>
            </w:pPr>
          </w:p>
        </w:tc>
      </w:tr>
      <w:tr w:rsidR="0050017E" w:rsidRPr="00AB0CEB" w14:paraId="74164CA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C82751"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913A9" w14:textId="7628D77B" w:rsidR="0050017E" w:rsidRDefault="0050017E" w:rsidP="0050017E">
            <w:pPr>
              <w:rPr>
                <w:bCs/>
                <w:color w:val="000000"/>
                <w:lang w:eastAsia="lv-LV"/>
              </w:rPr>
            </w:pPr>
            <w:r>
              <w:rPr>
                <w:bCs/>
                <w:color w:val="000000"/>
                <w:lang w:eastAsia="lv-LV"/>
              </w:rPr>
              <w:t>Elektrisko lielumu mērījumi (fāžu strāvas, fāžu un starpfāžu spriegumi, nullsecības strāvas un spriegums</w:t>
            </w:r>
            <w:r w:rsidR="001A4E3D">
              <w:rPr>
                <w:bCs/>
                <w:color w:val="000000"/>
                <w:lang w:eastAsia="lv-LV"/>
              </w:rPr>
              <w:t>)</w:t>
            </w:r>
            <w:r>
              <w:rPr>
                <w:bCs/>
                <w:color w:val="000000"/>
                <w:lang w:eastAsia="lv-LV"/>
              </w:rPr>
              <w:t xml:space="preserve"> / M</w:t>
            </w:r>
            <w:r w:rsidRPr="00AB0CEB">
              <w:rPr>
                <w:bCs/>
                <w:color w:val="000000"/>
                <w:lang w:eastAsia="lv-LV"/>
              </w:rPr>
              <w:t>easurement</w:t>
            </w:r>
            <w:r>
              <w:rPr>
                <w:bCs/>
                <w:color w:val="000000"/>
                <w:lang w:eastAsia="lv-LV"/>
              </w:rPr>
              <w:t>s (phase currents, phase-to-earth voltages, phase-to-phase voltages, residual current, residual voltage</w:t>
            </w:r>
            <w:r w:rsidR="001A4E3D">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E940DF0" w14:textId="59F75EA6" w:rsidR="0050017E" w:rsidRPr="00AB0CEB" w:rsidRDefault="0050017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E79E56"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1FD2A"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4A2FBD" w14:textId="77777777" w:rsidR="0050017E" w:rsidRPr="00AB0CEB" w:rsidRDefault="0050017E" w:rsidP="00A84DB2">
            <w:pPr>
              <w:rPr>
                <w:color w:val="000000"/>
                <w:lang w:eastAsia="lv-LV"/>
              </w:rPr>
            </w:pPr>
          </w:p>
        </w:tc>
      </w:tr>
      <w:tr w:rsidR="0050017E" w:rsidRPr="00AB0CEB" w14:paraId="637F1D4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E0B0AB9"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754BE" w14:textId="0410F2F7" w:rsidR="0050017E" w:rsidRDefault="0050017E" w:rsidP="0050017E">
            <w:pPr>
              <w:rPr>
                <w:bCs/>
                <w:color w:val="000000"/>
                <w:lang w:eastAsia="lv-LV"/>
              </w:rPr>
            </w:pPr>
            <w:r>
              <w:rPr>
                <w:bCs/>
                <w:color w:val="000000"/>
                <w:lang w:eastAsia="lv-LV"/>
              </w:rPr>
              <w:t>P</w:t>
            </w:r>
            <w:r w:rsidRPr="00AB0CEB">
              <w:rPr>
                <w:bCs/>
                <w:color w:val="000000"/>
                <w:lang w:eastAsia="lv-LV"/>
              </w:rPr>
              <w:t xml:space="preserve">rogrammējama loģika/ </w:t>
            </w:r>
            <w:r>
              <w:rPr>
                <w:bCs/>
                <w:color w:val="000000"/>
                <w:lang w:eastAsia="lv-LV"/>
              </w:rPr>
              <w:t>P</w:t>
            </w:r>
            <w:r w:rsidRPr="00AB0CEB">
              <w:rPr>
                <w:bCs/>
                <w:color w:val="000000"/>
                <w:lang w:eastAsia="lv-LV"/>
              </w:rPr>
              <w:t>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066AC87B" w14:textId="12BF8FAB" w:rsidR="0050017E" w:rsidRPr="00AB0CEB" w:rsidRDefault="0050017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99C6CA"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BFE63"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AEEFC" w14:textId="77777777" w:rsidR="0050017E" w:rsidRPr="00AB0CEB" w:rsidRDefault="0050017E" w:rsidP="00A84DB2">
            <w:pPr>
              <w:rPr>
                <w:color w:val="000000"/>
                <w:lang w:eastAsia="lv-LV"/>
              </w:rPr>
            </w:pPr>
          </w:p>
        </w:tc>
      </w:tr>
      <w:tr w:rsidR="0050017E" w:rsidRPr="00AB0CEB" w14:paraId="57E555B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CB76C74" w14:textId="77777777" w:rsidR="0050017E" w:rsidRPr="00AB0CEB" w:rsidRDefault="0050017E"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88EE9" w14:textId="0D542FFA" w:rsidR="0050017E" w:rsidRDefault="0050017E" w:rsidP="0050017E">
            <w:pPr>
              <w:rPr>
                <w:bCs/>
                <w:color w:val="000000"/>
                <w:lang w:eastAsia="lv-LV"/>
              </w:rPr>
            </w:pPr>
            <w:r w:rsidRPr="00072765">
              <w:rPr>
                <w:bCs/>
                <w:color w:val="000000"/>
                <w:lang w:eastAsia="lv-LV"/>
              </w:rPr>
              <w:t>Programmējāmas</w:t>
            </w:r>
            <w:r>
              <w:rPr>
                <w:bCs/>
                <w:i/>
                <w:color w:val="000000"/>
                <w:lang w:eastAsia="lv-LV"/>
              </w:rPr>
              <w:t xml:space="preserve"> </w:t>
            </w:r>
            <w:r>
              <w:rPr>
                <w:bCs/>
                <w:color w:val="000000"/>
                <w:lang w:eastAsia="lv-LV"/>
              </w:rPr>
              <w:t>binārās ieejas un izejas/ Programmable</w:t>
            </w:r>
            <w:r w:rsidRPr="00AB0CEB">
              <w:rPr>
                <w:bCs/>
                <w:color w:val="000000"/>
                <w:lang w:eastAsia="lv-LV"/>
              </w:rPr>
              <w:t xml:space="preserv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301F4248" w14:textId="0C125777" w:rsidR="0050017E" w:rsidRPr="00AB0CEB" w:rsidRDefault="0050017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3EA27E"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C898D" w14:textId="77777777" w:rsidR="0050017E" w:rsidRPr="00AB0CEB" w:rsidRDefault="0050017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5AE88" w14:textId="77777777" w:rsidR="0050017E" w:rsidRPr="00AB0CEB" w:rsidRDefault="0050017E" w:rsidP="00A84DB2">
            <w:pPr>
              <w:rPr>
                <w:color w:val="000000"/>
                <w:lang w:eastAsia="lv-LV"/>
              </w:rPr>
            </w:pPr>
          </w:p>
        </w:tc>
      </w:tr>
      <w:tr w:rsidR="007F6944" w:rsidRPr="00AB0CEB" w14:paraId="1EEF980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000355C"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BF486" w14:textId="62FAD955" w:rsidR="007F6944" w:rsidRPr="007F6944" w:rsidRDefault="007F6944" w:rsidP="0050017E">
            <w:pPr>
              <w:rPr>
                <w:bCs/>
                <w:color w:val="000000"/>
                <w:lang w:eastAsia="lv-LV"/>
              </w:rPr>
            </w:pPr>
            <w:r>
              <w:rPr>
                <w:bCs/>
                <w:color w:val="000000"/>
                <w:lang w:eastAsia="lv-LV"/>
              </w:rPr>
              <w:t>P</w:t>
            </w:r>
            <w:r w:rsidRPr="00AB0CEB">
              <w:rPr>
                <w:bCs/>
                <w:color w:val="000000"/>
                <w:lang w:eastAsia="lv-LV"/>
              </w:rPr>
              <w:t xml:space="preserve">ieslēgums vadības sistēmām (ieskaitot vadību, brīdinājumu signālus, notikumus, mērījumus </w:t>
            </w:r>
            <w:r>
              <w:rPr>
                <w:bCs/>
                <w:color w:val="000000"/>
                <w:lang w:eastAsia="lv-LV"/>
              </w:rPr>
              <w:t>un bojājuma strāvu mērījumus)/ C</w:t>
            </w:r>
            <w:r w:rsidRPr="00AB0CEB">
              <w:rPr>
                <w:bCs/>
                <w:color w:val="000000"/>
                <w:lang w:eastAsia="lv-LV"/>
              </w:rPr>
              <w:t>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7CB073F2" w14:textId="54DAC94F" w:rsidR="007F6944" w:rsidRPr="00AB0CEB" w:rsidRDefault="007F6944"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5CFEC2"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61BFD"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C85A2" w14:textId="77777777" w:rsidR="007F6944" w:rsidRPr="00AB0CEB" w:rsidRDefault="007F6944" w:rsidP="00A84DB2">
            <w:pPr>
              <w:rPr>
                <w:color w:val="000000"/>
                <w:lang w:eastAsia="lv-LV"/>
              </w:rPr>
            </w:pPr>
          </w:p>
        </w:tc>
      </w:tr>
      <w:tr w:rsidR="007F6944" w:rsidRPr="00AB0CEB" w14:paraId="6D35B75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A33657"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870F7" w14:textId="3F5EA59C" w:rsidR="007F6944" w:rsidRDefault="007F6944" w:rsidP="0050017E">
            <w:pPr>
              <w:rPr>
                <w:bCs/>
                <w:color w:val="000000"/>
                <w:lang w:eastAsia="lv-LV"/>
              </w:rPr>
            </w:pPr>
            <w:r>
              <w:rPr>
                <w:bCs/>
                <w:color w:val="000000"/>
                <w:lang w:eastAsia="lv-LV"/>
              </w:rPr>
              <w:t>P</w:t>
            </w:r>
            <w:r w:rsidRPr="00AB0CEB">
              <w:rPr>
                <w:bCs/>
                <w:color w:val="000000"/>
                <w:lang w:eastAsia="lv-LV"/>
              </w:rPr>
              <w:t>ašuzraudzība un brīdinājuma sig</w:t>
            </w:r>
            <w:r>
              <w:rPr>
                <w:bCs/>
                <w:color w:val="000000"/>
                <w:lang w:eastAsia="lv-LV"/>
              </w:rPr>
              <w:t>nāls iekšējas kļūmes gadījumā/ S</w:t>
            </w:r>
            <w:r w:rsidRPr="00AB0CEB">
              <w:rPr>
                <w:bCs/>
                <w:color w:val="000000"/>
                <w:lang w:eastAsia="lv-LV"/>
              </w:rPr>
              <w:t xml:space="preserve">elf-supervision and </w:t>
            </w:r>
            <w:r>
              <w:rPr>
                <w:bCs/>
                <w:color w:val="000000"/>
                <w:lang w:eastAsia="lv-LV"/>
              </w:rPr>
              <w:t>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32C26C0A" w14:textId="5BB70502" w:rsidR="007F6944" w:rsidRPr="00AB0CEB" w:rsidRDefault="007F6944"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B79595"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26470"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03DCAD" w14:textId="77777777" w:rsidR="007F6944" w:rsidRPr="00AB0CEB" w:rsidRDefault="007F6944" w:rsidP="00A84DB2">
            <w:pPr>
              <w:rPr>
                <w:color w:val="000000"/>
                <w:lang w:eastAsia="lv-LV"/>
              </w:rPr>
            </w:pPr>
          </w:p>
        </w:tc>
      </w:tr>
      <w:tr w:rsidR="007F6944" w:rsidRPr="00AB0CEB" w14:paraId="48E8446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962CF46" w14:textId="77777777"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A94C6" w14:textId="77777777" w:rsidR="007F6944" w:rsidRPr="00AB0CEB" w:rsidRDefault="007F6944" w:rsidP="007F6944">
            <w:pPr>
              <w:rPr>
                <w:bCs/>
                <w:color w:val="000000"/>
                <w:lang w:eastAsia="lv-LV"/>
              </w:rPr>
            </w:pPr>
            <w:r>
              <w:rPr>
                <w:bCs/>
                <w:color w:val="000000"/>
                <w:lang w:eastAsia="lv-LV"/>
              </w:rPr>
              <w:t>Releja</w:t>
            </w:r>
            <w:r w:rsidRPr="00AB0CEB">
              <w:rPr>
                <w:bCs/>
                <w:color w:val="000000"/>
                <w:lang w:eastAsia="lv-LV"/>
              </w:rPr>
              <w:t xml:space="preserve">izsardzības un </w:t>
            </w:r>
            <w:r>
              <w:rPr>
                <w:bCs/>
                <w:color w:val="000000"/>
                <w:lang w:eastAsia="lv-LV"/>
              </w:rPr>
              <w:t>vadības</w:t>
            </w:r>
            <w:r w:rsidRPr="00AB0CEB">
              <w:rPr>
                <w:bCs/>
                <w:color w:val="000000"/>
                <w:lang w:eastAsia="lv-LV"/>
              </w:rPr>
              <w:t xml:space="preserve"> iekārtas displejā jābūt redzamai šādai informācijai/ The following information must be visible on P&amp;C unit display:</w:t>
            </w:r>
          </w:p>
          <w:p w14:paraId="240A6831" w14:textId="1F761050" w:rsidR="007F6944" w:rsidRPr="00AB0CEB" w:rsidRDefault="007F6944" w:rsidP="007F6944">
            <w:pPr>
              <w:rPr>
                <w:bCs/>
                <w:color w:val="000000"/>
                <w:lang w:eastAsia="lv-LV"/>
              </w:rPr>
            </w:pPr>
            <w:r w:rsidRPr="00AB0CEB">
              <w:rPr>
                <w:bCs/>
                <w:color w:val="000000"/>
                <w:lang w:eastAsia="lv-LV"/>
              </w:rPr>
              <w:t>• fāzes strāvas izmērītās vērtības, fāzes spriegumam, starpfāzu spriegumam, paliekošajai strāvai un spriegumam, slodžu mērījumi aktīvai un reaktīvai jaudai</w:t>
            </w:r>
            <w:r w:rsidR="001A4E3D" w:rsidRPr="00AB0CEB">
              <w:rPr>
                <w:bCs/>
                <w:color w:val="000000"/>
                <w:lang w:eastAsia="lv-LV"/>
              </w:rPr>
              <w:t xml:space="preserve"> </w:t>
            </w:r>
            <w:r w:rsidRPr="00AB0CEB">
              <w:rPr>
                <w:bCs/>
                <w:color w:val="000000"/>
                <w:lang w:eastAsia="lv-LV"/>
              </w:rPr>
              <w:t>/ measured values of phase currents, phase voltages, phase to phase voltages, residual current and voltage, energy metering and active and reactive power</w:t>
            </w:r>
          </w:p>
          <w:p w14:paraId="3E4BE7CF" w14:textId="77777777" w:rsidR="007F6944" w:rsidRDefault="007F6944" w:rsidP="007F6944">
            <w:pPr>
              <w:rPr>
                <w:bCs/>
                <w:color w:val="000000"/>
                <w:lang w:eastAsia="lv-LV"/>
              </w:rPr>
            </w:pPr>
            <w:r w:rsidRPr="00AB0CEB">
              <w:rPr>
                <w:bCs/>
                <w:color w:val="000000"/>
                <w:lang w:eastAsia="lv-LV"/>
              </w:rPr>
              <w:t>• brīdinājumu un kļūmju signāliem/ alarm and fault signals</w:t>
            </w:r>
          </w:p>
          <w:p w14:paraId="2EB65E96" w14:textId="6E2FDF95" w:rsidR="007F6944" w:rsidRDefault="007F6944" w:rsidP="007F6944">
            <w:pPr>
              <w:rPr>
                <w:bCs/>
                <w:color w:val="000000"/>
                <w:lang w:eastAsia="lv-LV"/>
              </w:rPr>
            </w:pPr>
            <w:r w:rsidRPr="00AB0CEB">
              <w:rPr>
                <w:bCs/>
                <w:color w:val="000000"/>
                <w:lang w:eastAsia="lv-LV"/>
              </w:rPr>
              <w:t>•</w:t>
            </w:r>
            <w:r>
              <w:rPr>
                <w:bCs/>
                <w:color w:val="000000"/>
                <w:lang w:eastAsia="lv-LV"/>
              </w:rPr>
              <w:t xml:space="preserve"> komutācijas aparātu </w:t>
            </w:r>
            <w:r w:rsidRPr="00AB0CEB">
              <w:rPr>
                <w:bCs/>
                <w:color w:val="000000"/>
                <w:lang w:eastAsia="lv-LV"/>
              </w:rPr>
              <w:t>stāvokļu indikācija</w:t>
            </w:r>
            <w:r w:rsidR="00987918">
              <w:rPr>
                <w:bCs/>
                <w:color w:val="000000"/>
                <w:lang w:eastAsia="lv-LV"/>
              </w:rPr>
              <w:t xml:space="preserve"> vienlīnijas shēmas veidā</w:t>
            </w:r>
            <w:r w:rsidRPr="00AB0CEB">
              <w:rPr>
                <w:bCs/>
                <w:color w:val="000000"/>
                <w:lang w:eastAsia="lv-LV"/>
              </w:rPr>
              <w:t xml:space="preserve">/ </w:t>
            </w:r>
            <w:r>
              <w:rPr>
                <w:bCs/>
                <w:color w:val="000000"/>
                <w:lang w:eastAsia="lv-LV"/>
              </w:rPr>
              <w:t>p</w:t>
            </w:r>
            <w:r w:rsidRPr="00AB0CEB">
              <w:rPr>
                <w:bCs/>
                <w:color w:val="000000"/>
                <w:lang w:eastAsia="lv-LV"/>
              </w:rPr>
              <w:t>osition indication</w:t>
            </w:r>
            <w:r>
              <w:rPr>
                <w:bCs/>
                <w:color w:val="000000"/>
                <w:lang w:eastAsia="lv-LV"/>
              </w:rPr>
              <w:t xml:space="preserve"> of switching devices</w:t>
            </w:r>
            <w:r w:rsidR="00987918">
              <w:rPr>
                <w:bCs/>
                <w:color w:val="000000"/>
                <w:lang w:eastAsia="lv-LV"/>
              </w:rPr>
              <w:t xml:space="preserve">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25577623" w14:textId="4F04DB54" w:rsidR="007F6944" w:rsidRPr="00AB0CEB" w:rsidRDefault="007F6944"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5BE7CB"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D830BD"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27BE7" w14:textId="77777777" w:rsidR="007F6944" w:rsidRPr="00AB0CEB" w:rsidRDefault="007F6944" w:rsidP="00A84DB2">
            <w:pPr>
              <w:rPr>
                <w:color w:val="000000"/>
                <w:lang w:eastAsia="lv-LV"/>
              </w:rPr>
            </w:pPr>
          </w:p>
        </w:tc>
      </w:tr>
      <w:tr w:rsidR="007F6944" w:rsidRPr="00AB0CEB" w14:paraId="0556D5C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4501C71" w14:textId="25E0572C" w:rsidR="007F6944" w:rsidRPr="00AB0CEB" w:rsidRDefault="007F6944"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FFF75" w14:textId="164BEE4E" w:rsidR="007F6944" w:rsidRPr="00AB0CEB" w:rsidRDefault="00987918" w:rsidP="007F6944">
            <w:r>
              <w:t>B</w:t>
            </w:r>
            <w:r w:rsidRPr="00AB0CEB">
              <w:t>ojājumu (traucējumu)</w:t>
            </w:r>
            <w:r>
              <w:t xml:space="preserve"> oscilogrammas</w:t>
            </w:r>
            <w:r w:rsidRPr="00AB0CEB">
              <w:t xml:space="preserve"> ierakstīšanas </w:t>
            </w:r>
            <w:r>
              <w:t>funkcija</w:t>
            </w:r>
            <w:r w:rsidRPr="00AB0CEB">
              <w:t xml:space="preserve"> ar iespēju lejupielādēt ierakstus datorā no lokā</w:t>
            </w:r>
            <w:r>
              <w:t>lajām un attālajām saskarnēm / Disturbance</w:t>
            </w:r>
            <w:r w:rsidRPr="00AB0CEB">
              <w:t xml:space="preserv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D7EE44" w14:textId="3320218A" w:rsidR="007F6944" w:rsidRPr="00AB0CEB" w:rsidRDefault="00987918"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DC7A78"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350A5" w14:textId="77777777" w:rsidR="007F6944" w:rsidRPr="00AB0CEB" w:rsidRDefault="007F6944"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4997F1" w14:textId="77777777" w:rsidR="007F6944" w:rsidRPr="00AB0CEB" w:rsidRDefault="007F6944" w:rsidP="00A84DB2">
            <w:pPr>
              <w:rPr>
                <w:color w:val="000000"/>
                <w:lang w:eastAsia="lv-LV"/>
              </w:rPr>
            </w:pPr>
          </w:p>
        </w:tc>
      </w:tr>
      <w:tr w:rsidR="00987918" w:rsidRPr="00AB0CEB" w14:paraId="7FDCF33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F1628D3" w14:textId="77777777" w:rsidR="00987918" w:rsidRPr="00AB0CEB" w:rsidRDefault="00987918"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92BE0" w14:textId="3B93404A" w:rsidR="00987918" w:rsidRDefault="00807969" w:rsidP="00072765">
            <w:r w:rsidRPr="00767998">
              <w:t>Iekārtai jāsadarbojas ar Network Time Protocol (NTP) and IEEE1588v2 (PTP) laika sinhronizācijas standartiem/ RTU</w:t>
            </w:r>
            <w:r w:rsidRPr="00ED6FD6">
              <w:t xml:space="preserve">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68508B8" w14:textId="72B37E9A" w:rsidR="00987918" w:rsidRPr="00AB0CEB" w:rsidRDefault="00987918"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AC343D" w14:textId="77777777" w:rsidR="00987918" w:rsidRPr="00AB0CEB" w:rsidRDefault="00987918"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5CE73F" w14:textId="77777777" w:rsidR="00987918" w:rsidRPr="00AB0CEB" w:rsidRDefault="00987918"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0229F" w14:textId="77777777" w:rsidR="00987918" w:rsidRPr="00AB0CEB" w:rsidRDefault="00987918" w:rsidP="00A84DB2">
            <w:pPr>
              <w:rPr>
                <w:color w:val="000000"/>
                <w:lang w:eastAsia="lv-LV"/>
              </w:rPr>
            </w:pPr>
          </w:p>
        </w:tc>
      </w:tr>
      <w:tr w:rsidR="00667B6C" w:rsidRPr="00AB0CEB" w14:paraId="4E9798C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A4BE0D5" w14:textId="77777777" w:rsidR="00667B6C" w:rsidRPr="00AB0CEB" w:rsidRDefault="00667B6C" w:rsidP="0050017E">
            <w:pPr>
              <w:pStyle w:val="ListParagraph"/>
              <w:numPr>
                <w:ilvl w:val="1"/>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D1A0D" w14:textId="3A3AEFCF" w:rsidR="00667B6C" w:rsidRDefault="00667B6C" w:rsidP="00667B6C">
            <w:pPr>
              <w:rPr>
                <w:bCs/>
                <w:color w:val="000000"/>
                <w:lang w:eastAsia="lv-LV"/>
              </w:rPr>
            </w:pPr>
            <w:r>
              <w:rPr>
                <w:bCs/>
                <w:color w:val="000000"/>
                <w:lang w:eastAsia="lv-LV"/>
              </w:rPr>
              <w:t>R</w:t>
            </w:r>
            <w:r w:rsidRPr="00AB0CEB">
              <w:rPr>
                <w:bCs/>
                <w:color w:val="000000"/>
                <w:lang w:eastAsia="lv-LV"/>
              </w:rPr>
              <w:t>ežīmu pārslēdz</w:t>
            </w:r>
            <w:r>
              <w:rPr>
                <w:bCs/>
                <w:color w:val="000000"/>
                <w:lang w:eastAsia="lv-LV"/>
              </w:rPr>
              <w:t>ēj</w:t>
            </w:r>
            <w:r w:rsidRPr="00AB0CEB">
              <w:rPr>
                <w:bCs/>
                <w:color w:val="000000"/>
                <w:lang w:eastAsia="lv-LV"/>
              </w:rPr>
              <w:t xml:space="preserve">s </w:t>
            </w:r>
            <w:r>
              <w:rPr>
                <w:bCs/>
                <w:color w:val="000000"/>
                <w:lang w:eastAsia="lv-LV"/>
              </w:rPr>
              <w:t>“</w:t>
            </w:r>
            <w:r w:rsidRPr="00AB0CEB">
              <w:rPr>
                <w:bCs/>
                <w:color w:val="000000"/>
                <w:lang w:eastAsia="lv-LV"/>
              </w:rPr>
              <w:t>vietējā vadība/tālvadība</w:t>
            </w:r>
            <w:r>
              <w:rPr>
                <w:bCs/>
                <w:color w:val="000000"/>
                <w:lang w:eastAsia="lv-LV"/>
              </w:rPr>
              <w:t>” katrai slēgiekārtas ligzdai, kura tiek aprīkota ar relej</w:t>
            </w:r>
            <w:r w:rsidRPr="00AB0CEB">
              <w:rPr>
                <w:bCs/>
                <w:color w:val="000000"/>
                <w:lang w:eastAsia="lv-LV"/>
              </w:rPr>
              <w:t xml:space="preserve">aizsardzības un </w:t>
            </w:r>
            <w:r>
              <w:rPr>
                <w:bCs/>
                <w:color w:val="000000"/>
                <w:lang w:eastAsia="lv-LV"/>
              </w:rPr>
              <w:t>vadības</w:t>
            </w:r>
            <w:r w:rsidRPr="00AB0CEB">
              <w:rPr>
                <w:bCs/>
                <w:color w:val="000000"/>
                <w:lang w:eastAsia="lv-LV"/>
              </w:rPr>
              <w:t xml:space="preserve">  iekārt</w:t>
            </w:r>
            <w:r>
              <w:rPr>
                <w:bCs/>
                <w:color w:val="000000"/>
                <w:lang w:eastAsia="lv-LV"/>
              </w:rPr>
              <w:t>u/ S</w:t>
            </w:r>
            <w:r w:rsidRPr="00AB0CEB">
              <w:rPr>
                <w:bCs/>
                <w:color w:val="000000"/>
                <w:lang w:eastAsia="lv-LV"/>
              </w:rPr>
              <w:t xml:space="preserve">elector switch for </w:t>
            </w:r>
            <w:r>
              <w:rPr>
                <w:bCs/>
                <w:color w:val="000000"/>
                <w:lang w:eastAsia="lv-LV"/>
              </w:rPr>
              <w:t>“</w:t>
            </w:r>
            <w:r w:rsidRPr="00AB0CEB">
              <w:rPr>
                <w:bCs/>
                <w:color w:val="000000"/>
                <w:lang w:eastAsia="lv-LV"/>
              </w:rPr>
              <w:t>local/remote control</w:t>
            </w:r>
            <w:r>
              <w:rPr>
                <w:bCs/>
                <w:color w:val="000000"/>
                <w:lang w:eastAsia="lv-LV"/>
              </w:rPr>
              <w:t>”</w:t>
            </w:r>
            <w:r w:rsidRPr="00AB0CEB" w:rsidDel="002B08C2">
              <w:rPr>
                <w:bCs/>
                <w:color w:val="000000"/>
                <w:lang w:eastAsia="lv-LV"/>
              </w:rPr>
              <w:t xml:space="preserve"> </w:t>
            </w:r>
            <w:r>
              <w:rPr>
                <w:bCs/>
                <w:color w:val="000000"/>
                <w:lang w:eastAsia="lv-LV"/>
              </w:rPr>
              <w:t xml:space="preserve">in each cubilcle equipped with relay </w:t>
            </w:r>
            <w:r w:rsidRPr="00AB0CEB">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7DD5A4A" w14:textId="46D65F2C" w:rsidR="00667B6C" w:rsidRPr="00AB0CEB" w:rsidRDefault="00667B6C"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DD7C23" w14:textId="77777777" w:rsidR="00667B6C" w:rsidRPr="00AB0CEB" w:rsidRDefault="00667B6C"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F0077B" w14:textId="77777777" w:rsidR="00667B6C" w:rsidRPr="00AB0CEB" w:rsidRDefault="00667B6C"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BDF70" w14:textId="77777777" w:rsidR="00667B6C" w:rsidRPr="00AB0CEB" w:rsidRDefault="00667B6C" w:rsidP="00A84DB2">
            <w:pPr>
              <w:rPr>
                <w:color w:val="000000"/>
                <w:lang w:eastAsia="lv-LV"/>
              </w:rPr>
            </w:pPr>
          </w:p>
        </w:tc>
      </w:tr>
      <w:tr w:rsidR="00443D2E" w:rsidRPr="00AB0CEB" w14:paraId="071F334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FCAA19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A5698E" w14:textId="77777777" w:rsidR="00443D2E" w:rsidRPr="00AB0CEB" w:rsidRDefault="00443D2E" w:rsidP="00A84DB2">
            <w:pPr>
              <w:rPr>
                <w:b/>
                <w:bCs/>
                <w:color w:val="000000"/>
                <w:lang w:eastAsia="lv-LV"/>
              </w:rPr>
            </w:pPr>
            <w:r w:rsidRPr="00AB0CEB">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3CF4EAB"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09C70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25D16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E03A08" w14:textId="77777777" w:rsidR="00443D2E" w:rsidRPr="00AB0CEB" w:rsidRDefault="00443D2E" w:rsidP="00A84DB2">
            <w:pPr>
              <w:rPr>
                <w:color w:val="000000"/>
                <w:lang w:eastAsia="lv-LV"/>
              </w:rPr>
            </w:pPr>
          </w:p>
        </w:tc>
      </w:tr>
      <w:tr w:rsidR="00252C39" w:rsidRPr="00AB0CEB" w14:paraId="6B37282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A5928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F3FE65" w14:textId="50240DE5" w:rsidR="00443D2E" w:rsidRPr="00AB0CEB" w:rsidRDefault="00443D2E" w:rsidP="00B1517D">
            <w:r w:rsidRPr="00AB0CEB">
              <w:t xml:space="preserve">Slēgiekārtai, nodrošinot visas nepieciešamās funkcijas, jābūt vismaz 2 brīvām sekundārās komutācijas maģistrālēm, kas savieno kameru ar kameru/ After providing of all required functions switchgear must have </w:t>
            </w:r>
            <w:r w:rsidR="00F35811" w:rsidRPr="00F35811">
              <w:t>at least</w:t>
            </w:r>
            <w:r w:rsidRPr="00AB0CEB">
              <w:t xml:space="preserve"> 2 </w:t>
            </w:r>
            <w:r w:rsidR="00B1517D">
              <w:t>spare</w:t>
            </w:r>
            <w:r w:rsidR="00B1517D" w:rsidRPr="00AB0CEB">
              <w:t xml:space="preserve"> </w:t>
            </w:r>
            <w:r w:rsidRPr="00AB0CEB">
              <w:t>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5B734AFF" w14:textId="7FD63621" w:rsidR="00443D2E" w:rsidRPr="00AB0CEB" w:rsidRDefault="00443D2E" w:rsidP="006F1D2A">
            <w:pPr>
              <w:rPr>
                <w:color w:val="000000"/>
                <w:lang w:eastAsia="lv-LV"/>
              </w:rPr>
            </w:pPr>
            <w:r w:rsidRPr="00AB0CEB">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110FE7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EEF4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2F2F51" w14:textId="77777777" w:rsidR="00443D2E" w:rsidRPr="00AB0CEB" w:rsidRDefault="00443D2E" w:rsidP="00A84DB2">
            <w:pPr>
              <w:rPr>
                <w:color w:val="000000"/>
                <w:lang w:eastAsia="lv-LV"/>
              </w:rPr>
            </w:pPr>
          </w:p>
        </w:tc>
      </w:tr>
      <w:tr w:rsidR="00252C39" w:rsidRPr="00AB0CEB" w14:paraId="5065315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E0CC91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C7977" w14:textId="57E7918A" w:rsidR="00443D2E" w:rsidRPr="00AB0CEB" w:rsidRDefault="00443D2E" w:rsidP="00A84DB2">
            <w:r w:rsidRPr="00AB0CEB">
              <w:t xml:space="preserve">Katrai relejaizsardzības iekārtai, nodrošinot visas funkcijas, jābūt brīvām binārajām ieejām un izejām/ Each relay protection unit after providing of all functions must have </w:t>
            </w:r>
            <w:r w:rsidR="00B1517D">
              <w:t>spare</w:t>
            </w:r>
            <w:r w:rsidR="00B1517D" w:rsidRPr="00AB0CEB">
              <w:t xml:space="preserve"> </w:t>
            </w:r>
            <w:r w:rsidRPr="00AB0CEB">
              <w:t>binary inputs and outputs:</w:t>
            </w:r>
          </w:p>
          <w:p w14:paraId="271C7D7C" w14:textId="77777777" w:rsidR="00443D2E" w:rsidRPr="00AB0CEB" w:rsidRDefault="00443D2E" w:rsidP="00A84DB2">
            <w:r w:rsidRPr="00AB0CEB">
              <w:t>• 3 ieejām un 3 izejām ievadslēdžu pievienojumiem/ 3 inputs and 3 outputs for incoming feeders</w:t>
            </w:r>
          </w:p>
          <w:p w14:paraId="0B06BAD1" w14:textId="77777777" w:rsidR="00443D2E" w:rsidRPr="00AB0CEB" w:rsidRDefault="00443D2E" w:rsidP="00A84DB2">
            <w:r w:rsidRPr="00AB0CEB">
              <w:t>• 3 ieejām un 3 izejām sekcijslēdža pievienojumam/ 3 inputs and 3 outputs for sectionalising feeder</w:t>
            </w:r>
          </w:p>
          <w:p w14:paraId="1C39A351" w14:textId="77777777" w:rsidR="00443D2E" w:rsidRPr="00AB0CEB" w:rsidRDefault="00443D2E" w:rsidP="00A84DB2">
            <w:r w:rsidRPr="00AB0CEB">
              <w:t>• 2 ieejām un 2 ieejām aizejošajiem pievienojumiem/ 2 inputs and 2 outputs for outgoing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A3B2786" w14:textId="1A9E4240" w:rsidR="00443D2E" w:rsidRPr="00AB0CEB" w:rsidRDefault="00443D2E" w:rsidP="006F1D2A">
            <w:pPr>
              <w:rPr>
                <w:color w:val="000000"/>
                <w:lang w:eastAsia="lv-LV"/>
              </w:rPr>
            </w:pPr>
            <w:r w:rsidRPr="00AB0CEB">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A683C5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078D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91E89" w14:textId="77777777" w:rsidR="00443D2E" w:rsidRPr="00AB0CEB" w:rsidRDefault="00443D2E" w:rsidP="00A84DB2">
            <w:pPr>
              <w:rPr>
                <w:color w:val="000000"/>
                <w:lang w:eastAsia="lv-LV"/>
              </w:rPr>
            </w:pPr>
          </w:p>
        </w:tc>
      </w:tr>
      <w:tr w:rsidR="00443D2E" w:rsidRPr="00AB0CEB" w14:paraId="751A3136"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343C1" w14:textId="77777777" w:rsidR="00443D2E" w:rsidRPr="00AB0CEB" w:rsidRDefault="00443D2E" w:rsidP="00A84DB2">
            <w:pPr>
              <w:rPr>
                <w:color w:val="000000"/>
                <w:lang w:eastAsia="lv-LV"/>
              </w:rPr>
            </w:pPr>
            <w:r w:rsidRPr="00AB0CEB">
              <w:rPr>
                <w:b/>
                <w:bCs/>
                <w:color w:val="000000"/>
                <w:lang w:eastAsia="lv-LV"/>
              </w:rPr>
              <w:t>Ievadslēdžu pievienojumu relejaizsardzība/ Incoming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EB18D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4756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B9AC77" w14:textId="77777777" w:rsidR="00443D2E" w:rsidRPr="00AB0CEB" w:rsidRDefault="00443D2E" w:rsidP="00A84DB2">
            <w:pPr>
              <w:rPr>
                <w:color w:val="000000"/>
                <w:lang w:eastAsia="lv-LV"/>
              </w:rPr>
            </w:pPr>
          </w:p>
        </w:tc>
      </w:tr>
      <w:tr w:rsidR="004459CB" w:rsidRPr="00AB0CEB" w14:paraId="0A5BC48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736F35B" w14:textId="77777777" w:rsidR="004459CB" w:rsidRPr="00AB0CEB" w:rsidRDefault="004459CB" w:rsidP="0059463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2B9C9" w14:textId="1ACCF9F0" w:rsidR="004459CB" w:rsidRPr="00AB0CEB" w:rsidRDefault="004459CB" w:rsidP="0059463D">
            <w:pPr>
              <w:rPr>
                <w:bCs/>
                <w:color w:val="000000"/>
                <w:lang w:eastAsia="lv-LV"/>
              </w:rPr>
            </w:pPr>
            <w:r w:rsidRPr="00AB0CEB">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793E11AF" w14:textId="5C1F1F8E" w:rsidR="004459CB" w:rsidRPr="00AB0CEB" w:rsidRDefault="004459CB" w:rsidP="0059463D">
            <w:pPr>
              <w:rPr>
                <w:color w:val="000000"/>
                <w:lang w:eastAsia="lv-LV"/>
              </w:rPr>
            </w:pPr>
            <w:r w:rsidRPr="00AB0CEB">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D395338" w14:textId="77777777" w:rsidR="004459CB" w:rsidRPr="00AB0CEB" w:rsidRDefault="004459CB"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A73DE" w14:textId="77777777" w:rsidR="004459CB" w:rsidRPr="00AB0CEB" w:rsidRDefault="004459CB"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BF467" w14:textId="77777777" w:rsidR="004459CB" w:rsidRPr="00AB0CEB" w:rsidRDefault="004459CB" w:rsidP="0059463D">
            <w:pPr>
              <w:rPr>
                <w:color w:val="000000"/>
                <w:lang w:eastAsia="lv-LV"/>
              </w:rPr>
            </w:pPr>
          </w:p>
        </w:tc>
      </w:tr>
      <w:tr w:rsidR="00786D02" w:rsidRPr="00AB0CEB" w14:paraId="6CAEF15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8DED89C" w14:textId="77777777" w:rsidR="00786D02" w:rsidRPr="00AB0CEB" w:rsidRDefault="00786D02"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28930A" w14:textId="5B7A3B2B" w:rsidR="00786D02" w:rsidRPr="00AB0CEB" w:rsidRDefault="00786D02" w:rsidP="005C6EDD">
            <w:pPr>
              <w:rPr>
                <w:bCs/>
                <w:color w:val="000000"/>
                <w:lang w:eastAsia="lv-LV"/>
              </w:rPr>
            </w:pPr>
            <w:r w:rsidRPr="004E6A44">
              <w:rPr>
                <w:bCs/>
                <w:color w:val="000000"/>
                <w:lang w:eastAsia="lv-LV"/>
              </w:rPr>
              <w:t>2 pakāpju strāvas pārslodzes aizsardzība (50, 51)</w:t>
            </w:r>
            <w:r w:rsidRPr="004E6A44" w:rsidDel="00EC48CC">
              <w:rPr>
                <w:bCs/>
                <w:color w:val="000000"/>
                <w:lang w:eastAsia="lv-LV"/>
              </w:rPr>
              <w:t xml:space="preserve"> </w:t>
            </w:r>
            <w:r w:rsidRPr="004E6A44">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779DD393" w14:textId="77777777" w:rsidR="00786D02" w:rsidRPr="00AB0CEB" w:rsidRDefault="00786D02"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CAB2A6" w14:textId="77777777" w:rsidR="00786D02" w:rsidRPr="00AB0CEB" w:rsidRDefault="00786D0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47B13" w14:textId="77777777" w:rsidR="00786D02" w:rsidRPr="00AB0CEB" w:rsidRDefault="00786D0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62499E" w14:textId="77777777" w:rsidR="00786D02" w:rsidRPr="00AB0CEB" w:rsidRDefault="00786D02" w:rsidP="00A84DB2">
            <w:pPr>
              <w:rPr>
                <w:color w:val="000000"/>
                <w:lang w:eastAsia="lv-LV"/>
              </w:rPr>
            </w:pPr>
          </w:p>
        </w:tc>
      </w:tr>
      <w:tr w:rsidR="00786D02" w:rsidRPr="00AB0CEB" w14:paraId="31FDC4E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E6D6043" w14:textId="77777777" w:rsidR="00786D02" w:rsidRPr="00AB0CEB" w:rsidRDefault="00786D02"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2B319" w14:textId="4CEE4E06" w:rsidR="00786D02" w:rsidRPr="00AB0CEB" w:rsidRDefault="00786D02" w:rsidP="003179D1">
            <w:pPr>
              <w:rPr>
                <w:bCs/>
                <w:color w:val="000000"/>
                <w:lang w:eastAsia="lv-LV"/>
              </w:rPr>
            </w:pPr>
            <w:r w:rsidRPr="004E6A44">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96D87DF" w14:textId="77777777" w:rsidR="00786D02" w:rsidRPr="00AB0CEB" w:rsidRDefault="00786D02"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023BEB" w14:textId="77777777" w:rsidR="00786D02" w:rsidRPr="00AB0CEB" w:rsidRDefault="00786D0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C19244" w14:textId="77777777" w:rsidR="00786D02" w:rsidRPr="00AB0CEB" w:rsidRDefault="00786D0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52A1F" w14:textId="77777777" w:rsidR="00786D02" w:rsidRPr="00AB0CEB" w:rsidRDefault="00786D02" w:rsidP="00A84DB2">
            <w:pPr>
              <w:rPr>
                <w:color w:val="000000"/>
                <w:lang w:eastAsia="lv-LV"/>
              </w:rPr>
            </w:pPr>
          </w:p>
        </w:tc>
      </w:tr>
      <w:tr w:rsidR="00F7759A" w:rsidRPr="00AB0CEB" w14:paraId="70C98D8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F786D85" w14:textId="77777777" w:rsidR="00F7759A" w:rsidRPr="00AB0CEB" w:rsidRDefault="00F7759A"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96828" w14:textId="77777777" w:rsidR="00F7759A" w:rsidRPr="004E6A44" w:rsidRDefault="00F7759A" w:rsidP="0059463D">
            <w:pPr>
              <w:rPr>
                <w:bCs/>
                <w:color w:val="000000"/>
                <w:lang w:eastAsia="lv-LV"/>
              </w:rPr>
            </w:pPr>
            <w:r w:rsidRPr="004E6A44">
              <w:rPr>
                <w:bCs/>
                <w:color w:val="000000"/>
                <w:lang w:eastAsia="lv-LV"/>
              </w:rPr>
              <w:t>Virzīta jūtīgā zemes īsslēguma aizsardzība (67N(s))/ Sensitive directional earth-fault protection (67N(s)):</w:t>
            </w:r>
          </w:p>
          <w:p w14:paraId="7D0D8ACA" w14:textId="77777777" w:rsidR="00F7759A" w:rsidRPr="004E6A44" w:rsidRDefault="00F7759A" w:rsidP="0059463D">
            <w:pPr>
              <w:rPr>
                <w:bCs/>
                <w:color w:val="000000"/>
                <w:lang w:eastAsia="lv-LV"/>
              </w:rPr>
            </w:pPr>
            <w:r w:rsidRPr="004E6A44">
              <w:rPr>
                <w:bCs/>
                <w:color w:val="000000"/>
                <w:lang w:eastAsia="lv-LV"/>
              </w:rPr>
              <w:t>• ar jūtību ne mazāk kā 0</w:t>
            </w:r>
            <w:r>
              <w:rPr>
                <w:bCs/>
                <w:color w:val="000000"/>
                <w:lang w:eastAsia="lv-LV"/>
              </w:rPr>
              <w:t>,</w:t>
            </w:r>
            <w:r w:rsidRPr="004E6A44">
              <w:rPr>
                <w:bCs/>
                <w:color w:val="000000"/>
                <w:lang w:eastAsia="lv-LV"/>
              </w:rPr>
              <w:t>5 A no primārās strāvas/ with sensitivity not less than 0</w:t>
            </w:r>
            <w:r>
              <w:rPr>
                <w:bCs/>
                <w:color w:val="000000"/>
                <w:lang w:eastAsia="lv-LV"/>
              </w:rPr>
              <w:t>,</w:t>
            </w:r>
            <w:r w:rsidRPr="004E6A44">
              <w:rPr>
                <w:bCs/>
                <w:color w:val="000000"/>
                <w:lang w:eastAsia="lv-LV"/>
              </w:rPr>
              <w:t>5 A of primary current</w:t>
            </w:r>
          </w:p>
          <w:p w14:paraId="0B92536F" w14:textId="5EB63AEE" w:rsidR="00F7759A" w:rsidRPr="004E6A44" w:rsidRDefault="00F7759A" w:rsidP="0059463D">
            <w:pPr>
              <w:rPr>
                <w:bCs/>
                <w:color w:val="000000"/>
                <w:lang w:eastAsia="lv-LV"/>
              </w:rPr>
            </w:pPr>
            <w:r w:rsidRPr="004E6A44">
              <w:rPr>
                <w:bCs/>
                <w:color w:val="000000"/>
                <w:lang w:eastAsia="lv-LV"/>
              </w:rPr>
              <w:t xml:space="preserve">• iestatāmas leņķu vērtības virzītās jūtīgās aizsardzības virziena mērījuma ķēdēm/ </w:t>
            </w:r>
            <w:r w:rsidR="00F35811">
              <w:rPr>
                <w:rFonts w:ascii="Helv" w:eastAsiaTheme="minorHAnsi" w:hAnsi="Helv" w:cs="Helv"/>
                <w:color w:val="000000"/>
                <w:sz w:val="20"/>
                <w:szCs w:val="20"/>
              </w:rPr>
              <w:t>adjustable</w:t>
            </w:r>
            <w:r w:rsidRPr="004E6A44">
              <w:rPr>
                <w:bCs/>
                <w:color w:val="000000"/>
                <w:lang w:eastAsia="lv-LV"/>
              </w:rPr>
              <w:t xml:space="preserve"> angles for the directional measurement circuit of directional earth-fault protection</w:t>
            </w:r>
          </w:p>
          <w:p w14:paraId="7A0E74B5" w14:textId="627E994D" w:rsidR="00F7759A" w:rsidRPr="00AB0CEB" w:rsidRDefault="00F7759A" w:rsidP="00EC3683">
            <w:pPr>
              <w:rPr>
                <w:bCs/>
                <w:color w:val="000000"/>
                <w:lang w:eastAsia="lv-LV"/>
              </w:rPr>
            </w:pPr>
            <w:r w:rsidRPr="004E6A44">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A04B74" w14:textId="77777777" w:rsidR="00F7759A" w:rsidRPr="00AB0CEB" w:rsidRDefault="00F7759A"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B7B52D1" w14:textId="77777777" w:rsidR="00F7759A" w:rsidRPr="00AB0CEB" w:rsidRDefault="00F7759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5062D" w14:textId="77777777" w:rsidR="00F7759A" w:rsidRPr="00AB0CEB" w:rsidRDefault="00F7759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AB5B4" w14:textId="77777777" w:rsidR="00F7759A" w:rsidRPr="00AB0CEB" w:rsidRDefault="00F7759A" w:rsidP="00A84DB2">
            <w:pPr>
              <w:rPr>
                <w:color w:val="000000"/>
                <w:lang w:eastAsia="lv-LV"/>
              </w:rPr>
            </w:pPr>
          </w:p>
        </w:tc>
      </w:tr>
      <w:tr w:rsidR="00F7759A" w:rsidRPr="00AB0CEB" w14:paraId="3AF7CA1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ED1E8A1" w14:textId="77777777" w:rsidR="00F7759A" w:rsidRPr="00AB0CEB" w:rsidRDefault="00F7759A" w:rsidP="0059463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63BA8" w14:textId="638D1F89" w:rsidR="00F7759A" w:rsidRPr="00AB0CEB" w:rsidRDefault="00F7759A" w:rsidP="0059463D">
            <w:pPr>
              <w:rPr>
                <w:bCs/>
                <w:color w:val="000000"/>
                <w:lang w:eastAsia="lv-LV"/>
              </w:rPr>
            </w:pPr>
            <w:r w:rsidRPr="004E6A44">
              <w:t>Minimālsprieguma aizsardzība (27)</w:t>
            </w:r>
            <w:r w:rsidRPr="004E6A44" w:rsidDel="00EC48CC">
              <w:t xml:space="preserve"> </w:t>
            </w:r>
            <w:r w:rsidRPr="004E6A44">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66BB8DB2" w14:textId="77777777" w:rsidR="00F7759A" w:rsidRPr="00AB0CEB" w:rsidRDefault="00F7759A" w:rsidP="0059463D">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37D48F"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24532"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85616F" w14:textId="77777777" w:rsidR="00F7759A" w:rsidRPr="00AB0CEB" w:rsidRDefault="00F7759A" w:rsidP="0059463D">
            <w:pPr>
              <w:rPr>
                <w:color w:val="000000"/>
                <w:lang w:eastAsia="lv-LV"/>
              </w:rPr>
            </w:pPr>
          </w:p>
        </w:tc>
      </w:tr>
      <w:tr w:rsidR="00F7759A" w:rsidRPr="00AB0CEB" w14:paraId="1CEA687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E8778AF" w14:textId="77777777" w:rsidR="00F7759A" w:rsidRPr="00AB0CEB" w:rsidRDefault="00F7759A" w:rsidP="0059463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2DD633" w14:textId="77777777" w:rsidR="00F7759A" w:rsidRPr="00AB0CEB" w:rsidRDefault="00F7759A" w:rsidP="0059463D">
            <w:pPr>
              <w:rPr>
                <w:bCs/>
                <w:color w:val="000000"/>
                <w:lang w:eastAsia="lv-LV"/>
              </w:rPr>
            </w:pPr>
            <w:r w:rsidRPr="004E6A44">
              <w:t>Pārsprieguma aizsardzība (59)</w:t>
            </w:r>
            <w:r w:rsidRPr="004E6A44" w:rsidDel="00EC48CC">
              <w:t xml:space="preserve"> </w:t>
            </w:r>
            <w:r w:rsidRPr="004E6A44">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2F7F297C" w14:textId="77777777" w:rsidR="00F7759A" w:rsidRPr="00AB0CEB" w:rsidRDefault="00F7759A" w:rsidP="0059463D">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675469"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1E1C3B"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DE658" w14:textId="77777777" w:rsidR="00F7759A" w:rsidRPr="00AB0CEB" w:rsidRDefault="00F7759A" w:rsidP="0059463D">
            <w:pPr>
              <w:rPr>
                <w:color w:val="000000"/>
                <w:lang w:eastAsia="lv-LV"/>
              </w:rPr>
            </w:pPr>
          </w:p>
        </w:tc>
      </w:tr>
      <w:tr w:rsidR="00F7759A" w:rsidRPr="00AB0CEB" w14:paraId="164B875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F48989D" w14:textId="77777777" w:rsidR="00F7759A" w:rsidRPr="00AB0CEB" w:rsidRDefault="00F7759A"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3AE02" w14:textId="760FAA24" w:rsidR="00F7759A" w:rsidRPr="00AB0CEB" w:rsidRDefault="00F7759A" w:rsidP="007A5A36">
            <w:pPr>
              <w:rPr>
                <w:bCs/>
                <w:color w:val="000000"/>
                <w:lang w:eastAsia="lv-LV"/>
              </w:rPr>
            </w:pPr>
            <w:r w:rsidRPr="004E6A44">
              <w:t>2 pakāpju nevirzīta zemes īsslēguma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510736A7" w14:textId="77777777" w:rsidR="00F7759A" w:rsidRPr="00AB0CEB" w:rsidRDefault="00F7759A"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C879CA" w14:textId="77777777" w:rsidR="00F7759A" w:rsidRPr="00AB0CEB" w:rsidRDefault="00F7759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F4FB0C" w14:textId="77777777" w:rsidR="00F7759A" w:rsidRPr="00AB0CEB" w:rsidRDefault="00F7759A"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FCBD5" w14:textId="77777777" w:rsidR="00F7759A" w:rsidRPr="00AB0CEB" w:rsidRDefault="00F7759A" w:rsidP="00A84DB2">
            <w:pPr>
              <w:rPr>
                <w:color w:val="000000"/>
                <w:lang w:eastAsia="lv-LV"/>
              </w:rPr>
            </w:pPr>
          </w:p>
        </w:tc>
      </w:tr>
      <w:tr w:rsidR="00443D2E" w:rsidRPr="00AB0CEB" w14:paraId="671A4D4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A94E49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2143F" w14:textId="77777777" w:rsidR="00443D2E" w:rsidRPr="00AB0CEB" w:rsidRDefault="00443D2E" w:rsidP="00A84DB2">
            <w:pPr>
              <w:rPr>
                <w:bCs/>
                <w:color w:val="000000"/>
                <w:lang w:eastAsia="lv-LV"/>
              </w:rPr>
            </w:pPr>
            <w:r w:rsidRPr="00AB0CEB">
              <w:t xml:space="preserve">Pretsecības strāvas aizsardzība </w:t>
            </w:r>
            <w:r w:rsidRPr="00AB0CEB">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699FB935"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911E1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B36A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CCBFC" w14:textId="77777777" w:rsidR="00443D2E" w:rsidRPr="00AB0CEB" w:rsidRDefault="00443D2E" w:rsidP="00A84DB2">
            <w:pPr>
              <w:rPr>
                <w:color w:val="000000"/>
                <w:lang w:eastAsia="lv-LV"/>
              </w:rPr>
            </w:pPr>
          </w:p>
        </w:tc>
      </w:tr>
      <w:tr w:rsidR="00443D2E" w:rsidRPr="00AB0CEB" w14:paraId="4A5EB36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7126DC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99FB1" w14:textId="51FF11A0" w:rsidR="00443D2E" w:rsidRPr="00AB0CEB" w:rsidRDefault="00443D2E" w:rsidP="00F35811">
            <w:pPr>
              <w:rPr>
                <w:bCs/>
                <w:color w:val="000000"/>
                <w:lang w:eastAsia="lv-LV"/>
              </w:rPr>
            </w:pPr>
            <w:r w:rsidRPr="00AB0CEB">
              <w:t xml:space="preserve">Jūtīgā </w:t>
            </w:r>
            <w:r w:rsidR="00F35811">
              <w:t>nullsecības</w:t>
            </w:r>
            <w:r w:rsidR="00F35811" w:rsidRPr="00AB0CEB">
              <w:t xml:space="preserve"> </w:t>
            </w:r>
            <w:r w:rsidRPr="00AB0CEB">
              <w:t xml:space="preserve">pārsprieguma aizsardzība (59N vai 64)/ sensitive residual overvoltage protection (59N or 64) with definite time characteristic for </w:t>
            </w:r>
            <w:r w:rsidRPr="00AB0CEB">
              <w:rPr>
                <w:shd w:val="clear" w:color="auto" w:fill="FFFFFF" w:themeFill="background1"/>
              </w:rPr>
              <w:t>earth</w:t>
            </w:r>
            <w:r w:rsidRPr="00AB0CEB">
              <w:t xml:space="preserve"> 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14018A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FE7FD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BCF7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22EEA" w14:textId="77777777" w:rsidR="00443D2E" w:rsidRPr="00AB0CEB" w:rsidRDefault="00443D2E" w:rsidP="00A84DB2">
            <w:pPr>
              <w:rPr>
                <w:color w:val="000000"/>
                <w:lang w:eastAsia="lv-LV"/>
              </w:rPr>
            </w:pPr>
          </w:p>
        </w:tc>
      </w:tr>
      <w:tr w:rsidR="00443D2E" w:rsidRPr="00AB0CEB" w14:paraId="071A9B4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E16568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18102" w14:textId="2EAD90B5" w:rsidR="00443D2E" w:rsidRPr="00AB0CEB" w:rsidRDefault="00252C39" w:rsidP="00A84DB2">
            <w:pPr>
              <w:rPr>
                <w:bCs/>
                <w:color w:val="000000"/>
                <w:lang w:eastAsia="lv-LV"/>
              </w:rPr>
            </w:pPr>
            <w:r>
              <w:t>Magnētizējošās strāvas lēciena atpazīšanas funkcija</w:t>
            </w:r>
            <w:r w:rsidR="00443D2E" w:rsidRPr="00AB0CEB">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BF0405"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09E29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45E21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FE76A6" w14:textId="77777777" w:rsidR="00443D2E" w:rsidRPr="00AB0CEB" w:rsidRDefault="00443D2E" w:rsidP="00A84DB2">
            <w:pPr>
              <w:rPr>
                <w:color w:val="000000"/>
                <w:lang w:eastAsia="lv-LV"/>
              </w:rPr>
            </w:pPr>
          </w:p>
        </w:tc>
      </w:tr>
      <w:tr w:rsidR="00443D2E" w:rsidRPr="00AB0CEB" w14:paraId="0DF3F18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E05EE6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719F8" w14:textId="21F407E7" w:rsidR="00443D2E" w:rsidRPr="00AB0CEB" w:rsidRDefault="00443D2E" w:rsidP="005C6EDD">
            <w:pPr>
              <w:rPr>
                <w:bCs/>
                <w:color w:val="000000"/>
                <w:lang w:eastAsia="lv-LV"/>
              </w:rPr>
            </w:pPr>
            <w:r w:rsidRPr="00AB0CEB">
              <w:t xml:space="preserve">Automātiska pārslēgšanās uz </w:t>
            </w:r>
            <w:r w:rsidR="005C6EDD">
              <w:t xml:space="preserve">strāvas aizsardzības pakāpes </w:t>
            </w:r>
            <w:r w:rsidRPr="00AB0CEB">
              <w:t xml:space="preserve">paātrinājuma loģiku, ieslēdzot jaudas slēdzi, strāvas pārslodzes aizsardzība paātrinās ar regulējamu atslēgšanas laika aizturi </w:t>
            </w:r>
            <w:r w:rsidR="0013278C" w:rsidRPr="00AB0CEB">
              <w:t xml:space="preserve">(0 – 1) </w:t>
            </w:r>
            <w:r w:rsidRPr="00AB0CEB">
              <w:t xml:space="preserve">s uz 1 s/ Automatic </w:t>
            </w:r>
            <w:r w:rsidR="005C6EDD">
              <w:t>S</w:t>
            </w:r>
            <w:r w:rsidR="005C6EDD" w:rsidRPr="00AB0CEB">
              <w:t xml:space="preserve">witch </w:t>
            </w:r>
            <w:r w:rsidR="005C6EDD">
              <w:t>O</w:t>
            </w:r>
            <w:r w:rsidR="005C6EDD" w:rsidRPr="00AB0CEB">
              <w:t xml:space="preserve">n </w:t>
            </w:r>
            <w:r w:rsidRPr="00AB0CEB">
              <w:t xml:space="preserve">to </w:t>
            </w:r>
            <w:r w:rsidR="005C6EDD">
              <w:t>F</w:t>
            </w:r>
            <w:r w:rsidRPr="00AB0CEB">
              <w:t>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F5F1"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A6F6E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A68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6B2194" w14:textId="77777777" w:rsidR="00443D2E" w:rsidRPr="00AB0CEB" w:rsidRDefault="00443D2E" w:rsidP="00A84DB2">
            <w:pPr>
              <w:rPr>
                <w:color w:val="000000"/>
                <w:lang w:eastAsia="lv-LV"/>
              </w:rPr>
            </w:pPr>
          </w:p>
        </w:tc>
      </w:tr>
      <w:tr w:rsidR="00443D2E" w:rsidRPr="00AB0CEB" w14:paraId="3B0E3867"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8480F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41F75" w14:textId="77777777" w:rsidR="00443D2E" w:rsidRPr="00AB0CEB" w:rsidRDefault="00443D2E" w:rsidP="00A84DB2">
            <w:r w:rsidRPr="00AB0CEB">
              <w:t xml:space="preserve">Automātiskā atkārtotā ieslēgšana (79)/ </w:t>
            </w:r>
            <w:r w:rsidRPr="00AB0CEB">
              <w:rPr>
                <w:bCs/>
                <w:color w:val="000000"/>
                <w:lang w:eastAsia="lv-LV"/>
              </w:rPr>
              <w:t>Automatic reclosing (79):</w:t>
            </w:r>
          </w:p>
          <w:p w14:paraId="064786ED" w14:textId="77777777" w:rsidR="00443D2E" w:rsidRPr="00AB0CEB" w:rsidRDefault="00443D2E" w:rsidP="00A84DB2">
            <w:r w:rsidRPr="00AB0CEB">
              <w:t xml:space="preserve">• ar 2 vai vairāk slēgšanās cikliem pēc pārstrāvas aizsardzības nostrādes (50, 51, 67)/ </w:t>
            </w:r>
            <w:r w:rsidRPr="00AB0CEB">
              <w:rPr>
                <w:bCs/>
                <w:color w:val="000000"/>
                <w:lang w:eastAsia="lv-LV"/>
              </w:rPr>
              <w:t xml:space="preserve">with 2 or more shots after overcurrent protection </w:t>
            </w:r>
            <w:r w:rsidRPr="00AB0CEB">
              <w:t>(50, 51, 67)</w:t>
            </w:r>
          </w:p>
          <w:p w14:paraId="010FE727" w14:textId="742C596F" w:rsidR="00443D2E" w:rsidRPr="00AB0CEB" w:rsidRDefault="00443D2E" w:rsidP="00A84DB2">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3675B"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41040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432F3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657AC" w14:textId="77777777" w:rsidR="00443D2E" w:rsidRPr="00AB0CEB" w:rsidRDefault="00443D2E" w:rsidP="00A84DB2">
            <w:pPr>
              <w:rPr>
                <w:color w:val="000000"/>
                <w:lang w:eastAsia="lv-LV"/>
              </w:rPr>
            </w:pPr>
          </w:p>
        </w:tc>
      </w:tr>
      <w:tr w:rsidR="00443D2E" w:rsidRPr="00AB0CEB" w14:paraId="1B865037"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9695D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0464E" w14:textId="77777777" w:rsidR="00443D2E" w:rsidRPr="00AB0CEB" w:rsidRDefault="00443D2E" w:rsidP="00A84DB2">
            <w:pPr>
              <w:rPr>
                <w:bCs/>
                <w:color w:val="000000"/>
                <w:lang w:eastAsia="lv-LV"/>
              </w:rPr>
            </w:pPr>
            <w:r w:rsidRPr="00AB0CEB">
              <w:t xml:space="preserve">Atslēgšanas ķēdes kontrole </w:t>
            </w:r>
            <w:r w:rsidRPr="00AB0CEB">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64960450"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30531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EFA37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5FFD54" w14:textId="77777777" w:rsidR="00443D2E" w:rsidRPr="00AB0CEB" w:rsidRDefault="00443D2E" w:rsidP="00A84DB2">
            <w:pPr>
              <w:rPr>
                <w:color w:val="000000"/>
                <w:lang w:eastAsia="lv-LV"/>
              </w:rPr>
            </w:pPr>
          </w:p>
        </w:tc>
      </w:tr>
      <w:tr w:rsidR="00DA2243" w:rsidRPr="00AB0CEB" w14:paraId="20D23E73"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BFD12F1" w14:textId="77777777" w:rsidR="00F7759A" w:rsidRPr="00AB0CEB" w:rsidRDefault="00F7759A" w:rsidP="0059463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C794C" w14:textId="62C51E55" w:rsidR="00F7759A" w:rsidRPr="00AB0CEB" w:rsidRDefault="00F7759A" w:rsidP="0059463D">
            <w:pPr>
              <w:rPr>
                <w:bCs/>
                <w:color w:val="000000"/>
                <w:lang w:eastAsia="lv-LV"/>
              </w:rPr>
            </w:pPr>
            <w:r w:rsidRPr="004E6A44">
              <w:t>Bojājuma vietas noteicējs (21FL)</w:t>
            </w:r>
            <w:r w:rsidRPr="004E6A44">
              <w:rPr>
                <w:bCs/>
                <w:color w:val="000000"/>
                <w:lang w:eastAsia="lv-LV"/>
              </w:rPr>
              <w:t>/ Fault locator (21FL)</w:t>
            </w:r>
          </w:p>
        </w:tc>
        <w:tc>
          <w:tcPr>
            <w:tcW w:w="0" w:type="auto"/>
            <w:tcBorders>
              <w:top w:val="single" w:sz="4" w:space="0" w:color="auto"/>
              <w:left w:val="nil"/>
              <w:bottom w:val="single" w:sz="4" w:space="0" w:color="auto"/>
              <w:right w:val="single" w:sz="4" w:space="0" w:color="auto"/>
            </w:tcBorders>
            <w:shd w:val="clear" w:color="auto" w:fill="auto"/>
            <w:vAlign w:val="center"/>
          </w:tcPr>
          <w:p w14:paraId="7D5638F7" w14:textId="77777777" w:rsidR="00F7759A" w:rsidRPr="00AB0CEB" w:rsidRDefault="00F7759A" w:rsidP="0059463D">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D44C32"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7C0CBB" w14:textId="77777777" w:rsidR="00F7759A" w:rsidRPr="00AB0CEB" w:rsidRDefault="00F7759A" w:rsidP="0059463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01316F" w14:textId="77777777" w:rsidR="00F7759A" w:rsidRPr="00AB0CEB" w:rsidRDefault="00F7759A" w:rsidP="0059463D">
            <w:pPr>
              <w:rPr>
                <w:color w:val="000000"/>
                <w:lang w:eastAsia="lv-LV"/>
              </w:rPr>
            </w:pPr>
          </w:p>
        </w:tc>
      </w:tr>
      <w:tr w:rsidR="00443D2E" w:rsidRPr="00AB0CEB" w14:paraId="7B0E836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24B3B5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F8C1B" w14:textId="77777777" w:rsidR="00443D2E" w:rsidRPr="00AB0CEB" w:rsidRDefault="00443D2E" w:rsidP="00A84DB2">
            <w:pPr>
              <w:rPr>
                <w:bCs/>
                <w:color w:val="000000"/>
                <w:lang w:eastAsia="lv-LV"/>
              </w:rPr>
            </w:pPr>
            <w:r w:rsidRPr="00AB0CEB">
              <w:t>Automātiskās atkārtotās ieslēgšanas funkcijas bloķēšana ieslēdzot jaudasslēdzi manuāli</w:t>
            </w:r>
            <w:r w:rsidRPr="00AB0CEB">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A1EE76A"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A08DD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F7EF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703EE" w14:textId="77777777" w:rsidR="00443D2E" w:rsidRPr="00AB0CEB" w:rsidRDefault="00443D2E" w:rsidP="00A84DB2">
            <w:pPr>
              <w:rPr>
                <w:color w:val="000000"/>
                <w:lang w:eastAsia="lv-LV"/>
              </w:rPr>
            </w:pPr>
          </w:p>
        </w:tc>
      </w:tr>
      <w:tr w:rsidR="00443D2E" w:rsidRPr="00AB0CEB" w14:paraId="6762DCB3"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77B4B" w14:textId="77777777" w:rsidR="00443D2E" w:rsidRPr="00AB0CEB" w:rsidRDefault="00443D2E" w:rsidP="00A84DB2">
            <w:pPr>
              <w:rPr>
                <w:color w:val="000000"/>
                <w:lang w:eastAsia="lv-LV"/>
              </w:rPr>
            </w:pPr>
            <w:r w:rsidRPr="00AB0CEB">
              <w:rPr>
                <w:b/>
                <w:bCs/>
                <w:color w:val="000000"/>
                <w:lang w:eastAsia="lv-LV"/>
              </w:rPr>
              <w:t>Aizejošo pievienojumu relejaizsardzība/ Outgoing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11D2E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4958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A0D73" w14:textId="77777777" w:rsidR="00443D2E" w:rsidRPr="00AB0CEB" w:rsidRDefault="00443D2E" w:rsidP="00A84DB2">
            <w:pPr>
              <w:rPr>
                <w:color w:val="000000"/>
                <w:lang w:eastAsia="lv-LV"/>
              </w:rPr>
            </w:pPr>
          </w:p>
        </w:tc>
      </w:tr>
      <w:tr w:rsidR="00443D2E" w:rsidRPr="00AB0CEB" w14:paraId="0F50DFE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6B9BCC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8B3060" w14:textId="77777777" w:rsidR="00443D2E" w:rsidRPr="00AB0CEB" w:rsidRDefault="00443D2E" w:rsidP="00A84DB2">
            <w:pPr>
              <w:rPr>
                <w:bCs/>
                <w:color w:val="000000"/>
                <w:lang w:eastAsia="lv-LV"/>
              </w:rPr>
            </w:pPr>
            <w:r w:rsidRPr="00AB0CEB">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2CCB9ACF"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9FEB91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0E67B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ACB2B7" w14:textId="77777777" w:rsidR="00443D2E" w:rsidRPr="00AB0CEB" w:rsidRDefault="00443D2E" w:rsidP="00A84DB2">
            <w:pPr>
              <w:rPr>
                <w:color w:val="000000"/>
                <w:lang w:eastAsia="lv-LV"/>
              </w:rPr>
            </w:pPr>
          </w:p>
        </w:tc>
      </w:tr>
      <w:tr w:rsidR="00443D2E" w:rsidRPr="00AB0CEB" w14:paraId="2A5443F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CAAC7C9"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F3134" w14:textId="598AC853" w:rsidR="00443D2E" w:rsidRPr="00AB0CEB" w:rsidRDefault="00443D2E" w:rsidP="005C6EDD">
            <w:pPr>
              <w:rPr>
                <w:bCs/>
                <w:color w:val="000000"/>
                <w:lang w:eastAsia="lv-LV"/>
              </w:rPr>
            </w:pPr>
            <w:r w:rsidRPr="00AB0CEB">
              <w:rPr>
                <w:bCs/>
                <w:color w:val="000000"/>
                <w:lang w:eastAsia="lv-LV"/>
              </w:rPr>
              <w:t xml:space="preserve">3 pakāpju </w:t>
            </w:r>
            <w:r w:rsidR="005C6EDD">
              <w:rPr>
                <w:bCs/>
                <w:color w:val="000000"/>
                <w:lang w:eastAsia="lv-LV"/>
              </w:rPr>
              <w:t>maksimālstrāvas</w:t>
            </w:r>
            <w:r w:rsidRPr="00AB0CEB">
              <w:rPr>
                <w:bCs/>
                <w:color w:val="000000"/>
                <w:lang w:eastAsia="lv-LV"/>
              </w:rPr>
              <w:t xml:space="preserve"> aizsardzība (50, 51). </w:t>
            </w:r>
            <w:r w:rsidR="00E72979" w:rsidRPr="00AB0CEB">
              <w:rPr>
                <w:bCs/>
                <w:color w:val="000000"/>
                <w:lang w:eastAsia="lv-LV"/>
              </w:rPr>
              <w:t>Vien</w:t>
            </w:r>
            <w:r w:rsidR="00E72979">
              <w:rPr>
                <w:bCs/>
                <w:color w:val="000000"/>
                <w:lang w:eastAsia="lv-LV"/>
              </w:rPr>
              <w:t>a</w:t>
            </w:r>
            <w:r w:rsidR="00E72979" w:rsidRPr="00AB0CEB">
              <w:rPr>
                <w:bCs/>
                <w:color w:val="000000"/>
                <w:lang w:eastAsia="lv-LV"/>
              </w:rPr>
              <w:t xml:space="preserve"> p</w:t>
            </w:r>
            <w:r w:rsidR="00E72979">
              <w:rPr>
                <w:bCs/>
                <w:color w:val="000000"/>
                <w:lang w:eastAsia="lv-LV"/>
              </w:rPr>
              <w:t>akāpe</w:t>
            </w:r>
            <w:r w:rsidR="00E72979" w:rsidRPr="00AB0CEB">
              <w:rPr>
                <w:bCs/>
                <w:color w:val="000000"/>
                <w:lang w:eastAsia="lv-LV"/>
              </w:rPr>
              <w:t xml:space="preserve"> </w:t>
            </w:r>
            <w:r w:rsidR="005C38A3">
              <w:rPr>
                <w:bCs/>
                <w:color w:val="000000"/>
                <w:lang w:eastAsia="lv-LV"/>
              </w:rPr>
              <w:t>strāvas aizsardzības pakāpes paātrinājuma</w:t>
            </w:r>
            <w:r w:rsidR="005C38A3" w:rsidRPr="00AB0CEB">
              <w:rPr>
                <w:bCs/>
                <w:color w:val="000000"/>
                <w:lang w:eastAsia="lv-LV"/>
              </w:rPr>
              <w:t xml:space="preserve"> </w:t>
            </w:r>
            <w:r w:rsidRPr="00AB0CEB">
              <w:rPr>
                <w:bCs/>
                <w:color w:val="000000"/>
                <w:lang w:eastAsia="lv-LV"/>
              </w:rPr>
              <w:t xml:space="preserve">funkcijai ar maināmu laika aizturi no </w:t>
            </w:r>
            <w:r w:rsidR="0013278C" w:rsidRPr="00AB0CEB">
              <w:rPr>
                <w:bCs/>
                <w:color w:val="000000"/>
                <w:lang w:eastAsia="lv-LV"/>
              </w:rPr>
              <w:t>0 – 1 s</w:t>
            </w:r>
            <w:r w:rsidR="0013278C" w:rsidRPr="00AB0CEB" w:rsidDel="0013278C">
              <w:rPr>
                <w:bCs/>
                <w:color w:val="000000"/>
                <w:lang w:eastAsia="lv-LV"/>
              </w:rPr>
              <w:t xml:space="preserve"> </w:t>
            </w:r>
            <w:r w:rsidRPr="00AB0CEB">
              <w:rPr>
                <w:bCs/>
                <w:color w:val="000000"/>
                <w:lang w:eastAsia="lv-LV"/>
              </w:rPr>
              <w:t xml:space="preserve">/ 3 stage overcurrent protection (50, 51). One of stages for </w:t>
            </w:r>
            <w:r w:rsidR="005C38A3" w:rsidRPr="00AB0CEB">
              <w:rPr>
                <w:bCs/>
                <w:color w:val="000000"/>
                <w:lang w:eastAsia="lv-LV"/>
              </w:rPr>
              <w:t>S</w:t>
            </w:r>
            <w:r w:rsidR="005C38A3">
              <w:rPr>
                <w:bCs/>
                <w:color w:val="000000"/>
                <w:lang w:eastAsia="lv-LV"/>
              </w:rPr>
              <w:t>witch On To Fault</w:t>
            </w:r>
            <w:r w:rsidRPr="00AB0CEB">
              <w:rPr>
                <w:bCs/>
                <w:color w:val="000000"/>
                <w:lang w:eastAsia="lv-LV"/>
              </w:rPr>
              <w:t xml:space="preserve"> function with </w:t>
            </w:r>
            <w:r w:rsidR="00B85276">
              <w:rPr>
                <w:bCs/>
                <w:color w:val="000000"/>
                <w:lang w:eastAsia="lv-LV"/>
              </w:rPr>
              <w:t>adjustable</w:t>
            </w:r>
            <w:r w:rsidR="00B85276" w:rsidRPr="00AB0CEB">
              <w:rPr>
                <w:bCs/>
                <w:color w:val="000000"/>
                <w:lang w:eastAsia="lv-LV"/>
              </w:rPr>
              <w:t xml:space="preserve"> </w:t>
            </w:r>
            <w:r w:rsidRPr="00AB0CEB">
              <w:rPr>
                <w:bCs/>
                <w:color w:val="000000"/>
                <w:lang w:eastAsia="lv-LV"/>
              </w:rPr>
              <w:t>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7CF60CB"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C141D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76C6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D6BE6D" w14:textId="77777777" w:rsidR="00443D2E" w:rsidRPr="00AB0CEB" w:rsidRDefault="00443D2E" w:rsidP="00A84DB2">
            <w:pPr>
              <w:rPr>
                <w:color w:val="000000"/>
                <w:lang w:eastAsia="lv-LV"/>
              </w:rPr>
            </w:pPr>
          </w:p>
        </w:tc>
      </w:tr>
      <w:tr w:rsidR="00443D2E" w:rsidRPr="00AB0CEB" w14:paraId="5FDAE1F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C0824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27099" w14:textId="3C340254" w:rsidR="00443D2E" w:rsidRPr="00AB0CEB" w:rsidRDefault="00443D2E" w:rsidP="003179D1">
            <w:pPr>
              <w:rPr>
                <w:bCs/>
                <w:color w:val="000000"/>
                <w:lang w:eastAsia="lv-LV"/>
              </w:rPr>
            </w:pPr>
            <w:r w:rsidRPr="00AB0CEB">
              <w:rPr>
                <w:bCs/>
                <w:color w:val="000000"/>
                <w:lang w:eastAsia="lv-LV"/>
              </w:rPr>
              <w:t xml:space="preserve">2 pakāpju virzīta </w:t>
            </w:r>
            <w:r w:rsidR="003179D1">
              <w:rPr>
                <w:bCs/>
                <w:color w:val="000000"/>
                <w:lang w:eastAsia="lv-LV"/>
              </w:rPr>
              <w:t>maksimāl</w:t>
            </w:r>
            <w:r w:rsidRPr="00AB0CEB">
              <w:rPr>
                <w:bCs/>
                <w:color w:val="000000"/>
                <w:lang w:eastAsia="lv-LV"/>
              </w:rPr>
              <w:t>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EB68E33"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7A149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74CB6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AD2E6E" w14:textId="77777777" w:rsidR="00443D2E" w:rsidRPr="00AB0CEB" w:rsidRDefault="00443D2E" w:rsidP="00A84DB2">
            <w:pPr>
              <w:rPr>
                <w:color w:val="000000"/>
                <w:lang w:eastAsia="lv-LV"/>
              </w:rPr>
            </w:pPr>
          </w:p>
        </w:tc>
      </w:tr>
      <w:tr w:rsidR="00443D2E" w:rsidRPr="00AB0CEB" w14:paraId="1056EA3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B1C914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F5AD7" w14:textId="77777777" w:rsidR="00443D2E" w:rsidRPr="00AB0CEB" w:rsidRDefault="00443D2E" w:rsidP="00A84DB2">
            <w:pPr>
              <w:rPr>
                <w:bCs/>
                <w:color w:val="000000"/>
                <w:lang w:eastAsia="lv-LV"/>
              </w:rPr>
            </w:pPr>
            <w:r w:rsidRPr="00AB0CEB">
              <w:rPr>
                <w:bCs/>
                <w:color w:val="000000"/>
                <w:lang w:eastAsia="lv-LV"/>
              </w:rPr>
              <w:t>Virzīta jūtīgā zemesslēguma</w:t>
            </w:r>
            <w:r>
              <w:rPr>
                <w:bCs/>
                <w:color w:val="000000"/>
                <w:lang w:eastAsia="lv-LV"/>
              </w:rPr>
              <w:t xml:space="preserve"> </w:t>
            </w:r>
            <w:r w:rsidRPr="00AB0CEB">
              <w:rPr>
                <w:bCs/>
                <w:color w:val="000000"/>
                <w:lang w:eastAsia="lv-LV"/>
              </w:rPr>
              <w:t xml:space="preserve">aizsardzība (67N(s))/ Sensitive directional </w:t>
            </w:r>
            <w:r w:rsidRPr="00AB0CEB">
              <w:rPr>
                <w:bCs/>
                <w:color w:val="000000"/>
                <w:shd w:val="clear" w:color="auto" w:fill="FFFFFF" w:themeFill="background1"/>
                <w:lang w:eastAsia="lv-LV"/>
              </w:rPr>
              <w:t>earth</w:t>
            </w:r>
            <w:r w:rsidRPr="00AB0CEB">
              <w:rPr>
                <w:bCs/>
                <w:color w:val="000000"/>
                <w:lang w:eastAsia="lv-LV"/>
              </w:rPr>
              <w:t xml:space="preserve"> fault protection (67N(s)):</w:t>
            </w:r>
          </w:p>
          <w:p w14:paraId="7C4CCD88" w14:textId="5EBE3F77" w:rsidR="00443D2E" w:rsidRPr="00AB0CEB" w:rsidRDefault="00443D2E" w:rsidP="00A84DB2">
            <w:pPr>
              <w:rPr>
                <w:bCs/>
                <w:color w:val="000000"/>
                <w:lang w:eastAsia="lv-LV"/>
              </w:rPr>
            </w:pPr>
            <w:r w:rsidRPr="00AB0CEB">
              <w:rPr>
                <w:bCs/>
                <w:color w:val="000000"/>
                <w:lang w:eastAsia="lv-LV"/>
              </w:rPr>
              <w:t>• ar jūtību ne mazāk kā 0</w:t>
            </w:r>
            <w:r w:rsidR="0013278C">
              <w:rPr>
                <w:bCs/>
                <w:color w:val="000000"/>
                <w:lang w:eastAsia="lv-LV"/>
              </w:rPr>
              <w:t>,</w:t>
            </w:r>
            <w:r w:rsidRPr="00AB0CEB">
              <w:rPr>
                <w:bCs/>
                <w:color w:val="000000"/>
                <w:lang w:eastAsia="lv-LV"/>
              </w:rPr>
              <w:t>5 A no primārās strāvas/ with sensitivity not less than 0</w:t>
            </w:r>
            <w:r w:rsidR="0013278C">
              <w:rPr>
                <w:bCs/>
                <w:color w:val="000000"/>
                <w:lang w:eastAsia="lv-LV"/>
              </w:rPr>
              <w:t>,</w:t>
            </w:r>
            <w:r w:rsidRPr="00AB0CEB">
              <w:rPr>
                <w:bCs/>
                <w:color w:val="000000"/>
                <w:lang w:eastAsia="lv-LV"/>
              </w:rPr>
              <w:t>5 A of primary current</w:t>
            </w:r>
          </w:p>
          <w:p w14:paraId="2975DC09" w14:textId="60D17781" w:rsidR="00443D2E" w:rsidRPr="00AB0CEB" w:rsidRDefault="00443D2E" w:rsidP="00A84DB2">
            <w:pPr>
              <w:rPr>
                <w:bCs/>
                <w:color w:val="000000"/>
                <w:lang w:eastAsia="lv-LV"/>
              </w:rPr>
            </w:pPr>
            <w:r w:rsidRPr="00AB0CEB">
              <w:rPr>
                <w:bCs/>
                <w:color w:val="000000"/>
                <w:lang w:eastAsia="lv-LV"/>
              </w:rPr>
              <w:t xml:space="preserve">• iestatāmas leņķu vērtības virzītās jūtīgās aizsardzības virziena mērījuma ķēdēm/ </w:t>
            </w:r>
            <w:r w:rsidR="00A50C32">
              <w:rPr>
                <w:bCs/>
                <w:color w:val="000000"/>
                <w:lang w:eastAsia="lv-LV"/>
              </w:rPr>
              <w:t>adjustable</w:t>
            </w:r>
            <w:r w:rsidR="00A50C32" w:rsidRPr="00AB0CEB">
              <w:rPr>
                <w:bCs/>
                <w:color w:val="000000"/>
                <w:lang w:eastAsia="lv-LV"/>
              </w:rPr>
              <w:t xml:space="preserve"> </w:t>
            </w:r>
            <w:r w:rsidRPr="00AB0CEB">
              <w:rPr>
                <w:bCs/>
                <w:color w:val="000000"/>
                <w:lang w:eastAsia="lv-LV"/>
              </w:rPr>
              <w:t xml:space="preserve">angle for the directional measurement circuit of directional </w:t>
            </w:r>
            <w:r w:rsidRPr="00AB0CEB">
              <w:rPr>
                <w:bCs/>
                <w:color w:val="000000"/>
                <w:shd w:val="clear" w:color="auto" w:fill="FFFFFF" w:themeFill="background1"/>
                <w:lang w:eastAsia="lv-LV"/>
              </w:rPr>
              <w:t xml:space="preserve">earth </w:t>
            </w:r>
            <w:r w:rsidRPr="00AB0CEB">
              <w:rPr>
                <w:bCs/>
                <w:color w:val="000000"/>
                <w:lang w:eastAsia="lv-LV"/>
              </w:rPr>
              <w:t>fault protection</w:t>
            </w:r>
          </w:p>
          <w:p w14:paraId="2987020A" w14:textId="77777777" w:rsidR="00443D2E" w:rsidRPr="00AB0CEB" w:rsidRDefault="00443D2E" w:rsidP="00A84DB2">
            <w:pPr>
              <w:rPr>
                <w:bCs/>
                <w:color w:val="000000"/>
                <w:lang w:eastAsia="lv-LV"/>
              </w:rPr>
            </w:pPr>
            <w:r w:rsidRPr="00AB0CEB">
              <w:rPr>
                <w:bCs/>
                <w:color w:val="000000"/>
                <w:lang w:eastAsia="lv-LV"/>
              </w:rPr>
              <w:t>• zemesslēguma</w:t>
            </w:r>
            <w:r>
              <w:rPr>
                <w:bCs/>
                <w:color w:val="000000"/>
                <w:lang w:eastAsia="lv-LV"/>
              </w:rPr>
              <w:t xml:space="preserve"> </w:t>
            </w:r>
            <w:r w:rsidRPr="00AB0CEB">
              <w:rPr>
                <w:bCs/>
                <w:color w:val="000000"/>
                <w:lang w:eastAsia="lv-LV"/>
              </w:rPr>
              <w:t xml:space="preserve">aizsardzībai jāreaģē tikai uz nullsecības strāvas pamatharmoniku/ </w:t>
            </w:r>
            <w:r w:rsidRPr="00AB0CEB">
              <w:rPr>
                <w:bCs/>
                <w:color w:val="000000"/>
                <w:shd w:val="clear" w:color="auto" w:fill="FFFFFF" w:themeFill="background1"/>
                <w:lang w:eastAsia="lv-LV"/>
              </w:rPr>
              <w:t>earth</w:t>
            </w:r>
            <w:r w:rsidRPr="00AB0CEB">
              <w:rPr>
                <w:bCs/>
                <w:color w:val="000000"/>
                <w:lang w:eastAsia="lv-LV"/>
              </w:rPr>
              <w:t xml:space="preserve"> 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F90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0F284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287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E28D62" w14:textId="77777777" w:rsidR="00443D2E" w:rsidRPr="00AB0CEB" w:rsidRDefault="00443D2E" w:rsidP="00A84DB2">
            <w:pPr>
              <w:rPr>
                <w:color w:val="000000"/>
                <w:lang w:eastAsia="lv-LV"/>
              </w:rPr>
            </w:pPr>
          </w:p>
        </w:tc>
      </w:tr>
      <w:tr w:rsidR="00A50C32" w:rsidRPr="00AB0CEB" w14:paraId="5FB9ADDE" w14:textId="576D6C4F"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CF8F0" w14:textId="4FA3E636" w:rsidR="00A50C32" w:rsidRPr="00AB0CEB" w:rsidRDefault="00A50C32"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6CE34" w14:textId="51EAEC2E" w:rsidR="00A50C32" w:rsidRPr="00AB0CEB" w:rsidRDefault="00A50C32" w:rsidP="005E34B9">
            <w:pPr>
              <w:rPr>
                <w:bCs/>
                <w:color w:val="000000"/>
                <w:lang w:eastAsia="lv-LV"/>
              </w:rPr>
            </w:pPr>
            <w:r>
              <w:rPr>
                <w:bCs/>
                <w:color w:val="000000"/>
                <w:lang w:eastAsia="lv-LV"/>
              </w:rPr>
              <w:t xml:space="preserve">Fāzes </w:t>
            </w:r>
            <w:r w:rsidR="005E34B9">
              <w:rPr>
                <w:bCs/>
                <w:color w:val="000000"/>
                <w:lang w:eastAsia="lv-LV"/>
              </w:rPr>
              <w:t>pilnās</w:t>
            </w:r>
            <w:r>
              <w:rPr>
                <w:bCs/>
                <w:color w:val="000000"/>
                <w:lang w:eastAsia="lv-LV"/>
              </w:rPr>
              <w:t xml:space="preserve"> vadāmības zemesslēguma aizsardzība (21YN/67YN)/ </w:t>
            </w:r>
            <w:r w:rsidRPr="00F94201">
              <w:rPr>
                <w:bCs/>
                <w:color w:val="000000"/>
                <w:lang w:eastAsia="lv-LV"/>
              </w:rPr>
              <w:t>Admittance based earth fault protection</w:t>
            </w:r>
            <w:r>
              <w:rPr>
                <w:bCs/>
                <w:color w:val="000000"/>
                <w:lang w:eastAsia="lv-LV"/>
              </w:rPr>
              <w:t xml:space="preserve"> (21YN/67YN)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F17183" w14:textId="3C737DB3" w:rsidR="00A50C32" w:rsidRPr="00AB0CEB" w:rsidRDefault="00A50C32"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79C9984" w14:textId="35A9FF77" w:rsidR="00A50C32" w:rsidRPr="00AB0CEB" w:rsidRDefault="00A50C3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BA1839" w14:textId="55BA3DFD" w:rsidR="00A50C32" w:rsidRPr="00AB0CEB" w:rsidRDefault="00A50C3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740102F" w14:textId="64E8F0DE" w:rsidR="00A50C32" w:rsidRPr="00AB0CEB" w:rsidRDefault="00A50C32" w:rsidP="00A84DB2">
            <w:pPr>
              <w:rPr>
                <w:color w:val="000000"/>
                <w:lang w:eastAsia="lv-LV"/>
              </w:rPr>
            </w:pPr>
          </w:p>
        </w:tc>
      </w:tr>
      <w:tr w:rsidR="00443D2E" w:rsidRPr="00AB0CEB" w14:paraId="7D7DDCE3" w14:textId="5A0524B6"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1649633" w14:textId="0703F0FB"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30848" w14:textId="696609C7" w:rsidR="00443D2E" w:rsidRPr="00AB0CEB" w:rsidRDefault="00443D2E" w:rsidP="00A84DB2">
            <w:pPr>
              <w:rPr>
                <w:bCs/>
                <w:color w:val="000000"/>
                <w:lang w:eastAsia="lv-LV"/>
              </w:rPr>
            </w:pPr>
            <w:r w:rsidRPr="00AB0CEB">
              <w:t>Minimālsprieguma aizsardzība (27)/ Undervoltage (27)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C17F69" w14:textId="0A921999"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419D09" w14:textId="21ECB131"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323D76" w14:textId="10565788"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6C8D84" w14:textId="5B68AEC2" w:rsidR="00443D2E" w:rsidRPr="00AB0CEB" w:rsidRDefault="00443D2E" w:rsidP="00A84DB2">
            <w:pPr>
              <w:rPr>
                <w:color w:val="000000"/>
                <w:lang w:eastAsia="lv-LV"/>
              </w:rPr>
            </w:pPr>
          </w:p>
        </w:tc>
      </w:tr>
      <w:tr w:rsidR="00443D2E" w:rsidRPr="00AB0CEB" w14:paraId="2ACB34B8" w14:textId="28FF6AE6"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08FEBCC" w14:textId="125E4AF6"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5CA5A" w14:textId="196335AC" w:rsidR="00443D2E" w:rsidRPr="00AB0CEB" w:rsidRDefault="00443D2E" w:rsidP="00A84DB2">
            <w:pPr>
              <w:rPr>
                <w:bCs/>
                <w:color w:val="000000"/>
                <w:lang w:eastAsia="lv-LV"/>
              </w:rPr>
            </w:pPr>
            <w:r w:rsidRPr="00AB0CEB">
              <w:t>Pārsprieguma aizsardzība (59)/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52409EFC" w14:textId="0E0ED5A3"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1FFD8B" w14:textId="6A2692FF"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E88BA" w14:textId="64E23719"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00922" w14:textId="55689A97" w:rsidR="00443D2E" w:rsidRPr="00AB0CEB" w:rsidRDefault="00443D2E" w:rsidP="00A84DB2">
            <w:pPr>
              <w:rPr>
                <w:color w:val="000000"/>
                <w:lang w:eastAsia="lv-LV"/>
              </w:rPr>
            </w:pPr>
          </w:p>
        </w:tc>
      </w:tr>
      <w:tr w:rsidR="00443D2E" w:rsidRPr="00AB0CEB" w14:paraId="571E88F6"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0B248B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D68F4" w14:textId="0E9B20B5" w:rsidR="00443D2E" w:rsidRPr="00AB0CEB" w:rsidRDefault="00443D2E" w:rsidP="00A84DB2">
            <w:pPr>
              <w:rPr>
                <w:bCs/>
                <w:color w:val="000000"/>
                <w:lang w:eastAsia="lv-LV"/>
              </w:rPr>
            </w:pPr>
            <w:r w:rsidRPr="00AB0CEB">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BD040DE"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55518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5697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B76EF" w14:textId="77777777" w:rsidR="00443D2E" w:rsidRPr="00AB0CEB" w:rsidRDefault="00443D2E" w:rsidP="00A84DB2">
            <w:pPr>
              <w:rPr>
                <w:color w:val="000000"/>
                <w:lang w:eastAsia="lv-LV"/>
              </w:rPr>
            </w:pPr>
          </w:p>
        </w:tc>
      </w:tr>
      <w:tr w:rsidR="00443D2E" w:rsidRPr="00AB0CEB" w14:paraId="2E8DCF2B"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99F501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F7DA8" w14:textId="54E511C2" w:rsidR="00443D2E" w:rsidRPr="00AB0CEB" w:rsidRDefault="00443D2E" w:rsidP="00A84DB2">
            <w:pPr>
              <w:rPr>
                <w:bCs/>
                <w:color w:val="000000"/>
                <w:lang w:eastAsia="lv-LV"/>
              </w:rPr>
            </w:pPr>
            <w:r w:rsidRPr="00AB0CEB">
              <w:t>Atsevišķas frekvences kontroles un pārslodzes automātikas katram aizejošajam pievienojumam/ Separate frequency control and load relief automation in each outgoing feeder</w:t>
            </w:r>
          </w:p>
        </w:tc>
        <w:tc>
          <w:tcPr>
            <w:tcW w:w="0" w:type="auto"/>
            <w:tcBorders>
              <w:top w:val="single" w:sz="4" w:space="0" w:color="auto"/>
              <w:left w:val="nil"/>
              <w:bottom w:val="single" w:sz="4" w:space="0" w:color="auto"/>
              <w:right w:val="single" w:sz="4" w:space="0" w:color="auto"/>
            </w:tcBorders>
            <w:shd w:val="clear" w:color="auto" w:fill="auto"/>
            <w:vAlign w:val="center"/>
          </w:tcPr>
          <w:p w14:paraId="66147BE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E35AD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219E5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5139B" w14:textId="77777777" w:rsidR="00443D2E" w:rsidRPr="00AB0CEB" w:rsidRDefault="00443D2E" w:rsidP="00A84DB2">
            <w:pPr>
              <w:rPr>
                <w:color w:val="000000"/>
                <w:lang w:eastAsia="lv-LV"/>
              </w:rPr>
            </w:pPr>
          </w:p>
        </w:tc>
      </w:tr>
      <w:tr w:rsidR="00443D2E" w:rsidRPr="00AB0CEB" w14:paraId="0B714FDE"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1515E6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EFDE3" w14:textId="77777777" w:rsidR="00443D2E" w:rsidRPr="00AB0CEB" w:rsidRDefault="00443D2E" w:rsidP="00A84DB2">
            <w:pPr>
              <w:rPr>
                <w:bCs/>
                <w:color w:val="000000"/>
                <w:lang w:eastAsia="lv-LV"/>
              </w:rPr>
            </w:pPr>
            <w:r w:rsidRPr="00AB0CEB">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637EEC51"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3CCD33"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8D4F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F3E2F" w14:textId="77777777" w:rsidR="00443D2E" w:rsidRPr="00AB0CEB" w:rsidRDefault="00443D2E" w:rsidP="00A84DB2">
            <w:pPr>
              <w:rPr>
                <w:color w:val="000000"/>
                <w:lang w:eastAsia="lv-LV"/>
              </w:rPr>
            </w:pPr>
          </w:p>
        </w:tc>
      </w:tr>
      <w:tr w:rsidR="00A50C32" w:rsidRPr="00AB0CEB" w14:paraId="1FDEF22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D2515FC" w14:textId="77777777" w:rsidR="00A50C32" w:rsidRPr="00AB0CEB" w:rsidRDefault="00A50C32"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3E29" w14:textId="7152640C" w:rsidR="00A50C32" w:rsidRPr="00AB0CEB" w:rsidRDefault="00A50C32" w:rsidP="00A84DB2">
            <w:r>
              <w:t xml:space="preserve">Fāzes vada pārrāvuma aizsardzība (46PD)/ </w:t>
            </w:r>
            <w:r w:rsidRPr="009D589C">
              <w:t xml:space="preserve">Phase </w:t>
            </w:r>
            <w:r>
              <w:t>d</w:t>
            </w:r>
            <w:r w:rsidRPr="00F2652D">
              <w:t xml:space="preserve">iscontinuity </w:t>
            </w:r>
            <w:r>
              <w:t>p</w:t>
            </w:r>
            <w:r w:rsidRPr="009D589C">
              <w:t>rotection</w:t>
            </w:r>
            <w:r>
              <w:t xml:space="preserve">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2D628E07" w14:textId="1A69DA84" w:rsidR="00A50C32" w:rsidRPr="00AB0CEB" w:rsidRDefault="00A50C32"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EF6202" w14:textId="77777777" w:rsidR="00A50C32" w:rsidRPr="00AB0CEB" w:rsidRDefault="00A50C3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8FBACC" w14:textId="77777777" w:rsidR="00A50C32" w:rsidRPr="00AB0CEB" w:rsidRDefault="00A50C32"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FDF64E" w14:textId="77777777" w:rsidR="00A50C32" w:rsidRPr="00AB0CEB" w:rsidRDefault="00A50C32" w:rsidP="00A84DB2">
            <w:pPr>
              <w:rPr>
                <w:color w:val="000000"/>
                <w:lang w:eastAsia="lv-LV"/>
              </w:rPr>
            </w:pPr>
          </w:p>
        </w:tc>
      </w:tr>
      <w:tr w:rsidR="00443D2E" w:rsidRPr="00AB0CEB" w14:paraId="60214F5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511B35F"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AEE12" w14:textId="5EE27EC1" w:rsidR="00443D2E" w:rsidRPr="00AB0CEB" w:rsidRDefault="00A50C32" w:rsidP="00A84DB2">
            <w:pPr>
              <w:rPr>
                <w:bCs/>
                <w:color w:val="000000"/>
                <w:lang w:eastAsia="lv-LV"/>
              </w:rPr>
            </w:pPr>
            <w:r>
              <w:t>Magnētizējošās strāvas lēciena atpazīšanas funkcija</w:t>
            </w:r>
            <w:r w:rsidRPr="00AB0CEB" w:rsidDel="00A50C32">
              <w:t xml:space="preserve"> </w:t>
            </w:r>
            <w:r w:rsidR="00443D2E" w:rsidRPr="00AB0CEB">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2C08F9"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61098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B76E6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13A156" w14:textId="77777777" w:rsidR="00443D2E" w:rsidRPr="00AB0CEB" w:rsidRDefault="00443D2E" w:rsidP="00A84DB2">
            <w:pPr>
              <w:rPr>
                <w:color w:val="000000"/>
                <w:lang w:eastAsia="lv-LV"/>
              </w:rPr>
            </w:pPr>
          </w:p>
        </w:tc>
      </w:tr>
      <w:tr w:rsidR="00443D2E" w:rsidRPr="00AB0CEB" w14:paraId="1FD2C2C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8EE6492"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5214F" w14:textId="77777777" w:rsidR="00443D2E" w:rsidRPr="00AB0CEB" w:rsidRDefault="00443D2E" w:rsidP="00A84DB2">
            <w:r w:rsidRPr="00AB0CEB">
              <w:t xml:space="preserve">Automātiskā atkārtotā ieslēgšana (79)/ </w:t>
            </w:r>
            <w:r w:rsidRPr="00AB0CEB">
              <w:rPr>
                <w:bCs/>
                <w:color w:val="000000"/>
                <w:lang w:eastAsia="lv-LV"/>
              </w:rPr>
              <w:t>Automatic reclosing (79):</w:t>
            </w:r>
          </w:p>
          <w:p w14:paraId="302BBFAC" w14:textId="77777777" w:rsidR="00443D2E" w:rsidRPr="00AB0CEB" w:rsidRDefault="00443D2E" w:rsidP="00A84DB2">
            <w:r w:rsidRPr="00AB0CEB">
              <w:t xml:space="preserve">• ar 2 vai vairāk slēgšanās cikliem pēc pārstrāvas aizsardzības nostrādes (50, 51, 67)/ </w:t>
            </w:r>
            <w:r w:rsidRPr="00AB0CEB">
              <w:rPr>
                <w:bCs/>
                <w:color w:val="000000"/>
                <w:lang w:eastAsia="lv-LV"/>
              </w:rPr>
              <w:t xml:space="preserve">with 2 or more shots after overcurrent protection </w:t>
            </w:r>
            <w:r w:rsidRPr="00AB0CEB">
              <w:t>(50, 51, 67)</w:t>
            </w:r>
          </w:p>
          <w:p w14:paraId="1964F996" w14:textId="17AD58B8" w:rsidR="00443D2E" w:rsidRPr="00AB0CEB" w:rsidRDefault="00443D2E" w:rsidP="00A84DB2">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C7A9A3"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C3AA4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769D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50CA3" w14:textId="77777777" w:rsidR="00443D2E" w:rsidRPr="00AB0CEB" w:rsidRDefault="00443D2E" w:rsidP="00A84DB2">
            <w:pPr>
              <w:rPr>
                <w:color w:val="000000"/>
                <w:lang w:eastAsia="lv-LV"/>
              </w:rPr>
            </w:pPr>
          </w:p>
        </w:tc>
      </w:tr>
      <w:tr w:rsidR="00443D2E" w:rsidRPr="00AB0CEB" w14:paraId="6B837025"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C046B9B"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11850" w14:textId="77777777" w:rsidR="00443D2E" w:rsidRPr="00AB0CEB" w:rsidRDefault="00443D2E" w:rsidP="00A84DB2">
            <w:pPr>
              <w:rPr>
                <w:bCs/>
                <w:color w:val="000000"/>
                <w:lang w:eastAsia="lv-LV"/>
              </w:rPr>
            </w:pPr>
            <w:r w:rsidRPr="00AB0CEB">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4F2E8A6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8D5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BB79C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CB1F3" w14:textId="77777777" w:rsidR="00443D2E" w:rsidRPr="00AB0CEB" w:rsidRDefault="00443D2E" w:rsidP="00A84DB2">
            <w:pPr>
              <w:rPr>
                <w:color w:val="000000"/>
                <w:lang w:eastAsia="lv-LV"/>
              </w:rPr>
            </w:pPr>
          </w:p>
        </w:tc>
      </w:tr>
      <w:tr w:rsidR="00443D2E" w:rsidRPr="00AB0CEB" w14:paraId="305EA68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C72367A" w14:textId="7031363A"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0A3B0" w14:textId="7F2F715A" w:rsidR="00443D2E" w:rsidRPr="00AB0CEB" w:rsidRDefault="00443D2E" w:rsidP="00E72979">
            <w:pPr>
              <w:rPr>
                <w:bCs/>
                <w:color w:val="000000"/>
                <w:lang w:eastAsia="lv-LV"/>
              </w:rPr>
            </w:pPr>
            <w:r w:rsidRPr="00AB0CEB">
              <w:t xml:space="preserve">Automātiska pārslēgšanās uz </w:t>
            </w:r>
            <w:r w:rsidR="00E72979">
              <w:t xml:space="preserve">strāvas aizsardzības pakāpes </w:t>
            </w:r>
            <w:r w:rsidRPr="00AB0CEB">
              <w:t xml:space="preserve">paātrinājuma loģiku, ieslēdzot jaudas slēdzi, strāvas pārslodzes aizsardzība paātrinās ar regulējamu atslēgšanas laika aizturi </w:t>
            </w:r>
            <w:r w:rsidR="0013278C" w:rsidRPr="00AB0CEB">
              <w:t xml:space="preserve">(0 – 1) </w:t>
            </w:r>
            <w:r w:rsidRPr="00AB0CEB">
              <w:t xml:space="preserve">s uz 1 s/ Automatic </w:t>
            </w:r>
            <w:r w:rsidR="00E72979">
              <w:t>S</w:t>
            </w:r>
            <w:r w:rsidR="00E72979" w:rsidRPr="00AB0CEB">
              <w:t xml:space="preserve">witch </w:t>
            </w:r>
            <w:r w:rsidR="00E72979">
              <w:t>O</w:t>
            </w:r>
            <w:r w:rsidR="00E72979" w:rsidRPr="00AB0CEB">
              <w:t xml:space="preserve">n </w:t>
            </w:r>
            <w:r w:rsidR="005C6EDD">
              <w:t>t</w:t>
            </w:r>
            <w:r w:rsidR="00E72979" w:rsidRPr="00AB0CEB">
              <w:t xml:space="preserve">o </w:t>
            </w:r>
            <w:r w:rsidR="00E72979">
              <w:t>F</w:t>
            </w:r>
            <w:r w:rsidR="00E72979" w:rsidRPr="00AB0CEB">
              <w:t xml:space="preserve">ault </w:t>
            </w:r>
            <w:r w:rsidRPr="00AB0CEB">
              <w:t>logic, at closing of CB the overcurrent protection</w:t>
            </w:r>
            <w:r w:rsidR="00E72979">
              <w:t xml:space="preserve"> stage</w:t>
            </w:r>
            <w:r w:rsidRPr="00AB0CEB">
              <w:t xml:space="preserve">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1B467B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FB839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F4F759"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1FEF3" w14:textId="77777777" w:rsidR="00443D2E" w:rsidRPr="00AB0CEB" w:rsidRDefault="00443D2E" w:rsidP="00A84DB2">
            <w:pPr>
              <w:rPr>
                <w:color w:val="000000"/>
                <w:lang w:eastAsia="lv-LV"/>
              </w:rPr>
            </w:pPr>
          </w:p>
        </w:tc>
      </w:tr>
      <w:tr w:rsidR="00443D2E" w:rsidRPr="00AB0CEB" w14:paraId="6B76C78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E9B15B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C04F6" w14:textId="5A1C863A" w:rsidR="00443D2E" w:rsidRPr="00AB0CEB" w:rsidRDefault="00443D2E" w:rsidP="00A84DB2">
            <w:pPr>
              <w:rPr>
                <w:bCs/>
                <w:color w:val="000000"/>
                <w:lang w:eastAsia="lv-LV"/>
              </w:rPr>
            </w:pPr>
            <w:r w:rsidRPr="00AB0CEB">
              <w:t>Automātiskās atkārtotās ieslēgšanas funkcijas bloķēšana ieslēdzot jaudasslēdzi manuāli</w:t>
            </w:r>
            <w:r w:rsidRPr="00AB0CEB">
              <w:rPr>
                <w:bCs/>
                <w:color w:val="000000"/>
                <w:lang w:eastAsia="lv-LV"/>
              </w:rPr>
              <w:t xml:space="preserve">/ </w:t>
            </w:r>
            <w:r w:rsidR="00A50C32">
              <w:rPr>
                <w:bCs/>
                <w:color w:val="000000"/>
                <w:lang w:eastAsia="lv-LV"/>
              </w:rPr>
              <w:t>B</w:t>
            </w:r>
            <w:r w:rsidRPr="00AB0CEB">
              <w:rPr>
                <w:bCs/>
                <w:color w:val="000000"/>
                <w:lang w:eastAsia="lv-LV"/>
              </w:rPr>
              <w:t>locking of auto</w:t>
            </w:r>
            <w:r w:rsidR="00A50C32">
              <w:rPr>
                <w:bCs/>
                <w:color w:val="000000"/>
                <w:lang w:eastAsia="lv-LV"/>
              </w:rPr>
              <w:t>matic</w:t>
            </w:r>
            <w:r w:rsidRPr="00AB0CEB">
              <w:rPr>
                <w:bCs/>
                <w:color w:val="000000"/>
                <w:lang w:eastAsia="lv-LV"/>
              </w:rPr>
              <w:t xml:space="preserve">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772D2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0C1E9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D5BA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B1A0E8" w14:textId="77777777" w:rsidR="00443D2E" w:rsidRPr="00AB0CEB" w:rsidRDefault="00443D2E" w:rsidP="00A84DB2">
            <w:pPr>
              <w:rPr>
                <w:color w:val="000000"/>
                <w:lang w:eastAsia="lv-LV"/>
              </w:rPr>
            </w:pPr>
          </w:p>
        </w:tc>
      </w:tr>
      <w:tr w:rsidR="00443D2E" w:rsidRPr="00AB0CEB" w14:paraId="35D6DD27" w14:textId="77777777" w:rsidTr="00DA2243">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6D2ACA3"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5D471" w14:textId="5AFA5937" w:rsidR="00443D2E" w:rsidRPr="00AB0CEB" w:rsidRDefault="00443D2E" w:rsidP="00A84DB2">
            <w:pPr>
              <w:rPr>
                <w:bCs/>
                <w:color w:val="000000"/>
                <w:lang w:eastAsia="lv-LV"/>
              </w:rPr>
            </w:pPr>
            <w:r w:rsidRPr="00AB0CEB">
              <w:t xml:space="preserve">Zemesslēguma strāvas aktīvās komponentes (Ins real) mērījuma padošana uz SCADA/ </w:t>
            </w:r>
            <w:r w:rsidR="00F35811" w:rsidRPr="00F35811">
              <w:t>Ground fault current wattmetric component</w:t>
            </w:r>
            <w:r w:rsidRPr="00AB0CEB">
              <w:t xml:space="preserve"> measurement send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7B23A3C0" w14:textId="77777777" w:rsidR="00443D2E" w:rsidRPr="00AB0CEB" w:rsidRDefault="00443D2E" w:rsidP="00A84DB2">
            <w:pPr>
              <w:rPr>
                <w:color w:val="000000"/>
                <w:lang w:eastAsia="lv-LV"/>
              </w:rPr>
            </w:pPr>
            <w:r w:rsidRPr="00AB0CEB">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14DFF8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FA9F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93C9B" w14:textId="77777777" w:rsidR="00443D2E" w:rsidRPr="00AB0CEB" w:rsidRDefault="00443D2E" w:rsidP="00A84DB2">
            <w:pPr>
              <w:rPr>
                <w:color w:val="000000"/>
                <w:lang w:eastAsia="lv-LV"/>
              </w:rPr>
            </w:pPr>
          </w:p>
        </w:tc>
      </w:tr>
      <w:tr w:rsidR="00443D2E" w:rsidRPr="00AB0CEB" w14:paraId="31BEEBEE" w14:textId="77777777" w:rsidTr="00F47631">
        <w:trPr>
          <w:cantSplit/>
        </w:trPr>
        <w:tc>
          <w:tcPr>
            <w:tcW w:w="10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EE8A7" w14:textId="77777777" w:rsidR="00443D2E" w:rsidRPr="00AB0CEB" w:rsidRDefault="00443D2E" w:rsidP="00A84DB2">
            <w:pPr>
              <w:rPr>
                <w:color w:val="000000"/>
                <w:lang w:eastAsia="lv-LV"/>
              </w:rPr>
            </w:pPr>
            <w:r w:rsidRPr="00AB0CEB">
              <w:rPr>
                <w:b/>
                <w:bCs/>
                <w:color w:val="000000"/>
                <w:lang w:eastAsia="lv-LV"/>
              </w:rPr>
              <w:t>Sekcijslēdža pievienojuma relejaizsardzība/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600D1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2C43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EF0F7" w14:textId="77777777" w:rsidR="00443D2E" w:rsidRPr="00AB0CEB" w:rsidRDefault="00443D2E" w:rsidP="00A84DB2">
            <w:pPr>
              <w:rPr>
                <w:color w:val="000000"/>
                <w:lang w:eastAsia="lv-LV"/>
              </w:rPr>
            </w:pPr>
          </w:p>
        </w:tc>
      </w:tr>
      <w:tr w:rsidR="00443D2E" w:rsidRPr="00AB0CEB" w14:paraId="26BF0A5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46DC5C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9459A" w14:textId="77777777" w:rsidR="00443D2E" w:rsidRPr="00AB0CEB" w:rsidRDefault="00443D2E" w:rsidP="00A84DB2">
            <w:pPr>
              <w:rPr>
                <w:bCs/>
                <w:color w:val="000000"/>
                <w:lang w:eastAsia="lv-LV"/>
              </w:rPr>
            </w:pPr>
            <w:r w:rsidRPr="00AB0CEB">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4FFFE469" w14:textId="77777777" w:rsidR="00443D2E" w:rsidRPr="00AB0CEB" w:rsidRDefault="00443D2E" w:rsidP="00A84DB2">
            <w:pPr>
              <w:rPr>
                <w:color w:val="000000"/>
                <w:lang w:eastAsia="lv-LV"/>
              </w:rPr>
            </w:pPr>
            <w:r w:rsidRPr="00AB0CEB">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6EA643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137B2F"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696E73" w14:textId="77777777" w:rsidR="00443D2E" w:rsidRPr="00AB0CEB" w:rsidRDefault="00443D2E" w:rsidP="00A84DB2">
            <w:pPr>
              <w:rPr>
                <w:color w:val="000000"/>
                <w:lang w:eastAsia="lv-LV"/>
              </w:rPr>
            </w:pPr>
          </w:p>
        </w:tc>
      </w:tr>
      <w:tr w:rsidR="004459CB" w:rsidRPr="00AB0CEB" w14:paraId="1D2767AD"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9FCA046" w14:textId="77777777" w:rsidR="004459CB" w:rsidRPr="00AB0CEB" w:rsidRDefault="004459CB"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D49CA" w14:textId="145268C3" w:rsidR="004459CB" w:rsidRPr="00AB0CEB" w:rsidRDefault="004459CB" w:rsidP="005C6EDD">
            <w:pPr>
              <w:rPr>
                <w:bCs/>
                <w:color w:val="000000"/>
                <w:lang w:eastAsia="lv-LV"/>
              </w:rPr>
            </w:pPr>
            <w:r w:rsidRPr="004E6A44">
              <w:rPr>
                <w:bCs/>
                <w:color w:val="000000"/>
                <w:lang w:eastAsia="lv-LV"/>
              </w:rPr>
              <w:t>2 pakāpju strāvas pārslodzes aizsardzība (50, 51)</w:t>
            </w:r>
            <w:r w:rsidRPr="004E6A44" w:rsidDel="00EC48CC">
              <w:rPr>
                <w:bCs/>
                <w:color w:val="000000"/>
                <w:lang w:eastAsia="lv-LV"/>
              </w:rPr>
              <w:t xml:space="preserve"> </w:t>
            </w:r>
            <w:r w:rsidRPr="004E6A44">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1C24923E" w14:textId="77777777" w:rsidR="004459CB" w:rsidRPr="00AB0CEB" w:rsidRDefault="004459CB"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0B0F6B" w14:textId="77777777" w:rsidR="004459CB" w:rsidRPr="00AB0CEB" w:rsidRDefault="004459CB"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5B4CDE" w14:textId="77777777" w:rsidR="004459CB" w:rsidRPr="00AB0CEB" w:rsidRDefault="004459CB"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0C80C" w14:textId="77777777" w:rsidR="004459CB" w:rsidRPr="00AB0CEB" w:rsidRDefault="004459CB" w:rsidP="00A84DB2">
            <w:pPr>
              <w:rPr>
                <w:color w:val="000000"/>
                <w:lang w:eastAsia="lv-LV"/>
              </w:rPr>
            </w:pPr>
          </w:p>
        </w:tc>
      </w:tr>
      <w:tr w:rsidR="00443D2E" w:rsidRPr="00AB0CEB" w14:paraId="56A990F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0E9E92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20A0E" w14:textId="77777777" w:rsidR="00443D2E" w:rsidRPr="00AB0CEB" w:rsidRDefault="00443D2E" w:rsidP="00A84DB2">
            <w:pPr>
              <w:rPr>
                <w:bCs/>
                <w:color w:val="000000"/>
                <w:lang w:eastAsia="lv-LV"/>
              </w:rPr>
            </w:pPr>
            <w:r w:rsidRPr="00AB0CEB">
              <w:t xml:space="preserve">Pretsecības strāvas aizsardzība </w:t>
            </w:r>
            <w:r w:rsidRPr="00AB0CEB">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5B689E3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78A89B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2BE65"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F255F" w14:textId="77777777" w:rsidR="00443D2E" w:rsidRPr="00AB0CEB" w:rsidRDefault="00443D2E" w:rsidP="00A84DB2">
            <w:pPr>
              <w:rPr>
                <w:color w:val="000000"/>
                <w:lang w:eastAsia="lv-LV"/>
              </w:rPr>
            </w:pPr>
          </w:p>
        </w:tc>
      </w:tr>
      <w:tr w:rsidR="00443D2E" w:rsidRPr="00AB0CEB" w14:paraId="657943A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2A48D0"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8368A" w14:textId="34C3C7AA" w:rsidR="00443D2E" w:rsidRPr="00AB0CEB" w:rsidRDefault="00DC0CC4" w:rsidP="00A84DB2">
            <w:pPr>
              <w:rPr>
                <w:bCs/>
                <w:color w:val="000000"/>
                <w:lang w:eastAsia="lv-LV"/>
              </w:rPr>
            </w:pPr>
            <w:r>
              <w:t>Magnētizējošās strāvas lēciena atpazīšanas funkcija</w:t>
            </w:r>
            <w:r w:rsidRPr="00AB0CEB" w:rsidDel="00A50C32">
              <w:t xml:space="preserve"> </w:t>
            </w:r>
            <w:r w:rsidR="00443D2E" w:rsidRPr="00AB0CEB">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914A4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DCB467"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1CF5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C73F4" w14:textId="77777777" w:rsidR="00443D2E" w:rsidRPr="00AB0CEB" w:rsidRDefault="00443D2E" w:rsidP="00A84DB2">
            <w:pPr>
              <w:rPr>
                <w:color w:val="000000"/>
                <w:lang w:eastAsia="lv-LV"/>
              </w:rPr>
            </w:pPr>
          </w:p>
        </w:tc>
      </w:tr>
      <w:tr w:rsidR="00443D2E" w:rsidRPr="00AB0CEB" w14:paraId="609F8401"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384EE4"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77558" w14:textId="55CF9EE5" w:rsidR="00443D2E" w:rsidRPr="00AB0CEB" w:rsidRDefault="00443D2E" w:rsidP="00A84DB2">
            <w:pPr>
              <w:rPr>
                <w:bCs/>
                <w:color w:val="000000"/>
                <w:lang w:eastAsia="lv-LV"/>
              </w:rPr>
            </w:pPr>
            <w:r w:rsidRPr="00AB0CEB">
              <w:t xml:space="preserve">Automātiska pārslēgšanās uz paātrinājuma loģiku, ieslēdzot jaudas slēdzi, strāvas pārslodzes aizsardzība paātrinās ar regulējamu atslēgšanas laika aizturi </w:t>
            </w:r>
            <w:r w:rsidR="00767998" w:rsidRPr="00AB0CEB">
              <w:t xml:space="preserve">(0 – 1) </w:t>
            </w:r>
            <w:r w:rsidRPr="00AB0CEB">
              <w:t>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A9D75C0"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BB3D3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28212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8BA0AB" w14:textId="77777777" w:rsidR="00443D2E" w:rsidRPr="00AB0CEB" w:rsidRDefault="00443D2E" w:rsidP="00A84DB2">
            <w:pPr>
              <w:rPr>
                <w:color w:val="000000"/>
                <w:lang w:eastAsia="lv-LV"/>
              </w:rPr>
            </w:pPr>
          </w:p>
        </w:tc>
      </w:tr>
      <w:tr w:rsidR="00443D2E" w:rsidRPr="00AB0CEB" w14:paraId="02EBDE1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9809EE"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1DB0E" w14:textId="77777777" w:rsidR="00443D2E" w:rsidRPr="00AB0CEB" w:rsidRDefault="00443D2E" w:rsidP="00A84DB2">
            <w:pPr>
              <w:rPr>
                <w:bCs/>
                <w:color w:val="000000"/>
                <w:lang w:eastAsia="lv-LV"/>
              </w:rPr>
            </w:pPr>
            <w:r w:rsidRPr="00AB0CEB">
              <w:t xml:space="preserve">Atslēgšanas ķēdes kontrole </w:t>
            </w:r>
            <w:r w:rsidRPr="00AB0CEB">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0FDA1FF"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D3C7B7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5A720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D56E0D" w14:textId="77777777" w:rsidR="00443D2E" w:rsidRPr="00AB0CEB" w:rsidRDefault="00443D2E" w:rsidP="00A84DB2">
            <w:pPr>
              <w:rPr>
                <w:color w:val="000000"/>
                <w:lang w:eastAsia="lv-LV"/>
              </w:rPr>
            </w:pPr>
          </w:p>
        </w:tc>
      </w:tr>
      <w:tr w:rsidR="00443D2E" w:rsidRPr="00AB0CEB" w14:paraId="4400551C"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19452D0" w14:textId="77777777" w:rsidR="00443D2E" w:rsidRPr="00AB0CEB" w:rsidRDefault="00443D2E" w:rsidP="00A84DB2">
            <w:pPr>
              <w:rPr>
                <w:color w:val="000000"/>
                <w:lang w:eastAsia="lv-LV"/>
              </w:rPr>
            </w:pPr>
            <w:r w:rsidRPr="00AB0CEB">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39C549"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52658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0E9894" w14:textId="77777777" w:rsidR="00443D2E" w:rsidRPr="00AB0CEB" w:rsidRDefault="00443D2E" w:rsidP="00A84DB2">
            <w:pPr>
              <w:rPr>
                <w:color w:val="000000"/>
                <w:lang w:eastAsia="lv-LV"/>
              </w:rPr>
            </w:pPr>
          </w:p>
        </w:tc>
      </w:tr>
      <w:tr w:rsidR="00443D2E" w:rsidRPr="00AB0CEB" w14:paraId="48ABF6EC"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5BCDE9DD"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591A332" w14:textId="77777777" w:rsidR="00443D2E" w:rsidRPr="00AB0CEB" w:rsidRDefault="00443D2E" w:rsidP="00A84DB2">
            <w:pPr>
              <w:rPr>
                <w:color w:val="000000"/>
                <w:lang w:eastAsia="lv-LV"/>
              </w:rPr>
            </w:pPr>
            <w:r w:rsidRPr="00AB0CEB">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3F2E7BD2"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510C24"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4BADA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519ACA" w14:textId="77777777" w:rsidR="00443D2E" w:rsidRPr="00AB0CEB" w:rsidRDefault="00443D2E" w:rsidP="00A84DB2">
            <w:pPr>
              <w:rPr>
                <w:color w:val="000000"/>
                <w:lang w:eastAsia="lv-LV"/>
              </w:rPr>
            </w:pPr>
          </w:p>
        </w:tc>
      </w:tr>
      <w:tr w:rsidR="00443D2E" w:rsidRPr="00AB0CEB" w14:paraId="3C601639"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082C96C7"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A0F802" w14:textId="77777777" w:rsidR="00443D2E" w:rsidRPr="00AB0CEB" w:rsidRDefault="00443D2E" w:rsidP="00A84DB2">
            <w:pPr>
              <w:rPr>
                <w:color w:val="000000"/>
                <w:lang w:eastAsia="lv-LV"/>
              </w:rPr>
            </w:pPr>
            <w:r w:rsidRPr="00AB0CEB">
              <w:t>Nepieciešams IEC 61850 sakaru protokols. Jāiesniedz datu pārraides savstarpējas izmantojamības tabulas/ The communication protocol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0757228C"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4D502B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D6069C"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C89099" w14:textId="77777777" w:rsidR="00443D2E" w:rsidRPr="00AB0CEB" w:rsidRDefault="00443D2E" w:rsidP="00A84DB2">
            <w:pPr>
              <w:rPr>
                <w:color w:val="000000"/>
                <w:lang w:eastAsia="lv-LV"/>
              </w:rPr>
            </w:pPr>
          </w:p>
        </w:tc>
      </w:tr>
      <w:tr w:rsidR="00443D2E" w:rsidRPr="00AB0CEB" w14:paraId="46175E3D"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4D415DFA"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FBF0E6B" w14:textId="62884118" w:rsidR="00443D2E" w:rsidRPr="00AB0CEB" w:rsidRDefault="00443D2E" w:rsidP="00E7423B">
            <w:pPr>
              <w:rPr>
                <w:color w:val="000000"/>
                <w:lang w:eastAsia="lv-LV"/>
              </w:rPr>
            </w:pPr>
            <w:r w:rsidRPr="00AB0CEB">
              <w:t xml:space="preserve">RJ45 vai </w:t>
            </w:r>
            <w:r w:rsidR="00613AAD">
              <w:t>o</w:t>
            </w:r>
            <w:r w:rsidRPr="00AB0CEB">
              <w:t>ptiskā Ethernet saskarne ar riņķa tipa topoloģiju</w:t>
            </w:r>
            <w:r w:rsidRPr="00AB0CEB" w:rsidDel="001F7A02">
              <w:t xml:space="preserve"> </w:t>
            </w:r>
            <w:r w:rsidRPr="00AB0CEB">
              <w:t xml:space="preserve">priekš IEC 61850/ </w:t>
            </w:r>
            <w:r w:rsidRPr="00AB0CEB">
              <w:rPr>
                <w:rFonts w:eastAsiaTheme="minorHAnsi"/>
                <w:color w:val="000000"/>
              </w:rPr>
              <w:t xml:space="preserve">RJ45 or </w:t>
            </w:r>
            <w:r w:rsidR="006B0159">
              <w:rPr>
                <w:rFonts w:eastAsiaTheme="minorHAnsi"/>
                <w:color w:val="000000"/>
              </w:rPr>
              <w:t>o</w:t>
            </w:r>
            <w:r w:rsidRPr="00AB0CEB">
              <w:rPr>
                <w:rFonts w:eastAsiaTheme="minorHAnsi"/>
                <w:color w:val="000000"/>
              </w:rPr>
              <w:t>ptical Ethernet Ring network topology</w:t>
            </w:r>
            <w:r w:rsidR="006B0159">
              <w:rPr>
                <w:rFonts w:eastAsiaTheme="minorHAnsi"/>
                <w:color w:val="000000"/>
              </w:rPr>
              <w:t xml:space="preserve"> </w:t>
            </w:r>
            <w:r w:rsidRPr="00AB0CEB">
              <w:t xml:space="preserve">for IEC 61850. </w:t>
            </w:r>
          </w:p>
        </w:tc>
        <w:tc>
          <w:tcPr>
            <w:tcW w:w="0" w:type="auto"/>
            <w:tcBorders>
              <w:top w:val="nil"/>
              <w:left w:val="nil"/>
              <w:bottom w:val="single" w:sz="4" w:space="0" w:color="auto"/>
              <w:right w:val="single" w:sz="4" w:space="0" w:color="auto"/>
            </w:tcBorders>
            <w:shd w:val="clear" w:color="auto" w:fill="auto"/>
            <w:vAlign w:val="center"/>
          </w:tcPr>
          <w:p w14:paraId="3F990D7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A66BF7"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88C57D"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0D0F79" w14:textId="77777777" w:rsidR="00443D2E" w:rsidRPr="00AB0CEB" w:rsidRDefault="00443D2E" w:rsidP="00A84DB2">
            <w:pPr>
              <w:rPr>
                <w:color w:val="000000"/>
                <w:lang w:eastAsia="lv-LV"/>
              </w:rPr>
            </w:pPr>
          </w:p>
        </w:tc>
      </w:tr>
      <w:tr w:rsidR="00DD1B0D" w:rsidRPr="00AB0CEB" w14:paraId="21EE5727" w14:textId="77777777" w:rsidTr="00DA2243">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0D6CC218" w14:textId="77777777" w:rsidR="00DD1B0D" w:rsidRPr="00AB0CEB" w:rsidRDefault="00DD1B0D"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05ECD77" w14:textId="42499A60" w:rsidR="00DD1B0D" w:rsidRDefault="00DD1B0D" w:rsidP="00E7423B">
            <w:r>
              <w:rPr>
                <w:rFonts w:eastAsiaTheme="minorHAnsi"/>
                <w:color w:val="000000"/>
              </w:rPr>
              <w:t xml:space="preserve">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 </w:t>
            </w:r>
          </w:p>
        </w:tc>
        <w:tc>
          <w:tcPr>
            <w:tcW w:w="0" w:type="auto"/>
            <w:tcBorders>
              <w:top w:val="nil"/>
              <w:left w:val="nil"/>
              <w:bottom w:val="single" w:sz="4" w:space="0" w:color="auto"/>
              <w:right w:val="single" w:sz="4" w:space="0" w:color="auto"/>
            </w:tcBorders>
            <w:shd w:val="clear" w:color="auto" w:fill="FFFFFF" w:themeFill="background1"/>
            <w:vAlign w:val="center"/>
          </w:tcPr>
          <w:p w14:paraId="6FFD114A" w14:textId="4CA21530" w:rsidR="00DD1B0D" w:rsidRPr="00AB0CEB" w:rsidRDefault="00DD1B0D"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8D3386" w14:textId="5CEFF76F" w:rsidR="00DD1B0D" w:rsidRPr="00AB0CEB" w:rsidRDefault="00064CFC" w:rsidP="00A84DB2">
            <w:pPr>
              <w:rPr>
                <w:color w:val="000000"/>
                <w:lang w:eastAsia="lv-LV"/>
              </w:rPr>
            </w:pPr>
            <w:r>
              <w:rPr>
                <w:color w:val="000000"/>
                <w:lang w:eastAsia="lv-LV"/>
              </w:rPr>
              <w:t>Sviči, norādīt tipu</w:t>
            </w:r>
          </w:p>
        </w:tc>
        <w:tc>
          <w:tcPr>
            <w:tcW w:w="0" w:type="auto"/>
            <w:tcBorders>
              <w:top w:val="nil"/>
              <w:left w:val="nil"/>
              <w:bottom w:val="single" w:sz="4" w:space="0" w:color="auto"/>
              <w:right w:val="single" w:sz="4" w:space="0" w:color="auto"/>
            </w:tcBorders>
            <w:shd w:val="clear" w:color="auto" w:fill="auto"/>
            <w:vAlign w:val="center"/>
          </w:tcPr>
          <w:p w14:paraId="75FE8E64" w14:textId="77777777" w:rsidR="00DD1B0D" w:rsidRPr="00AB0CEB" w:rsidRDefault="00DD1B0D"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A9960D" w14:textId="77777777" w:rsidR="00DD1B0D" w:rsidRPr="00AB0CEB" w:rsidRDefault="00DD1B0D" w:rsidP="00A84DB2">
            <w:pPr>
              <w:rPr>
                <w:color w:val="000000"/>
                <w:lang w:eastAsia="lv-LV"/>
              </w:rPr>
            </w:pPr>
          </w:p>
        </w:tc>
      </w:tr>
      <w:tr w:rsidR="00443D2E" w:rsidRPr="00AB0CEB" w14:paraId="1A87D002"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0987165E" w14:textId="2F40D0AA"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E71BD36" w14:textId="77777777" w:rsidR="00443D2E" w:rsidRPr="00AB0CEB" w:rsidRDefault="00443D2E" w:rsidP="00A84DB2">
            <w:pPr>
              <w:rPr>
                <w:color w:val="000000"/>
                <w:lang w:eastAsia="lv-LV"/>
              </w:rPr>
            </w:pPr>
            <w:r w:rsidRPr="00AB0CEB">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0C7488C7"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AFEAB2"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B958B"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34B81B" w14:textId="77777777" w:rsidR="00443D2E" w:rsidRPr="00AB0CEB" w:rsidRDefault="00443D2E" w:rsidP="00A84DB2">
            <w:pPr>
              <w:rPr>
                <w:color w:val="000000"/>
                <w:lang w:eastAsia="lv-LV"/>
              </w:rPr>
            </w:pPr>
          </w:p>
        </w:tc>
      </w:tr>
      <w:tr w:rsidR="00443D2E" w:rsidRPr="00AB0CEB" w14:paraId="29997456"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67439B4A"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A9596D" w14:textId="20361E52" w:rsidR="00443D2E" w:rsidRPr="00AB0CEB" w:rsidRDefault="00443D2E">
            <w:pPr>
              <w:rPr>
                <w:color w:val="000000"/>
                <w:lang w:eastAsia="lv-LV"/>
              </w:rPr>
            </w:pPr>
            <w:r w:rsidRPr="00AB0CEB">
              <w:t xml:space="preserve">RJ45 Ethernet saskarne </w:t>
            </w:r>
            <w:r w:rsidR="006F1E36" w:rsidRPr="00AB0CEB">
              <w:t>attāl</w:t>
            </w:r>
            <w:r w:rsidR="006F1E36">
              <w:t>inātai</w:t>
            </w:r>
            <w:r w:rsidR="006F1E36" w:rsidRPr="00AB0CEB">
              <w:t xml:space="preserve"> </w:t>
            </w:r>
            <w:r w:rsidRPr="00AB0CEB">
              <w:t>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26D86186"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220AA0"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FE77C2"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45534D" w14:textId="77777777" w:rsidR="00443D2E" w:rsidRPr="00AB0CEB" w:rsidRDefault="00443D2E" w:rsidP="00A84DB2">
            <w:pPr>
              <w:rPr>
                <w:color w:val="000000"/>
                <w:lang w:eastAsia="lv-LV"/>
              </w:rPr>
            </w:pPr>
          </w:p>
        </w:tc>
      </w:tr>
      <w:tr w:rsidR="00443D2E" w:rsidRPr="00AB0CEB" w14:paraId="6DA0F2E7" w14:textId="77777777" w:rsidTr="00F47631">
        <w:trPr>
          <w:cantSplit/>
        </w:trPr>
        <w:tc>
          <w:tcPr>
            <w:tcW w:w="1117" w:type="dxa"/>
            <w:tcBorders>
              <w:top w:val="nil"/>
              <w:left w:val="single" w:sz="4" w:space="0" w:color="auto"/>
              <w:bottom w:val="single" w:sz="4" w:space="0" w:color="auto"/>
              <w:right w:val="single" w:sz="4" w:space="0" w:color="auto"/>
            </w:tcBorders>
            <w:shd w:val="clear" w:color="auto" w:fill="auto"/>
            <w:vAlign w:val="center"/>
          </w:tcPr>
          <w:p w14:paraId="7F10C607" w14:textId="77777777" w:rsidR="00443D2E" w:rsidRPr="00AB0CEB" w:rsidRDefault="00443D2E" w:rsidP="00A84DB2">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18A02FD" w14:textId="77777777" w:rsidR="00443D2E" w:rsidRPr="00AB0CEB" w:rsidRDefault="00443D2E" w:rsidP="00A84DB2">
            <w:r w:rsidRPr="00AB0CEB">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66A174E8" w14:textId="77777777" w:rsidR="00443D2E" w:rsidRPr="00AB0CEB" w:rsidRDefault="00443D2E" w:rsidP="00A84DB2">
            <w:pPr>
              <w:rPr>
                <w:color w:val="000000"/>
                <w:lang w:eastAsia="lv-LV"/>
              </w:rPr>
            </w:pPr>
            <w:r w:rsidRPr="00AB0CEB">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B0ECFAE"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42398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A5B86D" w14:textId="77777777" w:rsidR="00443D2E" w:rsidRPr="00AB0CEB" w:rsidRDefault="00443D2E" w:rsidP="00A84DB2">
            <w:pPr>
              <w:rPr>
                <w:color w:val="000000"/>
                <w:lang w:eastAsia="lv-LV"/>
              </w:rPr>
            </w:pPr>
          </w:p>
        </w:tc>
      </w:tr>
      <w:tr w:rsidR="00443D2E" w:rsidRPr="00AB0CEB" w14:paraId="1D9286D5" w14:textId="77777777" w:rsidTr="00F47631">
        <w:trPr>
          <w:cantSplit/>
        </w:trPr>
        <w:tc>
          <w:tcPr>
            <w:tcW w:w="1007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29388CB" w14:textId="77777777" w:rsidR="00443D2E" w:rsidRPr="00AB0CEB" w:rsidRDefault="00443D2E" w:rsidP="00A84DB2">
            <w:pPr>
              <w:rPr>
                <w:color w:val="000000"/>
                <w:lang w:eastAsia="lv-LV"/>
              </w:rPr>
            </w:pPr>
            <w:r w:rsidRPr="00AB0CEB">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F3BDC6"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C4093B" w14:textId="77777777" w:rsidR="00443D2E" w:rsidRPr="00AB0CEB" w:rsidRDefault="00443D2E" w:rsidP="00A84DB2">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A2EE07" w14:textId="77777777" w:rsidR="00443D2E" w:rsidRPr="00AB0CEB" w:rsidRDefault="00443D2E" w:rsidP="00A84DB2">
            <w:pPr>
              <w:rPr>
                <w:color w:val="000000"/>
                <w:lang w:eastAsia="lv-LV"/>
              </w:rPr>
            </w:pPr>
          </w:p>
        </w:tc>
      </w:tr>
      <w:tr w:rsidR="00443D2E" w:rsidRPr="00AB0CEB" w14:paraId="6F7AEFAA"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194B540D"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432D0" w14:textId="77777777" w:rsidR="00443D2E" w:rsidRPr="00AB0CEB" w:rsidRDefault="00443D2E" w:rsidP="00A84DB2">
            <w:pPr>
              <w:rPr>
                <w:bCs/>
                <w:color w:val="000000"/>
                <w:lang w:eastAsia="lv-LV"/>
              </w:rPr>
            </w:pPr>
            <w:r w:rsidRPr="00AB0CEB">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7E4954" w14:textId="77777777" w:rsidR="00443D2E" w:rsidRPr="00AB0CEB" w:rsidRDefault="00443D2E" w:rsidP="00A84DB2">
            <w:pPr>
              <w:rPr>
                <w:color w:val="000000"/>
                <w:lang w:eastAsia="lv-LV"/>
              </w:rPr>
            </w:pPr>
            <w:r w:rsidRPr="00AB0CEB">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01CFE76C"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DCDCA"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C70AB" w14:textId="77777777" w:rsidR="00443D2E" w:rsidRPr="00AB0CEB" w:rsidRDefault="00443D2E" w:rsidP="00A84DB2">
            <w:pPr>
              <w:rPr>
                <w:color w:val="000000"/>
                <w:lang w:eastAsia="lv-LV"/>
              </w:rPr>
            </w:pPr>
          </w:p>
        </w:tc>
      </w:tr>
      <w:tr w:rsidR="00443D2E" w:rsidRPr="00AB0CEB" w14:paraId="51DE4214"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A4938A8"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0F59A0" w14:textId="77777777" w:rsidR="00443D2E" w:rsidRPr="00AB0CEB" w:rsidRDefault="00443D2E" w:rsidP="00A84DB2">
            <w:pPr>
              <w:rPr>
                <w:bCs/>
                <w:color w:val="000000"/>
                <w:lang w:eastAsia="lv-LV"/>
              </w:rPr>
            </w:pPr>
            <w:r w:rsidRPr="00AB0CEB">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5EE2BBC" w14:textId="77777777" w:rsidR="00443D2E" w:rsidRPr="00AB0CEB" w:rsidRDefault="00443D2E" w:rsidP="00A84DB2">
            <w:pPr>
              <w:rPr>
                <w:lang w:val="en-US"/>
              </w:rPr>
            </w:pPr>
            <w:r w:rsidRPr="00AB0CEB">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D10B89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75FC2"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197ED" w14:textId="77777777" w:rsidR="00443D2E" w:rsidRPr="00AB0CEB" w:rsidRDefault="00443D2E" w:rsidP="00A84DB2">
            <w:pPr>
              <w:rPr>
                <w:color w:val="000000"/>
                <w:lang w:eastAsia="lv-LV"/>
              </w:rPr>
            </w:pPr>
          </w:p>
        </w:tc>
      </w:tr>
      <w:tr w:rsidR="00443D2E" w:rsidRPr="00AB0CEB" w14:paraId="523551C9"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699D11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6E7F8" w14:textId="77777777" w:rsidR="00443D2E" w:rsidRPr="00AB0CEB" w:rsidRDefault="00443D2E" w:rsidP="00A84DB2">
            <w:pPr>
              <w:rPr>
                <w:bCs/>
                <w:color w:val="000000"/>
                <w:lang w:eastAsia="lv-LV"/>
              </w:rPr>
            </w:pPr>
            <w:r w:rsidRPr="00AB0CEB">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2E1106" w14:textId="77777777" w:rsidR="00443D2E" w:rsidRPr="00AB0CEB" w:rsidRDefault="00443D2E" w:rsidP="00A84DB2">
            <w:pPr>
              <w:rPr>
                <w:lang w:val="en-US"/>
              </w:rPr>
            </w:pPr>
            <w:r w:rsidRPr="00AB0CEB">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E4FFDA8"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C2CDC6"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D2A87" w14:textId="77777777" w:rsidR="00443D2E" w:rsidRPr="00AB0CEB" w:rsidRDefault="00443D2E" w:rsidP="00A84DB2">
            <w:pPr>
              <w:rPr>
                <w:color w:val="000000"/>
                <w:lang w:eastAsia="lv-LV"/>
              </w:rPr>
            </w:pPr>
          </w:p>
        </w:tc>
      </w:tr>
      <w:tr w:rsidR="00443D2E" w:rsidRPr="00AB0CEB" w14:paraId="2F3F66F0"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28F7691"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47DC1" w14:textId="77777777" w:rsidR="00443D2E" w:rsidRPr="00AB0CEB" w:rsidRDefault="00443D2E" w:rsidP="00A84DB2">
            <w:pPr>
              <w:rPr>
                <w:bCs/>
                <w:color w:val="000000"/>
                <w:lang w:eastAsia="lv-LV"/>
              </w:rPr>
            </w:pPr>
            <w:r w:rsidRPr="00AB0CEB">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193039" w14:textId="77777777" w:rsidR="00443D2E" w:rsidRPr="00AB0CEB" w:rsidRDefault="00443D2E" w:rsidP="00A84DB2">
            <w:pPr>
              <w:rPr>
                <w:lang w:val="en-US"/>
              </w:rPr>
            </w:pPr>
            <w:r w:rsidRPr="00AB0CEB">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E5BF61D"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D96A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9F9C3" w14:textId="77777777" w:rsidR="00443D2E" w:rsidRPr="00AB0CEB" w:rsidRDefault="00443D2E" w:rsidP="00A84DB2">
            <w:pPr>
              <w:rPr>
                <w:color w:val="000000"/>
                <w:lang w:eastAsia="lv-LV"/>
              </w:rPr>
            </w:pPr>
          </w:p>
        </w:tc>
      </w:tr>
      <w:tr w:rsidR="00443D2E" w:rsidRPr="00AB0CEB" w14:paraId="6842D148"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E5CC866"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0C846" w14:textId="5735F925" w:rsidR="00443D2E" w:rsidRPr="00AB0CEB" w:rsidRDefault="006B0159" w:rsidP="00A84DB2">
            <w:pPr>
              <w:rPr>
                <w:bCs/>
                <w:color w:val="000000"/>
                <w:lang w:eastAsia="lv-LV"/>
              </w:rPr>
            </w:pPr>
            <w:r>
              <w:rPr>
                <w:bCs/>
                <w:color w:val="000000"/>
                <w:lang w:eastAsia="lv-LV"/>
              </w:rPr>
              <w:t>Releja</w:t>
            </w:r>
            <w:r w:rsidR="00443D2E" w:rsidRPr="00AB0CEB">
              <w:rPr>
                <w:bCs/>
                <w:color w:val="000000"/>
                <w:lang w:eastAsia="lv-LV"/>
              </w:rPr>
              <w:t>izsardzības un kontroles iekārta/ Relay protection</w:t>
            </w:r>
            <w:r>
              <w:rPr>
                <w:bCs/>
                <w:color w:val="000000"/>
                <w:lang w:eastAsia="lv-LV"/>
              </w:rPr>
              <w:t xml:space="preserve"> and control</w:t>
            </w:r>
            <w:r w:rsidR="00443D2E" w:rsidRPr="00AB0CEB">
              <w:rPr>
                <w:bCs/>
                <w:color w:val="000000"/>
                <w:lang w:eastAsia="lv-LV"/>
              </w:rPr>
              <w:t xml:space="preserve"> unit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8FE964" w14:textId="77777777" w:rsidR="00443D2E" w:rsidRPr="00AB0CEB" w:rsidRDefault="00443D2E" w:rsidP="00A84DB2">
            <w:pPr>
              <w:rPr>
                <w:lang w:val="en-US"/>
              </w:rPr>
            </w:pPr>
            <w:r w:rsidRPr="00AB0CEB">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F97181"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8422F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3EA4BD" w14:textId="77777777" w:rsidR="00443D2E" w:rsidRPr="00AB0CEB" w:rsidRDefault="00443D2E" w:rsidP="00A84DB2">
            <w:pPr>
              <w:rPr>
                <w:color w:val="000000"/>
                <w:lang w:eastAsia="lv-LV"/>
              </w:rPr>
            </w:pPr>
          </w:p>
        </w:tc>
      </w:tr>
      <w:tr w:rsidR="00443D2E" w:rsidRPr="00AB0CEB" w14:paraId="6B55530C"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663A347"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BB8C1" w14:textId="4CA3D39D" w:rsidR="00443D2E" w:rsidRPr="00AB0CEB" w:rsidRDefault="00443D2E" w:rsidP="00A84DB2">
            <w:pPr>
              <w:rPr>
                <w:bCs/>
                <w:color w:val="000000"/>
                <w:lang w:eastAsia="lv-LV"/>
              </w:rPr>
            </w:pPr>
            <w:r w:rsidRPr="00AB0CEB">
              <w:t>Papildslēdzis (katram veidam)/ For each type of auxiliary switch</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6B956A" w14:textId="77777777" w:rsidR="00443D2E" w:rsidRPr="00AB0CEB" w:rsidRDefault="00443D2E" w:rsidP="00A84DB2">
            <w:pPr>
              <w:rPr>
                <w:lang w:val="en-US"/>
              </w:rPr>
            </w:pPr>
            <w:r w:rsidRPr="00AB0CEB">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3A4FBA0E"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18DEB"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E45B8" w14:textId="77777777" w:rsidR="00443D2E" w:rsidRPr="00AB0CEB" w:rsidRDefault="00443D2E" w:rsidP="00A84DB2">
            <w:pPr>
              <w:rPr>
                <w:color w:val="000000"/>
                <w:lang w:eastAsia="lv-LV"/>
              </w:rPr>
            </w:pPr>
          </w:p>
        </w:tc>
      </w:tr>
      <w:tr w:rsidR="00443D2E" w:rsidRPr="00AB0CEB" w14:paraId="5ACB677F" w14:textId="77777777" w:rsidTr="00F47631">
        <w:trPr>
          <w:cantSplit/>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35FDDD5" w14:textId="77777777" w:rsidR="00443D2E" w:rsidRPr="00AB0CEB" w:rsidRDefault="00443D2E" w:rsidP="00A84DB2">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E1290" w14:textId="77777777" w:rsidR="00443D2E" w:rsidRPr="00AB0CEB" w:rsidRDefault="00443D2E" w:rsidP="00A84DB2">
            <w:pPr>
              <w:rPr>
                <w:bCs/>
                <w:color w:val="000000"/>
                <w:lang w:eastAsia="lv-LV"/>
              </w:rPr>
            </w:pPr>
            <w:r w:rsidRPr="00AB0CEB">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AB0484" w14:textId="77777777" w:rsidR="00443D2E" w:rsidRPr="00AB0CEB" w:rsidRDefault="00443D2E" w:rsidP="00A84DB2">
            <w:pPr>
              <w:rPr>
                <w:lang w:val="en-US"/>
              </w:rPr>
            </w:pPr>
            <w:r w:rsidRPr="00AB0CEB">
              <w:t xml:space="preserve">2 komplekti/ </w:t>
            </w:r>
            <w:r w:rsidRPr="00AB0CEB">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4ED90C80"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C16E74" w14:textId="77777777" w:rsidR="00443D2E" w:rsidRPr="00AB0CEB"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B73DD1" w14:textId="77777777" w:rsidR="00443D2E" w:rsidRPr="00AB0CEB" w:rsidRDefault="00443D2E" w:rsidP="00A84DB2">
            <w:pPr>
              <w:rPr>
                <w:color w:val="000000"/>
                <w:lang w:eastAsia="lv-LV"/>
              </w:rPr>
            </w:pPr>
          </w:p>
        </w:tc>
      </w:tr>
    </w:tbl>
    <w:p w14:paraId="1E476569" w14:textId="7238AD73" w:rsidR="00072588" w:rsidRDefault="00072588" w:rsidP="00072588">
      <w:r>
        <w:br w:type="page"/>
      </w:r>
    </w:p>
    <w:p w14:paraId="45BF8CDA" w14:textId="77777777" w:rsidR="00443D2E" w:rsidRDefault="00443D2E" w:rsidP="00443D2E">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608B5FD5" w14:textId="77777777" w:rsidR="00443D2E" w:rsidRPr="00CF1661" w:rsidRDefault="00443D2E" w:rsidP="00443D2E">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1"/>
        <w:gridCol w:w="5446"/>
        <w:gridCol w:w="2965"/>
        <w:gridCol w:w="3055"/>
        <w:gridCol w:w="2787"/>
      </w:tblGrid>
      <w:tr w:rsidR="00443D2E" w:rsidRPr="000F41A8" w14:paraId="3CA7CFA7" w14:textId="77777777" w:rsidTr="00A84DB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6A02" w14:textId="77777777" w:rsidR="00443D2E" w:rsidRPr="000F41A8" w:rsidRDefault="00443D2E" w:rsidP="00A84DB2">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C3B1" w14:textId="77777777" w:rsidR="00443D2E" w:rsidRPr="000F41A8" w:rsidRDefault="00443D2E" w:rsidP="00A84DB2">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5B2588" w14:textId="77777777" w:rsidR="00443D2E" w:rsidRPr="000F41A8" w:rsidRDefault="00443D2E" w:rsidP="00A84DB2">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BBB025" w14:textId="77777777" w:rsidR="00443D2E" w:rsidRPr="004E38B7" w:rsidRDefault="00443D2E" w:rsidP="00A84DB2">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137D5" w14:textId="77777777" w:rsidR="00443D2E" w:rsidRPr="004E38B7" w:rsidRDefault="00443D2E" w:rsidP="00A84DB2">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443D2E" w:rsidRPr="00C3019C" w:rsidDel="00E15C6A" w14:paraId="6C2CED88"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1B61"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0653" w14:textId="77777777" w:rsidR="00443D2E" w:rsidRDefault="00443D2E" w:rsidP="00A84DB2">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49304677" w14:textId="77777777" w:rsidR="00443D2E" w:rsidRDefault="00443D2E" w:rsidP="00A84DB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C0C126E"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BDF93" w14:textId="77777777" w:rsidR="00443D2E" w:rsidRPr="000F41A8" w:rsidDel="00E15C6A" w:rsidRDefault="00443D2E" w:rsidP="00A84DB2">
            <w:pPr>
              <w:rPr>
                <w:color w:val="000000"/>
                <w:lang w:eastAsia="lv-LV"/>
              </w:rPr>
            </w:pPr>
          </w:p>
        </w:tc>
      </w:tr>
      <w:tr w:rsidR="00443D2E" w:rsidRPr="00C3019C" w:rsidDel="00E15C6A" w14:paraId="5D2C7431"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602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2D225" w14:textId="6E301E46" w:rsidR="00443D2E" w:rsidRPr="00060A5E" w:rsidDel="00E15C6A" w:rsidRDefault="00443D2E" w:rsidP="00A84DB2">
            <w:pPr>
              <w:rPr>
                <w:bCs/>
                <w:color w:val="000000"/>
                <w:lang w:eastAsia="lv-LV"/>
              </w:rPr>
            </w:pPr>
            <w:r w:rsidRPr="00060A5E">
              <w:rPr>
                <w:bCs/>
                <w:color w:val="000000"/>
                <w:lang w:eastAsia="lv-LV"/>
              </w:rPr>
              <w:t>Slē</w:t>
            </w:r>
            <w:r w:rsidR="00060A5E" w:rsidRPr="00060A5E">
              <w:rPr>
                <w:bCs/>
                <w:color w:val="000000"/>
                <w:lang w:eastAsia="lv-LV"/>
              </w:rPr>
              <w:t>g</w:t>
            </w:r>
            <w:r w:rsidRPr="00060A5E">
              <w:rPr>
                <w:bCs/>
                <w:color w:val="000000"/>
                <w:lang w:eastAsia="lv-LV"/>
              </w:rPr>
              <w:t>iekārtas komplektācijas apzīmējums</w:t>
            </w:r>
            <w:r w:rsidR="00060A5E" w:rsidRPr="00060A5E">
              <w:rPr>
                <w:bCs/>
                <w:color w:val="000000"/>
                <w:lang w:eastAsia="lv-LV"/>
              </w:rPr>
              <w:t>/</w:t>
            </w:r>
            <w:r w:rsidR="00060A5E">
              <w:rPr>
                <w:bCs/>
                <w:color w:val="000000"/>
                <w:lang w:eastAsia="lv-LV"/>
              </w:rPr>
              <w:t xml:space="preserve"> </w:t>
            </w:r>
            <w:r w:rsidR="00060A5E"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574B9B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A04BCDB"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DD334" w14:textId="77777777" w:rsidR="00443D2E" w:rsidRPr="000F41A8" w:rsidDel="00E15C6A" w:rsidRDefault="00443D2E" w:rsidP="00A84DB2">
            <w:pPr>
              <w:rPr>
                <w:color w:val="000000"/>
                <w:lang w:eastAsia="lv-LV"/>
              </w:rPr>
            </w:pPr>
          </w:p>
        </w:tc>
      </w:tr>
      <w:tr w:rsidR="00443D2E" w:rsidRPr="00C3019C" w:rsidDel="00E15C6A" w14:paraId="75475DB5"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250D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E86" w14:textId="5A7980A8" w:rsidR="00443D2E" w:rsidRPr="00060A5E" w:rsidRDefault="00443D2E" w:rsidP="00A84DB2">
            <w:pPr>
              <w:rPr>
                <w:bCs/>
                <w:color w:val="000000"/>
                <w:lang w:eastAsia="lv-LV"/>
              </w:rPr>
            </w:pPr>
            <w:r w:rsidRPr="00060A5E">
              <w:rPr>
                <w:bCs/>
                <w:color w:val="000000"/>
                <w:lang w:eastAsia="lv-LV"/>
              </w:rPr>
              <w:t>Strāvmaiņu tips (atbilstoši vienlīnijas shēmai)</w:t>
            </w:r>
            <w:r w:rsidR="00060A5E" w:rsidRPr="00060A5E">
              <w:rPr>
                <w:bCs/>
                <w:color w:val="000000"/>
                <w:lang w:eastAsia="lv-LV"/>
              </w:rPr>
              <w:t xml:space="preserve">/ </w:t>
            </w:r>
            <w:r w:rsidR="00060A5E"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9565A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F68FAE6"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E3DD8" w14:textId="77777777" w:rsidR="00443D2E" w:rsidRPr="000F41A8" w:rsidDel="00E15C6A" w:rsidRDefault="00443D2E" w:rsidP="00A84DB2">
            <w:pPr>
              <w:rPr>
                <w:color w:val="000000"/>
                <w:lang w:eastAsia="lv-LV"/>
              </w:rPr>
            </w:pPr>
          </w:p>
        </w:tc>
      </w:tr>
      <w:tr w:rsidR="002A7A85" w:rsidRPr="00C3019C" w:rsidDel="00E15C6A" w14:paraId="1A446049"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EB94"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46C4D" w14:textId="24A6C838" w:rsidR="00443D2E" w:rsidRDefault="00443D2E" w:rsidP="00A84DB2">
            <w:pPr>
              <w:rPr>
                <w:bCs/>
                <w:color w:val="000000"/>
                <w:lang w:eastAsia="lv-LV"/>
              </w:rPr>
            </w:pPr>
            <w:r>
              <w:rPr>
                <w:bCs/>
                <w:color w:val="000000"/>
                <w:lang w:eastAsia="lv-LV"/>
              </w:rPr>
              <w:t>Spri</w:t>
            </w:r>
            <w:r w:rsidR="00E46896">
              <w:rPr>
                <w:bCs/>
                <w:color w:val="000000"/>
                <w:lang w:eastAsia="lv-LV"/>
              </w:rPr>
              <w:t>e</w:t>
            </w:r>
            <w:r>
              <w:rPr>
                <w:bCs/>
                <w:color w:val="000000"/>
                <w:lang w:eastAsia="lv-LV"/>
              </w:rPr>
              <w:t>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6B9027"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85FB43"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5240B" w14:textId="77777777" w:rsidR="00443D2E" w:rsidRPr="000F41A8" w:rsidDel="00E15C6A" w:rsidRDefault="00443D2E" w:rsidP="00A84DB2">
            <w:pPr>
              <w:rPr>
                <w:color w:val="000000"/>
                <w:lang w:eastAsia="lv-LV"/>
              </w:rPr>
            </w:pPr>
          </w:p>
        </w:tc>
      </w:tr>
      <w:tr w:rsidR="00443D2E" w:rsidRPr="00C3019C" w14:paraId="3E8E58E4"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A364" w14:textId="77777777" w:rsidR="00443D2E" w:rsidRPr="000F41A8" w:rsidRDefault="00443D2E" w:rsidP="00A84DB2">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F2020"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03B92"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A48FA" w14:textId="77777777" w:rsidR="00443D2E" w:rsidRPr="000F41A8" w:rsidRDefault="00443D2E" w:rsidP="00A84DB2">
            <w:pPr>
              <w:rPr>
                <w:color w:val="000000"/>
                <w:lang w:eastAsia="lv-LV"/>
              </w:rPr>
            </w:pPr>
          </w:p>
        </w:tc>
      </w:tr>
      <w:tr w:rsidR="00443D2E" w:rsidRPr="00C3019C" w14:paraId="0E812F77"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4F3E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ACEC" w14:textId="77777777" w:rsidR="00443D2E" w:rsidRPr="004E52B3" w:rsidRDefault="00443D2E" w:rsidP="00A84DB2">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1FC901" w14:textId="77777777" w:rsidR="00443D2E" w:rsidRPr="000F41A8" w:rsidRDefault="00443D2E" w:rsidP="00A84DB2">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C6EFB16"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35F05" w14:textId="77777777" w:rsidR="00443D2E" w:rsidRPr="000F41A8" w:rsidRDefault="00443D2E" w:rsidP="00A84DB2">
            <w:pPr>
              <w:rPr>
                <w:color w:val="000000"/>
                <w:lang w:eastAsia="lv-LV"/>
              </w:rPr>
            </w:pPr>
          </w:p>
        </w:tc>
      </w:tr>
      <w:tr w:rsidR="00443D2E" w:rsidRPr="00C3019C" w14:paraId="3A62760E"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6AA3F" w14:textId="77777777" w:rsidR="00443D2E" w:rsidRPr="000F41A8" w:rsidRDefault="00443D2E" w:rsidP="00A84DB2">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DE756"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0ADC7"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2F7757A" w14:textId="77777777" w:rsidR="00443D2E" w:rsidRPr="000F41A8" w:rsidRDefault="00443D2E" w:rsidP="00A84DB2">
            <w:pPr>
              <w:rPr>
                <w:color w:val="000000"/>
                <w:lang w:eastAsia="lv-LV"/>
              </w:rPr>
            </w:pPr>
          </w:p>
        </w:tc>
      </w:tr>
      <w:tr w:rsidR="002A7A85" w:rsidRPr="00C3019C" w14:paraId="08D3BA79"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7BB6B"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DEAE3" w14:textId="77777777" w:rsidR="00443D2E" w:rsidRPr="004E52B3" w:rsidRDefault="00443D2E" w:rsidP="00A84DB2">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E8D969" w14:textId="77777777" w:rsidR="00443D2E" w:rsidRPr="000F41A8" w:rsidRDefault="00443D2E" w:rsidP="00A84DB2">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5E96DE8"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572A322D" w14:textId="77777777" w:rsidR="00443D2E" w:rsidRPr="000F41A8" w:rsidRDefault="00443D2E" w:rsidP="00A84DB2">
            <w:pPr>
              <w:rPr>
                <w:color w:val="000000"/>
                <w:lang w:eastAsia="lv-LV"/>
              </w:rPr>
            </w:pPr>
          </w:p>
        </w:tc>
      </w:tr>
      <w:tr w:rsidR="00443D2E" w:rsidRPr="00C3019C" w14:paraId="177D1015"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56A6E" w14:textId="77777777" w:rsidR="00443D2E" w:rsidRPr="000F41A8" w:rsidRDefault="00443D2E" w:rsidP="00A84DB2">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0D9D4"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141A6"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BA080E1" w14:textId="77777777" w:rsidR="00443D2E" w:rsidRPr="000F41A8" w:rsidRDefault="00443D2E" w:rsidP="00A84DB2">
            <w:pPr>
              <w:rPr>
                <w:color w:val="000000"/>
                <w:lang w:eastAsia="lv-LV"/>
              </w:rPr>
            </w:pPr>
          </w:p>
        </w:tc>
      </w:tr>
      <w:tr w:rsidR="002A7A85" w:rsidRPr="00C3019C" w14:paraId="0B5038CD"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EAF0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D5845" w14:textId="77777777" w:rsidR="00443D2E" w:rsidRPr="004E52B3" w:rsidRDefault="00443D2E" w:rsidP="00A84DB2">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C5FEF70" w14:textId="77777777" w:rsidR="00443D2E" w:rsidRPr="000F41A8" w:rsidRDefault="00443D2E" w:rsidP="00A84DB2">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716125"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53A8BC64" w14:textId="77777777" w:rsidR="00443D2E" w:rsidRPr="000F41A8" w:rsidRDefault="00443D2E" w:rsidP="00A84DB2">
            <w:pPr>
              <w:rPr>
                <w:color w:val="000000"/>
                <w:lang w:eastAsia="lv-LV"/>
              </w:rPr>
            </w:pPr>
          </w:p>
        </w:tc>
      </w:tr>
      <w:tr w:rsidR="002A7A85" w:rsidRPr="00C3019C" w14:paraId="68CC1ACA"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1FE43" w14:textId="2166B4D4" w:rsidR="00033EDF" w:rsidRPr="000F41A8" w:rsidRDefault="00033EDF" w:rsidP="00033EDF">
            <w:pPr>
              <w:rPr>
                <w:b/>
                <w:bCs/>
                <w:color w:val="000000"/>
                <w:lang w:eastAsia="lv-LV"/>
              </w:rPr>
            </w:pPr>
            <w:r>
              <w:rPr>
                <w:b/>
                <w:bCs/>
                <w:color w:val="000000"/>
                <w:lang w:eastAsia="lv-LV"/>
              </w:rPr>
              <w:t>Jaudas</w:t>
            </w:r>
            <w:r w:rsidR="00064814">
              <w:rPr>
                <w:b/>
                <w:bCs/>
                <w:color w:val="000000"/>
                <w:lang w:eastAsia="lv-LV"/>
              </w:rPr>
              <w:t xml:space="preserve"> </w:t>
            </w:r>
            <w:r>
              <w:rPr>
                <w:b/>
                <w:bCs/>
                <w:color w:val="000000"/>
                <w:lang w:eastAsia="lv-LV"/>
              </w:rPr>
              <w:t>slēd</w:t>
            </w:r>
            <w:r w:rsidR="002A7A85">
              <w:rPr>
                <w:b/>
                <w:bCs/>
                <w:color w:val="000000"/>
                <w:lang w:eastAsia="lv-LV"/>
              </w:rPr>
              <w:t>ža</w:t>
            </w:r>
            <w:r w:rsidRPr="000F41A8">
              <w:rPr>
                <w:b/>
                <w:bCs/>
                <w:color w:val="000000"/>
                <w:lang w:eastAsia="lv-LV"/>
              </w:rPr>
              <w:t xml:space="preserve"> pievienojumi/ </w:t>
            </w:r>
            <w:r>
              <w:rPr>
                <w:b/>
                <w:bCs/>
                <w:color w:val="000000"/>
                <w:lang w:eastAsia="lv-LV"/>
              </w:rPr>
              <w:t>Circuit breaker</w:t>
            </w:r>
            <w:r w:rsidRPr="000F41A8">
              <w:rPr>
                <w:b/>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F41713" w14:textId="77777777" w:rsidR="00033EDF" w:rsidRPr="000F41A8" w:rsidRDefault="00033EDF" w:rsidP="00E87681">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25F95D" w14:textId="77777777" w:rsidR="00033EDF" w:rsidRPr="000F41A8" w:rsidRDefault="00033EDF"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C26E0" w14:textId="77777777" w:rsidR="00033EDF" w:rsidRPr="000F41A8" w:rsidRDefault="00033EDF" w:rsidP="00E87681">
            <w:pPr>
              <w:rPr>
                <w:color w:val="000000"/>
                <w:lang w:eastAsia="lv-LV"/>
              </w:rPr>
            </w:pPr>
          </w:p>
        </w:tc>
      </w:tr>
      <w:tr w:rsidR="002A7A85" w:rsidRPr="00C3019C" w14:paraId="670F613F"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01FD" w14:textId="77777777" w:rsidR="00033EDF" w:rsidRPr="000F41A8" w:rsidRDefault="00033EDF"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9EAA8" w14:textId="2F5C9A98" w:rsidR="00033EDF" w:rsidRPr="004E52B3" w:rsidRDefault="00033EDF" w:rsidP="00E87681">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w:t>
            </w:r>
            <w:r w:rsidR="002A7A85">
              <w:rPr>
                <w:bCs/>
                <w:color w:val="000000"/>
                <w:lang w:eastAsia="lv-LV"/>
              </w:rPr>
              <w:t>ža</w:t>
            </w:r>
            <w:r w:rsidRPr="00B54457">
              <w:rPr>
                <w:bCs/>
                <w:color w:val="000000"/>
                <w:lang w:eastAsia="lv-LV"/>
              </w:rPr>
              <w:t xml:space="preserve"> pievienojumu</w:t>
            </w:r>
            <w:r w:rsidRPr="004E52B3">
              <w:rPr>
                <w:lang w:val="en-GB"/>
              </w:rPr>
              <w:t xml:space="preserve"> skaits/ </w:t>
            </w:r>
            <w:r w:rsidRPr="00033EDF">
              <w:rPr>
                <w:bCs/>
                <w:color w:val="000000"/>
                <w:lang w:eastAsia="lv-LV"/>
              </w:rPr>
              <w:t>Circuit breaker</w:t>
            </w:r>
            <w:r w:rsidRPr="00B54457">
              <w:rPr>
                <w:bCs/>
                <w:color w:val="000000"/>
                <w:lang w:eastAsia="lv-LV"/>
              </w:rPr>
              <w:t xml:space="preserve">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6BD4CC" w14:textId="77777777" w:rsidR="00033EDF" w:rsidRPr="000F41A8" w:rsidRDefault="00033EDF" w:rsidP="00E87681">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CF6A11" w14:textId="77777777" w:rsidR="00033EDF" w:rsidRPr="000F41A8" w:rsidRDefault="00033EDF"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4E91B" w14:textId="77777777" w:rsidR="00033EDF" w:rsidRPr="000F41A8" w:rsidRDefault="00033EDF" w:rsidP="00E87681">
            <w:pPr>
              <w:rPr>
                <w:color w:val="000000"/>
                <w:lang w:eastAsia="lv-LV"/>
              </w:rPr>
            </w:pPr>
          </w:p>
        </w:tc>
      </w:tr>
      <w:tr w:rsidR="002A7A85" w:rsidRPr="00C3019C" w14:paraId="43BCCB32"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8AD0" w14:textId="3F16E479" w:rsidR="00033EDF" w:rsidRPr="000F41A8" w:rsidRDefault="00033EDF"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93782" w14:textId="0F9CBE45" w:rsidR="00033EDF" w:rsidRPr="004E52B3" w:rsidRDefault="00033EDF" w:rsidP="00033EDF">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w:t>
            </w:r>
            <w:r w:rsidR="002A7A85">
              <w:rPr>
                <w:bCs/>
                <w:color w:val="000000"/>
                <w:lang w:eastAsia="lv-LV"/>
              </w:rPr>
              <w:t>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3C37049" w14:textId="33A8477F" w:rsidR="00033EDF" w:rsidRPr="000F41A8" w:rsidRDefault="00033EDF" w:rsidP="00E87681">
            <w:pPr>
              <w:rPr>
                <w:color w:val="000000"/>
                <w:lang w:eastAsia="lv-LV"/>
              </w:rPr>
            </w:pPr>
            <w:r>
              <w:rPr>
                <w:color w:val="000000"/>
                <w:lang w:eastAsia="lv-LV"/>
              </w:rPr>
              <w:t>400/1 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BB7763C" w14:textId="1FBE34B0" w:rsidR="00033EDF" w:rsidRPr="000F41A8" w:rsidRDefault="00033EDF"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FD434" w14:textId="71D62358" w:rsidR="00033EDF" w:rsidRPr="000F41A8" w:rsidRDefault="00033EDF" w:rsidP="00E87681">
            <w:pPr>
              <w:rPr>
                <w:color w:val="000000"/>
                <w:lang w:eastAsia="lv-LV"/>
              </w:rPr>
            </w:pPr>
          </w:p>
        </w:tc>
      </w:tr>
      <w:tr w:rsidR="002A7A85" w:rsidRPr="00C3019C" w14:paraId="073B7A3E"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36EE6" w14:textId="77777777" w:rsidR="002A7A85" w:rsidRPr="00DA2243" w:rsidRDefault="002A7A85"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2274" w14:textId="37B3AA1A" w:rsidR="002A7A85" w:rsidRPr="00DA2243" w:rsidRDefault="002A7A85" w:rsidP="00E87681">
            <w:pPr>
              <w:rPr>
                <w:bCs/>
                <w:color w:val="000000"/>
                <w:lang w:eastAsia="lv-LV"/>
              </w:rPr>
            </w:pPr>
            <w:r w:rsidRPr="00DA2243">
              <w:rPr>
                <w:bCs/>
                <w:color w:val="000000"/>
                <w:lang w:eastAsia="lv-LV"/>
              </w:rPr>
              <w:t>Jaudas</w:t>
            </w:r>
            <w:r w:rsidR="00064814" w:rsidRPr="00DA2243">
              <w:rPr>
                <w:bCs/>
                <w:color w:val="000000"/>
                <w:lang w:eastAsia="lv-LV"/>
              </w:rPr>
              <w:t xml:space="preserve"> </w:t>
            </w:r>
            <w:r w:rsidRPr="00DA2243">
              <w:rPr>
                <w:bCs/>
                <w:color w:val="000000"/>
                <w:lang w:eastAsia="lv-LV"/>
              </w:rPr>
              <w:t>slēdža pievienojumu kabeļa nullsecības strāvmaiņi:/ Residual (cable) current transformers for circuit breaker feeders: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209F1F" w14:textId="77777777" w:rsidR="002A7A85" w:rsidRPr="00DA2243" w:rsidRDefault="002A7A85" w:rsidP="00E87681">
            <w:pPr>
              <w:rPr>
                <w:color w:val="000000"/>
                <w:lang w:eastAsia="lv-LV"/>
              </w:rPr>
            </w:pPr>
            <w:r w:rsidRPr="00DA2243">
              <w:rPr>
                <w:color w:val="000000"/>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854015" w14:textId="77777777" w:rsidR="002A7A85" w:rsidRPr="00DA2243" w:rsidRDefault="002A7A85"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8149C" w14:textId="77777777" w:rsidR="002A7A85" w:rsidRPr="00DA2243" w:rsidRDefault="002A7A85" w:rsidP="00E87681">
            <w:pPr>
              <w:rPr>
                <w:color w:val="000000"/>
                <w:lang w:eastAsia="lv-LV"/>
              </w:rPr>
            </w:pPr>
          </w:p>
        </w:tc>
      </w:tr>
      <w:tr w:rsidR="002A7A85" w:rsidRPr="00C3019C" w14:paraId="343D9FDA"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B928" w14:textId="6D6BE7B0" w:rsidR="002A7A85" w:rsidRPr="00DA2243" w:rsidRDefault="002A7A85"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C82473" w14:textId="09D40488" w:rsidR="002A7A85" w:rsidRPr="00DA2243" w:rsidRDefault="002A7A85" w:rsidP="002A7A85">
            <w:pPr>
              <w:rPr>
                <w:bCs/>
                <w:color w:val="000000"/>
                <w:lang w:eastAsia="lv-LV"/>
              </w:rPr>
            </w:pPr>
            <w:r w:rsidRPr="00DA2243">
              <w:rPr>
                <w:bCs/>
                <w:color w:val="000000"/>
                <w:lang w:eastAsia="lv-LV"/>
              </w:rPr>
              <w:t>Jaudas</w:t>
            </w:r>
            <w:r w:rsidR="00064814" w:rsidRPr="00DA2243">
              <w:rPr>
                <w:bCs/>
                <w:color w:val="000000"/>
                <w:lang w:eastAsia="lv-LV"/>
              </w:rPr>
              <w:t xml:space="preserve"> </w:t>
            </w:r>
            <w:r w:rsidRPr="00DA2243">
              <w:rPr>
                <w:bCs/>
                <w:color w:val="000000"/>
                <w:lang w:eastAsia="lv-LV"/>
              </w:rPr>
              <w:t>slēdža pievienojumu kabeļi/ Cable for circuit breaker feeders: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02B1F6C" w14:textId="17E97641" w:rsidR="002A7A85" w:rsidRPr="00DA2243" w:rsidRDefault="002A7A85" w:rsidP="00E87681">
            <w:pPr>
              <w:rPr>
                <w:color w:val="000000"/>
                <w:lang w:eastAsia="lv-LV"/>
              </w:rPr>
            </w:pPr>
            <w:r w:rsidRPr="00DA2243">
              <w:t>3(1x240/35)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6175A9" w14:textId="5412AB6E" w:rsidR="002A7A85" w:rsidRPr="00DA2243" w:rsidRDefault="002A7A85"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9EF3" w14:textId="6F9CCCDB" w:rsidR="002A7A85" w:rsidRPr="00DA2243" w:rsidRDefault="002A7A85" w:rsidP="00E87681">
            <w:pPr>
              <w:rPr>
                <w:color w:val="000000"/>
                <w:lang w:eastAsia="lv-LV"/>
              </w:rPr>
            </w:pPr>
          </w:p>
        </w:tc>
      </w:tr>
      <w:tr w:rsidR="00443D2E" w:rsidRPr="00C3019C" w14:paraId="3C80188F"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FB63D" w14:textId="77777777" w:rsidR="00443D2E" w:rsidRPr="000F41A8" w:rsidRDefault="00443D2E" w:rsidP="00A84DB2">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F0A9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71BAD"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D923D" w14:textId="77777777" w:rsidR="00443D2E" w:rsidRPr="000F41A8" w:rsidRDefault="00443D2E" w:rsidP="00A84DB2">
            <w:pPr>
              <w:rPr>
                <w:color w:val="000000"/>
                <w:lang w:eastAsia="lv-LV"/>
              </w:rPr>
            </w:pPr>
          </w:p>
        </w:tc>
      </w:tr>
      <w:tr w:rsidR="00443D2E" w:rsidRPr="00C3019C" w14:paraId="03BDB262"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AFD18"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3EB7" w14:textId="77777777" w:rsidR="00443D2E" w:rsidRPr="004E52B3" w:rsidRDefault="00443D2E" w:rsidP="00A84DB2">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BCEA068" w14:textId="77777777" w:rsidR="00443D2E" w:rsidRPr="000F41A8" w:rsidRDefault="00443D2E" w:rsidP="00A84DB2">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40ECC33F"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1F54" w14:textId="77777777" w:rsidR="00443D2E" w:rsidRPr="000F41A8" w:rsidRDefault="00443D2E" w:rsidP="00A84DB2">
            <w:pPr>
              <w:rPr>
                <w:color w:val="000000"/>
                <w:lang w:eastAsia="lv-LV"/>
              </w:rPr>
            </w:pPr>
          </w:p>
        </w:tc>
      </w:tr>
      <w:tr w:rsidR="00443D2E" w:rsidRPr="00C3019C" w14:paraId="795A6E77"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1D6A" w14:textId="77777777" w:rsidR="00443D2E" w:rsidRPr="000F41A8" w:rsidRDefault="00443D2E" w:rsidP="00A84DB2">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2DB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C1BF"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26932" w14:textId="77777777" w:rsidR="00443D2E" w:rsidRPr="000F41A8" w:rsidRDefault="00443D2E" w:rsidP="00A84DB2">
            <w:pPr>
              <w:rPr>
                <w:color w:val="000000"/>
                <w:lang w:eastAsia="lv-LV"/>
              </w:rPr>
            </w:pPr>
          </w:p>
        </w:tc>
      </w:tr>
      <w:tr w:rsidR="00443D2E" w:rsidRPr="00C3019C" w14:paraId="03084F41" w14:textId="77777777" w:rsidTr="00DA22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CBA20"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30DF" w14:textId="77777777" w:rsidR="00443D2E" w:rsidRPr="004E52B3" w:rsidRDefault="00443D2E" w:rsidP="00A84DB2">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98AD48" w14:textId="77777777" w:rsidR="00443D2E" w:rsidRPr="000F41A8" w:rsidRDefault="00443D2E" w:rsidP="00A84DB2">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4E3C8DEE"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DB729" w14:textId="77777777" w:rsidR="00443D2E" w:rsidRPr="000F41A8" w:rsidRDefault="00443D2E" w:rsidP="00A84DB2">
            <w:pPr>
              <w:rPr>
                <w:color w:val="000000"/>
                <w:lang w:eastAsia="lv-LV"/>
              </w:rPr>
            </w:pPr>
          </w:p>
        </w:tc>
      </w:tr>
      <w:tr w:rsidR="00443D2E" w:rsidRPr="00C3019C" w14:paraId="319BEE6D" w14:textId="77777777" w:rsidTr="00DA22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51C4B" w14:textId="77777777" w:rsidR="00443D2E" w:rsidRPr="000F41A8" w:rsidRDefault="00443D2E" w:rsidP="00A84DB2">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B657B"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0F061" w14:textId="77777777" w:rsidR="00443D2E" w:rsidRPr="000F41A8" w:rsidRDefault="00443D2E" w:rsidP="00A84DB2">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2AB22" w14:textId="77777777" w:rsidR="00443D2E" w:rsidRPr="000F41A8" w:rsidRDefault="00443D2E" w:rsidP="00A84DB2">
            <w:pPr>
              <w:rPr>
                <w:color w:val="000000"/>
                <w:lang w:eastAsia="lv-LV"/>
              </w:rPr>
            </w:pPr>
          </w:p>
        </w:tc>
      </w:tr>
    </w:tbl>
    <w:p w14:paraId="4616927B" w14:textId="77777777" w:rsidR="00443D2E" w:rsidRDefault="00443D2E" w:rsidP="00443D2E">
      <w:pPr>
        <w:jc w:val="center"/>
      </w:pPr>
    </w:p>
    <w:p w14:paraId="0363004E" w14:textId="77777777" w:rsidR="00443D2E" w:rsidRDefault="00443D2E" w:rsidP="00072588"/>
    <w:p w14:paraId="64494B67" w14:textId="32F783FA" w:rsidR="00B67F29" w:rsidRDefault="00443D2E" w:rsidP="00891726">
      <w:pPr>
        <w:jc w:val="center"/>
      </w:pPr>
      <w:r w:rsidRPr="00757EF4">
        <w:object w:dxaOrig="15997" w:dyaOrig="9451" w14:anchorId="614519B1">
          <v:shape id="_x0000_i1026" type="#_x0000_t75" style="width:590.25pt;height:351.45pt" o:ole="">
            <v:imagedata r:id="rId11" o:title=""/>
          </v:shape>
          <o:OLEObject Type="Embed" ProgID="Visio.Drawing.11" ShapeID="_x0000_i1026" DrawAspect="Content" ObjectID="_1740996939" r:id="rId12"/>
        </w:object>
      </w:r>
    </w:p>
    <w:p w14:paraId="02780553" w14:textId="77777777" w:rsidR="00E97E23" w:rsidRDefault="00E97E23" w:rsidP="00072588">
      <w:pPr>
        <w:jc w:val="center"/>
      </w:pPr>
    </w:p>
    <w:p w14:paraId="5170F155" w14:textId="77777777" w:rsidR="00E97E23" w:rsidRDefault="00E97E23" w:rsidP="00072588">
      <w:pPr>
        <w:jc w:val="center"/>
      </w:pPr>
    </w:p>
    <w:p w14:paraId="3481ECD4" w14:textId="77777777" w:rsidR="00443D2E" w:rsidRDefault="00443D2E" w:rsidP="00443D2E">
      <w:pPr>
        <w:pStyle w:val="ListParagraph"/>
        <w:jc w:val="right"/>
      </w:pPr>
    </w:p>
    <w:p w14:paraId="5223E018" w14:textId="77777777" w:rsidR="00443D2E" w:rsidRDefault="00443D2E" w:rsidP="00443D2E">
      <w:pPr>
        <w:pStyle w:val="ListParagraph"/>
        <w:jc w:val="right"/>
      </w:pPr>
    </w:p>
    <w:p w14:paraId="7BA98895" w14:textId="77777777" w:rsidR="00443D2E" w:rsidRDefault="00443D2E" w:rsidP="00443D2E">
      <w:pPr>
        <w:pStyle w:val="ListParagraph"/>
        <w:jc w:val="right"/>
      </w:pPr>
    </w:p>
    <w:p w14:paraId="6FA89216" w14:textId="77777777" w:rsidR="00443D2E" w:rsidRDefault="00443D2E" w:rsidP="00443D2E">
      <w:pPr>
        <w:pStyle w:val="ListParagraph"/>
        <w:jc w:val="right"/>
      </w:pPr>
    </w:p>
    <w:p w14:paraId="73C260F3" w14:textId="31E9C147" w:rsidR="00443D2E" w:rsidRDefault="00443D2E" w:rsidP="00443D2E">
      <w:pPr>
        <w:pStyle w:val="ListParagraph"/>
        <w:jc w:val="right"/>
        <w:rPr>
          <w:rFonts w:cs="Times New Roman"/>
        </w:rPr>
      </w:pPr>
      <w:r>
        <w:lastRenderedPageBreak/>
        <w:t>Pielikums Nr.</w:t>
      </w:r>
      <w:r w:rsidRPr="0026344D">
        <w:t>2</w:t>
      </w:r>
      <w:r>
        <w:t xml:space="preserve">/ </w:t>
      </w:r>
      <w:r>
        <w:rPr>
          <w:rFonts w:cs="Times New Roman"/>
        </w:rPr>
        <w:t>Annex No.2</w:t>
      </w:r>
    </w:p>
    <w:p w14:paraId="030E3C3F" w14:textId="7BB8DCF5" w:rsidR="00443D2E" w:rsidRDefault="00443D2E" w:rsidP="00443D2E">
      <w:pPr>
        <w:jc w:val="center"/>
        <w:rPr>
          <w:b/>
          <w:lang w:val="en-US"/>
        </w:rPr>
      </w:pPr>
    </w:p>
    <w:p w14:paraId="5429FB00" w14:textId="77777777" w:rsidR="00443D2E" w:rsidRDefault="00443D2E" w:rsidP="00443D2E">
      <w:pPr>
        <w:jc w:val="center"/>
        <w:rPr>
          <w:b/>
          <w:lang w:val="en-US"/>
        </w:rPr>
      </w:pPr>
    </w:p>
    <w:p w14:paraId="0B8885ED" w14:textId="77777777" w:rsidR="00DC0E4F" w:rsidRPr="00072765" w:rsidRDefault="00DC0E4F" w:rsidP="00DC0E4F">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0F867B64"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353857D6"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3" w:history="1">
        <w:r w:rsidRPr="00072765">
          <w:rPr>
            <w:rFonts w:eastAsia="Calibri"/>
            <w:color w:val="000000" w:themeColor="text1"/>
            <w:u w:val="single"/>
          </w:rPr>
          <w:t>http://www.european-accreditation</w:t>
        </w:r>
      </w:hyperlink>
      <w:r w:rsidRPr="00072765">
        <w:rPr>
          <w:rFonts w:eastAsia="Calibri"/>
          <w:color w:val="000000" w:themeColor="text1"/>
        </w:rPr>
        <w:t xml:space="preserve">. org/ea-members) un atbilst ISO/IEC 17025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4"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 standard.</w:t>
      </w:r>
    </w:p>
    <w:p w14:paraId="4D8E8289"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6F329AC8" w14:textId="77777777" w:rsidR="00DC0E4F" w:rsidRPr="00072765" w:rsidRDefault="00DC0E4F" w:rsidP="00DC0E4F">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0368E2C5" w14:textId="77777777" w:rsidR="00DC0E4F" w:rsidRPr="00072765" w:rsidRDefault="00DC0E4F" w:rsidP="00DC0E4F">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69D059A2" w14:textId="77777777" w:rsidR="00DC0E4F" w:rsidRPr="00072765" w:rsidRDefault="00DC0E4F" w:rsidP="00DC0E4F">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790B9349" w14:textId="77777777" w:rsidR="00DC0E4F" w:rsidRPr="00072765" w:rsidRDefault="00DC0E4F" w:rsidP="00DC0E4F">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4C1E45E3" w14:textId="77777777" w:rsidR="00DC0E4F" w:rsidRPr="00072765" w:rsidRDefault="00DC0E4F" w:rsidP="00DC0E4F">
      <w:pPr>
        <w:autoSpaceDE w:val="0"/>
        <w:autoSpaceDN w:val="0"/>
        <w:adjustRightInd w:val="0"/>
        <w:ind w:left="1701" w:hanging="142"/>
        <w:jc w:val="both"/>
        <w:rPr>
          <w:rFonts w:eastAsia="Calibri"/>
          <w:color w:val="000000" w:themeColor="text1"/>
        </w:rPr>
      </w:pPr>
      <w:r w:rsidRPr="00072765">
        <w:rPr>
          <w:rFonts w:eastAsia="Calibri"/>
          <w:color w:val="000000" w:themeColor="text1"/>
        </w:rPr>
        <w:t xml:space="preserve">7.1.  FAT tiek veikti atbilstoši EN 62271-200. </w:t>
      </w:r>
      <w:r w:rsidRPr="00072765">
        <w:rPr>
          <w:rFonts w:eastAsia="Calibri"/>
          <w:i/>
          <w:iCs/>
          <w:color w:val="000000" w:themeColor="text1"/>
        </w:rPr>
        <w:t>The FAT is performed according TO EN 62271-200.</w:t>
      </w:r>
    </w:p>
    <w:p w14:paraId="406C04BC" w14:textId="77777777" w:rsidR="00DC0E4F" w:rsidRPr="00072765" w:rsidRDefault="00DC0E4F" w:rsidP="00DC0E4F">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0AFE7006" w14:textId="77777777" w:rsidR="00DC0E4F" w:rsidRPr="00072765" w:rsidRDefault="00DC0E4F" w:rsidP="00DC0E4F">
      <w:pPr>
        <w:autoSpaceDE w:val="0"/>
        <w:autoSpaceDN w:val="0"/>
        <w:adjustRightInd w:val="0"/>
        <w:ind w:left="1985" w:hanging="426"/>
        <w:jc w:val="both"/>
        <w:rPr>
          <w:rFonts w:eastAsia="Calibri"/>
          <w:color w:val="000000" w:themeColor="text1"/>
        </w:rPr>
      </w:pPr>
      <w:r w:rsidRPr="00072765">
        <w:rPr>
          <w:rFonts w:eastAsia="Calibri"/>
          <w:color w:val="000000" w:themeColor="text1"/>
        </w:rPr>
        <w:lastRenderedPageBreak/>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E1C53D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7FC9721C"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6E2BAAE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C488789"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258452FC"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60705A92"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514F88C0" w14:textId="77777777" w:rsidR="00DC0E4F" w:rsidRPr="00072765" w:rsidRDefault="00DC0E4F" w:rsidP="00DC0E4F">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733E154C"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2FC405DD"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0E21AF81"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3D568E87" w14:textId="77777777" w:rsidR="00DC0E4F" w:rsidRPr="00072765" w:rsidRDefault="00DC0E4F" w:rsidP="00DC0E4F">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3CA6A064"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5F6403E1"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1AF5A9A1"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5D7945A0"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1070F78D"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58D58954"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130242B2" w14:textId="77777777" w:rsidR="00DC0E4F" w:rsidRPr="00072765" w:rsidRDefault="00DC0E4F" w:rsidP="00DC0E4F">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054F3AAD" w14:textId="1236C65B" w:rsidR="00DC0E4F" w:rsidRPr="00DA2243" w:rsidRDefault="00DC0E4F" w:rsidP="00DA2243">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r w:rsidRPr="00072765">
        <w:rPr>
          <w:rFonts w:eastAsia="Calibri"/>
          <w:color w:val="000000" w:themeColor="text1"/>
        </w:rPr>
        <w:br w:type="page"/>
      </w:r>
    </w:p>
    <w:p w14:paraId="4502FA60" w14:textId="77777777" w:rsidR="002731AB" w:rsidRPr="001524E3" w:rsidRDefault="002731AB" w:rsidP="002731AB">
      <w:pPr>
        <w:spacing w:before="80" w:after="80" w:line="259" w:lineRule="auto"/>
        <w:jc w:val="right"/>
        <w:rPr>
          <w:rFonts w:eastAsia="Calibri"/>
          <w:color w:val="000000" w:themeColor="text1"/>
        </w:rPr>
      </w:pPr>
      <w:bookmarkStart w:id="1" w:name="_Toc456264666"/>
      <w:bookmarkStart w:id="2" w:name="_Toc77667786"/>
      <w:bookmarkStart w:id="3" w:name="_Toc175046097"/>
      <w:bookmarkStart w:id="4" w:name="_Toc272820952"/>
      <w:r>
        <w:rPr>
          <w:rFonts w:eastAsia="Calibri"/>
          <w:color w:val="000000" w:themeColor="text1"/>
        </w:rPr>
        <w:lastRenderedPageBreak/>
        <w:t>Pielikums Nr.3/ Annex No.3</w:t>
      </w:r>
    </w:p>
    <w:p w14:paraId="1E4C0354" w14:textId="77777777" w:rsidR="002731AB" w:rsidRPr="001524E3" w:rsidRDefault="002731AB" w:rsidP="002731AB">
      <w:pPr>
        <w:spacing w:after="160" w:line="259" w:lineRule="auto"/>
        <w:ind w:firstLine="426"/>
        <w:rPr>
          <w:rFonts w:eastAsia="Calibri"/>
          <w:color w:val="000000" w:themeColor="text1"/>
          <w:lang w:val="af-ZA"/>
        </w:rPr>
      </w:pPr>
    </w:p>
    <w:p w14:paraId="652867CF" w14:textId="77777777" w:rsidR="002731AB" w:rsidRPr="001D267C" w:rsidRDefault="002731AB" w:rsidP="002731AB">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5A23562D" w14:textId="77777777" w:rsidR="002731AB" w:rsidRPr="001D267C" w:rsidRDefault="002731AB" w:rsidP="002731AB">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2731AB" w:rsidRPr="00DC0E4F" w14:paraId="3F3E3EA5" w14:textId="77777777" w:rsidTr="002F4172">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8ADDE5B"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 xml:space="preserve">Tipa testu (atbilstoši </w:t>
            </w:r>
            <w:r>
              <w:rPr>
                <w:b/>
                <w:bCs/>
                <w:color w:val="000000" w:themeColor="text1"/>
                <w:lang w:eastAsia="lv-LV"/>
              </w:rPr>
              <w:t>/</w:t>
            </w:r>
            <w:r w:rsidRPr="001524E3">
              <w:rPr>
                <w:b/>
                <w:bCs/>
                <w:color w:val="000000" w:themeColor="text1"/>
                <w:lang w:eastAsia="lv-LV"/>
              </w:rPr>
              <w:t>) kopsavilkums/Type tests (according to IEC 62271-200</w:t>
            </w:r>
            <w:r>
              <w:rPr>
                <w:b/>
                <w:bCs/>
                <w:color w:val="000000" w:themeColor="text1"/>
                <w:lang w:eastAsia="lv-LV"/>
              </w:rPr>
              <w:t>:2021</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1381303"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2731AB" w:rsidRPr="00DC0E4F" w14:paraId="77C0FC3E" w14:textId="77777777" w:rsidTr="002F4172">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1F610A3" w14:textId="77777777" w:rsidR="002731AB" w:rsidRPr="001524E3" w:rsidRDefault="002731AB" w:rsidP="002F4172">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7E92F1B"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 </w:t>
            </w:r>
          </w:p>
        </w:tc>
      </w:tr>
      <w:tr w:rsidR="002731AB" w:rsidRPr="00DC0E4F" w14:paraId="32353A9A" w14:textId="77777777" w:rsidTr="002F417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199C3C5" w14:textId="77777777" w:rsidR="002731AB" w:rsidRPr="001524E3" w:rsidRDefault="002731AB" w:rsidP="002F4172">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2F8301D"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465A9051"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1B5F4DB8"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2731AB" w:rsidRPr="00DC0E4F" w14:paraId="49F78D86" w14:textId="77777777" w:rsidTr="002F417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15E69C" w14:textId="77777777" w:rsidR="002731AB" w:rsidRPr="001524E3" w:rsidRDefault="002731AB" w:rsidP="002F4172">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63CBF25"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237DCB6E"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2BF1FE66"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7DB954CF"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7D67F19C"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8FD1F21" w14:textId="77777777" w:rsidR="002731AB" w:rsidRPr="001524E3" w:rsidRDefault="002731AB" w:rsidP="002F4172">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619FF979"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5132718B"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73AD27E"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6A9DBF4"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11B35C6A"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17ACE2F0" w14:textId="77777777" w:rsidR="002731AB" w:rsidRPr="001524E3" w:rsidRDefault="002731AB" w:rsidP="002F4172">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5E8ACF00" w14:textId="77777777" w:rsidR="002731AB" w:rsidRPr="001524E3" w:rsidRDefault="002731AB" w:rsidP="002F4172">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Continuous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0E342D96" w14:textId="77777777" w:rsidR="002731AB" w:rsidRPr="001524E3" w:rsidRDefault="002731AB" w:rsidP="002F4172">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02C58D44" w14:textId="77777777" w:rsidR="002731AB" w:rsidRPr="001524E3" w:rsidRDefault="002731AB" w:rsidP="002F4172">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6FC91EE6" w14:textId="77777777" w:rsidR="002731AB" w:rsidRPr="001524E3" w:rsidRDefault="002731AB" w:rsidP="002F4172">
            <w:pPr>
              <w:jc w:val="center"/>
              <w:rPr>
                <w:color w:val="000000" w:themeColor="text1"/>
                <w:lang w:eastAsia="lv-LV"/>
              </w:rPr>
            </w:pPr>
          </w:p>
        </w:tc>
      </w:tr>
      <w:tr w:rsidR="002731AB" w:rsidRPr="00DC0E4F" w14:paraId="1B7B89B1"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8ED067B" w14:textId="77777777" w:rsidR="002731AB" w:rsidRPr="001524E3" w:rsidRDefault="002731AB" w:rsidP="002F4172">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281E6A76"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lastRenderedPageBreak/>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31E6F92D" w14:textId="77777777" w:rsidR="002731AB" w:rsidRPr="001524E3" w:rsidRDefault="002731AB" w:rsidP="002F4172">
            <w:pPr>
              <w:jc w:val="center"/>
              <w:rPr>
                <w:color w:val="000000" w:themeColor="text1"/>
                <w:lang w:eastAsia="lv-LV"/>
              </w:rPr>
            </w:pPr>
            <w:r w:rsidRPr="001524E3">
              <w:rPr>
                <w:color w:val="000000" w:themeColor="text1"/>
                <w:lang w:eastAsia="lv-LV"/>
              </w:rPr>
              <w:lastRenderedPageBreak/>
              <w:t> </w:t>
            </w:r>
          </w:p>
        </w:tc>
        <w:tc>
          <w:tcPr>
            <w:tcW w:w="3901" w:type="dxa"/>
            <w:tcBorders>
              <w:top w:val="nil"/>
              <w:left w:val="nil"/>
              <w:bottom w:val="single" w:sz="4" w:space="0" w:color="auto"/>
              <w:right w:val="single" w:sz="4" w:space="0" w:color="auto"/>
            </w:tcBorders>
            <w:shd w:val="clear" w:color="auto" w:fill="auto"/>
            <w:noWrap/>
            <w:vAlign w:val="center"/>
            <w:hideMark/>
          </w:tcPr>
          <w:p w14:paraId="04F1F1B1"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0D1CB92"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3DE81FE2"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D5E031F" w14:textId="77777777" w:rsidR="002731AB" w:rsidRPr="001524E3" w:rsidRDefault="002731AB" w:rsidP="002F4172">
            <w:pPr>
              <w:jc w:val="center"/>
              <w:rPr>
                <w:color w:val="000000" w:themeColor="text1"/>
                <w:lang w:eastAsia="lv-LV"/>
              </w:rPr>
            </w:pPr>
            <w:r w:rsidRPr="001524E3">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4AAAA277"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0F277FC8"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795DD93E"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20642B91"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5DB2A7AB"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D1C0283" w14:textId="77777777" w:rsidR="002731AB" w:rsidRPr="001524E3" w:rsidRDefault="002731AB" w:rsidP="002F4172">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0699142A"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39A7480E"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1840EC9"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2381CB9"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5D734060"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9D72962" w14:textId="77777777" w:rsidR="002731AB" w:rsidRPr="001524E3" w:rsidRDefault="002731AB" w:rsidP="002F4172">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E5B5B69"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51CE9792"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D99A05D"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9AA184F"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r w:rsidR="002731AB" w:rsidRPr="00DC0E4F" w14:paraId="25480AEF" w14:textId="77777777" w:rsidTr="002F417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29798D20" w14:textId="77777777" w:rsidR="002731AB" w:rsidRPr="001524E3" w:rsidRDefault="002731AB" w:rsidP="002F4172">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3727CDD5" w14:textId="77777777" w:rsidR="002731AB" w:rsidRPr="001524E3" w:rsidRDefault="002731AB" w:rsidP="002F4172">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0D10299E"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40193F95"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23A8FEEA" w14:textId="77777777" w:rsidR="002731AB" w:rsidRPr="001524E3" w:rsidRDefault="002731AB" w:rsidP="002F4172">
            <w:pPr>
              <w:jc w:val="center"/>
              <w:rPr>
                <w:color w:val="000000" w:themeColor="text1"/>
                <w:lang w:eastAsia="lv-LV"/>
              </w:rPr>
            </w:pPr>
            <w:r w:rsidRPr="001524E3">
              <w:rPr>
                <w:color w:val="000000" w:themeColor="text1"/>
                <w:lang w:eastAsia="lv-LV"/>
              </w:rPr>
              <w:t> </w:t>
            </w:r>
          </w:p>
        </w:tc>
      </w:tr>
    </w:tbl>
    <w:p w14:paraId="491BAC78" w14:textId="77777777" w:rsidR="00DC0E4F" w:rsidRPr="00DC0E4F" w:rsidRDefault="00DC0E4F" w:rsidP="00DC0E4F">
      <w:pPr>
        <w:keepNext/>
        <w:keepLines/>
        <w:spacing w:line="259" w:lineRule="auto"/>
        <w:jc w:val="right"/>
        <w:outlineLvl w:val="1"/>
        <w:rPr>
          <w:b/>
          <w:bCs/>
          <w:color w:val="2F5496"/>
        </w:rPr>
      </w:pPr>
    </w:p>
    <w:p w14:paraId="45B44FEF" w14:textId="77777777" w:rsidR="00DC0E4F" w:rsidRPr="00DC0E4F" w:rsidRDefault="00DC0E4F" w:rsidP="00DC0E4F">
      <w:pPr>
        <w:tabs>
          <w:tab w:val="num" w:pos="0"/>
          <w:tab w:val="center" w:pos="4153"/>
          <w:tab w:val="right" w:pos="8306"/>
        </w:tabs>
      </w:pPr>
    </w:p>
    <w:p w14:paraId="316B6395" w14:textId="77777777" w:rsidR="00DC0E4F" w:rsidRPr="00DC0E4F" w:rsidRDefault="00DC0E4F" w:rsidP="00DC0E4F">
      <w:pPr>
        <w:tabs>
          <w:tab w:val="num" w:pos="0"/>
          <w:tab w:val="center" w:pos="4153"/>
          <w:tab w:val="right" w:pos="8306"/>
        </w:tabs>
      </w:pPr>
    </w:p>
    <w:bookmarkEnd w:id="1"/>
    <w:bookmarkEnd w:id="2"/>
    <w:bookmarkEnd w:id="3"/>
    <w:bookmarkEnd w:id="4"/>
    <w:p w14:paraId="4B877A1F" w14:textId="77777777" w:rsidR="00E97E23" w:rsidRDefault="00E97E23" w:rsidP="00072588">
      <w:pPr>
        <w:jc w:val="center"/>
      </w:pPr>
    </w:p>
    <w:sectPr w:rsidR="00E97E23" w:rsidSect="00891726">
      <w:headerReference w:type="default" r:id="rId15"/>
      <w:footerReference w:type="default" r:id="rId16"/>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B6E72" w14:textId="77777777" w:rsidR="000D0C43" w:rsidRDefault="000D0C43" w:rsidP="00062857">
      <w:r>
        <w:separator/>
      </w:r>
    </w:p>
  </w:endnote>
  <w:endnote w:type="continuationSeparator" w:id="0">
    <w:p w14:paraId="0E3DDF54" w14:textId="77777777" w:rsidR="000D0C43" w:rsidRDefault="000D0C43" w:rsidP="00062857">
      <w:r>
        <w:continuationSeparator/>
      </w:r>
    </w:p>
  </w:endnote>
  <w:endnote w:type="continuationNotice" w:id="1">
    <w:p w14:paraId="701C4D34" w14:textId="77777777" w:rsidR="000D0C43" w:rsidRDefault="000D0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3D202D" w:rsidRPr="00001D36" w:rsidRDefault="003D202D">
    <w:pPr>
      <w:pStyle w:val="Footer"/>
      <w:jc w:val="center"/>
    </w:pPr>
    <w:r w:rsidRPr="00001D36">
      <w:t xml:space="preserve"> </w:t>
    </w:r>
    <w:r w:rsidRPr="00001D36">
      <w:fldChar w:fldCharType="begin"/>
    </w:r>
    <w:r w:rsidRPr="00001D36">
      <w:instrText>PAGE  \* Arabic  \* MERGEFORMAT</w:instrText>
    </w:r>
    <w:r w:rsidRPr="00001D36">
      <w:fldChar w:fldCharType="separate"/>
    </w:r>
    <w:r w:rsidR="00995164">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995164">
      <w:rPr>
        <w:noProof/>
      </w:rPr>
      <w:t>32</w:t>
    </w:r>
    <w:r w:rsidRPr="00001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91E8" w14:textId="77777777" w:rsidR="000D0C43" w:rsidRDefault="000D0C43" w:rsidP="00062857">
      <w:r>
        <w:separator/>
      </w:r>
    </w:p>
  </w:footnote>
  <w:footnote w:type="continuationSeparator" w:id="0">
    <w:p w14:paraId="5589A756" w14:textId="77777777" w:rsidR="000D0C43" w:rsidRDefault="000D0C43" w:rsidP="00062857">
      <w:r>
        <w:continuationSeparator/>
      </w:r>
    </w:p>
  </w:footnote>
  <w:footnote w:type="continuationNotice" w:id="1">
    <w:p w14:paraId="27F93DC0" w14:textId="77777777" w:rsidR="000D0C43" w:rsidRDefault="000D0C43"/>
  </w:footnote>
  <w:footnote w:id="2">
    <w:p w14:paraId="484E548B" w14:textId="0EB08D6D" w:rsidR="003D202D" w:rsidRDefault="003D202D" w:rsidP="00443D2E">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000E376F" w14:textId="77777777" w:rsidR="003D202D" w:rsidRDefault="003D202D" w:rsidP="00443D2E">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C71561F" w14:textId="77777777" w:rsidR="003D202D" w:rsidRDefault="003D202D" w:rsidP="00443D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7BF4B36D" w:rsidR="003D202D" w:rsidRDefault="003D202D" w:rsidP="00335A90">
    <w:pPr>
      <w:pStyle w:val="Header"/>
      <w:tabs>
        <w:tab w:val="left" w:pos="12450"/>
        <w:tab w:val="right" w:pos="14678"/>
      </w:tabs>
    </w:pPr>
    <w:r>
      <w:tab/>
    </w:r>
    <w:r>
      <w:tab/>
    </w:r>
    <w:r>
      <w:tab/>
    </w:r>
    <w:r>
      <w:tab/>
    </w:r>
    <w:r w:rsidRPr="00746266">
      <w:t>TS 2805.001 v</w:t>
    </w:r>
    <w:r w:rsidR="00863820" w:rsidRPr="0074626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3"/>
  </w:num>
  <w:num w:numId="5">
    <w:abstractNumId w:val="10"/>
  </w:num>
  <w:num w:numId="6">
    <w:abstractNumId w:val="9"/>
  </w:num>
  <w:num w:numId="7">
    <w:abstractNumId w:val="5"/>
  </w:num>
  <w:num w:numId="8">
    <w:abstractNumId w:val="2"/>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D36"/>
    <w:rsid w:val="00002878"/>
    <w:rsid w:val="00005FB5"/>
    <w:rsid w:val="00014565"/>
    <w:rsid w:val="00021717"/>
    <w:rsid w:val="00023D19"/>
    <w:rsid w:val="00023E40"/>
    <w:rsid w:val="00024D6C"/>
    <w:rsid w:val="000306AC"/>
    <w:rsid w:val="00030710"/>
    <w:rsid w:val="00033EDF"/>
    <w:rsid w:val="0004050C"/>
    <w:rsid w:val="000408DC"/>
    <w:rsid w:val="00042654"/>
    <w:rsid w:val="00044187"/>
    <w:rsid w:val="00044B82"/>
    <w:rsid w:val="00047164"/>
    <w:rsid w:val="0005300E"/>
    <w:rsid w:val="00055046"/>
    <w:rsid w:val="00060A5E"/>
    <w:rsid w:val="00060DAB"/>
    <w:rsid w:val="00062857"/>
    <w:rsid w:val="00064814"/>
    <w:rsid w:val="00064CFC"/>
    <w:rsid w:val="0007014D"/>
    <w:rsid w:val="000701A3"/>
    <w:rsid w:val="00071718"/>
    <w:rsid w:val="00072588"/>
    <w:rsid w:val="00072765"/>
    <w:rsid w:val="00072C63"/>
    <w:rsid w:val="0007487D"/>
    <w:rsid w:val="00075658"/>
    <w:rsid w:val="00086345"/>
    <w:rsid w:val="00087913"/>
    <w:rsid w:val="00090390"/>
    <w:rsid w:val="00090496"/>
    <w:rsid w:val="000953A5"/>
    <w:rsid w:val="00095CF2"/>
    <w:rsid w:val="0009644C"/>
    <w:rsid w:val="000A0173"/>
    <w:rsid w:val="000A1969"/>
    <w:rsid w:val="000A36F9"/>
    <w:rsid w:val="000A3A78"/>
    <w:rsid w:val="000A5E3A"/>
    <w:rsid w:val="000A7947"/>
    <w:rsid w:val="000B1B96"/>
    <w:rsid w:val="000B7138"/>
    <w:rsid w:val="000C2241"/>
    <w:rsid w:val="000C2CEA"/>
    <w:rsid w:val="000C3B81"/>
    <w:rsid w:val="000C4780"/>
    <w:rsid w:val="000C79FF"/>
    <w:rsid w:val="000D0C43"/>
    <w:rsid w:val="000D2626"/>
    <w:rsid w:val="000D2FAD"/>
    <w:rsid w:val="000D3C01"/>
    <w:rsid w:val="000D4C11"/>
    <w:rsid w:val="000E19ED"/>
    <w:rsid w:val="000E3C91"/>
    <w:rsid w:val="000E40E1"/>
    <w:rsid w:val="000E5BF6"/>
    <w:rsid w:val="000F2C74"/>
    <w:rsid w:val="000F3E6D"/>
    <w:rsid w:val="000F5F15"/>
    <w:rsid w:val="000F66F8"/>
    <w:rsid w:val="000F67AD"/>
    <w:rsid w:val="000F73C2"/>
    <w:rsid w:val="000F7492"/>
    <w:rsid w:val="000F79C6"/>
    <w:rsid w:val="00110545"/>
    <w:rsid w:val="0011159F"/>
    <w:rsid w:val="00113389"/>
    <w:rsid w:val="00114949"/>
    <w:rsid w:val="00116E3F"/>
    <w:rsid w:val="0012140D"/>
    <w:rsid w:val="00121766"/>
    <w:rsid w:val="00123678"/>
    <w:rsid w:val="001245BF"/>
    <w:rsid w:val="00124A97"/>
    <w:rsid w:val="00127522"/>
    <w:rsid w:val="0013017B"/>
    <w:rsid w:val="00131A4C"/>
    <w:rsid w:val="0013278C"/>
    <w:rsid w:val="00142EF1"/>
    <w:rsid w:val="0014434A"/>
    <w:rsid w:val="00146DB7"/>
    <w:rsid w:val="0014709A"/>
    <w:rsid w:val="001502D2"/>
    <w:rsid w:val="00152CD8"/>
    <w:rsid w:val="00154413"/>
    <w:rsid w:val="00160F89"/>
    <w:rsid w:val="001646BD"/>
    <w:rsid w:val="00173093"/>
    <w:rsid w:val="00174807"/>
    <w:rsid w:val="001755A2"/>
    <w:rsid w:val="00175EBB"/>
    <w:rsid w:val="0018253E"/>
    <w:rsid w:val="00187BCC"/>
    <w:rsid w:val="001929D2"/>
    <w:rsid w:val="00192A64"/>
    <w:rsid w:val="00193B80"/>
    <w:rsid w:val="00193C99"/>
    <w:rsid w:val="00195064"/>
    <w:rsid w:val="00196EA1"/>
    <w:rsid w:val="001970F1"/>
    <w:rsid w:val="001A4E3D"/>
    <w:rsid w:val="001B0303"/>
    <w:rsid w:val="001B2476"/>
    <w:rsid w:val="001C160A"/>
    <w:rsid w:val="001C4BC5"/>
    <w:rsid w:val="001C5F75"/>
    <w:rsid w:val="001C6383"/>
    <w:rsid w:val="001C73E7"/>
    <w:rsid w:val="001D02BD"/>
    <w:rsid w:val="001D13DC"/>
    <w:rsid w:val="001D37DE"/>
    <w:rsid w:val="001D5B4C"/>
    <w:rsid w:val="001D72FA"/>
    <w:rsid w:val="001D7329"/>
    <w:rsid w:val="001E0F8D"/>
    <w:rsid w:val="001E1AEA"/>
    <w:rsid w:val="001F54F2"/>
    <w:rsid w:val="00200D69"/>
    <w:rsid w:val="0020303E"/>
    <w:rsid w:val="00210B9F"/>
    <w:rsid w:val="00211BF0"/>
    <w:rsid w:val="002133D6"/>
    <w:rsid w:val="00214B91"/>
    <w:rsid w:val="00214C43"/>
    <w:rsid w:val="002152C2"/>
    <w:rsid w:val="002219AA"/>
    <w:rsid w:val="00224ABB"/>
    <w:rsid w:val="00242BCF"/>
    <w:rsid w:val="00243C49"/>
    <w:rsid w:val="0025236E"/>
    <w:rsid w:val="00252C39"/>
    <w:rsid w:val="002605F6"/>
    <w:rsid w:val="00264F76"/>
    <w:rsid w:val="002652E5"/>
    <w:rsid w:val="0026673C"/>
    <w:rsid w:val="002731AB"/>
    <w:rsid w:val="00276E07"/>
    <w:rsid w:val="002839A4"/>
    <w:rsid w:val="002867D0"/>
    <w:rsid w:val="0029000C"/>
    <w:rsid w:val="00291149"/>
    <w:rsid w:val="00293AF6"/>
    <w:rsid w:val="00294D7E"/>
    <w:rsid w:val="00295732"/>
    <w:rsid w:val="002966DC"/>
    <w:rsid w:val="00296AA8"/>
    <w:rsid w:val="00296B1E"/>
    <w:rsid w:val="00297114"/>
    <w:rsid w:val="00297EFB"/>
    <w:rsid w:val="002A11FB"/>
    <w:rsid w:val="002A2583"/>
    <w:rsid w:val="002A7A85"/>
    <w:rsid w:val="002B08C2"/>
    <w:rsid w:val="002B1D43"/>
    <w:rsid w:val="002B2DFA"/>
    <w:rsid w:val="002B61EB"/>
    <w:rsid w:val="002B6571"/>
    <w:rsid w:val="002C28B4"/>
    <w:rsid w:val="002C624C"/>
    <w:rsid w:val="002C760B"/>
    <w:rsid w:val="002C7A3C"/>
    <w:rsid w:val="002D1067"/>
    <w:rsid w:val="002D109E"/>
    <w:rsid w:val="002D135B"/>
    <w:rsid w:val="002D3A6E"/>
    <w:rsid w:val="002D3B36"/>
    <w:rsid w:val="002D4113"/>
    <w:rsid w:val="002D5A20"/>
    <w:rsid w:val="002E0388"/>
    <w:rsid w:val="002E2665"/>
    <w:rsid w:val="002E3E9A"/>
    <w:rsid w:val="002E7CD6"/>
    <w:rsid w:val="002F48F0"/>
    <w:rsid w:val="002F4DC9"/>
    <w:rsid w:val="002F4FAE"/>
    <w:rsid w:val="002F53E5"/>
    <w:rsid w:val="002F5562"/>
    <w:rsid w:val="002F63A5"/>
    <w:rsid w:val="002F72B9"/>
    <w:rsid w:val="002F7645"/>
    <w:rsid w:val="00312218"/>
    <w:rsid w:val="00313F87"/>
    <w:rsid w:val="00316C0F"/>
    <w:rsid w:val="003179D1"/>
    <w:rsid w:val="003259AF"/>
    <w:rsid w:val="0032611A"/>
    <w:rsid w:val="00326A54"/>
    <w:rsid w:val="00331F84"/>
    <w:rsid w:val="00333E0F"/>
    <w:rsid w:val="0033575E"/>
    <w:rsid w:val="00335A90"/>
    <w:rsid w:val="003461A9"/>
    <w:rsid w:val="0035470D"/>
    <w:rsid w:val="00356A77"/>
    <w:rsid w:val="003625CA"/>
    <w:rsid w:val="00362C1D"/>
    <w:rsid w:val="00365671"/>
    <w:rsid w:val="003709DA"/>
    <w:rsid w:val="00382A9A"/>
    <w:rsid w:val="00384293"/>
    <w:rsid w:val="00390CE8"/>
    <w:rsid w:val="0039163A"/>
    <w:rsid w:val="00393878"/>
    <w:rsid w:val="003A0F7C"/>
    <w:rsid w:val="003A2DA1"/>
    <w:rsid w:val="003A77A1"/>
    <w:rsid w:val="003B2DFA"/>
    <w:rsid w:val="003B3B3A"/>
    <w:rsid w:val="003B7850"/>
    <w:rsid w:val="003C0CFE"/>
    <w:rsid w:val="003C623F"/>
    <w:rsid w:val="003D0C11"/>
    <w:rsid w:val="003D1414"/>
    <w:rsid w:val="003D202D"/>
    <w:rsid w:val="003D483F"/>
    <w:rsid w:val="003D5FEF"/>
    <w:rsid w:val="003D7182"/>
    <w:rsid w:val="003E0CEF"/>
    <w:rsid w:val="003E132A"/>
    <w:rsid w:val="003E2637"/>
    <w:rsid w:val="003E62A6"/>
    <w:rsid w:val="003F04A3"/>
    <w:rsid w:val="003F04D1"/>
    <w:rsid w:val="003F19D5"/>
    <w:rsid w:val="00406B1F"/>
    <w:rsid w:val="004145D0"/>
    <w:rsid w:val="00414882"/>
    <w:rsid w:val="00415130"/>
    <w:rsid w:val="00421B23"/>
    <w:rsid w:val="00422A4E"/>
    <w:rsid w:val="00423118"/>
    <w:rsid w:val="00425C2C"/>
    <w:rsid w:val="004277BB"/>
    <w:rsid w:val="00433289"/>
    <w:rsid w:val="00434438"/>
    <w:rsid w:val="00435DF5"/>
    <w:rsid w:val="0044083D"/>
    <w:rsid w:val="00440859"/>
    <w:rsid w:val="00441F65"/>
    <w:rsid w:val="0044313D"/>
    <w:rsid w:val="00443D2E"/>
    <w:rsid w:val="0044594F"/>
    <w:rsid w:val="004459CB"/>
    <w:rsid w:val="004462DD"/>
    <w:rsid w:val="00447F73"/>
    <w:rsid w:val="004537ED"/>
    <w:rsid w:val="00464111"/>
    <w:rsid w:val="004654C0"/>
    <w:rsid w:val="0046559F"/>
    <w:rsid w:val="004657D5"/>
    <w:rsid w:val="004702C2"/>
    <w:rsid w:val="004763A4"/>
    <w:rsid w:val="00476F89"/>
    <w:rsid w:val="00483589"/>
    <w:rsid w:val="00484D6C"/>
    <w:rsid w:val="00486AF5"/>
    <w:rsid w:val="00487133"/>
    <w:rsid w:val="00490BE2"/>
    <w:rsid w:val="00494A39"/>
    <w:rsid w:val="004A02C9"/>
    <w:rsid w:val="004A0C05"/>
    <w:rsid w:val="004A172E"/>
    <w:rsid w:val="004A40D7"/>
    <w:rsid w:val="004A74FC"/>
    <w:rsid w:val="004B43AF"/>
    <w:rsid w:val="004B4C79"/>
    <w:rsid w:val="004B4DE3"/>
    <w:rsid w:val="004B6C28"/>
    <w:rsid w:val="004C14EC"/>
    <w:rsid w:val="004C1F3B"/>
    <w:rsid w:val="004C3970"/>
    <w:rsid w:val="004C700B"/>
    <w:rsid w:val="004C73CA"/>
    <w:rsid w:val="004D385D"/>
    <w:rsid w:val="004E196B"/>
    <w:rsid w:val="004E3785"/>
    <w:rsid w:val="004E6A44"/>
    <w:rsid w:val="004F1492"/>
    <w:rsid w:val="004F33DF"/>
    <w:rsid w:val="004F6294"/>
    <w:rsid w:val="004F6913"/>
    <w:rsid w:val="0050017E"/>
    <w:rsid w:val="00504164"/>
    <w:rsid w:val="00507D5F"/>
    <w:rsid w:val="005102DF"/>
    <w:rsid w:val="00512E58"/>
    <w:rsid w:val="005146E3"/>
    <w:rsid w:val="0051670E"/>
    <w:rsid w:val="00520D72"/>
    <w:rsid w:val="005217B0"/>
    <w:rsid w:val="0052318D"/>
    <w:rsid w:val="00523AB1"/>
    <w:rsid w:val="00524122"/>
    <w:rsid w:val="00524EB4"/>
    <w:rsid w:val="0052744A"/>
    <w:rsid w:val="0053357B"/>
    <w:rsid w:val="005353EC"/>
    <w:rsid w:val="005407C4"/>
    <w:rsid w:val="00540D50"/>
    <w:rsid w:val="00542BA9"/>
    <w:rsid w:val="0054599C"/>
    <w:rsid w:val="00547B72"/>
    <w:rsid w:val="00547C51"/>
    <w:rsid w:val="00551065"/>
    <w:rsid w:val="00551D86"/>
    <w:rsid w:val="00553795"/>
    <w:rsid w:val="005542D8"/>
    <w:rsid w:val="0055445C"/>
    <w:rsid w:val="0055598C"/>
    <w:rsid w:val="0055647B"/>
    <w:rsid w:val="00557136"/>
    <w:rsid w:val="0056164A"/>
    <w:rsid w:val="0056463C"/>
    <w:rsid w:val="00566440"/>
    <w:rsid w:val="00572872"/>
    <w:rsid w:val="00573AD8"/>
    <w:rsid w:val="00573D72"/>
    <w:rsid w:val="00575929"/>
    <w:rsid w:val="005766AC"/>
    <w:rsid w:val="00577A9F"/>
    <w:rsid w:val="00591F1C"/>
    <w:rsid w:val="00592920"/>
    <w:rsid w:val="0059463D"/>
    <w:rsid w:val="00594E44"/>
    <w:rsid w:val="00595FFE"/>
    <w:rsid w:val="005968AE"/>
    <w:rsid w:val="005A1B54"/>
    <w:rsid w:val="005A2346"/>
    <w:rsid w:val="005A4C99"/>
    <w:rsid w:val="005B4EBF"/>
    <w:rsid w:val="005B67FD"/>
    <w:rsid w:val="005C1829"/>
    <w:rsid w:val="005C2427"/>
    <w:rsid w:val="005C3679"/>
    <w:rsid w:val="005C38A3"/>
    <w:rsid w:val="005C43F5"/>
    <w:rsid w:val="005C53C7"/>
    <w:rsid w:val="005C5960"/>
    <w:rsid w:val="005C5B56"/>
    <w:rsid w:val="005C6EDD"/>
    <w:rsid w:val="005D401A"/>
    <w:rsid w:val="005D4190"/>
    <w:rsid w:val="005D6BCF"/>
    <w:rsid w:val="005D7784"/>
    <w:rsid w:val="005D7A30"/>
    <w:rsid w:val="005E266C"/>
    <w:rsid w:val="005E3310"/>
    <w:rsid w:val="005E34B9"/>
    <w:rsid w:val="005F0E78"/>
    <w:rsid w:val="005F39FA"/>
    <w:rsid w:val="005F534C"/>
    <w:rsid w:val="006012B4"/>
    <w:rsid w:val="00602DE4"/>
    <w:rsid w:val="00603A57"/>
    <w:rsid w:val="00607A47"/>
    <w:rsid w:val="00610255"/>
    <w:rsid w:val="006128EF"/>
    <w:rsid w:val="00613AAD"/>
    <w:rsid w:val="00617A2D"/>
    <w:rsid w:val="0062197E"/>
    <w:rsid w:val="0062610E"/>
    <w:rsid w:val="006275FD"/>
    <w:rsid w:val="006276A1"/>
    <w:rsid w:val="00631883"/>
    <w:rsid w:val="00633E85"/>
    <w:rsid w:val="006352FD"/>
    <w:rsid w:val="006369C0"/>
    <w:rsid w:val="006428BC"/>
    <w:rsid w:val="006472F0"/>
    <w:rsid w:val="00650D76"/>
    <w:rsid w:val="0065338D"/>
    <w:rsid w:val="00655669"/>
    <w:rsid w:val="00660981"/>
    <w:rsid w:val="006618C9"/>
    <w:rsid w:val="006635E1"/>
    <w:rsid w:val="006648EF"/>
    <w:rsid w:val="00667B00"/>
    <w:rsid w:val="00667B6C"/>
    <w:rsid w:val="00672977"/>
    <w:rsid w:val="006775A8"/>
    <w:rsid w:val="00677D87"/>
    <w:rsid w:val="00680C24"/>
    <w:rsid w:val="0068239F"/>
    <w:rsid w:val="006827B5"/>
    <w:rsid w:val="00685F82"/>
    <w:rsid w:val="006874EE"/>
    <w:rsid w:val="006A00C1"/>
    <w:rsid w:val="006A21A5"/>
    <w:rsid w:val="006A64ED"/>
    <w:rsid w:val="006A770E"/>
    <w:rsid w:val="006B0159"/>
    <w:rsid w:val="006B04BA"/>
    <w:rsid w:val="006B275D"/>
    <w:rsid w:val="006B387E"/>
    <w:rsid w:val="006B3AA7"/>
    <w:rsid w:val="006C0EF5"/>
    <w:rsid w:val="006C22D5"/>
    <w:rsid w:val="006C26A2"/>
    <w:rsid w:val="006C2A55"/>
    <w:rsid w:val="006C3A49"/>
    <w:rsid w:val="006C6FE5"/>
    <w:rsid w:val="006D2C4C"/>
    <w:rsid w:val="006D2C54"/>
    <w:rsid w:val="006D301E"/>
    <w:rsid w:val="006D4041"/>
    <w:rsid w:val="006D4C4F"/>
    <w:rsid w:val="006E1E09"/>
    <w:rsid w:val="006E1E5F"/>
    <w:rsid w:val="006E25F8"/>
    <w:rsid w:val="006E63E4"/>
    <w:rsid w:val="006E7913"/>
    <w:rsid w:val="006F0911"/>
    <w:rsid w:val="006F1D2A"/>
    <w:rsid w:val="006F1E36"/>
    <w:rsid w:val="006F2230"/>
    <w:rsid w:val="006F27B5"/>
    <w:rsid w:val="006F34A0"/>
    <w:rsid w:val="006F3D56"/>
    <w:rsid w:val="006F4F13"/>
    <w:rsid w:val="006F5812"/>
    <w:rsid w:val="00711737"/>
    <w:rsid w:val="00717123"/>
    <w:rsid w:val="00724B33"/>
    <w:rsid w:val="00724DF1"/>
    <w:rsid w:val="00725402"/>
    <w:rsid w:val="00725F16"/>
    <w:rsid w:val="00727604"/>
    <w:rsid w:val="00727A6E"/>
    <w:rsid w:val="00727CE8"/>
    <w:rsid w:val="007325FB"/>
    <w:rsid w:val="00732BB2"/>
    <w:rsid w:val="00734E4E"/>
    <w:rsid w:val="007403EA"/>
    <w:rsid w:val="00741A99"/>
    <w:rsid w:val="007438E4"/>
    <w:rsid w:val="00745EE1"/>
    <w:rsid w:val="00746266"/>
    <w:rsid w:val="00751CFB"/>
    <w:rsid w:val="00753868"/>
    <w:rsid w:val="0075675A"/>
    <w:rsid w:val="00757EF4"/>
    <w:rsid w:val="00760078"/>
    <w:rsid w:val="007605EB"/>
    <w:rsid w:val="00766524"/>
    <w:rsid w:val="00767998"/>
    <w:rsid w:val="00771616"/>
    <w:rsid w:val="007732FB"/>
    <w:rsid w:val="00775C36"/>
    <w:rsid w:val="007817A5"/>
    <w:rsid w:val="00786D02"/>
    <w:rsid w:val="00787C59"/>
    <w:rsid w:val="00794D27"/>
    <w:rsid w:val="00794F78"/>
    <w:rsid w:val="007A067B"/>
    <w:rsid w:val="007A2673"/>
    <w:rsid w:val="007A3A06"/>
    <w:rsid w:val="007A4EDB"/>
    <w:rsid w:val="007A5A36"/>
    <w:rsid w:val="007C04F9"/>
    <w:rsid w:val="007C32A5"/>
    <w:rsid w:val="007C4D21"/>
    <w:rsid w:val="007C7879"/>
    <w:rsid w:val="007D13C7"/>
    <w:rsid w:val="007D1833"/>
    <w:rsid w:val="007D2AEC"/>
    <w:rsid w:val="007D3B97"/>
    <w:rsid w:val="007D4314"/>
    <w:rsid w:val="007E02D1"/>
    <w:rsid w:val="007E07ED"/>
    <w:rsid w:val="007E7B80"/>
    <w:rsid w:val="007F0BBC"/>
    <w:rsid w:val="007F10F8"/>
    <w:rsid w:val="007F28D8"/>
    <w:rsid w:val="007F502A"/>
    <w:rsid w:val="007F5814"/>
    <w:rsid w:val="007F6886"/>
    <w:rsid w:val="007F6944"/>
    <w:rsid w:val="00804C97"/>
    <w:rsid w:val="00804DC7"/>
    <w:rsid w:val="00807969"/>
    <w:rsid w:val="008079F5"/>
    <w:rsid w:val="00812439"/>
    <w:rsid w:val="008176EF"/>
    <w:rsid w:val="008205E0"/>
    <w:rsid w:val="0082081E"/>
    <w:rsid w:val="00820E4A"/>
    <w:rsid w:val="008219DB"/>
    <w:rsid w:val="00824A8B"/>
    <w:rsid w:val="008254EE"/>
    <w:rsid w:val="00826794"/>
    <w:rsid w:val="00833A56"/>
    <w:rsid w:val="00834FB5"/>
    <w:rsid w:val="008406A0"/>
    <w:rsid w:val="00841DAA"/>
    <w:rsid w:val="008427EC"/>
    <w:rsid w:val="008469F0"/>
    <w:rsid w:val="00850F33"/>
    <w:rsid w:val="00863820"/>
    <w:rsid w:val="00863BA4"/>
    <w:rsid w:val="00863D95"/>
    <w:rsid w:val="00864635"/>
    <w:rsid w:val="00871C28"/>
    <w:rsid w:val="00872ED7"/>
    <w:rsid w:val="008730AE"/>
    <w:rsid w:val="00874E16"/>
    <w:rsid w:val="00885C0E"/>
    <w:rsid w:val="00887644"/>
    <w:rsid w:val="00891726"/>
    <w:rsid w:val="00893434"/>
    <w:rsid w:val="008951EF"/>
    <w:rsid w:val="00897567"/>
    <w:rsid w:val="008A08F6"/>
    <w:rsid w:val="008A175F"/>
    <w:rsid w:val="008A408C"/>
    <w:rsid w:val="008B28F4"/>
    <w:rsid w:val="008B3C59"/>
    <w:rsid w:val="008B4B8E"/>
    <w:rsid w:val="008B6103"/>
    <w:rsid w:val="008C22FE"/>
    <w:rsid w:val="008C3166"/>
    <w:rsid w:val="008C3D15"/>
    <w:rsid w:val="008D0793"/>
    <w:rsid w:val="008D629E"/>
    <w:rsid w:val="008E60BC"/>
    <w:rsid w:val="008F173D"/>
    <w:rsid w:val="008F786A"/>
    <w:rsid w:val="00902038"/>
    <w:rsid w:val="00902E25"/>
    <w:rsid w:val="009030B1"/>
    <w:rsid w:val="00910D33"/>
    <w:rsid w:val="009113FB"/>
    <w:rsid w:val="009117FC"/>
    <w:rsid w:val="00911BC2"/>
    <w:rsid w:val="00911E29"/>
    <w:rsid w:val="00912CA7"/>
    <w:rsid w:val="00937DB7"/>
    <w:rsid w:val="00941548"/>
    <w:rsid w:val="0094284F"/>
    <w:rsid w:val="00946368"/>
    <w:rsid w:val="00952E84"/>
    <w:rsid w:val="009569C3"/>
    <w:rsid w:val="00961918"/>
    <w:rsid w:val="00975A2F"/>
    <w:rsid w:val="0097627D"/>
    <w:rsid w:val="009815C9"/>
    <w:rsid w:val="00987918"/>
    <w:rsid w:val="00990F1C"/>
    <w:rsid w:val="00991D0C"/>
    <w:rsid w:val="00994B15"/>
    <w:rsid w:val="00995164"/>
    <w:rsid w:val="00995AB9"/>
    <w:rsid w:val="00996ED0"/>
    <w:rsid w:val="00997857"/>
    <w:rsid w:val="009A0B51"/>
    <w:rsid w:val="009A18B7"/>
    <w:rsid w:val="009A1AA6"/>
    <w:rsid w:val="009A361A"/>
    <w:rsid w:val="009A45D6"/>
    <w:rsid w:val="009B0697"/>
    <w:rsid w:val="009B2CD7"/>
    <w:rsid w:val="009C02E8"/>
    <w:rsid w:val="009C5EB3"/>
    <w:rsid w:val="009C7654"/>
    <w:rsid w:val="009D2222"/>
    <w:rsid w:val="009D2A32"/>
    <w:rsid w:val="009D6C09"/>
    <w:rsid w:val="009D70BE"/>
    <w:rsid w:val="009E0E54"/>
    <w:rsid w:val="009E2B66"/>
    <w:rsid w:val="009E4A76"/>
    <w:rsid w:val="009E50C1"/>
    <w:rsid w:val="009F089C"/>
    <w:rsid w:val="009F3A0E"/>
    <w:rsid w:val="00A00886"/>
    <w:rsid w:val="00A12AC8"/>
    <w:rsid w:val="00A139F5"/>
    <w:rsid w:val="00A13DF1"/>
    <w:rsid w:val="00A15665"/>
    <w:rsid w:val="00A23A33"/>
    <w:rsid w:val="00A25CF0"/>
    <w:rsid w:val="00A30B49"/>
    <w:rsid w:val="00A35480"/>
    <w:rsid w:val="00A410A5"/>
    <w:rsid w:val="00A44991"/>
    <w:rsid w:val="00A44E3F"/>
    <w:rsid w:val="00A47506"/>
    <w:rsid w:val="00A50C32"/>
    <w:rsid w:val="00A53F2E"/>
    <w:rsid w:val="00A551A1"/>
    <w:rsid w:val="00A56C47"/>
    <w:rsid w:val="00A60941"/>
    <w:rsid w:val="00A60D65"/>
    <w:rsid w:val="00A63262"/>
    <w:rsid w:val="00A744C9"/>
    <w:rsid w:val="00A76C6A"/>
    <w:rsid w:val="00A841C8"/>
    <w:rsid w:val="00A84DB2"/>
    <w:rsid w:val="00A85AF9"/>
    <w:rsid w:val="00A94FF9"/>
    <w:rsid w:val="00A961EF"/>
    <w:rsid w:val="00A97819"/>
    <w:rsid w:val="00AA3B1D"/>
    <w:rsid w:val="00AA7B8E"/>
    <w:rsid w:val="00AB097F"/>
    <w:rsid w:val="00AB33D6"/>
    <w:rsid w:val="00AB58A8"/>
    <w:rsid w:val="00AB666B"/>
    <w:rsid w:val="00AC3CA4"/>
    <w:rsid w:val="00AC3E44"/>
    <w:rsid w:val="00AD1EBE"/>
    <w:rsid w:val="00AD225C"/>
    <w:rsid w:val="00AD4A33"/>
    <w:rsid w:val="00AD57E4"/>
    <w:rsid w:val="00AD5924"/>
    <w:rsid w:val="00AD5CA9"/>
    <w:rsid w:val="00AD7980"/>
    <w:rsid w:val="00AE1075"/>
    <w:rsid w:val="00AF39C7"/>
    <w:rsid w:val="00AF5127"/>
    <w:rsid w:val="00AF639F"/>
    <w:rsid w:val="00B03877"/>
    <w:rsid w:val="00B05CFD"/>
    <w:rsid w:val="00B068E6"/>
    <w:rsid w:val="00B069F0"/>
    <w:rsid w:val="00B10459"/>
    <w:rsid w:val="00B11736"/>
    <w:rsid w:val="00B125F8"/>
    <w:rsid w:val="00B13E1E"/>
    <w:rsid w:val="00B1517D"/>
    <w:rsid w:val="00B158D6"/>
    <w:rsid w:val="00B1676E"/>
    <w:rsid w:val="00B2252E"/>
    <w:rsid w:val="00B227F7"/>
    <w:rsid w:val="00B26558"/>
    <w:rsid w:val="00B273BF"/>
    <w:rsid w:val="00B27D2F"/>
    <w:rsid w:val="00B30A91"/>
    <w:rsid w:val="00B35BA7"/>
    <w:rsid w:val="00B36A87"/>
    <w:rsid w:val="00B415CF"/>
    <w:rsid w:val="00B4521F"/>
    <w:rsid w:val="00B52278"/>
    <w:rsid w:val="00B528C7"/>
    <w:rsid w:val="00B552AD"/>
    <w:rsid w:val="00B572FA"/>
    <w:rsid w:val="00B61958"/>
    <w:rsid w:val="00B654A4"/>
    <w:rsid w:val="00B67F29"/>
    <w:rsid w:val="00B75169"/>
    <w:rsid w:val="00B75EF9"/>
    <w:rsid w:val="00B771AF"/>
    <w:rsid w:val="00B773A7"/>
    <w:rsid w:val="00B81849"/>
    <w:rsid w:val="00B830A8"/>
    <w:rsid w:val="00B8360C"/>
    <w:rsid w:val="00B85276"/>
    <w:rsid w:val="00B91A08"/>
    <w:rsid w:val="00B9737E"/>
    <w:rsid w:val="00B9753C"/>
    <w:rsid w:val="00BA2A56"/>
    <w:rsid w:val="00BA463B"/>
    <w:rsid w:val="00BA5F87"/>
    <w:rsid w:val="00BA73ED"/>
    <w:rsid w:val="00BB4459"/>
    <w:rsid w:val="00BB63CB"/>
    <w:rsid w:val="00BB64A5"/>
    <w:rsid w:val="00BC114F"/>
    <w:rsid w:val="00BC2C7F"/>
    <w:rsid w:val="00BC72DC"/>
    <w:rsid w:val="00BD0572"/>
    <w:rsid w:val="00BD2947"/>
    <w:rsid w:val="00BD3017"/>
    <w:rsid w:val="00BD4D99"/>
    <w:rsid w:val="00BD7499"/>
    <w:rsid w:val="00BD7710"/>
    <w:rsid w:val="00BD77FE"/>
    <w:rsid w:val="00BE4319"/>
    <w:rsid w:val="00BE5C7D"/>
    <w:rsid w:val="00BF163E"/>
    <w:rsid w:val="00BF5C86"/>
    <w:rsid w:val="00BF78AF"/>
    <w:rsid w:val="00C00089"/>
    <w:rsid w:val="00C00510"/>
    <w:rsid w:val="00C03557"/>
    <w:rsid w:val="00C03CE6"/>
    <w:rsid w:val="00C06AFD"/>
    <w:rsid w:val="00C07956"/>
    <w:rsid w:val="00C13B1A"/>
    <w:rsid w:val="00C15BF7"/>
    <w:rsid w:val="00C16F56"/>
    <w:rsid w:val="00C17A8F"/>
    <w:rsid w:val="00C209FB"/>
    <w:rsid w:val="00C20F84"/>
    <w:rsid w:val="00C21A20"/>
    <w:rsid w:val="00C246C8"/>
    <w:rsid w:val="00C30488"/>
    <w:rsid w:val="00C36937"/>
    <w:rsid w:val="00C40937"/>
    <w:rsid w:val="00C466CF"/>
    <w:rsid w:val="00C47F62"/>
    <w:rsid w:val="00C51E96"/>
    <w:rsid w:val="00C60995"/>
    <w:rsid w:val="00C61870"/>
    <w:rsid w:val="00C618FA"/>
    <w:rsid w:val="00C62444"/>
    <w:rsid w:val="00C645F9"/>
    <w:rsid w:val="00C66507"/>
    <w:rsid w:val="00C6792D"/>
    <w:rsid w:val="00C754C5"/>
    <w:rsid w:val="00C86B50"/>
    <w:rsid w:val="00C87A9C"/>
    <w:rsid w:val="00C90C56"/>
    <w:rsid w:val="00C93385"/>
    <w:rsid w:val="00C93749"/>
    <w:rsid w:val="00C94DF2"/>
    <w:rsid w:val="00C9627A"/>
    <w:rsid w:val="00CA099C"/>
    <w:rsid w:val="00CA4B29"/>
    <w:rsid w:val="00CA722D"/>
    <w:rsid w:val="00CA76DC"/>
    <w:rsid w:val="00CB0741"/>
    <w:rsid w:val="00CB1D20"/>
    <w:rsid w:val="00CB2367"/>
    <w:rsid w:val="00CB24DD"/>
    <w:rsid w:val="00CB2F51"/>
    <w:rsid w:val="00CB688B"/>
    <w:rsid w:val="00CC046E"/>
    <w:rsid w:val="00CC22A6"/>
    <w:rsid w:val="00CC399B"/>
    <w:rsid w:val="00CC3C47"/>
    <w:rsid w:val="00CC45FE"/>
    <w:rsid w:val="00CC4EDD"/>
    <w:rsid w:val="00CC5B55"/>
    <w:rsid w:val="00CD1B6C"/>
    <w:rsid w:val="00CD4489"/>
    <w:rsid w:val="00CE141C"/>
    <w:rsid w:val="00CE1555"/>
    <w:rsid w:val="00CE15F8"/>
    <w:rsid w:val="00CE3862"/>
    <w:rsid w:val="00CE501E"/>
    <w:rsid w:val="00CE726E"/>
    <w:rsid w:val="00CF43B0"/>
    <w:rsid w:val="00CF4CB3"/>
    <w:rsid w:val="00CF5E08"/>
    <w:rsid w:val="00CF677B"/>
    <w:rsid w:val="00D0060A"/>
    <w:rsid w:val="00D01A31"/>
    <w:rsid w:val="00D04B64"/>
    <w:rsid w:val="00D105F0"/>
    <w:rsid w:val="00D16747"/>
    <w:rsid w:val="00D16E06"/>
    <w:rsid w:val="00D177EC"/>
    <w:rsid w:val="00D20B96"/>
    <w:rsid w:val="00D21B7B"/>
    <w:rsid w:val="00D32569"/>
    <w:rsid w:val="00D40CD8"/>
    <w:rsid w:val="00D41D9B"/>
    <w:rsid w:val="00D434A8"/>
    <w:rsid w:val="00D4542F"/>
    <w:rsid w:val="00D54862"/>
    <w:rsid w:val="00D55205"/>
    <w:rsid w:val="00D6178D"/>
    <w:rsid w:val="00D641ED"/>
    <w:rsid w:val="00D642CB"/>
    <w:rsid w:val="00D65594"/>
    <w:rsid w:val="00D6646A"/>
    <w:rsid w:val="00D70A06"/>
    <w:rsid w:val="00D730B3"/>
    <w:rsid w:val="00D74980"/>
    <w:rsid w:val="00D755C6"/>
    <w:rsid w:val="00D770FD"/>
    <w:rsid w:val="00D80C74"/>
    <w:rsid w:val="00D86B87"/>
    <w:rsid w:val="00D878BD"/>
    <w:rsid w:val="00D95396"/>
    <w:rsid w:val="00DA0921"/>
    <w:rsid w:val="00DA2243"/>
    <w:rsid w:val="00DA31EE"/>
    <w:rsid w:val="00DB4DA4"/>
    <w:rsid w:val="00DB5FA5"/>
    <w:rsid w:val="00DB6E16"/>
    <w:rsid w:val="00DC0CC4"/>
    <w:rsid w:val="00DC0E4F"/>
    <w:rsid w:val="00DC1012"/>
    <w:rsid w:val="00DC5DEA"/>
    <w:rsid w:val="00DC66B8"/>
    <w:rsid w:val="00DD1820"/>
    <w:rsid w:val="00DD1B0D"/>
    <w:rsid w:val="00DD343E"/>
    <w:rsid w:val="00DD541B"/>
    <w:rsid w:val="00DE32EB"/>
    <w:rsid w:val="00DE4DFB"/>
    <w:rsid w:val="00DE5470"/>
    <w:rsid w:val="00DF321D"/>
    <w:rsid w:val="00DF4A89"/>
    <w:rsid w:val="00DF67A4"/>
    <w:rsid w:val="00E02D3F"/>
    <w:rsid w:val="00E04CBE"/>
    <w:rsid w:val="00E06829"/>
    <w:rsid w:val="00E17322"/>
    <w:rsid w:val="00E20C65"/>
    <w:rsid w:val="00E24124"/>
    <w:rsid w:val="00E2618E"/>
    <w:rsid w:val="00E3624B"/>
    <w:rsid w:val="00E3789C"/>
    <w:rsid w:val="00E400B6"/>
    <w:rsid w:val="00E46896"/>
    <w:rsid w:val="00E5078D"/>
    <w:rsid w:val="00E57674"/>
    <w:rsid w:val="00E60350"/>
    <w:rsid w:val="00E63BD4"/>
    <w:rsid w:val="00E64137"/>
    <w:rsid w:val="00E64760"/>
    <w:rsid w:val="00E6737C"/>
    <w:rsid w:val="00E71A94"/>
    <w:rsid w:val="00E72979"/>
    <w:rsid w:val="00E7423B"/>
    <w:rsid w:val="00E74A3A"/>
    <w:rsid w:val="00E76A92"/>
    <w:rsid w:val="00E77323"/>
    <w:rsid w:val="00E809E3"/>
    <w:rsid w:val="00E81716"/>
    <w:rsid w:val="00E823ED"/>
    <w:rsid w:val="00E87681"/>
    <w:rsid w:val="00E91F4F"/>
    <w:rsid w:val="00E93E51"/>
    <w:rsid w:val="00E95925"/>
    <w:rsid w:val="00E961DD"/>
    <w:rsid w:val="00E9765C"/>
    <w:rsid w:val="00E97E23"/>
    <w:rsid w:val="00EA3D08"/>
    <w:rsid w:val="00EA45B7"/>
    <w:rsid w:val="00EA46C1"/>
    <w:rsid w:val="00EB33D8"/>
    <w:rsid w:val="00EB36E7"/>
    <w:rsid w:val="00EB3E2D"/>
    <w:rsid w:val="00EB6585"/>
    <w:rsid w:val="00EB791B"/>
    <w:rsid w:val="00EC3683"/>
    <w:rsid w:val="00EC3A23"/>
    <w:rsid w:val="00EC48CC"/>
    <w:rsid w:val="00EC610F"/>
    <w:rsid w:val="00EC6E2B"/>
    <w:rsid w:val="00ED2F5E"/>
    <w:rsid w:val="00ED4E8B"/>
    <w:rsid w:val="00ED6FD6"/>
    <w:rsid w:val="00EE5F2C"/>
    <w:rsid w:val="00EF003F"/>
    <w:rsid w:val="00EF3CEC"/>
    <w:rsid w:val="00EF4ABD"/>
    <w:rsid w:val="00EF629B"/>
    <w:rsid w:val="00EF6AF8"/>
    <w:rsid w:val="00EF6FC5"/>
    <w:rsid w:val="00EF7B7D"/>
    <w:rsid w:val="00F009EB"/>
    <w:rsid w:val="00F00D2D"/>
    <w:rsid w:val="00F02489"/>
    <w:rsid w:val="00F03818"/>
    <w:rsid w:val="00F0469A"/>
    <w:rsid w:val="00F0634C"/>
    <w:rsid w:val="00F1330B"/>
    <w:rsid w:val="00F145B4"/>
    <w:rsid w:val="00F177FD"/>
    <w:rsid w:val="00F17D1C"/>
    <w:rsid w:val="00F22147"/>
    <w:rsid w:val="00F26102"/>
    <w:rsid w:val="00F26326"/>
    <w:rsid w:val="00F35811"/>
    <w:rsid w:val="00F370CA"/>
    <w:rsid w:val="00F44114"/>
    <w:rsid w:val="00F445E7"/>
    <w:rsid w:val="00F45E34"/>
    <w:rsid w:val="00F47631"/>
    <w:rsid w:val="00F513F5"/>
    <w:rsid w:val="00F579BC"/>
    <w:rsid w:val="00F6054B"/>
    <w:rsid w:val="00F657AA"/>
    <w:rsid w:val="00F65B2A"/>
    <w:rsid w:val="00F662BB"/>
    <w:rsid w:val="00F6661A"/>
    <w:rsid w:val="00F7122E"/>
    <w:rsid w:val="00F738E3"/>
    <w:rsid w:val="00F7430D"/>
    <w:rsid w:val="00F7689C"/>
    <w:rsid w:val="00F7759A"/>
    <w:rsid w:val="00F813B3"/>
    <w:rsid w:val="00F8325B"/>
    <w:rsid w:val="00F858CA"/>
    <w:rsid w:val="00F85F21"/>
    <w:rsid w:val="00F86A98"/>
    <w:rsid w:val="00F86B4B"/>
    <w:rsid w:val="00F90707"/>
    <w:rsid w:val="00F91377"/>
    <w:rsid w:val="00F93105"/>
    <w:rsid w:val="00F95D14"/>
    <w:rsid w:val="00F96318"/>
    <w:rsid w:val="00F96323"/>
    <w:rsid w:val="00FA089E"/>
    <w:rsid w:val="00FA1764"/>
    <w:rsid w:val="00FA1CBE"/>
    <w:rsid w:val="00FA30A3"/>
    <w:rsid w:val="00FB0002"/>
    <w:rsid w:val="00FB4AD4"/>
    <w:rsid w:val="00FC26B4"/>
    <w:rsid w:val="00FC683C"/>
    <w:rsid w:val="00FD0EAA"/>
    <w:rsid w:val="00FD3AB0"/>
    <w:rsid w:val="00FD5312"/>
    <w:rsid w:val="00FD55A6"/>
    <w:rsid w:val="00FD7419"/>
    <w:rsid w:val="00FE00BD"/>
    <w:rsid w:val="00FE3DB8"/>
    <w:rsid w:val="00FE6BCD"/>
    <w:rsid w:val="00FF55EB"/>
    <w:rsid w:val="00FF58C9"/>
    <w:rsid w:val="00FF7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ccred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uropean-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7DCD-F038-49EF-AA39-61825821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28787</Words>
  <Characters>16410</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2023-03-22T11:29:00Z</dcterms:created>
  <dcterms:modified xsi:type="dcterms:W3CDTF">2023-03-22T11:29:00Z</dcterms:modified>
  <cp:category/>
  <cp:contentStatus/>
</cp:coreProperties>
</file>