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A0B3" w14:textId="5572CED1" w:rsidR="00EF3CEC" w:rsidRPr="00C62181" w:rsidRDefault="00116E3F" w:rsidP="00EF3CEC">
      <w:pPr>
        <w:pStyle w:val="Nosaukums"/>
        <w:widowControl w:val="0"/>
        <w:rPr>
          <w:sz w:val="24"/>
        </w:rPr>
      </w:pPr>
      <w:r w:rsidRPr="00C62181">
        <w:rPr>
          <w:sz w:val="24"/>
        </w:rPr>
        <w:t>TEHNISKĀ SPECIFIKĀCIJ</w:t>
      </w:r>
      <w:r w:rsidR="00D47628" w:rsidRPr="00C62181">
        <w:rPr>
          <w:sz w:val="24"/>
        </w:rPr>
        <w:t>A/ TECHNICAL SPECIFICATION</w:t>
      </w:r>
      <w:r w:rsidRPr="00C62181">
        <w:rPr>
          <w:sz w:val="24"/>
        </w:rPr>
        <w:t xml:space="preserve"> </w:t>
      </w:r>
      <w:r w:rsidR="00995AB9" w:rsidRPr="00C62181">
        <w:rPr>
          <w:sz w:val="24"/>
        </w:rPr>
        <w:t xml:space="preserve">Nr. </w:t>
      </w:r>
      <w:r w:rsidR="00C62181" w:rsidRPr="00C62181">
        <w:rPr>
          <w:sz w:val="24"/>
        </w:rPr>
        <w:t>TS</w:t>
      </w:r>
      <w:r w:rsidR="00495915">
        <w:rPr>
          <w:sz w:val="24"/>
        </w:rPr>
        <w:t xml:space="preserve"> </w:t>
      </w:r>
      <w:r w:rsidR="1EB64C7C" w:rsidRPr="00C62181">
        <w:rPr>
          <w:sz w:val="24"/>
        </w:rPr>
        <w:t>300</w:t>
      </w:r>
      <w:r w:rsidR="00C14F67" w:rsidRPr="00C62181">
        <w:rPr>
          <w:sz w:val="24"/>
        </w:rPr>
        <w:t>4</w:t>
      </w:r>
      <w:r w:rsidR="00995AB9" w:rsidRPr="00C62181">
        <w:rPr>
          <w:sz w:val="24"/>
        </w:rPr>
        <w:t>.</w:t>
      </w:r>
      <w:r w:rsidR="00C62181" w:rsidRPr="00C62181">
        <w:rPr>
          <w:sz w:val="24"/>
        </w:rPr>
        <w:t>1</w:t>
      </w:r>
      <w:r w:rsidR="007A2673" w:rsidRPr="00C62181">
        <w:rPr>
          <w:sz w:val="24"/>
        </w:rPr>
        <w:t>xx</w:t>
      </w:r>
      <w:r w:rsidR="00495915">
        <w:rPr>
          <w:sz w:val="24"/>
        </w:rPr>
        <w:t xml:space="preserve"> </w:t>
      </w:r>
      <w:r w:rsidR="00D47628" w:rsidRPr="00C62181">
        <w:rPr>
          <w:sz w:val="24"/>
        </w:rPr>
        <w:t>v1</w:t>
      </w:r>
    </w:p>
    <w:p w14:paraId="5DD7AAED" w14:textId="77777777" w:rsidR="005040A9" w:rsidRDefault="00FA6E15" w:rsidP="006F3337">
      <w:pPr>
        <w:pStyle w:val="Nosaukums"/>
        <w:widowControl w:val="0"/>
        <w:rPr>
          <w:sz w:val="24"/>
        </w:rPr>
      </w:pPr>
      <w:r w:rsidRPr="00C62181">
        <w:rPr>
          <w:sz w:val="24"/>
        </w:rPr>
        <w:t>Vertikālie d</w:t>
      </w:r>
      <w:r w:rsidR="00E87697" w:rsidRPr="00C62181">
        <w:rPr>
          <w:sz w:val="24"/>
        </w:rPr>
        <w:t>rošinātājslēdži</w:t>
      </w:r>
      <w:r w:rsidR="000E48A9" w:rsidRPr="00C62181">
        <w:rPr>
          <w:sz w:val="24"/>
        </w:rPr>
        <w:t xml:space="preserve"> </w:t>
      </w:r>
      <w:r w:rsidRPr="00C62181">
        <w:rPr>
          <w:sz w:val="24"/>
        </w:rPr>
        <w:t>ar</w:t>
      </w:r>
      <w:r w:rsidR="00BA7DA4" w:rsidRPr="00C62181">
        <w:rPr>
          <w:sz w:val="24"/>
        </w:rPr>
        <w:t xml:space="preserve"> NH tipa </w:t>
      </w:r>
      <w:r w:rsidR="00C86E6D" w:rsidRPr="00C62181">
        <w:rPr>
          <w:sz w:val="24"/>
        </w:rPr>
        <w:t>ieliktņiem</w:t>
      </w:r>
      <w:r w:rsidR="00BA7DA4" w:rsidRPr="00C62181">
        <w:rPr>
          <w:sz w:val="24"/>
        </w:rPr>
        <w:t>, 3 fāzu maiņspriegumam</w:t>
      </w:r>
      <w:r w:rsidR="00C62181">
        <w:rPr>
          <w:sz w:val="24"/>
        </w:rPr>
        <w:t xml:space="preserve"> </w:t>
      </w:r>
      <w:r w:rsidR="00C62181" w:rsidRPr="00C62181">
        <w:rPr>
          <w:sz w:val="24"/>
          <w:lang w:eastAsia="lv-LV"/>
        </w:rPr>
        <w:t>ar iespēju pievienot pie spailēm strāvmai</w:t>
      </w:r>
      <w:r w:rsidR="00502EBD">
        <w:rPr>
          <w:sz w:val="24"/>
          <w:lang w:eastAsia="lv-LV"/>
        </w:rPr>
        <w:t>n</w:t>
      </w:r>
      <w:r w:rsidR="00C62181" w:rsidRPr="00C62181">
        <w:rPr>
          <w:sz w:val="24"/>
          <w:lang w:eastAsia="lv-LV"/>
        </w:rPr>
        <w:t>i</w:t>
      </w:r>
      <w:r w:rsidR="00D47628" w:rsidRPr="00C62181">
        <w:rPr>
          <w:sz w:val="24"/>
        </w:rPr>
        <w:t>/</w:t>
      </w:r>
      <w:r w:rsidR="005040A9">
        <w:rPr>
          <w:sz w:val="24"/>
        </w:rPr>
        <w:t xml:space="preserve"> </w:t>
      </w:r>
    </w:p>
    <w:p w14:paraId="17A48F42" w14:textId="2B8F5E89" w:rsidR="00C55916" w:rsidRPr="00C62181" w:rsidRDefault="00C55916" w:rsidP="006F3337">
      <w:pPr>
        <w:pStyle w:val="Nosaukums"/>
        <w:widowControl w:val="0"/>
        <w:rPr>
          <w:sz w:val="24"/>
        </w:rPr>
      </w:pPr>
      <w:r w:rsidRPr="00C62181">
        <w:rPr>
          <w:sz w:val="24"/>
        </w:rPr>
        <w:t>3-phase vertical fuse-switch with NH type fuses for AC</w:t>
      </w:r>
      <w:r w:rsidR="00C62181">
        <w:rPr>
          <w:sz w:val="24"/>
        </w:rPr>
        <w:t xml:space="preserve">, </w:t>
      </w:r>
      <w:r w:rsidR="00AC1A29" w:rsidRPr="00AC1A29">
        <w:rPr>
          <w:sz w:val="24"/>
        </w:rPr>
        <w:t xml:space="preserve">with possibility attached current </w:t>
      </w:r>
      <w:r w:rsidR="005040A9">
        <w:rPr>
          <w:sz w:val="24"/>
        </w:rPr>
        <w:t>transformers to the fuse switch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"/>
        <w:gridCol w:w="6597"/>
        <w:gridCol w:w="1971"/>
        <w:gridCol w:w="3131"/>
        <w:gridCol w:w="1139"/>
        <w:gridCol w:w="1365"/>
      </w:tblGrid>
      <w:tr w:rsidR="005040A9" w:rsidRPr="005040A9" w14:paraId="5162EB35" w14:textId="77777777" w:rsidTr="00427E96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2F" w14:textId="216EABC7" w:rsidR="005040A9" w:rsidRPr="005040A9" w:rsidRDefault="005040A9" w:rsidP="005040A9">
            <w:pPr>
              <w:jc w:val="center"/>
              <w:rPr>
                <w:b/>
                <w:bCs/>
                <w:lang w:eastAsia="lv-LV"/>
              </w:rPr>
            </w:pPr>
            <w:r w:rsidRPr="005040A9">
              <w:rPr>
                <w:b/>
                <w:bCs/>
                <w:color w:val="000000"/>
                <w:lang w:eastAsia="lv-LV"/>
              </w:rPr>
              <w:t>Nr./ No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0" w14:textId="5618A1B9" w:rsidR="005040A9" w:rsidRPr="005040A9" w:rsidRDefault="005040A9" w:rsidP="005040A9">
            <w:pPr>
              <w:rPr>
                <w:b/>
                <w:bCs/>
                <w:lang w:eastAsia="lv-LV"/>
              </w:rPr>
            </w:pPr>
            <w:r w:rsidRPr="005040A9">
              <w:rPr>
                <w:b/>
                <w:bCs/>
                <w:color w:val="000000"/>
                <w:lang w:eastAsia="lv-LV"/>
              </w:rPr>
              <w:t>Apraksts</w:t>
            </w:r>
            <w:r w:rsidRPr="005040A9">
              <w:rPr>
                <w:rFonts w:eastAsia="Calibri"/>
                <w:b/>
                <w:bCs/>
                <w:lang w:val="en-US"/>
              </w:rPr>
              <w:t>/ Description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1" w14:textId="68B9EC89" w:rsidR="005040A9" w:rsidRPr="005040A9" w:rsidRDefault="005040A9" w:rsidP="005040A9">
            <w:pPr>
              <w:jc w:val="center"/>
              <w:rPr>
                <w:b/>
                <w:bCs/>
                <w:lang w:eastAsia="lv-LV"/>
              </w:rPr>
            </w:pPr>
            <w:r w:rsidRPr="005040A9">
              <w:rPr>
                <w:b/>
                <w:bCs/>
                <w:color w:val="000000"/>
                <w:lang w:eastAsia="lv-LV"/>
              </w:rPr>
              <w:t xml:space="preserve">Minimālā tehniskā prasība/ </w:t>
            </w:r>
            <w:r w:rsidRPr="005040A9">
              <w:rPr>
                <w:rFonts w:eastAsia="Calibri"/>
                <w:b/>
                <w:bCs/>
                <w:lang w:val="en-US"/>
              </w:rPr>
              <w:t>Minimum technical requirement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2" w14:textId="7CD51059" w:rsidR="005040A9" w:rsidRPr="005040A9" w:rsidRDefault="005040A9" w:rsidP="009776CB">
            <w:pPr>
              <w:jc w:val="center"/>
              <w:rPr>
                <w:b/>
                <w:bCs/>
                <w:lang w:eastAsia="lv-LV"/>
              </w:rPr>
            </w:pPr>
            <w:r w:rsidRPr="005040A9">
              <w:rPr>
                <w:b/>
                <w:bCs/>
                <w:color w:val="000000"/>
                <w:lang w:eastAsia="lv-LV"/>
              </w:rPr>
              <w:t>Piedāvātās preces konkrētais tehniskais apraksts</w:t>
            </w:r>
            <w:r w:rsidRPr="005040A9">
              <w:rPr>
                <w:rFonts w:eastAsia="Calibri"/>
                <w:b/>
                <w:bCs/>
                <w:lang w:val="en-US"/>
              </w:rPr>
              <w:t>/ Specific technical description of the offered product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3" w14:textId="1BBE5109" w:rsidR="005040A9" w:rsidRPr="005040A9" w:rsidRDefault="005040A9" w:rsidP="009776CB">
            <w:pPr>
              <w:jc w:val="center"/>
              <w:rPr>
                <w:b/>
                <w:bCs/>
                <w:lang w:eastAsia="lv-LV"/>
              </w:rPr>
            </w:pPr>
            <w:r w:rsidRPr="005040A9">
              <w:rPr>
                <w:rFonts w:eastAsia="Calibri"/>
                <w:b/>
                <w:bCs/>
              </w:rPr>
              <w:t>Avots/ Source</w:t>
            </w:r>
            <w:r w:rsidRPr="005040A9">
              <w:rPr>
                <w:rStyle w:val="Vresatsauce"/>
                <w:rFonts w:eastAsia="Calibri"/>
                <w:b/>
                <w:bCs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34" w14:textId="53011A17" w:rsidR="005040A9" w:rsidRPr="005040A9" w:rsidRDefault="005040A9" w:rsidP="009776CB">
            <w:pPr>
              <w:jc w:val="center"/>
              <w:rPr>
                <w:b/>
                <w:bCs/>
                <w:lang w:eastAsia="lv-LV"/>
              </w:rPr>
            </w:pPr>
            <w:r w:rsidRPr="005040A9">
              <w:rPr>
                <w:b/>
                <w:bCs/>
                <w:color w:val="000000"/>
                <w:lang w:eastAsia="lv-LV"/>
              </w:rPr>
              <w:t>Piezīmes</w:t>
            </w:r>
            <w:r w:rsidRPr="005040A9">
              <w:rPr>
                <w:rFonts w:eastAsia="Calibri"/>
                <w:b/>
                <w:bCs/>
                <w:lang w:val="en-US"/>
              </w:rPr>
              <w:t>/ Remarks</w:t>
            </w:r>
          </w:p>
        </w:tc>
      </w:tr>
      <w:tr w:rsidR="00D47628" w:rsidRPr="005040A9" w14:paraId="5162EB43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D" w14:textId="0204A351" w:rsidR="00D47628" w:rsidRPr="005040A9" w:rsidRDefault="00D47628" w:rsidP="005040A9">
            <w:pPr>
              <w:ind w:left="360"/>
              <w:rPr>
                <w:b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E" w14:textId="63823934" w:rsidR="00D47628" w:rsidRPr="005040A9" w:rsidRDefault="00D47628" w:rsidP="005040A9">
            <w:pPr>
              <w:rPr>
                <w:lang w:eastAsia="lv-LV"/>
              </w:rPr>
            </w:pPr>
            <w:r w:rsidRPr="005040A9">
              <w:rPr>
                <w:b/>
                <w:bCs/>
                <w:color w:val="000000"/>
                <w:lang w:eastAsia="lv-LV"/>
              </w:rPr>
              <w:t>Vispārīgā informācija/ General information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3F" w14:textId="54D59CD2" w:rsidR="00D47628" w:rsidRPr="005040A9" w:rsidRDefault="00D47628" w:rsidP="005040A9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0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1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2EB42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5162EB4A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EB44" w14:textId="06FA1ACB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EB45" w14:textId="029DBB84" w:rsidR="00D47628" w:rsidRPr="005040A9" w:rsidRDefault="00D47628" w:rsidP="005040A9">
            <w:pPr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>Ražotājs (nosaukums, atrašanās vieta)/ Manufacturer (name and location)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2EB46" w14:textId="4E57CC88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>Norādīt informāciju/ Specify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2EB47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2EB48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2EB49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321E3617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03D" w14:textId="77777777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C1BF" w14:textId="255C52C7" w:rsidR="00D47628" w:rsidRPr="005040A9" w:rsidRDefault="00D47628" w:rsidP="005040A9">
            <w:r w:rsidRPr="005040A9">
              <w:t xml:space="preserve">3004.100 </w:t>
            </w:r>
            <w:r w:rsidRPr="005040A9">
              <w:rPr>
                <w:lang w:eastAsia="lv-LV"/>
              </w:rPr>
              <w:t>Drošinātājslēdzis, vertikālais 185 mm kopņu sistēmai NH2 Inom 400A (ar iespēju pievienot pie spailēm strāvmaini), ar spaili M12 skrūvei</w:t>
            </w:r>
            <w:r w:rsidRPr="005040A9">
              <w:t>/ Fuse-switch disconnector, vertical NH2 Inom=400 A 185 mm busbar spacing with screw terminal M12 and with possibility to add current transformers</w:t>
            </w:r>
            <w:r w:rsidR="00E93F30" w:rsidRPr="005040A9">
              <w:rPr>
                <w:rStyle w:val="Vresatsauce"/>
                <w:rFonts w:eastAsiaTheme="majorEastAsia"/>
                <w:color w:val="000000"/>
                <w:lang w:eastAsia="lv-LV"/>
              </w:rPr>
              <w:t xml:space="preserve"> </w:t>
            </w:r>
            <w:r w:rsidR="00E93F30" w:rsidRPr="005040A9">
              <w:rPr>
                <w:rStyle w:val="Vresatsauce"/>
                <w:rFonts w:eastAsiaTheme="majorEastAsia"/>
                <w:color w:val="000000"/>
                <w:lang w:eastAsia="lv-LV"/>
              </w:rPr>
              <w:footnoteReference w:id="3"/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134" w14:textId="1AD6EBDA" w:rsidR="00D47628" w:rsidRPr="005040A9" w:rsidRDefault="005040A9" w:rsidP="005040A9">
            <w:pPr>
              <w:jc w:val="center"/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 xml:space="preserve">Tipa apzīmējums/ Type </w:t>
            </w:r>
            <w:r w:rsidRPr="005040A9">
              <w:rPr>
                <w:rFonts w:eastAsia="Calibri"/>
                <w:lang w:val="en-US"/>
              </w:rPr>
              <w:t>reference</w:t>
            </w:r>
            <w:r w:rsidRPr="005040A9">
              <w:t xml:space="preserve"> </w:t>
            </w:r>
            <w:r w:rsidRPr="005040A9">
              <w:rPr>
                <w:rStyle w:val="Vresatsauce"/>
                <w:rFonts w:eastAsiaTheme="majorEastAsia"/>
              </w:rPr>
              <w:footnoteReference w:id="4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86967" w14:textId="16578B4C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09BD1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65D18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6F0FD0C6" w14:textId="77777777" w:rsidTr="00427E96">
        <w:trPr>
          <w:cantSplit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A877" w14:textId="77777777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4C89B" w14:textId="265AA8B4" w:rsidR="00D47628" w:rsidRPr="005040A9" w:rsidRDefault="00D47628" w:rsidP="005040A9">
            <w:r w:rsidRPr="005040A9">
              <w:t>3004.101 Drošinātājslēdzis, vertikālais 185 mm kopņu sistēmai NH3 Inom 630A (ar iespēju pievienot pie spailēm strāvmaini), ar spaili M12 skrūvei/</w:t>
            </w:r>
            <w:r w:rsidR="001714C3" w:rsidRPr="005040A9">
              <w:t xml:space="preserve"> </w:t>
            </w:r>
            <w:r w:rsidRPr="005040A9">
              <w:t>Fuse-switch disconnector, vertical NH3 Inom=610 A 185 mm busbar spacing with screw terminal M12 and with possibility to add current transformers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A0F3" w14:textId="1BFEAE20" w:rsidR="00D47628" w:rsidRPr="005040A9" w:rsidRDefault="005040A9" w:rsidP="005040A9">
            <w:pPr>
              <w:jc w:val="center"/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 xml:space="preserve">Tipa apzīmējums/ Type </w:t>
            </w:r>
            <w:r w:rsidRPr="005040A9">
              <w:rPr>
                <w:rFonts w:eastAsia="Calibri"/>
                <w:lang w:val="en-US"/>
              </w:rPr>
              <w:t>reference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5E6D" w14:textId="77777777" w:rsidR="00D47628" w:rsidRPr="005040A9" w:rsidRDefault="00D47628" w:rsidP="009776CB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2E66" w14:textId="77777777" w:rsidR="00D47628" w:rsidRPr="005040A9" w:rsidRDefault="00D47628" w:rsidP="009776CB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DEBD" w14:textId="77777777" w:rsidR="00D47628" w:rsidRPr="005040A9" w:rsidRDefault="00D47628" w:rsidP="009776CB">
            <w:pPr>
              <w:jc w:val="center"/>
            </w:pPr>
          </w:p>
        </w:tc>
      </w:tr>
      <w:tr w:rsidR="00936980" w:rsidRPr="005040A9" w14:paraId="17DEB048" w14:textId="77777777" w:rsidTr="00936980">
        <w:trPr>
          <w:cantSplit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581FD" w14:textId="77777777" w:rsidR="00936980" w:rsidRPr="005040A9" w:rsidRDefault="00936980" w:rsidP="00936980">
            <w:pPr>
              <w:pStyle w:val="Sarakstarindkopa"/>
              <w:spacing w:after="0" w:line="240" w:lineRule="auto"/>
              <w:ind w:left="709" w:right="3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88C5F" w14:textId="2F339EEB" w:rsidR="00936980" w:rsidRPr="005040A9" w:rsidRDefault="00936980" w:rsidP="005040A9">
            <w:r w:rsidRPr="00405300">
              <w:rPr>
                <w:b/>
                <w:bCs/>
                <w:lang w:eastAsia="lv-LV"/>
              </w:rPr>
              <w:t>Saistītās tehniskās specifikācijas (TS), kurās aprakstīts materiāls, ko šajā iekārtā izmanto kā sastāvdaļu</w:t>
            </w:r>
            <w:r w:rsidRPr="00405300">
              <w:rPr>
                <w:b/>
                <w:bCs/>
                <w:lang w:val="en-US" w:eastAsia="lv-LV"/>
              </w:rPr>
              <w:t>/ Related technical specifications (TS), which described material used in this equipment as component</w:t>
            </w:r>
            <w:r w:rsidRPr="00405300">
              <w:rPr>
                <w:rStyle w:val="Vresatsauce"/>
                <w:rFonts w:eastAsia="Calibri"/>
              </w:rPr>
              <w:footnoteReference w:id="5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DDA9A" w14:textId="77777777" w:rsidR="00936980" w:rsidRPr="005040A9" w:rsidRDefault="00936980" w:rsidP="005040A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8015D" w14:textId="77777777" w:rsidR="00936980" w:rsidRPr="005040A9" w:rsidRDefault="00936980" w:rsidP="009776CB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92832" w14:textId="77777777" w:rsidR="00936980" w:rsidRPr="005040A9" w:rsidRDefault="00936980" w:rsidP="009776CB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7F715" w14:textId="77777777" w:rsidR="00936980" w:rsidRPr="005040A9" w:rsidRDefault="00936980" w:rsidP="009776CB">
            <w:pPr>
              <w:jc w:val="center"/>
            </w:pPr>
          </w:p>
        </w:tc>
      </w:tr>
      <w:tr w:rsidR="00936980" w:rsidRPr="005040A9" w14:paraId="78612BD2" w14:textId="77777777" w:rsidTr="00936980">
        <w:trPr>
          <w:cantSplit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D784" w14:textId="77777777" w:rsidR="00936980" w:rsidRDefault="00936980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CB466" w14:textId="2B6B853D" w:rsidR="00936980" w:rsidRPr="00936980" w:rsidRDefault="00936980" w:rsidP="00936980">
            <w:pPr>
              <w:pStyle w:val="Paraststmeklis"/>
              <w:rPr>
                <w:color w:val="4D4D4D"/>
                <w:sz w:val="20"/>
                <w:szCs w:val="20"/>
              </w:rPr>
            </w:pPr>
            <w:r w:rsidRPr="00F11898">
              <w:t>TS_0308.2xx_v1_Stravmaini_0.4kV_pie_dr.sl.pievienoti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197E7" w14:textId="77777777" w:rsidR="00936980" w:rsidRPr="005040A9" w:rsidRDefault="00936980" w:rsidP="005040A9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D53A9" w14:textId="77777777" w:rsidR="00936980" w:rsidRPr="005040A9" w:rsidRDefault="00936980" w:rsidP="009776CB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2C98" w14:textId="77777777" w:rsidR="00936980" w:rsidRPr="005040A9" w:rsidRDefault="00936980" w:rsidP="009776CB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B7E1" w14:textId="77777777" w:rsidR="00936980" w:rsidRDefault="00936980" w:rsidP="009776CB">
            <w:pPr>
              <w:jc w:val="center"/>
            </w:pPr>
          </w:p>
        </w:tc>
      </w:tr>
      <w:tr w:rsidR="00D47628" w:rsidRPr="005040A9" w14:paraId="7F5CE0A8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BED79FD" w14:textId="254FBBBB" w:rsidR="00D47628" w:rsidRPr="005040A9" w:rsidRDefault="00D47628" w:rsidP="005040A9">
            <w:pPr>
              <w:ind w:left="720" w:right="34"/>
              <w:rPr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06DD6F3" w14:textId="19280859" w:rsidR="00D47628" w:rsidRPr="005040A9" w:rsidRDefault="00D47628" w:rsidP="005040A9">
            <w:pPr>
              <w:rPr>
                <w:lang w:eastAsia="lv-LV"/>
              </w:rPr>
            </w:pPr>
            <w:r w:rsidRPr="005040A9">
              <w:rPr>
                <w:b/>
                <w:bCs/>
                <w:color w:val="000000"/>
                <w:lang w:eastAsia="lv-LV"/>
              </w:rPr>
              <w:t>Standarti/ Standarts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BDB74" w14:textId="7CFED2E8" w:rsidR="00D47628" w:rsidRPr="005040A9" w:rsidRDefault="00D47628" w:rsidP="005040A9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ECD4D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6ECD9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90DA3" w14:textId="6643B205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4797690F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3BCAE" w14:textId="7EE1CC26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A403E" w14:textId="5E36B4C5" w:rsidR="00D47628" w:rsidRPr="005040A9" w:rsidRDefault="00F953C0" w:rsidP="005040A9">
            <w:pPr>
              <w:rPr>
                <w:lang w:eastAsia="lv-LV"/>
              </w:rPr>
            </w:pPr>
            <w:r>
              <w:rPr>
                <w:lang w:eastAsia="lv-LV"/>
              </w:rPr>
              <w:t>E</w:t>
            </w:r>
            <w:r w:rsidR="00D47628" w:rsidRPr="005040A9">
              <w:rPr>
                <w:lang w:eastAsia="lv-LV"/>
              </w:rPr>
              <w:t>N 60947-3:2009, Zemsprieguma komutācijas ierīces un vadības ierīces. 3. daļa: Slēdži, atdalītāji, slodzes atdalītāji un drošinātājslēdži (IEC 60947-3:2008)/ LVS NE 60947-3:2009 Low-voltage switchgear and controlgear -- Part 3: Switches, disconnectors, switch-disconnectors and fuse-combination units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6CFA" w14:textId="5088FEAC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A696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9452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E0BC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79D7C01D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E5B10" w14:textId="3761B821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862F5" w14:textId="37849151" w:rsidR="00D47628" w:rsidRPr="005040A9" w:rsidRDefault="00F953C0" w:rsidP="005040A9">
            <w:pPr>
              <w:rPr>
                <w:lang w:eastAsia="lv-LV"/>
              </w:rPr>
            </w:pPr>
            <w:r>
              <w:rPr>
                <w:lang w:eastAsia="lv-LV"/>
              </w:rPr>
              <w:t>E</w:t>
            </w:r>
            <w:r w:rsidR="00D47628" w:rsidRPr="005040A9">
              <w:rPr>
                <w:lang w:eastAsia="lv-LV"/>
              </w:rPr>
              <w:t xml:space="preserve">N 60947-1:2007 Zemsprieguma komutācijas un vadības ierīces. 1. daļa: Vispārīgie noteikumi/ </w:t>
            </w:r>
            <w:r>
              <w:rPr>
                <w:lang w:eastAsia="lv-LV"/>
              </w:rPr>
              <w:t>E</w:t>
            </w:r>
            <w:r w:rsidR="00D47628" w:rsidRPr="005040A9">
              <w:rPr>
                <w:lang w:eastAsia="lv-LV"/>
              </w:rPr>
              <w:t>N 60947-1:2007 Low-voltage switchgear and controlgear - Part 1: General rules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711A" w14:textId="16E53995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F797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5384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6CBDE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409489BC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36EAB" w14:textId="3AE19A3D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6B2B" w14:textId="0BD7A69F" w:rsidR="00D47628" w:rsidRPr="005040A9" w:rsidRDefault="00F953C0" w:rsidP="00F953C0">
            <w:pPr>
              <w:rPr>
                <w:lang w:eastAsia="lv-LV"/>
              </w:rPr>
            </w:pPr>
            <w:r>
              <w:rPr>
                <w:lang w:eastAsia="lv-LV"/>
              </w:rPr>
              <w:t>E</w:t>
            </w:r>
            <w:r w:rsidR="00D47628" w:rsidRPr="005040A9">
              <w:rPr>
                <w:lang w:eastAsia="lv-LV"/>
              </w:rPr>
              <w:t xml:space="preserve">N 60269-1:2007 Zemsprieguma drošinātāji. 1. daļa: Vispārīgās prasības (IEC 60269-1:2006)/ </w:t>
            </w:r>
            <w:r>
              <w:rPr>
                <w:lang w:eastAsia="lv-LV"/>
              </w:rPr>
              <w:t>E</w:t>
            </w:r>
            <w:r w:rsidR="00D47628" w:rsidRPr="005040A9">
              <w:rPr>
                <w:lang w:eastAsia="lv-LV"/>
              </w:rPr>
              <w:t>N 60269-1:2007 Low-voltage fuses - Part 1: General requirements; Amendment 1 (IEC 60269-1:2006)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10A51" w14:textId="6146DBBA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9A06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8E6E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D8EA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3C7F98AF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E0BA1" w14:textId="7BE6DE3D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CE2C" w14:textId="3ECC9A7B" w:rsidR="00D47628" w:rsidRPr="005040A9" w:rsidRDefault="00F953C0" w:rsidP="005040A9">
            <w:pPr>
              <w:rPr>
                <w:lang w:eastAsia="lv-LV"/>
              </w:rPr>
            </w:pPr>
            <w:r>
              <w:rPr>
                <w:lang w:eastAsia="lv-LV"/>
              </w:rPr>
              <w:t>E</w:t>
            </w:r>
            <w:r w:rsidR="00D47628" w:rsidRPr="005040A9">
              <w:rPr>
                <w:lang w:eastAsia="lv-LV"/>
              </w:rPr>
              <w:t xml:space="preserve">N 60695-11-10:2013; Ugunsbīstamības testēšana. 11-10. daļa: Testēšanas liesmas. Testēšana ar horizontālu un vertikālu 50 W liesmu (IEC 60695-11-10:2013)/ </w:t>
            </w:r>
            <w:r>
              <w:rPr>
                <w:lang w:eastAsia="lv-LV"/>
              </w:rPr>
              <w:t>E</w:t>
            </w:r>
            <w:r w:rsidR="00D47628" w:rsidRPr="005040A9">
              <w:rPr>
                <w:lang w:eastAsia="lv-LV"/>
              </w:rPr>
              <w:t>N 60695-11-10:2013 Fire hazard testing - Part 11-10: Test flames - 50 W horizontal and vertical flame test methods (IEC 60695-11-10:2013)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12CE" w14:textId="1C3298DA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4587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F39B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578C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2DC4E031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6F8D7" w14:textId="62E8C052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FB09" w14:textId="071E6A4A" w:rsidR="00D47628" w:rsidRPr="005040A9" w:rsidRDefault="00F953C0" w:rsidP="00F953C0">
            <w:pPr>
              <w:rPr>
                <w:shd w:val="clear" w:color="auto" w:fill="FFFFFF"/>
              </w:rPr>
            </w:pPr>
            <w:r>
              <w:t>E</w:t>
            </w:r>
            <w:r w:rsidR="00D47628" w:rsidRPr="005040A9">
              <w:t>N 60529:</w:t>
            </w:r>
            <w:r>
              <w:t>1991</w:t>
            </w:r>
            <w:r w:rsidR="00D47628" w:rsidRPr="005040A9">
              <w:t xml:space="preserve"> Apvalku nodrošinātas aizsardzības pakāpes (IP kods)</w:t>
            </w:r>
            <w:r w:rsidR="00F57B68" w:rsidRPr="005040A9">
              <w:t>/</w:t>
            </w:r>
            <w:r w:rsidR="001714C3" w:rsidRPr="005040A9">
              <w:t xml:space="preserve"> </w:t>
            </w:r>
            <w:r>
              <w:t>E</w:t>
            </w:r>
            <w:r w:rsidR="00D47628" w:rsidRPr="005040A9">
              <w:t>N 60529:</w:t>
            </w:r>
            <w:r>
              <w:t>1991</w:t>
            </w:r>
            <w:r w:rsidR="00D47628" w:rsidRPr="005040A9">
              <w:t xml:space="preserve"> Degrees of protection provided by enclosures (IP code)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93654" w14:textId="1C1F9AD1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FE66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4648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E69D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359713CC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771CD" w14:textId="1626F4DD" w:rsidR="00D47628" w:rsidRPr="005040A9" w:rsidRDefault="00D47628" w:rsidP="005040A9">
            <w:pPr>
              <w:ind w:left="720" w:right="34"/>
              <w:rPr>
                <w:bCs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5C2D5" w14:textId="35610497" w:rsidR="00D47628" w:rsidRPr="005040A9" w:rsidRDefault="00D47628" w:rsidP="005040A9">
            <w:pPr>
              <w:rPr>
                <w:b/>
                <w:bCs/>
                <w:lang w:eastAsia="lv-LV"/>
              </w:rPr>
            </w:pPr>
            <w:r w:rsidRPr="005040A9">
              <w:rPr>
                <w:b/>
                <w:bCs/>
                <w:color w:val="000000"/>
                <w:lang w:eastAsia="lv-LV"/>
              </w:rPr>
              <w:t>Dokumentācija/ Documentation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01470" w14:textId="2194B419" w:rsidR="00D47628" w:rsidRPr="005040A9" w:rsidRDefault="00D47628" w:rsidP="005040A9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C2DD" w14:textId="77777777" w:rsidR="00D47628" w:rsidRPr="005040A9" w:rsidRDefault="00D47628" w:rsidP="009776CB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C5845" w14:textId="77777777" w:rsidR="00D47628" w:rsidRPr="005040A9" w:rsidRDefault="00D47628" w:rsidP="009776CB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353EB" w14:textId="77777777" w:rsidR="00D47628" w:rsidRPr="005040A9" w:rsidRDefault="00D47628" w:rsidP="009776CB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8B5481" w:rsidRPr="005040A9" w14:paraId="6D0530D9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3175" w14:textId="77777777" w:rsidR="008B5481" w:rsidRPr="005040A9" w:rsidRDefault="008B5481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bCs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FE09" w14:textId="130B7BFC" w:rsidR="008B5481" w:rsidRPr="005040A9" w:rsidRDefault="008B5481" w:rsidP="005040A9">
            <w:pPr>
              <w:rPr>
                <w:color w:val="000000"/>
                <w:lang w:val="en-GB" w:eastAsia="lv-LV"/>
              </w:rPr>
            </w:pPr>
            <w:r w:rsidRPr="003D666C">
              <w:rPr>
                <w:rFonts w:eastAsiaTheme="minorHAnsi"/>
                <w:color w:val="000000"/>
              </w:rPr>
              <w:t>Preces marķēšanai pielietotais EAN kods, ja precei tāds ir piešķirts/ The EAN code used to mark the product, if such has been assigned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A9BC" w14:textId="21EB7BB1" w:rsidR="008B5481" w:rsidRPr="005040A9" w:rsidRDefault="008B5481" w:rsidP="005040A9">
            <w:pPr>
              <w:jc w:val="center"/>
              <w:rPr>
                <w:color w:val="000000"/>
                <w:lang w:eastAsia="lv-LV"/>
              </w:rPr>
            </w:pPr>
            <w:r w:rsidRPr="003D666C">
              <w:rPr>
                <w:rFonts w:eastAsiaTheme="minorHAnsi"/>
                <w:color w:val="000000"/>
              </w:rPr>
              <w:t>Norādīt vērtību/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3D666C">
              <w:rPr>
                <w:rFonts w:eastAsiaTheme="minorHAnsi"/>
                <w:color w:val="000000"/>
              </w:rPr>
              <w:t>Specify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84E9" w14:textId="77777777" w:rsidR="008B5481" w:rsidRPr="005040A9" w:rsidRDefault="008B5481" w:rsidP="009776CB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C2E5" w14:textId="77777777" w:rsidR="008B5481" w:rsidRPr="005040A9" w:rsidRDefault="008B5481" w:rsidP="009776CB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CCE4" w14:textId="77777777" w:rsidR="008B5481" w:rsidRPr="005040A9" w:rsidRDefault="008B5481" w:rsidP="009776CB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8B5481" w:rsidRPr="005040A9" w14:paraId="2B5FD84E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B3C5" w14:textId="77777777" w:rsidR="008B5481" w:rsidRPr="005040A9" w:rsidRDefault="008B5481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bCs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53FA" w14:textId="5CA7D6B3" w:rsidR="008B5481" w:rsidRPr="005040A9" w:rsidRDefault="008B5481" w:rsidP="005040A9">
            <w:pPr>
              <w:rPr>
                <w:color w:val="000000"/>
                <w:lang w:val="en-GB" w:eastAsia="lv-LV"/>
              </w:rPr>
            </w:pPr>
            <w:r w:rsidRPr="003D666C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</w:t>
            </w:r>
            <w:r>
              <w:rPr>
                <w:rFonts w:eastAsiaTheme="minorHAnsi"/>
                <w:color w:val="000000"/>
              </w:rPr>
              <w:t xml:space="preserve"> lietošanas instrukcija u.c.)/ </w:t>
            </w:r>
            <w:r w:rsidRPr="003D666C">
              <w:rPr>
                <w:rFonts w:eastAsiaTheme="minorHAnsi"/>
                <w:color w:val="000000"/>
              </w:rPr>
              <w:t>Specify whether when using the EAN code, the manufacturer offers the possibility to receive digital technical information about the product (type, manufacturer, technical parameters, instructions for use, etc.)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5545" w14:textId="61F4FC55" w:rsidR="008B5481" w:rsidRPr="005040A9" w:rsidRDefault="008B5481" w:rsidP="005040A9">
            <w:pPr>
              <w:jc w:val="center"/>
              <w:rPr>
                <w:color w:val="000000"/>
                <w:lang w:eastAsia="lv-LV"/>
              </w:rPr>
            </w:pPr>
            <w:r w:rsidRPr="003D666C">
              <w:rPr>
                <w:rFonts w:eastAsiaTheme="minorHAnsi"/>
                <w:color w:val="000000"/>
              </w:rPr>
              <w:t>Norādīt vērtību/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3D666C">
              <w:rPr>
                <w:rFonts w:eastAsiaTheme="minorHAnsi"/>
                <w:color w:val="000000"/>
              </w:rPr>
              <w:t>Specify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B6D" w14:textId="77777777" w:rsidR="008B5481" w:rsidRPr="005040A9" w:rsidRDefault="008B5481" w:rsidP="009776CB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69C0" w14:textId="77777777" w:rsidR="008B5481" w:rsidRPr="005040A9" w:rsidRDefault="008B5481" w:rsidP="009776CB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CCD5" w14:textId="77777777" w:rsidR="008B5481" w:rsidRPr="005040A9" w:rsidRDefault="008B5481" w:rsidP="009776CB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D47628" w:rsidRPr="005040A9" w14:paraId="314A2624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BEC0" w14:textId="6F8C8B6A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bCs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2475" w14:textId="77777777" w:rsidR="005040A9" w:rsidRPr="005040A9" w:rsidRDefault="005040A9" w:rsidP="005040A9">
            <w:pPr>
              <w:rPr>
                <w:color w:val="000000"/>
                <w:lang w:val="en-GB" w:eastAsia="lv-LV"/>
              </w:rPr>
            </w:pPr>
            <w:r w:rsidRPr="005040A9">
              <w:rPr>
                <w:color w:val="000000"/>
                <w:lang w:val="en-GB" w:eastAsia="lv-LV"/>
              </w:rPr>
              <w:t>Ir iesniegts preces attēls, kurš atbilst sekojošām prasībām/An image of the product that meets the following requirements has been submitted:</w:t>
            </w:r>
          </w:p>
          <w:p w14:paraId="667D8750" w14:textId="77777777" w:rsidR="005040A9" w:rsidRPr="005040A9" w:rsidRDefault="005040A9" w:rsidP="005040A9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5040A9">
              <w:rPr>
                <w:rFonts w:cs="Times New Roman"/>
                <w:color w:val="000000"/>
                <w:szCs w:val="24"/>
                <w:lang w:val="en-GB" w:eastAsia="lv-LV"/>
              </w:rPr>
              <w:t>".jpg" vai “.jpeg” formātā/ ".jpg" or ".jpeg" format</w:t>
            </w:r>
          </w:p>
          <w:p w14:paraId="78BCF24F" w14:textId="77777777" w:rsidR="005040A9" w:rsidRPr="005040A9" w:rsidRDefault="005040A9" w:rsidP="005040A9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5040A9">
              <w:rPr>
                <w:rFonts w:cs="Times New Roman"/>
                <w:color w:val="000000"/>
                <w:szCs w:val="24"/>
                <w:lang w:val="en-GB" w:eastAsia="lv-LV"/>
              </w:rPr>
              <w:t>izšķiršanas spēja ne mazāka par 2Mpix/ resolution of at least 2Mpix</w:t>
            </w:r>
          </w:p>
          <w:p w14:paraId="03A8B045" w14:textId="77777777" w:rsidR="005040A9" w:rsidRPr="005040A9" w:rsidRDefault="005040A9" w:rsidP="005040A9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color w:val="000000"/>
                <w:szCs w:val="24"/>
                <w:lang w:val="en-GB" w:eastAsia="lv-LV"/>
              </w:rPr>
            </w:pPr>
            <w:r w:rsidRPr="005040A9">
              <w:rPr>
                <w:rFonts w:cs="Times New Roman"/>
                <w:color w:val="000000"/>
                <w:szCs w:val="24"/>
                <w:lang w:val="en-GB" w:eastAsia="lv-LV"/>
              </w:rPr>
              <w:t>ir iespēja redzēt  visu preci un izlasīt visus uzrakstus, marķējumus uz tā/ the</w:t>
            </w:r>
            <w:r w:rsidRPr="005040A9">
              <w:rPr>
                <w:rFonts w:cs="Times New Roman"/>
                <w:szCs w:val="24"/>
              </w:rPr>
              <w:t xml:space="preserve"> </w:t>
            </w:r>
            <w:r w:rsidRPr="005040A9">
              <w:rPr>
                <w:rFonts w:cs="Times New Roman"/>
                <w:color w:val="000000"/>
                <w:szCs w:val="24"/>
                <w:lang w:val="en-GB" w:eastAsia="lv-LV"/>
              </w:rPr>
              <w:t>complete product can be seen and all the inscriptions markings on it can be read</w:t>
            </w:r>
          </w:p>
          <w:p w14:paraId="4E9296C1" w14:textId="1A0A9964" w:rsidR="00D47628" w:rsidRPr="005040A9" w:rsidRDefault="005040A9" w:rsidP="005040A9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rPr>
                <w:rFonts w:cs="Times New Roman"/>
                <w:szCs w:val="24"/>
              </w:rPr>
            </w:pPr>
            <w:r w:rsidRPr="005040A9">
              <w:rPr>
                <w:rFonts w:cs="Times New Roman"/>
                <w:color w:val="000000"/>
                <w:szCs w:val="24"/>
                <w:lang w:val="en-GB" w:eastAsia="lv-LV"/>
              </w:rPr>
              <w:t>attēls</w:t>
            </w:r>
            <w:r w:rsidRPr="005040A9">
              <w:rPr>
                <w:rFonts w:cs="Times New Roman"/>
                <w:color w:val="000000"/>
                <w:szCs w:val="24"/>
                <w:lang w:val="en-GB"/>
              </w:rPr>
              <w:t xml:space="preserve"> nav papildināts ar reklāmu/ the image does not contain any advertisement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3D22" w14:textId="58DFCEDA" w:rsidR="00D47628" w:rsidRPr="005040A9" w:rsidRDefault="00F57B68" w:rsidP="005040A9">
            <w:pPr>
              <w:jc w:val="center"/>
              <w:rPr>
                <w:bCs/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514" w14:textId="77777777" w:rsidR="00D47628" w:rsidRPr="005040A9" w:rsidRDefault="00D47628" w:rsidP="009776CB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6766" w14:textId="77777777" w:rsidR="00D47628" w:rsidRPr="005040A9" w:rsidRDefault="00D47628" w:rsidP="009776CB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D10" w14:textId="77777777" w:rsidR="00D47628" w:rsidRPr="005040A9" w:rsidRDefault="00D47628" w:rsidP="009776CB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371A2E" w:rsidRPr="005040A9" w14:paraId="18ED6339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BFA9" w14:textId="77777777" w:rsidR="00371A2E" w:rsidRPr="005040A9" w:rsidRDefault="00371A2E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bCs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A405" w14:textId="191AC1B6" w:rsidR="00371A2E" w:rsidRPr="005040A9" w:rsidRDefault="00371A2E" w:rsidP="005040A9">
            <w:pPr>
              <w:rPr>
                <w:color w:val="000000"/>
                <w:lang w:val="en-GB" w:eastAsia="lv-LV"/>
              </w:rPr>
            </w:pPr>
            <w:r w:rsidRPr="007D7D12">
              <w:rPr>
                <w:rFonts w:eastAsiaTheme="minorHAnsi"/>
                <w:iCs/>
                <w:color w:val="000000"/>
                <w:szCs w:val="20"/>
              </w:rPr>
              <w:t>Piedāvājumā jāiekļauj tipa testu un/vai produkta sertifikāta kopija. Tipa testu un/vai produkta sertifikātu izsniegusi laboratorija vai sertificēšanas institūcija, kas akreditēta saskaņā ar ES pieņemto akreditācijas kārtību (laboratoriju/institūciju akreditējis viens no Eiropas Akreditācijas kooperācijas (EA) dalībniekiem (</w:t>
            </w:r>
            <w:hyperlink r:id="rId8" w:history="1">
              <w:r w:rsidRPr="007D7D12">
                <w:rPr>
                  <w:rFonts w:eastAsiaTheme="minorHAnsi"/>
                  <w:iCs/>
                  <w:color w:val="0000FF"/>
                  <w:szCs w:val="20"/>
                </w:rPr>
                <w:t>http://www.european-accreditation.org/</w:t>
              </w:r>
            </w:hyperlink>
            <w:r w:rsidRPr="007D7D12">
              <w:rPr>
                <w:rFonts w:eastAsiaTheme="minorHAnsi"/>
                <w:iCs/>
                <w:color w:val="000000"/>
                <w:szCs w:val="20"/>
              </w:rPr>
              <w:t>) un atbilst ISO/IEC 17025/17065 standartu prasībām. Tipa tests/produkta sertifikāts var būt veikts/izsniegts ārpus akreditācijas sfēras. Testi var būt veikti pēc cita standarta, bet testa metodes un prasības nevar būt zemākas par specifikācijā norādīto standartu./ Shall be add copy of type test and/or product certificate. Type test and/or product certificate shall be issued by laboratory or certification body accredited in accordance with the accepted EU accreditation procedure (laoratory/certification body have been accredited by a member of the European Co-operation for Accreditation (EA) (</w:t>
            </w:r>
            <w:hyperlink r:id="rId9" w:history="1">
              <w:r w:rsidRPr="007D7D12">
                <w:rPr>
                  <w:rFonts w:eastAsiaTheme="minorHAnsi"/>
                  <w:iCs/>
                  <w:color w:val="0000FF"/>
                  <w:szCs w:val="20"/>
                </w:rPr>
                <w:t>http://www.european-accreditation.org/</w:t>
              </w:r>
            </w:hyperlink>
            <w:r w:rsidRPr="007D7D12">
              <w:rPr>
                <w:rFonts w:eastAsiaTheme="minorHAnsi"/>
                <w:iCs/>
                <w:color w:val="000000"/>
                <w:szCs w:val="20"/>
              </w:rPr>
              <w:t>) and compliant with the requirements of ISO/IEC 17025/17065 standard. Type tests/Product certificate could be done/issue out of accreditation scope. The test may be carried out by another standards, but test methods and requirements not lower than indicated standarts in specification.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FD67" w14:textId="411B94CA" w:rsidR="00371A2E" w:rsidRPr="005040A9" w:rsidRDefault="00371A2E" w:rsidP="005040A9">
            <w:pPr>
              <w:jc w:val="center"/>
              <w:rPr>
                <w:color w:val="000000"/>
                <w:lang w:eastAsia="lv-LV"/>
              </w:rPr>
            </w:pPr>
            <w:r w:rsidRPr="002B1074">
              <w:rPr>
                <w:noProof/>
              </w:rPr>
              <w:t>Atbilst / Compliant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2AFE" w14:textId="77777777" w:rsidR="00371A2E" w:rsidRPr="005040A9" w:rsidRDefault="00371A2E" w:rsidP="009776CB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0C31" w14:textId="77777777" w:rsidR="00371A2E" w:rsidRPr="005040A9" w:rsidRDefault="00371A2E" w:rsidP="009776CB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9D4D" w14:textId="77777777" w:rsidR="00371A2E" w:rsidRPr="005040A9" w:rsidRDefault="00371A2E" w:rsidP="009776CB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D47628" w:rsidRPr="005040A9" w14:paraId="64AC3084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59A3" w14:textId="7DCD4622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077F3" w14:textId="6D50948A" w:rsidR="00D47628" w:rsidRPr="005040A9" w:rsidRDefault="00D47628" w:rsidP="005040A9">
            <w:pPr>
              <w:rPr>
                <w:lang w:eastAsia="lv-LV"/>
              </w:rPr>
            </w:pPr>
            <w:r w:rsidRPr="005040A9">
              <w:rPr>
                <w:lang w:eastAsia="lv-LV"/>
              </w:rPr>
              <w:t>Lietošanas instrukcija latviešu valodā, (piegādājot produktu), kur iekļauts:</w:t>
            </w:r>
            <w:r w:rsidR="005040A9" w:rsidRPr="005040A9">
              <w:rPr>
                <w:lang w:eastAsia="lv-LV"/>
              </w:rPr>
              <w:t>/ Instructions for use in the Latvian language (customizing the product), including:</w:t>
            </w:r>
          </w:p>
          <w:p w14:paraId="24665D2D" w14:textId="6E697D5E" w:rsidR="00D47628" w:rsidRPr="005040A9" w:rsidRDefault="00D47628" w:rsidP="005040A9">
            <w:pPr>
              <w:rPr>
                <w:lang w:eastAsia="lv-LV"/>
              </w:rPr>
            </w:pPr>
            <w:r w:rsidRPr="005040A9">
              <w:rPr>
                <w:lang w:eastAsia="lv-LV"/>
              </w:rPr>
              <w:t>- uzglabāšana un transportēšana</w:t>
            </w:r>
            <w:r w:rsidR="005040A9" w:rsidRPr="005040A9">
              <w:rPr>
                <w:lang w:eastAsia="lv-LV"/>
              </w:rPr>
              <w:t>/ storage and transportation</w:t>
            </w:r>
            <w:r w:rsidRPr="005040A9">
              <w:rPr>
                <w:lang w:eastAsia="lv-LV"/>
              </w:rPr>
              <w:t>;</w:t>
            </w:r>
          </w:p>
          <w:p w14:paraId="06114E29" w14:textId="69AAA5B7" w:rsidR="00D47628" w:rsidRPr="005040A9" w:rsidRDefault="00D47628" w:rsidP="005040A9">
            <w:pPr>
              <w:rPr>
                <w:lang w:eastAsia="lv-LV"/>
              </w:rPr>
            </w:pPr>
            <w:r w:rsidRPr="005040A9">
              <w:rPr>
                <w:lang w:eastAsia="lv-LV"/>
              </w:rPr>
              <w:t>- nosacījumi, kas garantē noteikto kalpošanas laiku</w:t>
            </w:r>
            <w:r w:rsidR="005040A9" w:rsidRPr="005040A9">
              <w:rPr>
                <w:lang w:eastAsia="lv-LV"/>
              </w:rPr>
              <w:t>/ the conditions guaranteeing a certain lifetime</w:t>
            </w:r>
            <w:r w:rsidRPr="005040A9">
              <w:rPr>
                <w:lang w:eastAsia="lv-LV"/>
              </w:rPr>
              <w:t>;</w:t>
            </w:r>
          </w:p>
          <w:p w14:paraId="60F020F5" w14:textId="4E58E3A4" w:rsidR="00D47628" w:rsidRPr="005040A9" w:rsidRDefault="00D47628" w:rsidP="005040A9">
            <w:pPr>
              <w:rPr>
                <w:lang w:eastAsia="lv-LV"/>
              </w:rPr>
            </w:pPr>
            <w:r w:rsidRPr="005040A9">
              <w:rPr>
                <w:lang w:eastAsia="lv-LV"/>
              </w:rPr>
              <w:t>- uzstādīšanas (montāžas) vispārējie nosacījumi</w:t>
            </w:r>
            <w:r w:rsidR="005040A9" w:rsidRPr="005040A9">
              <w:rPr>
                <w:lang w:eastAsia="lv-LV"/>
              </w:rPr>
              <w:t>/ general conditions of installation (assembly);</w:t>
            </w:r>
          </w:p>
          <w:p w14:paraId="772D3B54" w14:textId="3D106141" w:rsidR="00D47628" w:rsidRPr="005040A9" w:rsidRDefault="00D47628" w:rsidP="005040A9">
            <w:pPr>
              <w:rPr>
                <w:lang w:eastAsia="lv-LV"/>
              </w:rPr>
            </w:pPr>
            <w:r w:rsidRPr="005040A9">
              <w:rPr>
                <w:lang w:eastAsia="lv-LV"/>
              </w:rPr>
              <w:t>- prasības mehānismiem un aprīkojumam</w:t>
            </w:r>
            <w:r w:rsidR="005040A9" w:rsidRPr="005040A9">
              <w:rPr>
                <w:lang w:eastAsia="lv-LV"/>
              </w:rPr>
              <w:t>/ requirements for machinery and equipment;</w:t>
            </w:r>
          </w:p>
          <w:p w14:paraId="22D68DE5" w14:textId="15F0DD6D" w:rsidR="00D47628" w:rsidRPr="005040A9" w:rsidRDefault="00D47628" w:rsidP="005040A9">
            <w:pPr>
              <w:rPr>
                <w:lang w:eastAsia="lv-LV"/>
              </w:rPr>
            </w:pPr>
            <w:r w:rsidRPr="005040A9">
              <w:rPr>
                <w:lang w:eastAsia="lv-LV"/>
              </w:rPr>
              <w:t>- papildus prasības, lai nodrošināt noteikto kalpošanas laiku (ja tādas prasības tiek izvirzītas)</w:t>
            </w:r>
            <w:r w:rsidR="00F57B68" w:rsidRPr="005040A9">
              <w:rPr>
                <w:lang w:eastAsia="lv-LV"/>
              </w:rPr>
              <w:t>/</w:t>
            </w:r>
            <w:r w:rsidR="001714C3" w:rsidRPr="005040A9">
              <w:rPr>
                <w:lang w:eastAsia="lv-LV"/>
              </w:rPr>
              <w:t xml:space="preserve"> </w:t>
            </w:r>
            <w:r w:rsidR="005040A9" w:rsidRPr="005040A9">
              <w:rPr>
                <w:lang w:eastAsia="lv-LV"/>
              </w:rPr>
              <w:t>in addition - to ensure the specified service life (if such requirements are set)</w:t>
            </w:r>
            <w:r w:rsidRPr="005040A9">
              <w:rPr>
                <w:lang w:eastAsia="lv-LV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E4F34" w14:textId="35F1280D" w:rsidR="00D47628" w:rsidRPr="005040A9" w:rsidRDefault="00F57B68" w:rsidP="005040A9">
            <w:pPr>
              <w:jc w:val="center"/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3C87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018E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5776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2592733C" w14:textId="77777777" w:rsidTr="00427E9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2FDE9" w14:textId="2CCE4AF5" w:rsidR="00D47628" w:rsidRPr="005040A9" w:rsidRDefault="00D47628" w:rsidP="005040A9">
            <w:pPr>
              <w:ind w:left="720" w:right="34"/>
              <w:rPr>
                <w:lang w:eastAsia="lv-LV"/>
              </w:rPr>
            </w:pPr>
          </w:p>
        </w:tc>
        <w:tc>
          <w:tcPr>
            <w:tcW w:w="6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391EA" w14:textId="7580DCA7" w:rsidR="00D47628" w:rsidRPr="005040A9" w:rsidRDefault="00762AD4" w:rsidP="005040A9">
            <w:pPr>
              <w:rPr>
                <w:lang w:eastAsia="lv-LV"/>
              </w:rPr>
            </w:pPr>
            <w:r w:rsidRPr="005040A9">
              <w:rPr>
                <w:b/>
                <w:bCs/>
                <w:color w:val="000000"/>
                <w:lang w:eastAsia="lv-LV"/>
              </w:rPr>
              <w:t>Vides nosacījumi/ Environmental conditions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16F50" w14:textId="76FDC2C3" w:rsidR="00D47628" w:rsidRPr="005040A9" w:rsidRDefault="00D47628" w:rsidP="005040A9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1779" w14:textId="742BEB52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93468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C3D24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7BC33812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083" w14:textId="011E534D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8E1" w14:textId="0A1DE9AE" w:rsidR="00D47628" w:rsidRPr="005040A9" w:rsidRDefault="00F953C0" w:rsidP="005040A9">
            <w:pPr>
              <w:rPr>
                <w:lang w:eastAsia="lv-LV"/>
              </w:rPr>
            </w:pPr>
            <w:r w:rsidRPr="003C56AE">
              <w:rPr>
                <w:szCs w:val="22"/>
              </w:rPr>
              <w:t xml:space="preserve">Darba vides temperatūra saskaņā ar </w:t>
            </w:r>
            <w:r w:rsidRPr="003C56AE">
              <w:rPr>
                <w:szCs w:val="22"/>
                <w:lang w:eastAsia="lv-LV"/>
              </w:rPr>
              <w:t>EN 60947-1:2007</w:t>
            </w:r>
            <w:r w:rsidRPr="003C56AE">
              <w:rPr>
                <w:szCs w:val="22"/>
              </w:rPr>
              <w:t xml:space="preserve">;  norādīt piemēroto vērtību diapazonu °C / operating ambient temerature in accordance with </w:t>
            </w:r>
            <w:r w:rsidRPr="003C56AE">
              <w:rPr>
                <w:szCs w:val="22"/>
                <w:lang w:eastAsia="lv-LV"/>
              </w:rPr>
              <w:t xml:space="preserve">EN 60947-1:2007 </w:t>
            </w:r>
            <w:r w:rsidRPr="003C56AE">
              <w:rPr>
                <w:szCs w:val="22"/>
                <w:lang w:val="en-US"/>
              </w:rPr>
              <w:t>specify an appropriate range of values °C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2613" w14:textId="77777777" w:rsidR="00F953C0" w:rsidRDefault="00F953C0" w:rsidP="00F953C0">
            <w:pPr>
              <w:jc w:val="center"/>
              <w:rPr>
                <w:sz w:val="22"/>
                <w:szCs w:val="22"/>
              </w:rPr>
            </w:pPr>
            <w:r w:rsidRPr="00790E67">
              <w:rPr>
                <w:rFonts w:eastAsia="Calibri"/>
                <w:sz w:val="22"/>
                <w:szCs w:val="22"/>
                <w:lang w:val="en-US"/>
              </w:rPr>
              <w:t xml:space="preserve">Atbilst/ </w:t>
            </w:r>
            <w:r w:rsidRPr="00790E67">
              <w:rPr>
                <w:sz w:val="22"/>
                <w:szCs w:val="22"/>
              </w:rPr>
              <w:t>Compliant</w:t>
            </w:r>
          </w:p>
          <w:p w14:paraId="0FED29D0" w14:textId="5A007427" w:rsidR="00D47628" w:rsidRPr="005040A9" w:rsidRDefault="00F953C0" w:rsidP="00F953C0">
            <w:pPr>
              <w:jc w:val="center"/>
              <w:rPr>
                <w:lang w:eastAsia="lv-LV"/>
              </w:rPr>
            </w:pPr>
            <w:r w:rsidRPr="00C42CDA">
              <w:rPr>
                <w:sz w:val="22"/>
                <w:lang w:eastAsia="lv-LV"/>
              </w:rPr>
              <w:t>Norādīt/Specyfy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BB46" w14:textId="6EE33D5E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3470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7585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0D1F0F8C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C04" w14:textId="036E7097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65D0" w14:textId="2D5B8D86" w:rsidR="00D47628" w:rsidRPr="005040A9" w:rsidRDefault="00D47628" w:rsidP="005040A9">
            <w:r w:rsidRPr="005040A9">
              <w:t>Vides piesārņojuma pakāpe (atbilstoši IEC 60947-1)</w:t>
            </w:r>
            <w:r w:rsidR="00F57B68" w:rsidRPr="005040A9">
              <w:t xml:space="preserve">/ </w:t>
            </w:r>
            <w:r w:rsidRPr="005040A9">
              <w:t xml:space="preserve">Pollution degree (according to IEC 60947-1)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DDE3" w14:textId="41642F4E" w:rsidR="00D47628" w:rsidRPr="005040A9" w:rsidRDefault="00D47628" w:rsidP="005040A9">
            <w:pPr>
              <w:jc w:val="center"/>
              <w:rPr>
                <w:rFonts w:eastAsia="Calibri"/>
                <w:lang w:val="en-US"/>
              </w:rPr>
            </w:pPr>
            <w:r w:rsidRPr="005040A9">
              <w:rPr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3B15" w14:textId="4A72149D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8AF1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1220" w14:textId="51918CC5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06EC7ACA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64C4E" w14:textId="3EE20C80" w:rsidR="00D47628" w:rsidRPr="005040A9" w:rsidRDefault="00D47628" w:rsidP="005040A9">
            <w:pPr>
              <w:ind w:left="720" w:right="34"/>
              <w:rPr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A232F" w14:textId="0B7A1548" w:rsidR="00D47628" w:rsidRPr="005040A9" w:rsidRDefault="00D47628" w:rsidP="005040A9">
            <w:pPr>
              <w:rPr>
                <w:lang w:eastAsia="lv-LV"/>
              </w:rPr>
            </w:pPr>
            <w:r w:rsidRPr="005040A9">
              <w:rPr>
                <w:b/>
              </w:rPr>
              <w:t>Prasības drošinātājslēdža konstrukcijai</w:t>
            </w:r>
            <w:r w:rsidR="00762AD4" w:rsidRPr="005040A9">
              <w:rPr>
                <w:b/>
              </w:rPr>
              <w:t xml:space="preserve"> / Requirements for the construction of the fuse-switch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3395" w14:textId="448E4F9B" w:rsidR="00D47628" w:rsidRPr="005040A9" w:rsidRDefault="00D47628" w:rsidP="005040A9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DB15F" w14:textId="6775764E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A65F8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6E0D8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3CC20EF8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216D" w14:textId="01065FF5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174E" w14:textId="6C2B707F" w:rsidR="00D47628" w:rsidRPr="005040A9" w:rsidRDefault="00F953C0" w:rsidP="005040A9">
            <w:pPr>
              <w:rPr>
                <w:lang w:eastAsia="lv-LV"/>
              </w:rPr>
            </w:pPr>
            <w:r>
              <w:rPr>
                <w:bCs/>
                <w:lang w:eastAsia="lv-LV"/>
              </w:rPr>
              <w:t>Drošinātājslēdžiem ar In ≤ 630A i</w:t>
            </w:r>
            <w:r w:rsidRPr="00586565">
              <w:rPr>
                <w:bCs/>
                <w:lang w:eastAsia="lv-LV"/>
              </w:rPr>
              <w:t xml:space="preserve">zmantošanas kategorija </w:t>
            </w:r>
            <w:r w:rsidRPr="00586565">
              <w:rPr>
                <w:lang w:eastAsia="lv-LV"/>
              </w:rPr>
              <w:t>(atbilstoši  EN 60947-3)/ Utilization category</w:t>
            </w:r>
            <w:r>
              <w:rPr>
                <w:lang w:eastAsia="lv-LV"/>
              </w:rPr>
              <w:t xml:space="preserve"> for </w:t>
            </w:r>
            <w:r w:rsidRPr="00586565">
              <w:t>fuse switch disconnector</w:t>
            </w:r>
            <w:r w:rsidRPr="00586565">
              <w:rPr>
                <w:lang w:eastAsia="lv-LV"/>
              </w:rPr>
              <w:t xml:space="preserve"> </w:t>
            </w:r>
            <w:r>
              <w:rPr>
                <w:bCs/>
                <w:lang w:eastAsia="lv-LV"/>
              </w:rPr>
              <w:t xml:space="preserve">In ≤ 630A </w:t>
            </w:r>
            <w:r w:rsidRPr="00586565">
              <w:rPr>
                <w:lang w:eastAsia="lv-LV"/>
              </w:rPr>
              <w:t>(according to E</w:t>
            </w:r>
            <w:r>
              <w:rPr>
                <w:lang w:eastAsia="lv-LV"/>
              </w:rPr>
              <w:t>N</w:t>
            </w:r>
            <w:r w:rsidRPr="00586565">
              <w:rPr>
                <w:lang w:eastAsia="lv-LV"/>
              </w:rPr>
              <w:t xml:space="preserve"> 60947-3)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0B0B" w14:textId="77777777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AC-22B</w:t>
            </w:r>
          </w:p>
          <w:p w14:paraId="6E44FAD4" w14:textId="5DA65DF8" w:rsidR="00D47628" w:rsidRPr="005040A9" w:rsidRDefault="00D47628" w:rsidP="005040A9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7BA4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40AF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47F4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096DB238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F6CB" w14:textId="6C9BD8DF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974D" w14:textId="2C510FEB" w:rsidR="00D47628" w:rsidRPr="005040A9" w:rsidRDefault="00D47628" w:rsidP="005040A9">
            <w:r w:rsidRPr="005040A9">
              <w:t>Aizsardzības pakāpe atbilstoši EN 60529</w:t>
            </w:r>
            <w:r w:rsidR="00F57B68" w:rsidRPr="005040A9">
              <w:t xml:space="preserve">/ </w:t>
            </w:r>
            <w:r w:rsidR="009A7E08" w:rsidRPr="005040A9">
              <w:t>Class</w:t>
            </w:r>
            <w:r w:rsidRPr="005040A9">
              <w:t xml:space="preserve"> of protection according to EN 60529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185F" w14:textId="4D474BAD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IP 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E594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3C46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3DA4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32F90CE9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C264" w14:textId="77777777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5377" w14:textId="7C2FCB46" w:rsidR="00D47628" w:rsidRPr="005040A9" w:rsidRDefault="00F953C0" w:rsidP="005040A9">
            <w:r>
              <w:rPr>
                <w:lang w:eastAsia="lv-LV"/>
              </w:rPr>
              <w:t>E</w:t>
            </w:r>
            <w:r w:rsidR="00D47628" w:rsidRPr="005040A9">
              <w:rPr>
                <w:lang w:eastAsia="lv-LV"/>
              </w:rPr>
              <w:t xml:space="preserve">N 60695-11-10:2013; Ugunsbīstamības testēšana. 11-10. daļa: Testēšanas liesmas. Testēšana ar horizontālu un vertikālu 50 W liesmu (IEC 60695-11-10:2013)/ </w:t>
            </w:r>
            <w:r>
              <w:rPr>
                <w:lang w:eastAsia="lv-LV"/>
              </w:rPr>
              <w:t>E</w:t>
            </w:r>
            <w:r w:rsidR="00D47628" w:rsidRPr="005040A9">
              <w:rPr>
                <w:lang w:eastAsia="lv-LV"/>
              </w:rPr>
              <w:t>N 60695-11-10:2013 Fire hazard testing - Part 11-10: Test flames - 50 W horizontal and vertical flame test methods (IEC 60695-11-10:2013)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CD9B" w14:textId="3EFF4EA7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V-0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70D3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2D5C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1E81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762AD4" w:rsidRPr="005040A9" w14:paraId="433272F0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AAC" w14:textId="31DBDCEC" w:rsidR="00762AD4" w:rsidRPr="005040A9" w:rsidRDefault="00762AD4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98FC" w14:textId="289D451F" w:rsidR="00762AD4" w:rsidRPr="005040A9" w:rsidRDefault="00762AD4" w:rsidP="005040A9">
            <w:pPr>
              <w:rPr>
                <w:bCs/>
                <w:lang w:eastAsia="lv-LV"/>
              </w:rPr>
            </w:pPr>
            <w:r w:rsidRPr="005040A9">
              <w:t>Drošinātājslēdzis savietojams ar Al un Cu kopnēm/ Fuse-switch disconnector is compatible with Al and Cu busbar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E92B" w14:textId="1FFAD883" w:rsidR="00762AD4" w:rsidRPr="005040A9" w:rsidRDefault="00762AD4" w:rsidP="005040A9">
            <w:pPr>
              <w:jc w:val="center"/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E67E" w14:textId="77777777" w:rsidR="00762AD4" w:rsidRPr="005040A9" w:rsidRDefault="00762AD4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1BE" w14:textId="77777777" w:rsidR="00762AD4" w:rsidRPr="005040A9" w:rsidRDefault="00762AD4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7410" w14:textId="77777777" w:rsidR="00762AD4" w:rsidRPr="005040A9" w:rsidRDefault="00762AD4" w:rsidP="009776CB">
            <w:pPr>
              <w:jc w:val="center"/>
              <w:rPr>
                <w:lang w:eastAsia="lv-LV"/>
              </w:rPr>
            </w:pPr>
          </w:p>
        </w:tc>
      </w:tr>
      <w:tr w:rsidR="00762AD4" w:rsidRPr="005040A9" w14:paraId="03A40774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C643" w14:textId="5AB71D21" w:rsidR="00762AD4" w:rsidRPr="005040A9" w:rsidRDefault="00762AD4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DE2C" w14:textId="55E174CD" w:rsidR="00762AD4" w:rsidRPr="005040A9" w:rsidRDefault="00762AD4" w:rsidP="005040A9">
            <w:r w:rsidRPr="005040A9">
              <w:t xml:space="preserve">Stiprināšana pie kopnēm ar bultskrūvēm M12 , uzkarinot  drošinātājslēdzi; NH00 montē uz  adaptera/ </w:t>
            </w:r>
            <w:r w:rsidRPr="005040A9">
              <w:rPr>
                <w:bCs/>
                <w:lang w:eastAsia="lv-LV"/>
              </w:rPr>
              <w:t xml:space="preserve">Fastening to busbar with M12 bolts with the fastening of the fuse-switch, NH00 on an adapter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B780" w14:textId="3A8F778D" w:rsidR="00762AD4" w:rsidRPr="005040A9" w:rsidRDefault="00762AD4" w:rsidP="005040A9">
            <w:pPr>
              <w:jc w:val="center"/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66F1" w14:textId="77777777" w:rsidR="00762AD4" w:rsidRPr="005040A9" w:rsidRDefault="00762AD4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034B" w14:textId="77777777" w:rsidR="00762AD4" w:rsidRPr="005040A9" w:rsidRDefault="00762AD4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22A0" w14:textId="77777777" w:rsidR="00762AD4" w:rsidRPr="005040A9" w:rsidRDefault="00762AD4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0A6F4B06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CCA5" w14:textId="3DE55B32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97BB" w14:textId="251FF407" w:rsidR="00D47628" w:rsidRPr="005040A9" w:rsidRDefault="00D47628" w:rsidP="005040A9">
            <w:pPr>
              <w:rPr>
                <w:bCs/>
                <w:lang w:eastAsia="lv-LV"/>
              </w:rPr>
            </w:pPr>
            <w:r w:rsidRPr="005040A9">
              <w:rPr>
                <w:rFonts w:eastAsiaTheme="minorHAnsi"/>
              </w:rPr>
              <w:t>Nominālais darba spriegums, Un (V)</w:t>
            </w:r>
            <w:r w:rsidR="00F57B68" w:rsidRPr="005040A9">
              <w:rPr>
                <w:rFonts w:eastAsiaTheme="minorHAnsi"/>
              </w:rPr>
              <w:t xml:space="preserve">/ </w:t>
            </w:r>
            <w:r w:rsidRPr="005040A9">
              <w:rPr>
                <w:bCs/>
                <w:lang w:eastAsia="lv-LV"/>
              </w:rPr>
              <w:t>Rated voltage, Un (V)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AE31" w14:textId="36FEFEF2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793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879B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F76F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3D9A36FC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2E7C" w14:textId="22E86FB2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342B" w14:textId="5E4B29F6" w:rsidR="00D47628" w:rsidRPr="005040A9" w:rsidRDefault="00D47628" w:rsidP="005040A9">
            <w:pPr>
              <w:rPr>
                <w:bCs/>
                <w:lang w:eastAsia="lv-LV"/>
              </w:rPr>
            </w:pPr>
            <w:r w:rsidRPr="005040A9">
              <w:rPr>
                <w:rFonts w:eastAsiaTheme="minorHAnsi"/>
              </w:rPr>
              <w:t>Nominālais izolācijas spriegums, Ui (V)</w:t>
            </w:r>
            <w:r w:rsidR="00F57B68" w:rsidRPr="005040A9">
              <w:rPr>
                <w:rFonts w:eastAsiaTheme="minorHAnsi"/>
              </w:rPr>
              <w:t xml:space="preserve">/ </w:t>
            </w:r>
            <w:r w:rsidRPr="005040A9">
              <w:rPr>
                <w:rFonts w:eastAsiaTheme="minorHAnsi"/>
              </w:rPr>
              <w:t>Rated insulation voltage, Ui (V)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5BBE" w14:textId="7C69A75B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1 000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7F2A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1A8B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0762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25C7B116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B366" w14:textId="4A11D408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3534" w14:textId="0A45535B" w:rsidR="00D47628" w:rsidRPr="005040A9" w:rsidRDefault="00D47628" w:rsidP="005040A9">
            <w:pPr>
              <w:rPr>
                <w:bCs/>
                <w:lang w:eastAsia="lv-LV"/>
              </w:rPr>
            </w:pPr>
            <w:r w:rsidRPr="005040A9">
              <w:rPr>
                <w:rFonts w:eastAsiaTheme="minorHAnsi"/>
              </w:rPr>
              <w:t>Nominālā sprieguma impulsa izturība, Uimp (kV)</w:t>
            </w:r>
            <w:r w:rsidR="00F57B68" w:rsidRPr="005040A9">
              <w:rPr>
                <w:rFonts w:eastAsiaTheme="minorHAnsi"/>
              </w:rPr>
              <w:t>/</w:t>
            </w:r>
            <w:r w:rsidR="009A7E08" w:rsidRPr="005040A9">
              <w:rPr>
                <w:rFonts w:eastAsiaTheme="minorHAnsi"/>
              </w:rPr>
              <w:t xml:space="preserve"> </w:t>
            </w:r>
            <w:r w:rsidRPr="005040A9">
              <w:rPr>
                <w:bCs/>
                <w:lang w:eastAsia="lv-LV"/>
              </w:rPr>
              <w:t>Rated impulse-withstand voltage, Uimp (kV)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1455" w14:textId="145E679D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F83E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2390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1845" w14:textId="4DB7DFF1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40976704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8136" w14:textId="290024FA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C551" w14:textId="71F475B7" w:rsidR="00D47628" w:rsidRPr="005040A9" w:rsidRDefault="00D47628" w:rsidP="005040A9">
            <w:pPr>
              <w:rPr>
                <w:bCs/>
                <w:lang w:eastAsia="lv-LV"/>
              </w:rPr>
            </w:pPr>
            <w:r w:rsidRPr="005040A9">
              <w:rPr>
                <w:rFonts w:eastAsiaTheme="minorHAnsi"/>
              </w:rPr>
              <w:t>Nominālā tīkla frekvence (Hz)</w:t>
            </w:r>
            <w:r w:rsidR="00F57B68" w:rsidRPr="005040A9">
              <w:rPr>
                <w:rFonts w:eastAsiaTheme="minorHAnsi"/>
              </w:rPr>
              <w:t xml:space="preserve">/ </w:t>
            </w:r>
            <w:r w:rsidRPr="005040A9">
              <w:rPr>
                <w:bCs/>
                <w:lang w:eastAsia="lv-LV"/>
              </w:rPr>
              <w:t>Rated frequency of the AC network, (Hz)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96F4" w14:textId="6B8CF755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0960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6F95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7A73" w14:textId="4A5C01C4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D47628" w:rsidRPr="005040A9" w14:paraId="6AE4482A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CF79" w14:textId="05975E25" w:rsidR="00D47628" w:rsidRPr="005040A9" w:rsidRDefault="00D47628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54C8" w14:textId="04A3096E" w:rsidR="00D47628" w:rsidRPr="005040A9" w:rsidRDefault="00D47628" w:rsidP="005040A9">
            <w:pPr>
              <w:rPr>
                <w:bCs/>
                <w:lang w:eastAsia="lv-LV"/>
              </w:rPr>
            </w:pPr>
            <w:r w:rsidRPr="005040A9">
              <w:rPr>
                <w:rFonts w:eastAsiaTheme="minorHAnsi"/>
              </w:rPr>
              <w:t>Pārsprieguma kategorija EN 60364-4-44, EN 60730-1</w:t>
            </w:r>
            <w:r w:rsidR="00F57B68" w:rsidRPr="005040A9">
              <w:rPr>
                <w:rFonts w:eastAsiaTheme="minorHAnsi"/>
              </w:rPr>
              <w:t xml:space="preserve">/ </w:t>
            </w:r>
            <w:r w:rsidRPr="005040A9">
              <w:rPr>
                <w:rFonts w:eastAsiaTheme="minorHAnsi"/>
              </w:rPr>
              <w:t>Overvoltage category according toEN 60364-4-44, EN 60730-1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785C" w14:textId="62A0E3C2" w:rsidR="00D47628" w:rsidRPr="005040A9" w:rsidRDefault="00D47628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5D5B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302A" w14:textId="77777777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BFBC" w14:textId="75D47C9D" w:rsidR="00D47628" w:rsidRPr="005040A9" w:rsidRDefault="00D47628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0CFF2806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CB9F" w14:textId="77777777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8D91" w14:textId="405D7D13" w:rsidR="00F17B99" w:rsidRPr="005040A9" w:rsidRDefault="00805C93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</w:rPr>
              <w:t>Drošinātājslēdzim pievien</w:t>
            </w:r>
            <w:r w:rsidR="00F17B99" w:rsidRPr="005040A9">
              <w:rPr>
                <w:rFonts w:eastAsiaTheme="minorHAnsi"/>
              </w:rPr>
              <w:t xml:space="preserve">ojamie strāvmaiņi atbilst pielikumam Nr.1, tehniskajai specifikācijai </w:t>
            </w:r>
            <w:r w:rsidR="00F17B99" w:rsidRPr="005040A9">
              <w:t>Nr. Nr. TS_0308.2xx v1</w:t>
            </w:r>
            <w:r w:rsidR="00F17B99" w:rsidRPr="005040A9">
              <w:rPr>
                <w:rFonts w:eastAsiaTheme="minorHAnsi"/>
              </w:rPr>
              <w:t>/ The current transformers inserted in the fuse-switch comply with Annex No 1,</w:t>
            </w:r>
            <w:r w:rsidR="00A7367F" w:rsidRPr="005040A9">
              <w:rPr>
                <w:rFonts w:eastAsiaTheme="minorHAnsi"/>
              </w:rPr>
              <w:t xml:space="preserve"> tehnical specification Nr.</w:t>
            </w:r>
            <w:r w:rsidR="00F17B99" w:rsidRPr="005040A9">
              <w:rPr>
                <w:rFonts w:eastAsiaTheme="minorHAnsi"/>
              </w:rPr>
              <w:t xml:space="preserve"> TS_0308.</w:t>
            </w:r>
            <w:r w:rsidR="00A7367F" w:rsidRPr="005040A9">
              <w:rPr>
                <w:rFonts w:eastAsiaTheme="minorHAnsi"/>
              </w:rPr>
              <w:t>2</w:t>
            </w:r>
            <w:r w:rsidR="00F17B99" w:rsidRPr="005040A9">
              <w:rPr>
                <w:rFonts w:eastAsiaTheme="minorHAnsi"/>
              </w:rPr>
              <w:t>xx_v1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E8C9" w14:textId="07B182AC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63A0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CDA9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B2BF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6E78AE77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874F9" w14:textId="1B036452" w:rsidR="00F17B99" w:rsidRPr="005040A9" w:rsidRDefault="00F17B99" w:rsidP="005040A9">
            <w:pPr>
              <w:ind w:left="720" w:right="34"/>
              <w:rPr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C79C2" w14:textId="0DEC963A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  <w:b/>
              </w:rPr>
              <w:t>Nominālā darba strāva, Ie (A)/ Rated operating current, Ie (A)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7C05A" w14:textId="68B47177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b/>
                <w:lang w:eastAsia="lv-LV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AEB00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64295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510F8" w14:textId="0CEAA711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394CCF19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8F3E" w14:textId="7D21F942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F0ED" w14:textId="0CED0F2B" w:rsidR="00F17B99" w:rsidRPr="005040A9" w:rsidRDefault="00F17B99" w:rsidP="005040A9">
            <w:pPr>
              <w:rPr>
                <w:rFonts w:eastAsiaTheme="minorHAnsi"/>
                <w:b/>
              </w:rPr>
            </w:pPr>
            <w:r w:rsidRPr="005040A9">
              <w:rPr>
                <w:rFonts w:eastAsiaTheme="minorHAnsi"/>
              </w:rPr>
              <w:t>NH 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7ECC" w14:textId="7002A71E" w:rsidR="00F17B99" w:rsidRPr="005040A9" w:rsidRDefault="00F17B99" w:rsidP="005040A9">
            <w:pPr>
              <w:jc w:val="center"/>
              <w:rPr>
                <w:b/>
                <w:lang w:eastAsia="lv-LV"/>
              </w:rPr>
            </w:pPr>
            <w:r w:rsidRPr="005040A9">
              <w:rPr>
                <w:lang w:eastAsia="lv-LV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5BFD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A066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3855" w14:textId="2DA08976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</w:tr>
      <w:tr w:rsidR="00F17B99" w:rsidRPr="005040A9" w14:paraId="64CB4929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D117" w14:textId="1B644AA5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457C" w14:textId="09EC4427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</w:rPr>
              <w:t>NH 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6FA1" w14:textId="506A5ECB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3533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CAD6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2280" w14:textId="0BE3AF7F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799E5DA3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A0BB" w14:textId="7190648B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02EB" w14:textId="7F446089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</w:rPr>
              <w:t>NH 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DB2D" w14:textId="6B64821B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ECBF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12FB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2A59" w14:textId="61271ED0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2D8300C4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5AA87" w14:textId="5F26701C" w:rsidR="00F17B99" w:rsidRPr="005040A9" w:rsidRDefault="00F17B99" w:rsidP="005040A9">
            <w:pPr>
              <w:ind w:left="720" w:right="34"/>
              <w:rPr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BA739" w14:textId="0B3BAE56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  <w:b/>
              </w:rPr>
              <w:t>Nominālā strāva atklātā vidē, I</w:t>
            </w:r>
            <w:r w:rsidRPr="005040A9">
              <w:rPr>
                <w:rFonts w:eastAsiaTheme="minorHAnsi"/>
                <w:b/>
                <w:vertAlign w:val="subscript"/>
              </w:rPr>
              <w:t xml:space="preserve">th </w:t>
            </w:r>
            <w:r w:rsidRPr="005040A9">
              <w:rPr>
                <w:rFonts w:eastAsiaTheme="minorHAnsi"/>
                <w:b/>
              </w:rPr>
              <w:t>(A)/ Rated current in open environment, Ith (A)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40C02" w14:textId="44AEEFDB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b/>
                <w:lang w:eastAsia="lv-LV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D7CDE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C502E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CAE2F" w14:textId="06348F7C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477014DC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6C5C" w14:textId="1EE46541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CCFA" w14:textId="60C2F0DD" w:rsidR="00F17B99" w:rsidRPr="005040A9" w:rsidRDefault="00F17B99" w:rsidP="005040A9">
            <w:pPr>
              <w:rPr>
                <w:rFonts w:eastAsiaTheme="minorHAnsi"/>
                <w:b/>
              </w:rPr>
            </w:pPr>
            <w:r w:rsidRPr="005040A9">
              <w:rPr>
                <w:rFonts w:eastAsiaTheme="minorHAnsi"/>
              </w:rPr>
              <w:t>NH 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7E92" w14:textId="12F9255F" w:rsidR="00F17B99" w:rsidRPr="005040A9" w:rsidRDefault="00F17B99" w:rsidP="005040A9">
            <w:pPr>
              <w:jc w:val="center"/>
              <w:rPr>
                <w:b/>
                <w:lang w:eastAsia="lv-LV"/>
              </w:rPr>
            </w:pPr>
            <w:r w:rsidRPr="005040A9">
              <w:rPr>
                <w:lang w:eastAsia="lv-LV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6229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7E6F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435E" w14:textId="6C087F3B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</w:tr>
      <w:tr w:rsidR="00F17B99" w:rsidRPr="005040A9" w14:paraId="37972D9B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201A" w14:textId="3B0D3280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59AB" w14:textId="5B708263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</w:rPr>
              <w:t>NH 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AEE4" w14:textId="6D9F6FF3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3C63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A0D2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5F9F" w14:textId="27A7C9A1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4DE3AB1D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5ACA" w14:textId="045721B5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DC2A" w14:textId="3A665C9B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</w:rPr>
              <w:t>NH 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F67F" w14:textId="1DE8F50C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4BAB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9752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E11C" w14:textId="61D7BD2D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6FACD9EC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67BAD" w14:textId="3F4E7A75" w:rsidR="00F17B99" w:rsidRPr="005040A9" w:rsidRDefault="00F17B99" w:rsidP="005040A9">
            <w:pPr>
              <w:ind w:left="720" w:right="34"/>
              <w:rPr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34103" w14:textId="356D0502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  <w:b/>
              </w:rPr>
              <w:t>Nominālā īsslēguma strāva pie 400 V, (</w:t>
            </w:r>
            <w:r w:rsidRPr="005040A9">
              <w:rPr>
                <w:rFonts w:eastAsiaTheme="minorEastAsia"/>
                <w:b/>
              </w:rPr>
              <w:t>kA</w:t>
            </w:r>
            <w:r w:rsidRPr="005040A9">
              <w:rPr>
                <w:rFonts w:eastAsiaTheme="minorHAnsi"/>
                <w:b/>
              </w:rPr>
              <w:t>)/ Rated short-circuit current at 400 V (kA)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21AED" w14:textId="32DDA251" w:rsidR="00F17B99" w:rsidRPr="005040A9" w:rsidRDefault="00F17B99" w:rsidP="005040A9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FC97E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1C6FA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B6DB7" w14:textId="3A4F035C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7CB75E51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EE5C" w14:textId="1FAAA4CF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228D" w14:textId="4FFD688A" w:rsidR="00F17B99" w:rsidRPr="005040A9" w:rsidRDefault="00F17B99" w:rsidP="005040A9">
            <w:pPr>
              <w:rPr>
                <w:rFonts w:eastAsiaTheme="minorHAnsi"/>
                <w:b/>
              </w:rPr>
            </w:pPr>
            <w:r w:rsidRPr="005040A9">
              <w:rPr>
                <w:rFonts w:eastAsiaTheme="minorHAnsi"/>
              </w:rPr>
              <w:t>NH 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60F9" w14:textId="7A34D530" w:rsidR="00F17B99" w:rsidRPr="005040A9" w:rsidRDefault="00F17B99" w:rsidP="005040A9">
            <w:pPr>
              <w:jc w:val="center"/>
              <w:rPr>
                <w:b/>
                <w:lang w:eastAsia="lv-LV"/>
              </w:rPr>
            </w:pPr>
            <w:r w:rsidRPr="005040A9">
              <w:rPr>
                <w:lang w:eastAsia="lv-LV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23ED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EB21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1505" w14:textId="10958A7E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</w:tr>
      <w:tr w:rsidR="00F17B99" w:rsidRPr="005040A9" w14:paraId="7E03E265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5325" w14:textId="70816E51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86E3" w14:textId="47A0669A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</w:rPr>
              <w:t>NH 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8124" w14:textId="6711DBA1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1147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AA69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3AE8" w14:textId="4067DC7E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6D1F1191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50B8" w14:textId="30720074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7A0F" w14:textId="33EA508D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</w:rPr>
              <w:t xml:space="preserve"> NH 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7BC5" w14:textId="35D710CC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2B2E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4BCA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7A8C" w14:textId="2C814921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3B03E4E6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4157FF" w14:textId="4EA6F1DC" w:rsidR="00F17B99" w:rsidRPr="005040A9" w:rsidRDefault="00F17B99" w:rsidP="005040A9">
            <w:pPr>
              <w:ind w:left="720" w:right="34"/>
              <w:rPr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98B54" w14:textId="150233B8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  <w:b/>
              </w:rPr>
              <w:t>Mehāniskās izturības cikli/ Mechanical resistance cycles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5BCE92" w14:textId="4EBBBA19" w:rsidR="00F17B99" w:rsidRPr="005040A9" w:rsidRDefault="00F17B99" w:rsidP="005040A9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07DFF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E7A00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B2E16" w14:textId="415504A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06501142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AC4A" w14:textId="1936D79C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3414" w14:textId="07F5DFBA" w:rsidR="00F17B99" w:rsidRPr="005040A9" w:rsidRDefault="00F17B99" w:rsidP="005040A9">
            <w:pPr>
              <w:rPr>
                <w:rFonts w:eastAsiaTheme="minorHAnsi"/>
                <w:b/>
              </w:rPr>
            </w:pPr>
            <w:r w:rsidRPr="005040A9">
              <w:rPr>
                <w:rFonts w:eastAsiaTheme="minorHAnsi"/>
              </w:rPr>
              <w:t>NH 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A8A6" w14:textId="4D783230" w:rsidR="00F17B99" w:rsidRPr="005040A9" w:rsidRDefault="00F17B99" w:rsidP="005040A9">
            <w:pPr>
              <w:jc w:val="center"/>
              <w:rPr>
                <w:b/>
                <w:lang w:eastAsia="lv-LV"/>
              </w:rPr>
            </w:pPr>
            <w:r w:rsidRPr="005040A9">
              <w:rPr>
                <w:lang w:eastAsia="lv-LV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E0CB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8238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7A34" w14:textId="26A5AC9E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</w:tr>
      <w:tr w:rsidR="00F17B99" w:rsidRPr="005040A9" w14:paraId="53F97D32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4049" w14:textId="67FA43D3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ED84" w14:textId="4528D7BD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</w:rPr>
              <w:t>NH 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8EE3" w14:textId="4AB7C60A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5B34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B155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E2BE" w14:textId="5B9FE4D2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1159D3FD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AA775" w14:textId="59B54890" w:rsidR="00F17B99" w:rsidRPr="005040A9" w:rsidRDefault="00F17B99" w:rsidP="005040A9">
            <w:pPr>
              <w:ind w:left="720" w:right="34"/>
              <w:rPr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70C71" w14:textId="03F2F4DF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b/>
              </w:rPr>
              <w:t xml:space="preserve">Elektriskās komutācijas cikli/ </w:t>
            </w:r>
            <w:r w:rsidRPr="005040A9">
              <w:rPr>
                <w:b/>
                <w:color w:val="000000"/>
              </w:rPr>
              <w:t>Electrical switching cycles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30848" w14:textId="4D68D046" w:rsidR="00F17B99" w:rsidRPr="005040A9" w:rsidRDefault="00F17B99" w:rsidP="005040A9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17BE2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A831D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4CC98" w14:textId="1EC280FE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5E9DBAB5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F566" w14:textId="12ADAD97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289C" w14:textId="0C74240C" w:rsidR="00F17B99" w:rsidRPr="005040A9" w:rsidRDefault="00F17B99" w:rsidP="005040A9">
            <w:pPr>
              <w:rPr>
                <w:b/>
              </w:rPr>
            </w:pPr>
            <w:r w:rsidRPr="005040A9">
              <w:rPr>
                <w:rFonts w:eastAsiaTheme="minorHAnsi"/>
              </w:rPr>
              <w:t>NH 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DBDC" w14:textId="05FA158F" w:rsidR="00F17B99" w:rsidRPr="005040A9" w:rsidRDefault="00F17B99" w:rsidP="005040A9">
            <w:pPr>
              <w:jc w:val="center"/>
              <w:rPr>
                <w:b/>
                <w:lang w:eastAsia="lv-LV"/>
              </w:rPr>
            </w:pPr>
            <w:r w:rsidRPr="005040A9">
              <w:rPr>
                <w:lang w:eastAsia="lv-LV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73B8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29CC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2352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</w:tr>
      <w:tr w:rsidR="00F17B99" w:rsidRPr="005040A9" w14:paraId="236D648B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9B40" w14:textId="2BE9344D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DCDC" w14:textId="6980C78C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</w:rPr>
              <w:t>NH 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301A" w14:textId="070E25A5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601A7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43F4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AAC8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7DFBC51D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3E90A" w14:textId="007DC16A" w:rsidR="00F17B99" w:rsidRPr="005040A9" w:rsidRDefault="00F17B99" w:rsidP="005040A9">
            <w:pPr>
              <w:ind w:left="720" w:right="34"/>
              <w:rPr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FE8AB" w14:textId="5C563D99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b/>
              </w:rPr>
              <w:t xml:space="preserve">Maksimālie zudumi drošinātāju kontaktsavienojumos (W)/ </w:t>
            </w:r>
            <w:r w:rsidRPr="005040A9">
              <w:rPr>
                <w:b/>
                <w:color w:val="000000"/>
              </w:rPr>
              <w:t>Maximum loss in fuse conctact connections (W)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F50B3" w14:textId="0BF697B6" w:rsidR="00F17B99" w:rsidRPr="005040A9" w:rsidRDefault="00F17B99" w:rsidP="005040A9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790F6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0EE1B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B5940" w14:textId="5AD6CC29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7AAE0074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F045" w14:textId="6BD8201F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79DC" w14:textId="256ADE79" w:rsidR="00F17B99" w:rsidRPr="005040A9" w:rsidRDefault="00F17B99" w:rsidP="005040A9">
            <w:pPr>
              <w:rPr>
                <w:b/>
              </w:rPr>
            </w:pPr>
            <w:r w:rsidRPr="005040A9">
              <w:rPr>
                <w:rFonts w:eastAsiaTheme="minorHAnsi"/>
              </w:rPr>
              <w:t>NH 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A89F" w14:textId="2CAB902F" w:rsidR="00F17B99" w:rsidRPr="005040A9" w:rsidRDefault="00F17B99" w:rsidP="005040A9">
            <w:pPr>
              <w:jc w:val="center"/>
              <w:rPr>
                <w:b/>
                <w:lang w:eastAsia="lv-LV"/>
              </w:rPr>
            </w:pPr>
            <w:r w:rsidRPr="005040A9">
              <w:rPr>
                <w:lang w:eastAsia="lv-LV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CAA7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6248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1023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</w:tr>
      <w:tr w:rsidR="00F17B99" w:rsidRPr="005040A9" w14:paraId="2C788D3C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5802" w14:textId="5D55471C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ED90" w14:textId="0FE5A087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</w:rPr>
              <w:t>NH 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239E" w14:textId="7886B577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1EFF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D1C4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F75D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38E5A7DC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F205" w14:textId="32E9EBC6" w:rsidR="00F17B99" w:rsidRPr="005040A9" w:rsidRDefault="00F17B99" w:rsidP="005040A9">
            <w:pPr>
              <w:ind w:left="720" w:right="34"/>
              <w:rPr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16B9B" w14:textId="032210D2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b/>
              </w:rPr>
              <w:t>Kopējie zudumi I</w:t>
            </w:r>
            <w:r w:rsidRPr="005040A9">
              <w:rPr>
                <w:b/>
                <w:vertAlign w:val="subscript"/>
              </w:rPr>
              <w:t xml:space="preserve">th </w:t>
            </w:r>
            <w:r w:rsidRPr="005040A9">
              <w:rPr>
                <w:b/>
              </w:rPr>
              <w:t xml:space="preserve">(bez kūstošajiem drošinātājiem) (W)/ </w:t>
            </w:r>
            <w:r w:rsidRPr="005040A9">
              <w:rPr>
                <w:b/>
                <w:color w:val="000000"/>
              </w:rPr>
              <w:t>Total loss I</w:t>
            </w:r>
            <w:r w:rsidRPr="005040A9">
              <w:rPr>
                <w:b/>
                <w:color w:val="000000"/>
                <w:vertAlign w:val="subscript"/>
              </w:rPr>
              <w:t xml:space="preserve">th </w:t>
            </w:r>
            <w:r w:rsidRPr="005040A9">
              <w:rPr>
                <w:b/>
                <w:color w:val="000000"/>
              </w:rPr>
              <w:t>(without fusible fuses) (W)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153AA9" w14:textId="4EBD1A83" w:rsidR="00F17B99" w:rsidRPr="005040A9" w:rsidRDefault="00F17B99" w:rsidP="005040A9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86500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7715E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4D7C0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3E461198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C833" w14:textId="4963B82C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3AD3" w14:textId="4801331E" w:rsidR="00F17B99" w:rsidRPr="005040A9" w:rsidRDefault="00F17B99" w:rsidP="005040A9">
            <w:pPr>
              <w:rPr>
                <w:b/>
              </w:rPr>
            </w:pPr>
            <w:r w:rsidRPr="005040A9">
              <w:rPr>
                <w:rFonts w:eastAsiaTheme="minorHAnsi"/>
              </w:rPr>
              <w:t>NH 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FED5" w14:textId="018B0B92" w:rsidR="00F17B99" w:rsidRPr="005040A9" w:rsidRDefault="00F17B99" w:rsidP="005040A9">
            <w:pPr>
              <w:jc w:val="center"/>
              <w:rPr>
                <w:b/>
                <w:lang w:eastAsia="lv-LV"/>
              </w:rPr>
            </w:pPr>
            <w:r w:rsidRPr="005040A9">
              <w:rPr>
                <w:lang w:eastAsia="lv-LV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F2CA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1F2D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DB7D" w14:textId="77777777" w:rsidR="00F17B99" w:rsidRPr="005040A9" w:rsidRDefault="00F17B99" w:rsidP="009776CB">
            <w:pPr>
              <w:jc w:val="center"/>
              <w:rPr>
                <w:b/>
                <w:lang w:eastAsia="lv-LV"/>
              </w:rPr>
            </w:pPr>
          </w:p>
        </w:tc>
      </w:tr>
      <w:tr w:rsidR="00F17B99" w:rsidRPr="005040A9" w14:paraId="6EA20D03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BD20" w14:textId="119D3F7D" w:rsidR="00F17B99" w:rsidRPr="005040A9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709" w:right="34" w:hanging="654"/>
              <w:rPr>
                <w:rFonts w:cs="Times New Roman"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445A" w14:textId="1AA9EB73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rFonts w:eastAsiaTheme="minorHAnsi"/>
              </w:rPr>
              <w:t>NH 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2C11" w14:textId="513BAAAD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708C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AC09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B4CD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4D3F0111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83471" w14:textId="677A3041" w:rsidR="00F17B99" w:rsidRPr="005040A9" w:rsidRDefault="00F17B99" w:rsidP="005040A9">
            <w:pPr>
              <w:ind w:left="720" w:right="34"/>
              <w:rPr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0B356" w14:textId="11D1407B" w:rsidR="00F17B99" w:rsidRPr="005040A9" w:rsidRDefault="00F17B99" w:rsidP="005040A9">
            <w:pPr>
              <w:rPr>
                <w:rFonts w:eastAsiaTheme="minorHAnsi"/>
              </w:rPr>
            </w:pPr>
            <w:r w:rsidRPr="005040A9">
              <w:rPr>
                <w:b/>
                <w:bCs/>
                <w:lang w:eastAsia="lv-LV"/>
              </w:rPr>
              <w:t xml:space="preserve">Konstrukcija/ </w:t>
            </w:r>
            <w:r w:rsidRPr="005040A9">
              <w:rPr>
                <w:b/>
                <w:bCs/>
                <w:color w:val="000000"/>
                <w:lang w:eastAsia="lv-LV"/>
              </w:rPr>
              <w:t>Construction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4327D" w14:textId="141FC46A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1AD7E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9960A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DBA40" w14:textId="00253C14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  <w:tr w:rsidR="00F17B99" w:rsidRPr="005040A9" w14:paraId="14B695BB" w14:textId="77777777" w:rsidTr="00427E9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E0E03" w14:textId="77777777" w:rsidR="00F17B99" w:rsidRPr="00427E96" w:rsidRDefault="00F17B99" w:rsidP="005040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cs="Times New Roman"/>
                <w:bCs/>
                <w:szCs w:val="24"/>
                <w:lang w:eastAsia="lv-LV"/>
              </w:rPr>
            </w:pP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2A32E" w14:textId="5434FE6C" w:rsidR="00F17B99" w:rsidRPr="005040A9" w:rsidRDefault="00F17B99" w:rsidP="005040A9">
            <w:pPr>
              <w:rPr>
                <w:lang w:eastAsia="lv-LV"/>
              </w:rPr>
            </w:pPr>
            <w:r w:rsidRPr="005040A9">
              <w:t xml:space="preserve">Jābūt iespējai NH2 un NH3 tipa drošinātājslēdžiem </w:t>
            </w:r>
            <w:r w:rsidRPr="005040A9">
              <w:rPr>
                <w:lang w:eastAsia="lv-LV"/>
              </w:rPr>
              <w:t xml:space="preserve">ievietot 0,5 un 0,5s precizitātes klases strāvmaiņus  (300/5 A līdz 600/5A)., nemainot drošinātājslēdža dziļumu </w:t>
            </w:r>
          </w:p>
          <w:p w14:paraId="4F17083E" w14:textId="433FD061" w:rsidR="00F17B99" w:rsidRPr="005040A9" w:rsidRDefault="00F17B99" w:rsidP="005040A9">
            <w:pPr>
              <w:rPr>
                <w:lang w:eastAsia="lv-LV"/>
              </w:rPr>
            </w:pPr>
            <w:r w:rsidRPr="005040A9">
              <w:rPr>
                <w:lang w:eastAsia="lv-LV"/>
              </w:rPr>
              <w:t>Strāvmaiņu kategorijas 0308.102; 0308.103; 0308.104/</w:t>
            </w:r>
            <w:r w:rsidR="005040A9" w:rsidRPr="005040A9">
              <w:rPr>
                <w:lang w:eastAsia="lv-LV"/>
              </w:rPr>
              <w:t xml:space="preserve"> </w:t>
            </w:r>
            <w:r w:rsidRPr="005040A9">
              <w:rPr>
                <w:lang w:eastAsia="lv-LV"/>
              </w:rPr>
              <w:t xml:space="preserve">Must be possible for NH2 and NH3 fuse switches to insert 0.5 and 0.5s precision class current transformers (300/5A to 600/5A) without changing the depth of the fuse switches </w:t>
            </w:r>
          </w:p>
          <w:p w14:paraId="366ABD75" w14:textId="77777777" w:rsidR="00F17B99" w:rsidRPr="005040A9" w:rsidRDefault="00F17B99" w:rsidP="005040A9">
            <w:pPr>
              <w:rPr>
                <w:lang w:eastAsia="lv-LV"/>
              </w:rPr>
            </w:pPr>
            <w:r w:rsidRPr="005040A9">
              <w:rPr>
                <w:lang w:eastAsia="lv-LV"/>
              </w:rPr>
              <w:t>NH2 and NH3 fuse-switch disconnector has to possible to implementē current transformer with class 0,5 and 0,5s (300/5A to 600/5A) without changing fuse-switch disconnector dimensions.</w:t>
            </w:r>
          </w:p>
          <w:p w14:paraId="23861034" w14:textId="6AFCADDD" w:rsidR="00F17B99" w:rsidRPr="005040A9" w:rsidRDefault="00D15C01" w:rsidP="005040A9">
            <w:pPr>
              <w:rPr>
                <w:lang w:eastAsia="lv-LV"/>
              </w:rPr>
            </w:pPr>
            <w:r w:rsidRPr="005040A9">
              <w:rPr>
                <w:lang w:eastAsia="lv-LV"/>
              </w:rPr>
              <w:t>Current transformers c</w:t>
            </w:r>
            <w:r w:rsidR="00F17B99" w:rsidRPr="005040A9">
              <w:rPr>
                <w:lang w:eastAsia="lv-LV"/>
              </w:rPr>
              <w:t>ategory 0308.102; 0308.103; 0308.104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BD4D" w14:textId="1501A926" w:rsidR="00F17B99" w:rsidRPr="005040A9" w:rsidRDefault="00F17B99" w:rsidP="005040A9">
            <w:pPr>
              <w:jc w:val="center"/>
              <w:rPr>
                <w:lang w:eastAsia="lv-LV"/>
              </w:rPr>
            </w:pPr>
            <w:r w:rsidRPr="005040A9">
              <w:rPr>
                <w:color w:val="000000"/>
                <w:lang w:eastAsia="lv-LV"/>
              </w:rPr>
              <w:t>Atbilst/ Confirm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1223E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B743F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778EB" w14:textId="77777777" w:rsidR="00F17B99" w:rsidRPr="005040A9" w:rsidRDefault="00F17B99" w:rsidP="009776CB">
            <w:pPr>
              <w:jc w:val="center"/>
              <w:rPr>
                <w:lang w:eastAsia="lv-LV"/>
              </w:rPr>
            </w:pPr>
          </w:p>
        </w:tc>
      </w:tr>
    </w:tbl>
    <w:p w14:paraId="2577F5F8" w14:textId="0623EA56" w:rsidR="009A7E08" w:rsidRPr="00C62181" w:rsidRDefault="009A7E08">
      <w:pPr>
        <w:spacing w:after="200" w:line="276" w:lineRule="auto"/>
        <w:rPr>
          <w:b/>
          <w:noProof/>
          <w:lang w:eastAsia="lv-LV"/>
        </w:rPr>
      </w:pPr>
      <w:r w:rsidRPr="00C62181">
        <w:rPr>
          <w:b/>
          <w:noProof/>
          <w:lang w:eastAsia="lv-LV"/>
        </w:rPr>
        <w:br w:type="page"/>
      </w:r>
    </w:p>
    <w:p w14:paraId="7CFDB5E8" w14:textId="21BDF6E1" w:rsidR="009A7E08" w:rsidRPr="00C62181" w:rsidRDefault="009A7E08" w:rsidP="009A7E08">
      <w:pPr>
        <w:pStyle w:val="Paraststmeklis"/>
        <w:spacing w:before="0" w:beforeAutospacing="0" w:after="0" w:afterAutospacing="0"/>
        <w:jc w:val="center"/>
        <w:rPr>
          <w:b/>
        </w:rPr>
      </w:pPr>
      <w:r w:rsidRPr="00C62181">
        <w:rPr>
          <w:b/>
        </w:rPr>
        <w:t>Attēlam ir informatīvs raksturs /</w:t>
      </w:r>
      <w:r w:rsidRPr="00C62181">
        <w:rPr>
          <w:rStyle w:val="shorttext"/>
          <w:b/>
          <w:color w:val="222222"/>
          <w:lang w:val="en"/>
        </w:rPr>
        <w:t xml:space="preserve"> The picture is informative</w:t>
      </w:r>
    </w:p>
    <w:p w14:paraId="2C3877B3" w14:textId="77777777" w:rsidR="009A7E08" w:rsidRPr="00C62181" w:rsidRDefault="009A7E08" w:rsidP="009A7E08">
      <w:pPr>
        <w:rPr>
          <w:b/>
          <w:highlight w:val="yellow"/>
        </w:rPr>
      </w:pPr>
      <w:r w:rsidRPr="00C62181">
        <w:rPr>
          <w:b/>
          <w:noProof/>
          <w:lang w:eastAsia="lv-LV"/>
        </w:rPr>
        <w:drawing>
          <wp:inline distT="0" distB="0" distL="0" distR="0" wp14:anchorId="0D54CF98" wp14:editId="09ACAB3A">
            <wp:extent cx="4183039" cy="4183039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a7-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234" cy="418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68EE6" w14:textId="77777777" w:rsidR="009A7E08" w:rsidRPr="00C62181" w:rsidRDefault="009A7E08">
      <w:pPr>
        <w:spacing w:after="200" w:line="276" w:lineRule="auto"/>
        <w:rPr>
          <w:b/>
          <w:noProof/>
          <w:lang w:eastAsia="lv-LV"/>
        </w:rPr>
      </w:pPr>
    </w:p>
    <w:sectPr w:rsidR="009A7E08" w:rsidRPr="00C62181" w:rsidSect="00013BAE">
      <w:headerReference w:type="default" r:id="rId11"/>
      <w:footerReference w:type="defaul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BE309" w14:textId="5ABF5A0E" w:rsidR="00C62181" w:rsidRDefault="00C62181" w:rsidP="00062857">
      <w:r>
        <w:separator/>
      </w:r>
    </w:p>
  </w:endnote>
  <w:endnote w:type="continuationSeparator" w:id="0">
    <w:p w14:paraId="1DB6CB30" w14:textId="5BA01E67" w:rsidR="00C62181" w:rsidRDefault="00C62181" w:rsidP="00062857">
      <w:r>
        <w:continuationSeparator/>
      </w:r>
    </w:p>
  </w:endnote>
  <w:endnote w:type="continuationNotice" w:id="1">
    <w:p w14:paraId="26970C4A" w14:textId="007178BE" w:rsidR="00C62181" w:rsidRDefault="00C62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467F2" w14:textId="2985158D" w:rsidR="00C62181" w:rsidRPr="00D04003" w:rsidRDefault="00C62181">
    <w:pPr>
      <w:pStyle w:val="Kjene"/>
      <w:jc w:val="center"/>
    </w:pPr>
    <w:r w:rsidRPr="00D04003">
      <w:t xml:space="preserve"> </w:t>
    </w:r>
    <w:r w:rsidRPr="00D04003">
      <w:fldChar w:fldCharType="begin"/>
    </w:r>
    <w:r w:rsidRPr="00D04003">
      <w:instrText>PAGE  \* Arabic  \* MERGEFORMAT</w:instrText>
    </w:r>
    <w:r w:rsidRPr="00D04003">
      <w:fldChar w:fldCharType="separate"/>
    </w:r>
    <w:r w:rsidR="003C56AE">
      <w:rPr>
        <w:noProof/>
      </w:rPr>
      <w:t>7</w:t>
    </w:r>
    <w:r w:rsidRPr="00D04003">
      <w:fldChar w:fldCharType="end"/>
    </w:r>
    <w:r w:rsidRPr="00D04003">
      <w:t xml:space="preserve"> no </w:t>
    </w:r>
    <w:r w:rsidRPr="00D04003">
      <w:fldChar w:fldCharType="begin"/>
    </w:r>
    <w:r w:rsidRPr="00D04003">
      <w:instrText>NUMPAGES \ * arābu \ * MERGEFORMAT</w:instrText>
    </w:r>
    <w:r w:rsidRPr="00D04003">
      <w:fldChar w:fldCharType="separate"/>
    </w:r>
    <w:r w:rsidR="003C56AE">
      <w:rPr>
        <w:noProof/>
      </w:rPr>
      <w:t>10</w:t>
    </w:r>
    <w:r w:rsidRPr="00D04003">
      <w:fldChar w:fldCharType="end"/>
    </w:r>
  </w:p>
  <w:p w14:paraId="4C462278" w14:textId="77777777" w:rsidR="00C62181" w:rsidRDefault="00C6218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F1DB0" w14:textId="77777777" w:rsidR="00C62181" w:rsidRDefault="00C62181" w:rsidP="00062857">
      <w:r>
        <w:separator/>
      </w:r>
    </w:p>
  </w:footnote>
  <w:footnote w:type="continuationSeparator" w:id="0">
    <w:p w14:paraId="12F557F6" w14:textId="0AFBF731" w:rsidR="00C62181" w:rsidRDefault="00C62181" w:rsidP="00062857">
      <w:r>
        <w:continuationSeparator/>
      </w:r>
    </w:p>
  </w:footnote>
  <w:footnote w:type="continuationNotice" w:id="1">
    <w:p w14:paraId="47C088BB" w14:textId="0909BE29" w:rsidR="00C62181" w:rsidRDefault="00C62181"/>
  </w:footnote>
  <w:footnote w:id="2">
    <w:p w14:paraId="6F378129" w14:textId="77777777" w:rsidR="005040A9" w:rsidRDefault="005040A9" w:rsidP="009C7654">
      <w:pPr>
        <w:pStyle w:val="Vresteksts"/>
      </w:pPr>
      <w:r>
        <w:rPr>
          <w:rStyle w:val="Vresatsauce"/>
          <w:rFonts w:eastAsiaTheme="majorEastAsia"/>
        </w:rPr>
        <w:footnoteRef/>
      </w:r>
      <w:r>
        <w:t xml:space="preserve"> </w:t>
      </w:r>
      <w:r w:rsidRPr="00C02108">
        <w:t xml:space="preserve">Precīzs avots, kur atspoguļota tehniskā informācija (instrukcijas nosaukums un lapaspuse)/ </w:t>
      </w:r>
      <w:r w:rsidRPr="00503DF7">
        <w:rPr>
          <w:lang w:val="en-US"/>
        </w:rPr>
        <w:t>An accurate source presenting the technical information (title and page of the instruction)</w:t>
      </w:r>
    </w:p>
  </w:footnote>
  <w:footnote w:id="3">
    <w:p w14:paraId="0B386DE8" w14:textId="77777777" w:rsidR="00E93F30" w:rsidRDefault="00E93F30" w:rsidP="00E93F30">
      <w:pPr>
        <w:pStyle w:val="Vresteksts"/>
      </w:pPr>
      <w:r>
        <w:rPr>
          <w:rStyle w:val="Vresatsauce"/>
          <w:rFonts w:eastAsiaTheme="majorEastAsia"/>
        </w:rPr>
        <w:footnoteRef/>
      </w:r>
      <w:r>
        <w:t xml:space="preserve"> </w:t>
      </w:r>
      <w:r w:rsidRPr="0028349C">
        <w:t>“Sada</w:t>
      </w:r>
      <w:r>
        <w:t xml:space="preserve">les tīkls” materiālu kategorijas nosaukums un numurs/ </w:t>
      </w:r>
      <w:r w:rsidRPr="00503DF7">
        <w:rPr>
          <w:lang w:val="en-US"/>
        </w:rPr>
        <w:t>Name and number of material category of AS “Sadales tīkls”</w:t>
      </w:r>
    </w:p>
  </w:footnote>
  <w:footnote w:id="4">
    <w:p w14:paraId="4222CBAF" w14:textId="77777777" w:rsidR="005040A9" w:rsidRDefault="005040A9" w:rsidP="005040A9">
      <w:pPr>
        <w:pStyle w:val="Vresteksts"/>
      </w:pPr>
      <w:r>
        <w:rPr>
          <w:rStyle w:val="Vresatsauce"/>
          <w:rFonts w:eastAsiaTheme="majorEastAsia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  <w:r w:rsidRPr="006C2439">
        <w:rPr>
          <w:color w:val="000000"/>
          <w:lang w:eastAsia="lv-LV"/>
        </w:rPr>
        <w:t xml:space="preserve">/ Specify type </w:t>
      </w:r>
      <w:r w:rsidRPr="006C2439">
        <w:rPr>
          <w:rFonts w:eastAsia="Calibri"/>
          <w:lang w:val="en-US"/>
        </w:rPr>
        <w:t>reference</w:t>
      </w:r>
      <w:r>
        <w:rPr>
          <w:rFonts w:eastAsia="Calibri"/>
          <w:lang w:val="en-US"/>
        </w:rPr>
        <w:t xml:space="preserve"> (model name</w:t>
      </w:r>
      <w:r w:rsidRPr="00A1141E">
        <w:rPr>
          <w:rFonts w:eastAsia="Calibri"/>
          <w:lang w:val="en-US"/>
        </w:rPr>
        <w:t>)</w:t>
      </w:r>
    </w:p>
  </w:footnote>
  <w:footnote w:id="5">
    <w:p w14:paraId="6A645A49" w14:textId="77777777" w:rsidR="00936980" w:rsidRDefault="00936980" w:rsidP="00936980">
      <w:pPr>
        <w:pStyle w:val="Vresteksts"/>
      </w:pPr>
      <w:r>
        <w:rPr>
          <w:rStyle w:val="Vresatsauce"/>
        </w:rPr>
        <w:footnoteRef/>
      </w:r>
      <w:r>
        <w:t xml:space="preserve"> Tehniskās specifikācijas ir publicētas AS Sadales tīkls mājaslapā (</w:t>
      </w:r>
      <w:hyperlink r:id="rId1" w:history="1">
        <w:r>
          <w:rPr>
            <w:rStyle w:val="Hipersaite"/>
          </w:rPr>
          <w:t>https://www.sadalestikls.lv/par-mums/iepirkumi/tehnisko-specifikaciju-saraksts/</w:t>
        </w:r>
      </w:hyperlink>
      <w:r w:rsidRPr="00C02108">
        <w:t xml:space="preserve">)/ </w:t>
      </w:r>
      <w:r w:rsidRPr="001916E9">
        <w:rPr>
          <w:lang w:val="en-US"/>
        </w:rPr>
        <w:t>The technical specifications are published on the website of AS Sadales tīkls</w:t>
      </w:r>
      <w:r w:rsidRPr="00503DF7">
        <w:rPr>
          <w:lang w:val="en-US"/>
        </w:rPr>
        <w:t xml:space="preserve"> (</w:t>
      </w:r>
      <w:hyperlink r:id="rId2" w:history="1">
        <w:r>
          <w:rPr>
            <w:rStyle w:val="Hipersaite"/>
          </w:rPr>
          <w:t>https://www.sadalestikls.lv/en/about-us-2/procurements/list-of-technical-specifications/</w:t>
        </w:r>
      </w:hyperlink>
      <w:r w:rsidRPr="00503DF7">
        <w:rPr>
          <w:lang w:val="en-U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5C92D" w14:textId="1459CD25" w:rsidR="00C62181" w:rsidRDefault="00C62181" w:rsidP="00EF3CEC">
    <w:pPr>
      <w:pStyle w:val="Galvene"/>
      <w:jc w:val="right"/>
    </w:pPr>
    <w:r>
      <w:t>TS</w:t>
    </w:r>
    <w:r w:rsidR="00495915">
      <w:t xml:space="preserve"> </w:t>
    </w:r>
    <w:r>
      <w:t>3004</w:t>
    </w:r>
    <w:r w:rsidRPr="00EF3CEC">
      <w:t>.</w:t>
    </w:r>
    <w:r>
      <w:t>1</w:t>
    </w:r>
    <w:r w:rsidRPr="00EF3CEC">
      <w:t>xx</w:t>
    </w:r>
    <w:r w:rsidR="00495915">
      <w:t xml:space="preserve"> </w:t>
    </w:r>
    <w:r w:rsidRPr="00EF3CEC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F142D"/>
    <w:multiLevelType w:val="hybridMultilevel"/>
    <w:tmpl w:val="632034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43C"/>
    <w:multiLevelType w:val="hybridMultilevel"/>
    <w:tmpl w:val="71D200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2126"/>
    <w:multiLevelType w:val="hybridMultilevel"/>
    <w:tmpl w:val="BCCC6D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009F7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85F6E63"/>
    <w:multiLevelType w:val="hybridMultilevel"/>
    <w:tmpl w:val="C9A0A290"/>
    <w:lvl w:ilvl="0" w:tplc="173A79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EC18B3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movePersonalInformation/>
  <w:removeDateAndTime/>
  <w:documentProtection w:edit="readOnly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1147A"/>
    <w:rsid w:val="00013BAE"/>
    <w:rsid w:val="00013DD2"/>
    <w:rsid w:val="000167C8"/>
    <w:rsid w:val="00023C60"/>
    <w:rsid w:val="00027BF0"/>
    <w:rsid w:val="00042145"/>
    <w:rsid w:val="00044187"/>
    <w:rsid w:val="00044882"/>
    <w:rsid w:val="00046BC4"/>
    <w:rsid w:val="00046D34"/>
    <w:rsid w:val="00047164"/>
    <w:rsid w:val="00061C10"/>
    <w:rsid w:val="00062857"/>
    <w:rsid w:val="00072FD9"/>
    <w:rsid w:val="0007456A"/>
    <w:rsid w:val="0007487D"/>
    <w:rsid w:val="00075934"/>
    <w:rsid w:val="00084C1D"/>
    <w:rsid w:val="00086BDB"/>
    <w:rsid w:val="000A16D7"/>
    <w:rsid w:val="000A1969"/>
    <w:rsid w:val="000A304D"/>
    <w:rsid w:val="000A3394"/>
    <w:rsid w:val="000A403B"/>
    <w:rsid w:val="000A4462"/>
    <w:rsid w:val="000A7947"/>
    <w:rsid w:val="000A79F0"/>
    <w:rsid w:val="000E1264"/>
    <w:rsid w:val="000E3696"/>
    <w:rsid w:val="000E48A9"/>
    <w:rsid w:val="000F3E6D"/>
    <w:rsid w:val="000F478D"/>
    <w:rsid w:val="00114949"/>
    <w:rsid w:val="00116E3F"/>
    <w:rsid w:val="00131A4C"/>
    <w:rsid w:val="00136DB9"/>
    <w:rsid w:val="00146DB7"/>
    <w:rsid w:val="00147FF6"/>
    <w:rsid w:val="00154413"/>
    <w:rsid w:val="001646BD"/>
    <w:rsid w:val="00170090"/>
    <w:rsid w:val="001714C3"/>
    <w:rsid w:val="001755A2"/>
    <w:rsid w:val="001776FF"/>
    <w:rsid w:val="00177F44"/>
    <w:rsid w:val="00181CC2"/>
    <w:rsid w:val="001944F0"/>
    <w:rsid w:val="001970F1"/>
    <w:rsid w:val="001A3181"/>
    <w:rsid w:val="001A34D2"/>
    <w:rsid w:val="001A4862"/>
    <w:rsid w:val="001A6683"/>
    <w:rsid w:val="001B2476"/>
    <w:rsid w:val="001B24C6"/>
    <w:rsid w:val="001B4398"/>
    <w:rsid w:val="001C0FC5"/>
    <w:rsid w:val="001C5F75"/>
    <w:rsid w:val="001C60D3"/>
    <w:rsid w:val="001C6383"/>
    <w:rsid w:val="001D2CB5"/>
    <w:rsid w:val="001D37DE"/>
    <w:rsid w:val="001F40D7"/>
    <w:rsid w:val="0020303E"/>
    <w:rsid w:val="00205033"/>
    <w:rsid w:val="00222191"/>
    <w:rsid w:val="00224ABB"/>
    <w:rsid w:val="00243C49"/>
    <w:rsid w:val="00252C2F"/>
    <w:rsid w:val="00277600"/>
    <w:rsid w:val="00285287"/>
    <w:rsid w:val="002854DC"/>
    <w:rsid w:val="00296B1E"/>
    <w:rsid w:val="00297EFB"/>
    <w:rsid w:val="002C28B4"/>
    <w:rsid w:val="002C2FD9"/>
    <w:rsid w:val="002C378A"/>
    <w:rsid w:val="002C3A51"/>
    <w:rsid w:val="002C3F17"/>
    <w:rsid w:val="002C624C"/>
    <w:rsid w:val="002E2665"/>
    <w:rsid w:val="002E36D4"/>
    <w:rsid w:val="002E7AFD"/>
    <w:rsid w:val="002E7CD6"/>
    <w:rsid w:val="002F0C34"/>
    <w:rsid w:val="002F1535"/>
    <w:rsid w:val="002F52CC"/>
    <w:rsid w:val="00333E0F"/>
    <w:rsid w:val="00334426"/>
    <w:rsid w:val="0033517C"/>
    <w:rsid w:val="00344BC7"/>
    <w:rsid w:val="00345510"/>
    <w:rsid w:val="003504AC"/>
    <w:rsid w:val="00371A2E"/>
    <w:rsid w:val="00374BBF"/>
    <w:rsid w:val="00381151"/>
    <w:rsid w:val="00384293"/>
    <w:rsid w:val="0038763E"/>
    <w:rsid w:val="003B14A7"/>
    <w:rsid w:val="003C1510"/>
    <w:rsid w:val="003C4316"/>
    <w:rsid w:val="003C56AE"/>
    <w:rsid w:val="003D6825"/>
    <w:rsid w:val="003E2637"/>
    <w:rsid w:val="003E2F58"/>
    <w:rsid w:val="004031A8"/>
    <w:rsid w:val="004113A8"/>
    <w:rsid w:val="0041369F"/>
    <w:rsid w:val="00415130"/>
    <w:rsid w:val="00420796"/>
    <w:rsid w:val="004277BB"/>
    <w:rsid w:val="00427E96"/>
    <w:rsid w:val="004336EE"/>
    <w:rsid w:val="00440859"/>
    <w:rsid w:val="004447DD"/>
    <w:rsid w:val="00452F51"/>
    <w:rsid w:val="00453E60"/>
    <w:rsid w:val="00460CAE"/>
    <w:rsid w:val="00464111"/>
    <w:rsid w:val="004657D5"/>
    <w:rsid w:val="004672E1"/>
    <w:rsid w:val="00471DC4"/>
    <w:rsid w:val="00483589"/>
    <w:rsid w:val="00484D6C"/>
    <w:rsid w:val="00495915"/>
    <w:rsid w:val="00496A3C"/>
    <w:rsid w:val="004A40D7"/>
    <w:rsid w:val="004A49FD"/>
    <w:rsid w:val="004A5E08"/>
    <w:rsid w:val="004B164B"/>
    <w:rsid w:val="004B29D2"/>
    <w:rsid w:val="004B4DE3"/>
    <w:rsid w:val="004C14EC"/>
    <w:rsid w:val="004E7563"/>
    <w:rsid w:val="004F1052"/>
    <w:rsid w:val="004F6913"/>
    <w:rsid w:val="00501D23"/>
    <w:rsid w:val="00502EBD"/>
    <w:rsid w:val="005040A9"/>
    <w:rsid w:val="005102DF"/>
    <w:rsid w:val="00512E58"/>
    <w:rsid w:val="005217B0"/>
    <w:rsid w:val="005353EC"/>
    <w:rsid w:val="005407C4"/>
    <w:rsid w:val="00547C51"/>
    <w:rsid w:val="00552E7A"/>
    <w:rsid w:val="0056164A"/>
    <w:rsid w:val="00561BDB"/>
    <w:rsid w:val="00565AA5"/>
    <w:rsid w:val="00566180"/>
    <w:rsid w:val="0056637D"/>
    <w:rsid w:val="00566440"/>
    <w:rsid w:val="00573E9A"/>
    <w:rsid w:val="00573FD3"/>
    <w:rsid w:val="005766AC"/>
    <w:rsid w:val="00591892"/>
    <w:rsid w:val="00591F1C"/>
    <w:rsid w:val="0059792F"/>
    <w:rsid w:val="005A4AE2"/>
    <w:rsid w:val="005A6917"/>
    <w:rsid w:val="005C1364"/>
    <w:rsid w:val="005D4F55"/>
    <w:rsid w:val="005D7258"/>
    <w:rsid w:val="005E19D8"/>
    <w:rsid w:val="005F321C"/>
    <w:rsid w:val="005F651D"/>
    <w:rsid w:val="00603A57"/>
    <w:rsid w:val="00610495"/>
    <w:rsid w:val="00615714"/>
    <w:rsid w:val="0063093F"/>
    <w:rsid w:val="00641B84"/>
    <w:rsid w:val="00647E19"/>
    <w:rsid w:val="0065338D"/>
    <w:rsid w:val="0065647A"/>
    <w:rsid w:val="00656D83"/>
    <w:rsid w:val="00660981"/>
    <w:rsid w:val="006621DC"/>
    <w:rsid w:val="006648EF"/>
    <w:rsid w:val="00690596"/>
    <w:rsid w:val="006A388C"/>
    <w:rsid w:val="006A64ED"/>
    <w:rsid w:val="006C5FBF"/>
    <w:rsid w:val="006C6FE5"/>
    <w:rsid w:val="006C7946"/>
    <w:rsid w:val="006D0CA2"/>
    <w:rsid w:val="006D2B01"/>
    <w:rsid w:val="006D4192"/>
    <w:rsid w:val="006D7532"/>
    <w:rsid w:val="006D7EDD"/>
    <w:rsid w:val="006E0771"/>
    <w:rsid w:val="006E4550"/>
    <w:rsid w:val="006F0674"/>
    <w:rsid w:val="006F3337"/>
    <w:rsid w:val="0070144C"/>
    <w:rsid w:val="00715B87"/>
    <w:rsid w:val="007171AE"/>
    <w:rsid w:val="00717372"/>
    <w:rsid w:val="00724DF1"/>
    <w:rsid w:val="00726AAB"/>
    <w:rsid w:val="00730DDE"/>
    <w:rsid w:val="007401DE"/>
    <w:rsid w:val="007407B8"/>
    <w:rsid w:val="00742165"/>
    <w:rsid w:val="007438E4"/>
    <w:rsid w:val="00752198"/>
    <w:rsid w:val="007545AA"/>
    <w:rsid w:val="0075726C"/>
    <w:rsid w:val="00762AD4"/>
    <w:rsid w:val="0077735B"/>
    <w:rsid w:val="007817A5"/>
    <w:rsid w:val="007A114A"/>
    <w:rsid w:val="007A2673"/>
    <w:rsid w:val="007A56BC"/>
    <w:rsid w:val="007A5D32"/>
    <w:rsid w:val="007B0603"/>
    <w:rsid w:val="007B2897"/>
    <w:rsid w:val="007C4CFE"/>
    <w:rsid w:val="007C5B3B"/>
    <w:rsid w:val="007D13C7"/>
    <w:rsid w:val="007D2FCD"/>
    <w:rsid w:val="007D6069"/>
    <w:rsid w:val="007E0C62"/>
    <w:rsid w:val="007E2D7B"/>
    <w:rsid w:val="007E3354"/>
    <w:rsid w:val="007E56B6"/>
    <w:rsid w:val="007F502A"/>
    <w:rsid w:val="00802CA3"/>
    <w:rsid w:val="00805C93"/>
    <w:rsid w:val="00820DE7"/>
    <w:rsid w:val="00825A1A"/>
    <w:rsid w:val="008269C0"/>
    <w:rsid w:val="0083502E"/>
    <w:rsid w:val="008361FA"/>
    <w:rsid w:val="008406A0"/>
    <w:rsid w:val="00845FF1"/>
    <w:rsid w:val="008469F0"/>
    <w:rsid w:val="00850230"/>
    <w:rsid w:val="00863D95"/>
    <w:rsid w:val="00874E16"/>
    <w:rsid w:val="00877635"/>
    <w:rsid w:val="008816C8"/>
    <w:rsid w:val="00884417"/>
    <w:rsid w:val="00893DF2"/>
    <w:rsid w:val="00893E75"/>
    <w:rsid w:val="008A314B"/>
    <w:rsid w:val="008A40E0"/>
    <w:rsid w:val="008A72FC"/>
    <w:rsid w:val="008B2C41"/>
    <w:rsid w:val="008B5481"/>
    <w:rsid w:val="008B6103"/>
    <w:rsid w:val="008C22FE"/>
    <w:rsid w:val="008C2E5C"/>
    <w:rsid w:val="008C32BB"/>
    <w:rsid w:val="008C5908"/>
    <w:rsid w:val="008C5F27"/>
    <w:rsid w:val="008D629E"/>
    <w:rsid w:val="008F08DB"/>
    <w:rsid w:val="008F2A0E"/>
    <w:rsid w:val="008F6594"/>
    <w:rsid w:val="009030B1"/>
    <w:rsid w:val="0090397E"/>
    <w:rsid w:val="00905953"/>
    <w:rsid w:val="009059AB"/>
    <w:rsid w:val="00911BC2"/>
    <w:rsid w:val="00912AD8"/>
    <w:rsid w:val="00925888"/>
    <w:rsid w:val="00926414"/>
    <w:rsid w:val="0093056D"/>
    <w:rsid w:val="00936980"/>
    <w:rsid w:val="009463A4"/>
    <w:rsid w:val="00946916"/>
    <w:rsid w:val="009470AA"/>
    <w:rsid w:val="009767CC"/>
    <w:rsid w:val="00976ED2"/>
    <w:rsid w:val="009776CB"/>
    <w:rsid w:val="00991D0C"/>
    <w:rsid w:val="00995AB9"/>
    <w:rsid w:val="009A18B7"/>
    <w:rsid w:val="009A453F"/>
    <w:rsid w:val="009A7E08"/>
    <w:rsid w:val="009B16B8"/>
    <w:rsid w:val="009C547C"/>
    <w:rsid w:val="009D0DEC"/>
    <w:rsid w:val="009D74B9"/>
    <w:rsid w:val="009F19F0"/>
    <w:rsid w:val="009F6951"/>
    <w:rsid w:val="00A04B32"/>
    <w:rsid w:val="00A05D2D"/>
    <w:rsid w:val="00A13098"/>
    <w:rsid w:val="00A13DF1"/>
    <w:rsid w:val="00A20415"/>
    <w:rsid w:val="00A309D9"/>
    <w:rsid w:val="00A32678"/>
    <w:rsid w:val="00A44991"/>
    <w:rsid w:val="00A47506"/>
    <w:rsid w:val="00A51B53"/>
    <w:rsid w:val="00A5243B"/>
    <w:rsid w:val="00A52F18"/>
    <w:rsid w:val="00A551A1"/>
    <w:rsid w:val="00A65569"/>
    <w:rsid w:val="00A7367F"/>
    <w:rsid w:val="00A76C6A"/>
    <w:rsid w:val="00A84985"/>
    <w:rsid w:val="00A90420"/>
    <w:rsid w:val="00A9262B"/>
    <w:rsid w:val="00A955FE"/>
    <w:rsid w:val="00AA41F9"/>
    <w:rsid w:val="00AA53B4"/>
    <w:rsid w:val="00AA5D6A"/>
    <w:rsid w:val="00AC0D58"/>
    <w:rsid w:val="00AC1A29"/>
    <w:rsid w:val="00AC3B8A"/>
    <w:rsid w:val="00AC3CFD"/>
    <w:rsid w:val="00AD3DA9"/>
    <w:rsid w:val="00AD5924"/>
    <w:rsid w:val="00AE1075"/>
    <w:rsid w:val="00AE3CF9"/>
    <w:rsid w:val="00AF3A00"/>
    <w:rsid w:val="00B015F1"/>
    <w:rsid w:val="00B05CFD"/>
    <w:rsid w:val="00B069F0"/>
    <w:rsid w:val="00B222A1"/>
    <w:rsid w:val="00B250D0"/>
    <w:rsid w:val="00B25ADA"/>
    <w:rsid w:val="00B32FCF"/>
    <w:rsid w:val="00B36CD1"/>
    <w:rsid w:val="00B41127"/>
    <w:rsid w:val="00B415CF"/>
    <w:rsid w:val="00B51474"/>
    <w:rsid w:val="00B5385A"/>
    <w:rsid w:val="00B560E1"/>
    <w:rsid w:val="00B57894"/>
    <w:rsid w:val="00B61ABE"/>
    <w:rsid w:val="00B62DB6"/>
    <w:rsid w:val="00B642FD"/>
    <w:rsid w:val="00B72E12"/>
    <w:rsid w:val="00B76FCA"/>
    <w:rsid w:val="00B8043C"/>
    <w:rsid w:val="00B81CFC"/>
    <w:rsid w:val="00B961EA"/>
    <w:rsid w:val="00BA0619"/>
    <w:rsid w:val="00BA0FB9"/>
    <w:rsid w:val="00BA4A18"/>
    <w:rsid w:val="00BA5ACA"/>
    <w:rsid w:val="00BA5F87"/>
    <w:rsid w:val="00BA73ED"/>
    <w:rsid w:val="00BA7DA4"/>
    <w:rsid w:val="00BC3C72"/>
    <w:rsid w:val="00BC78C6"/>
    <w:rsid w:val="00BD4A87"/>
    <w:rsid w:val="00BD4BFC"/>
    <w:rsid w:val="00BD77FE"/>
    <w:rsid w:val="00BE48D6"/>
    <w:rsid w:val="00BE57DF"/>
    <w:rsid w:val="00BF163E"/>
    <w:rsid w:val="00BF5C86"/>
    <w:rsid w:val="00BF642D"/>
    <w:rsid w:val="00C03557"/>
    <w:rsid w:val="00C03CE6"/>
    <w:rsid w:val="00C1389C"/>
    <w:rsid w:val="00C13CC3"/>
    <w:rsid w:val="00C14F67"/>
    <w:rsid w:val="00C246C8"/>
    <w:rsid w:val="00C25391"/>
    <w:rsid w:val="00C36937"/>
    <w:rsid w:val="00C41002"/>
    <w:rsid w:val="00C443AD"/>
    <w:rsid w:val="00C55916"/>
    <w:rsid w:val="00C61870"/>
    <w:rsid w:val="00C62181"/>
    <w:rsid w:val="00C7152E"/>
    <w:rsid w:val="00C718A0"/>
    <w:rsid w:val="00C754C5"/>
    <w:rsid w:val="00C75A2D"/>
    <w:rsid w:val="00C86E6D"/>
    <w:rsid w:val="00C87A9C"/>
    <w:rsid w:val="00C96808"/>
    <w:rsid w:val="00CA317E"/>
    <w:rsid w:val="00CA529B"/>
    <w:rsid w:val="00CA62F6"/>
    <w:rsid w:val="00CA722D"/>
    <w:rsid w:val="00CB4FB7"/>
    <w:rsid w:val="00CC046E"/>
    <w:rsid w:val="00CC20D0"/>
    <w:rsid w:val="00CE59E7"/>
    <w:rsid w:val="00CE726E"/>
    <w:rsid w:val="00CE7C59"/>
    <w:rsid w:val="00CF677B"/>
    <w:rsid w:val="00D04003"/>
    <w:rsid w:val="00D047DC"/>
    <w:rsid w:val="00D06376"/>
    <w:rsid w:val="00D105F0"/>
    <w:rsid w:val="00D11689"/>
    <w:rsid w:val="00D1214C"/>
    <w:rsid w:val="00D15C01"/>
    <w:rsid w:val="00D205C1"/>
    <w:rsid w:val="00D37BC5"/>
    <w:rsid w:val="00D47628"/>
    <w:rsid w:val="00D54004"/>
    <w:rsid w:val="00D55205"/>
    <w:rsid w:val="00D730B3"/>
    <w:rsid w:val="00D806C9"/>
    <w:rsid w:val="00D845EA"/>
    <w:rsid w:val="00D8639C"/>
    <w:rsid w:val="00D9497F"/>
    <w:rsid w:val="00D956AC"/>
    <w:rsid w:val="00D96EAF"/>
    <w:rsid w:val="00DA1645"/>
    <w:rsid w:val="00DA30F4"/>
    <w:rsid w:val="00DA369C"/>
    <w:rsid w:val="00DA5254"/>
    <w:rsid w:val="00DC167E"/>
    <w:rsid w:val="00DE22EE"/>
    <w:rsid w:val="00DE7F19"/>
    <w:rsid w:val="00DF1DAE"/>
    <w:rsid w:val="00DF5E3B"/>
    <w:rsid w:val="00E148A7"/>
    <w:rsid w:val="00E21EE9"/>
    <w:rsid w:val="00E228C6"/>
    <w:rsid w:val="00E3789C"/>
    <w:rsid w:val="00E43D90"/>
    <w:rsid w:val="00E5078D"/>
    <w:rsid w:val="00E538CD"/>
    <w:rsid w:val="00E54AB4"/>
    <w:rsid w:val="00E71A94"/>
    <w:rsid w:val="00E743C5"/>
    <w:rsid w:val="00E74A3A"/>
    <w:rsid w:val="00E77323"/>
    <w:rsid w:val="00E87697"/>
    <w:rsid w:val="00E90584"/>
    <w:rsid w:val="00E93F30"/>
    <w:rsid w:val="00EA3F16"/>
    <w:rsid w:val="00EB5302"/>
    <w:rsid w:val="00EC164B"/>
    <w:rsid w:val="00EC614D"/>
    <w:rsid w:val="00EC7EC4"/>
    <w:rsid w:val="00ED4A5C"/>
    <w:rsid w:val="00EF28D8"/>
    <w:rsid w:val="00EF3CEC"/>
    <w:rsid w:val="00EF62E6"/>
    <w:rsid w:val="00F0035F"/>
    <w:rsid w:val="00F009EB"/>
    <w:rsid w:val="00F071B9"/>
    <w:rsid w:val="00F11898"/>
    <w:rsid w:val="00F145B4"/>
    <w:rsid w:val="00F17B99"/>
    <w:rsid w:val="00F26102"/>
    <w:rsid w:val="00F27F90"/>
    <w:rsid w:val="00F370CA"/>
    <w:rsid w:val="00F45E34"/>
    <w:rsid w:val="00F47429"/>
    <w:rsid w:val="00F5405D"/>
    <w:rsid w:val="00F5646D"/>
    <w:rsid w:val="00F57B68"/>
    <w:rsid w:val="00F6054B"/>
    <w:rsid w:val="00F60968"/>
    <w:rsid w:val="00F67DA8"/>
    <w:rsid w:val="00F77347"/>
    <w:rsid w:val="00F77645"/>
    <w:rsid w:val="00F8325B"/>
    <w:rsid w:val="00F85F21"/>
    <w:rsid w:val="00F9125C"/>
    <w:rsid w:val="00F91377"/>
    <w:rsid w:val="00F92361"/>
    <w:rsid w:val="00F953C0"/>
    <w:rsid w:val="00FA089E"/>
    <w:rsid w:val="00FA17B3"/>
    <w:rsid w:val="00FA1CBE"/>
    <w:rsid w:val="00FA6AE1"/>
    <w:rsid w:val="00FA6E15"/>
    <w:rsid w:val="00FD7419"/>
    <w:rsid w:val="00FE33AC"/>
    <w:rsid w:val="00FE7443"/>
    <w:rsid w:val="00FF1D0C"/>
    <w:rsid w:val="00FF6F1C"/>
    <w:rsid w:val="1EB64C7C"/>
    <w:rsid w:val="48A6CC98"/>
    <w:rsid w:val="51AA012B"/>
    <w:rsid w:val="53E7215F"/>
    <w:rsid w:val="72451602"/>
    <w:rsid w:val="731BD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A7E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3">
    <w:name w:val="heading 3"/>
    <w:basedOn w:val="Parasts"/>
    <w:link w:val="Virsraksts3Rakstz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84293"/>
    <w:pPr>
      <w:jc w:val="center"/>
    </w:pPr>
    <w:rPr>
      <w:b/>
      <w:bCs/>
      <w:sz w:val="36"/>
    </w:rPr>
  </w:style>
  <w:style w:type="character" w:customStyle="1" w:styleId="NosaukumsRakstz">
    <w:name w:val="Nosaukums Rakstz."/>
    <w:basedOn w:val="Noklusjumarindkopasfonts"/>
    <w:link w:val="Nosaukums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46411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46411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641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Sarakstarindkopa">
    <w:name w:val="List Paragraph"/>
    <w:basedOn w:val="Parasts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Galvene">
    <w:name w:val="header"/>
    <w:basedOn w:val="Parasts"/>
    <w:link w:val="Galv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Parasts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Noklusjumarindkopasfonts"/>
    <w:link w:val="Normaltabula"/>
    <w:rsid w:val="00874E16"/>
    <w:rPr>
      <w:rFonts w:ascii="Times New Roman" w:hAnsi="Times New Roman"/>
      <w:sz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D37BC5"/>
    <w:rPr>
      <w:color w:val="0000FF" w:themeColor="hyperlink"/>
      <w:u w:val="single"/>
    </w:rPr>
  </w:style>
  <w:style w:type="paragraph" w:styleId="Prskatjums">
    <w:name w:val="Revision"/>
    <w:hidden/>
    <w:uiPriority w:val="99"/>
    <w:semiHidden/>
    <w:rsid w:val="0038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47628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47628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unhideWhenUsed/>
    <w:rsid w:val="00D47628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F57B68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rsid w:val="009A7E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Char2">
    <w:name w:val="Title Char2"/>
    <w:locked/>
    <w:rsid w:val="009A7E08"/>
    <w:rPr>
      <w:rFonts w:ascii="Dutch TL" w:eastAsia="Times New Roman" w:hAnsi="Dutch TL" w:cs="Times New Roman"/>
      <w:b/>
      <w:sz w:val="48"/>
      <w:szCs w:val="20"/>
      <w:lang w:val="en-GB"/>
    </w:rPr>
  </w:style>
  <w:style w:type="character" w:customStyle="1" w:styleId="shorttext">
    <w:name w:val="short_text"/>
    <w:basedOn w:val="Noklusjumarindkopasfonts"/>
    <w:rsid w:val="009A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an-accreditation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european-accreditation.org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adalestikls.lv/en/about-us-2/procurements/list-of-technical-specifications/" TargetMode="External"/><Relationship Id="rId1" Type="http://schemas.openxmlformats.org/officeDocument/2006/relationships/hyperlink" Target="https://www.sadalestikls.lv/par-mums/iepirkumi/tehnisko-specifikaciju-sarak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1A4E-A143-41E2-AD63-3E963928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6266</Words>
  <Characters>3572</Characters>
  <Application>Microsoft Office Word</Application>
  <DocSecurity>0</DocSecurity>
  <Lines>29</Lines>
  <Paragraphs>19</Paragraphs>
  <ScaleCrop>false</ScaleCrop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2021-11-26T11:58:00Z</dcterms:created>
  <dcterms:modified xsi:type="dcterms:W3CDTF">2021-11-26T11:58:00Z</dcterms:modified>
  <cp:category/>
  <cp:contentStatus/>
</cp:coreProperties>
</file>