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F012" w14:textId="62D1FDA8" w:rsidR="00797D79" w:rsidRPr="00962E7C" w:rsidRDefault="00797D79" w:rsidP="00962E7C">
      <w:pPr>
        <w:jc w:val="center"/>
        <w:rPr>
          <w:b/>
        </w:rPr>
      </w:pPr>
      <w:r w:rsidRPr="00962E7C">
        <w:rPr>
          <w:b/>
        </w:rPr>
        <w:t xml:space="preserve">TEHNISKĀ SPECIFIKĀCIJA/ TECHNICAL SPECIFICATION Nr. </w:t>
      </w:r>
      <w:r w:rsidR="00F8695C" w:rsidRPr="00962E7C">
        <w:rPr>
          <w:b/>
        </w:rPr>
        <w:t>TS</w:t>
      </w:r>
      <w:r w:rsidR="00962E7C" w:rsidRPr="00962E7C">
        <w:rPr>
          <w:b/>
        </w:rPr>
        <w:t xml:space="preserve"> </w:t>
      </w:r>
      <w:r w:rsidR="00CB38EA" w:rsidRPr="00962E7C">
        <w:rPr>
          <w:b/>
        </w:rPr>
        <w:t>3018.201</w:t>
      </w:r>
      <w:r w:rsidR="00962E7C" w:rsidRPr="00962E7C">
        <w:rPr>
          <w:b/>
        </w:rPr>
        <w:t xml:space="preserve"> </w:t>
      </w:r>
      <w:r w:rsidR="00F8695C" w:rsidRPr="00962E7C">
        <w:rPr>
          <w:b/>
        </w:rPr>
        <w:t>v1</w:t>
      </w:r>
    </w:p>
    <w:p w14:paraId="65DC84F1" w14:textId="4EB71140" w:rsidR="00CF1AB7" w:rsidRPr="00962E7C" w:rsidRDefault="00F8695C" w:rsidP="00962E7C">
      <w:pPr>
        <w:jc w:val="center"/>
        <w:rPr>
          <w:b/>
        </w:rPr>
      </w:pPr>
      <w:r w:rsidRPr="00962E7C">
        <w:rPr>
          <w:b/>
        </w:rPr>
        <w:t xml:space="preserve">Automātslēdzis 1000 kVA transformatora aizsardzībai / </w:t>
      </w:r>
      <w:r w:rsidRPr="00962E7C">
        <w:rPr>
          <w:b/>
          <w:lang w:val="en-GB"/>
        </w:rPr>
        <w:t>Automatic switch (circuit breaker) for protection of 1000</w:t>
      </w:r>
      <w:r w:rsidR="00FF4BC3" w:rsidRPr="00962E7C">
        <w:rPr>
          <w:b/>
          <w:lang w:val="en-GB"/>
        </w:rPr>
        <w:t> </w:t>
      </w:r>
      <w:r w:rsidRPr="00962E7C">
        <w:rPr>
          <w:b/>
          <w:lang w:val="en-GB"/>
        </w:rPr>
        <w:t>kVA transformer</w:t>
      </w:r>
    </w:p>
    <w:tbl>
      <w:tblPr>
        <w:tblW w:w="0" w:type="auto"/>
        <w:tblLook w:val="0600" w:firstRow="0" w:lastRow="0" w:firstColumn="0" w:lastColumn="0" w:noHBand="1" w:noVBand="1"/>
      </w:tblPr>
      <w:tblGrid>
        <w:gridCol w:w="668"/>
        <w:gridCol w:w="6940"/>
        <w:gridCol w:w="2380"/>
        <w:gridCol w:w="2515"/>
        <w:gridCol w:w="1092"/>
        <w:gridCol w:w="1299"/>
      </w:tblGrid>
      <w:tr w:rsidR="00752140" w:rsidRPr="00752140" w14:paraId="7876A76B" w14:textId="77777777" w:rsidTr="00752140">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24E6F" w14:textId="56DD2B15" w:rsidR="00752140" w:rsidRPr="00752140" w:rsidRDefault="00752140" w:rsidP="00752140">
            <w:pPr>
              <w:rPr>
                <w:b/>
                <w:bCs/>
                <w:color w:val="000000"/>
                <w:lang w:val="en-GB" w:eastAsia="lv-LV"/>
              </w:rPr>
            </w:pPr>
            <w:r w:rsidRPr="00752140">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7BB50" w14:textId="615F1111" w:rsidR="00752140" w:rsidRPr="00752140" w:rsidRDefault="00752140" w:rsidP="00752140">
            <w:pPr>
              <w:rPr>
                <w:b/>
                <w:bCs/>
                <w:color w:val="000000"/>
                <w:lang w:val="en-GB" w:eastAsia="lv-LV"/>
              </w:rPr>
            </w:pPr>
            <w:r w:rsidRPr="00752140">
              <w:rPr>
                <w:b/>
                <w:bCs/>
                <w:color w:val="000000"/>
                <w:lang w:eastAsia="lv-LV"/>
              </w:rPr>
              <w:t>Apraksts</w:t>
            </w:r>
            <w:r w:rsidRPr="00752140">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F79AE61" w14:textId="0BEC4744" w:rsidR="00752140" w:rsidRPr="00752140" w:rsidRDefault="00752140" w:rsidP="00752140">
            <w:pPr>
              <w:jc w:val="center"/>
              <w:rPr>
                <w:b/>
                <w:bCs/>
                <w:color w:val="000000"/>
                <w:lang w:val="en-GB" w:eastAsia="lv-LV"/>
              </w:rPr>
            </w:pPr>
            <w:r w:rsidRPr="00752140">
              <w:rPr>
                <w:b/>
                <w:bCs/>
                <w:color w:val="000000"/>
                <w:lang w:eastAsia="lv-LV"/>
              </w:rPr>
              <w:t xml:space="preserve">Minimālā tehniskā prasība/ </w:t>
            </w:r>
            <w:r w:rsidRPr="0075214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236933" w14:textId="1DF78BB7" w:rsidR="00752140" w:rsidRPr="00752140" w:rsidRDefault="00752140" w:rsidP="00752140">
            <w:pPr>
              <w:ind w:firstLine="24"/>
              <w:jc w:val="center"/>
              <w:rPr>
                <w:b/>
                <w:bCs/>
                <w:color w:val="000000"/>
                <w:lang w:val="en-GB" w:eastAsia="lv-LV"/>
              </w:rPr>
            </w:pPr>
            <w:r w:rsidRPr="00752140">
              <w:rPr>
                <w:b/>
                <w:bCs/>
                <w:color w:val="000000"/>
                <w:lang w:eastAsia="lv-LV"/>
              </w:rPr>
              <w:t>Piedāvātās preces konkrētais tehniskais apraksts</w:t>
            </w:r>
            <w:r w:rsidRPr="00752140">
              <w:rPr>
                <w:rFonts w:eastAsia="Calibri"/>
                <w:b/>
                <w:bCs/>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79894" w14:textId="6AE70AD9" w:rsidR="00752140" w:rsidRPr="00752140" w:rsidRDefault="00752140" w:rsidP="00752140">
            <w:pPr>
              <w:jc w:val="center"/>
              <w:rPr>
                <w:b/>
                <w:lang w:eastAsia="lv-LV"/>
              </w:rPr>
            </w:pPr>
            <w:r w:rsidRPr="00752140">
              <w:rPr>
                <w:rFonts w:eastAsia="Calibri"/>
                <w:b/>
                <w:bCs/>
              </w:rPr>
              <w:t>Avots/ Source</w:t>
            </w:r>
            <w:r w:rsidRPr="00752140">
              <w:rPr>
                <w:rStyle w:val="FootnoteReference"/>
                <w:rFonts w:eastAsia="Calibri"/>
                <w:b/>
                <w:bCs/>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53172" w14:textId="4FB42F35" w:rsidR="00752140" w:rsidRPr="00752140" w:rsidRDefault="00752140" w:rsidP="00752140">
            <w:pPr>
              <w:jc w:val="center"/>
              <w:rPr>
                <w:b/>
                <w:lang w:eastAsia="lv-LV"/>
              </w:rPr>
            </w:pPr>
            <w:r w:rsidRPr="00752140">
              <w:rPr>
                <w:b/>
                <w:bCs/>
                <w:color w:val="000000"/>
                <w:lang w:eastAsia="lv-LV"/>
              </w:rPr>
              <w:t>Piezīmes</w:t>
            </w:r>
            <w:r w:rsidRPr="00752140">
              <w:rPr>
                <w:rFonts w:eastAsia="Calibri"/>
                <w:b/>
                <w:bCs/>
                <w:lang w:val="en-US"/>
              </w:rPr>
              <w:t>/ Remarks</w:t>
            </w:r>
          </w:p>
        </w:tc>
      </w:tr>
      <w:tr w:rsidR="007D7B23" w:rsidRPr="00752140" w14:paraId="1CB76DB4"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45A9" w14:textId="77777777" w:rsidR="00797D79" w:rsidRPr="00752140" w:rsidRDefault="00797D79" w:rsidP="00752140">
            <w:pPr>
              <w:rPr>
                <w:b/>
                <w:bCs/>
                <w:color w:val="000000"/>
                <w:lang w:val="en-GB"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D4AD3" w14:textId="56DE432C" w:rsidR="00797D79" w:rsidRPr="00752140" w:rsidRDefault="00797D79" w:rsidP="00752140">
            <w:pPr>
              <w:rPr>
                <w:b/>
                <w:bCs/>
                <w:color w:val="000000"/>
                <w:lang w:val="en-GB" w:eastAsia="lv-LV"/>
              </w:rPr>
            </w:pPr>
            <w:r w:rsidRPr="00752140">
              <w:rPr>
                <w:b/>
                <w:bCs/>
                <w:color w:val="000000"/>
                <w:lang w:eastAsia="lv-LV"/>
              </w:rPr>
              <w:t>Vispārīgā informācija/ General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DC3FD2" w14:textId="77777777" w:rsidR="00797D79" w:rsidRPr="00752140" w:rsidRDefault="00797D79" w:rsidP="00752140">
            <w:pPr>
              <w:jc w:val="center"/>
              <w:rPr>
                <w:b/>
                <w:bCs/>
                <w:color w:val="000000"/>
                <w:lang w:val="en-GB"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89137D" w14:textId="77777777" w:rsidR="00797D79" w:rsidRPr="00752140" w:rsidRDefault="00797D79" w:rsidP="00752140">
            <w:pPr>
              <w:jc w:val="center"/>
              <w:rPr>
                <w:b/>
                <w:bCs/>
                <w:color w:val="000000"/>
                <w:lang w:val="en-GB"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D5EBB" w14:textId="77777777" w:rsidR="00797D79" w:rsidRPr="00752140" w:rsidRDefault="00797D79" w:rsidP="00752140">
            <w:pPr>
              <w:jc w:val="cente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E7E1" w14:textId="77777777" w:rsidR="00797D79" w:rsidRPr="00752140" w:rsidRDefault="00797D79" w:rsidP="00752140">
            <w:pPr>
              <w:jc w:val="center"/>
              <w:rPr>
                <w:b/>
                <w:lang w:eastAsia="lv-LV"/>
              </w:rPr>
            </w:pPr>
          </w:p>
        </w:tc>
      </w:tr>
      <w:tr w:rsidR="007D7B23" w:rsidRPr="00752140" w14:paraId="40C4288F"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9DEE12" w14:textId="77777777" w:rsidR="00797D79" w:rsidRPr="00752140" w:rsidRDefault="00797D79" w:rsidP="00752140">
            <w:pPr>
              <w:pStyle w:val="ListParagraph"/>
              <w:numPr>
                <w:ilvl w:val="0"/>
                <w:numId w:val="7"/>
              </w:numPr>
              <w:spacing w:after="0" w:line="240" w:lineRule="auto"/>
              <w:rPr>
                <w:rFonts w:cs="Times New Roman"/>
                <w:b/>
                <w:bCs/>
                <w:color w:val="000000"/>
                <w:szCs w:val="24"/>
                <w:lang w:val="en-GB"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2E12F" w14:textId="27C3E419" w:rsidR="00797D79" w:rsidRPr="00752140" w:rsidRDefault="00797D79" w:rsidP="00752140">
            <w:pPr>
              <w:rPr>
                <w:b/>
                <w:bCs/>
                <w:color w:val="000000"/>
                <w:lang w:val="en-GB" w:eastAsia="lv-LV"/>
              </w:rPr>
            </w:pPr>
            <w:r w:rsidRPr="00752140">
              <w:rPr>
                <w:color w:val="000000"/>
                <w:lang w:eastAsia="lv-LV"/>
              </w:rPr>
              <w:t>Ražotājs (nosaukums, atrašanās vieta)/ Manufacturer (name and location)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045AE35" w14:textId="21126940" w:rsidR="00797D79" w:rsidRPr="00752140" w:rsidRDefault="00797D79" w:rsidP="00752140">
            <w:pPr>
              <w:jc w:val="center"/>
              <w:rPr>
                <w:b/>
                <w:bCs/>
                <w:color w:val="000000"/>
                <w:lang w:val="en-GB" w:eastAsia="lv-LV"/>
              </w:rPr>
            </w:pPr>
            <w:r w:rsidRPr="00752140">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C38CA79" w14:textId="77777777" w:rsidR="00797D79" w:rsidRPr="00752140" w:rsidRDefault="00797D79" w:rsidP="00752140">
            <w:pPr>
              <w:jc w:val="center"/>
              <w:rPr>
                <w:b/>
                <w:bCs/>
                <w:color w:val="000000"/>
                <w:lang w:val="en-GB"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C45AB" w14:textId="77777777" w:rsidR="00797D79" w:rsidRPr="00752140" w:rsidRDefault="00797D79" w:rsidP="00752140">
            <w:pPr>
              <w:jc w:val="cente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9A4CD" w14:textId="77777777" w:rsidR="00797D79" w:rsidRPr="00752140" w:rsidRDefault="00797D79" w:rsidP="00752140">
            <w:pPr>
              <w:jc w:val="center"/>
              <w:rPr>
                <w:b/>
                <w:lang w:eastAsia="lv-LV"/>
              </w:rPr>
            </w:pPr>
          </w:p>
        </w:tc>
      </w:tr>
      <w:tr w:rsidR="007D7B23" w:rsidRPr="00752140" w14:paraId="59C2DF8C" w14:textId="77777777" w:rsidTr="007521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E901CB"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69207" w14:textId="725784DB" w:rsidR="00797D79" w:rsidRPr="00752140" w:rsidRDefault="00CB38EA" w:rsidP="00CA7954">
            <w:pPr>
              <w:rPr>
                <w:lang w:val="en-GB" w:eastAsia="lv-LV"/>
              </w:rPr>
            </w:pPr>
            <w:r w:rsidRPr="00752140">
              <w:rPr>
                <w:lang w:eastAsia="lv-LV"/>
              </w:rPr>
              <w:t>3018.201</w:t>
            </w:r>
            <w:r w:rsidR="00797D79" w:rsidRPr="00752140">
              <w:rPr>
                <w:lang w:eastAsia="lv-LV"/>
              </w:rPr>
              <w:t xml:space="preserve"> Automātslēdzis 3P, </w:t>
            </w:r>
            <w:r w:rsidR="00797D79" w:rsidRPr="00752140">
              <w:t>1000 kVA ar regulējamu elektromagnētisko un termisko atvienotāju, transformatora aizsardzībai/</w:t>
            </w:r>
            <w:r w:rsidR="00797D79" w:rsidRPr="00752140">
              <w:rPr>
                <w:lang w:eastAsia="lv-LV"/>
              </w:rPr>
              <w:t xml:space="preserve"> </w:t>
            </w:r>
            <w:r w:rsidR="00797D79" w:rsidRPr="00752140">
              <w:rPr>
                <w:lang w:val="en-GB" w:eastAsia="lv-LV"/>
              </w:rPr>
              <w:t>Automatic switch (circuit breaker) 3P, 1000 kVA with an adjustable electromagnetic and thermal breaker, for protection of the transformer</w:t>
            </w:r>
            <w:r w:rsidR="0023627B" w:rsidRPr="00752140">
              <w:rPr>
                <w:lang w:val="en-GB" w:eastAsia="lv-LV"/>
              </w:rPr>
              <w:t xml:space="preserve"> </w:t>
            </w:r>
            <w:r w:rsidR="0023627B" w:rsidRPr="00752140">
              <w:rPr>
                <w:rStyle w:val="FootnoteReference"/>
                <w:rFonts w:eastAsiaTheme="majorEastAsia"/>
                <w:color w:val="000000"/>
                <w:lang w:eastAsia="lv-LV"/>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tcPr>
          <w:p w14:paraId="1F4CE2BF" w14:textId="16FA7FCB" w:rsidR="00797D79" w:rsidRPr="00752140" w:rsidRDefault="00752140" w:rsidP="00752140">
            <w:pPr>
              <w:jc w:val="center"/>
              <w:rPr>
                <w:lang w:eastAsia="lv-LV"/>
              </w:rPr>
            </w:pPr>
            <w:r w:rsidRPr="00752140">
              <w:rPr>
                <w:color w:val="000000"/>
                <w:lang w:eastAsia="lv-LV"/>
              </w:rPr>
              <w:t xml:space="preserve">Tipa apzīmējums/ Type </w:t>
            </w:r>
            <w:r w:rsidRPr="00752140">
              <w:rPr>
                <w:rFonts w:eastAsia="Calibri"/>
                <w:lang w:val="en-US"/>
              </w:rPr>
              <w:t>reference</w:t>
            </w:r>
            <w:r w:rsidRPr="00752140">
              <w:t xml:space="preserve"> </w:t>
            </w:r>
            <w:r w:rsidRPr="00752140">
              <w:rPr>
                <w:rStyle w:val="FootnoteReference"/>
                <w:rFonts w:eastAsiaTheme="majorEastAsia"/>
              </w:rPr>
              <w:footnoteReference w:id="3"/>
            </w:r>
          </w:p>
        </w:tc>
        <w:tc>
          <w:tcPr>
            <w:tcW w:w="0" w:type="auto"/>
            <w:tcBorders>
              <w:top w:val="single" w:sz="4" w:space="0" w:color="auto"/>
              <w:left w:val="nil"/>
              <w:bottom w:val="single" w:sz="4" w:space="0" w:color="auto"/>
              <w:right w:val="single" w:sz="4" w:space="0" w:color="auto"/>
            </w:tcBorders>
            <w:vAlign w:val="center"/>
          </w:tcPr>
          <w:p w14:paraId="63A388CF"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45BB9"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EFF789C" w14:textId="77777777" w:rsidR="00797D79" w:rsidRPr="00752140" w:rsidRDefault="00797D79" w:rsidP="00752140">
            <w:pPr>
              <w:rPr>
                <w:lang w:eastAsia="lv-LV"/>
              </w:rPr>
            </w:pPr>
          </w:p>
        </w:tc>
      </w:tr>
      <w:tr w:rsidR="00797D79" w:rsidRPr="00752140" w14:paraId="750536D0"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D9BFF" w14:textId="77777777" w:rsidR="00797D79" w:rsidRPr="00752140" w:rsidRDefault="00797D79" w:rsidP="00752140">
            <w:pPr>
              <w:ind w:left="142" w:right="462"/>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67CFF" w14:textId="25159632" w:rsidR="00797D79" w:rsidRPr="00752140" w:rsidRDefault="00797D79" w:rsidP="00752140">
            <w:pPr>
              <w:rPr>
                <w:b/>
                <w:lang w:eastAsia="lv-LV"/>
              </w:rPr>
            </w:pPr>
            <w:r w:rsidRPr="00752140">
              <w:rPr>
                <w:b/>
                <w:bCs/>
                <w:lang w:eastAsia="lv-LV"/>
              </w:rPr>
              <w:t xml:space="preserve">Standarti/ </w:t>
            </w:r>
            <w:r w:rsidRPr="00752140">
              <w:rPr>
                <w:b/>
                <w:bCs/>
                <w:lang w:val="en-GB" w:eastAsia="lv-LV"/>
              </w:rPr>
              <w:t>Standards</w:t>
            </w:r>
            <w:r w:rsidR="00FC0B3A" w:rsidRPr="00FC0B3A">
              <w:rPr>
                <w:rFonts w:asciiTheme="minorHAnsi" w:eastAsiaTheme="minorHAnsi" w:hAnsiTheme="minorHAnsi" w:cstheme="minorBidi"/>
                <w:color w:val="000000"/>
                <w:vertAlign w:val="superscript"/>
                <w:lang w:eastAsia="lv-LV"/>
              </w:rPr>
              <w:footnoteReference w:id="4"/>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A62A1E" w14:textId="77777777" w:rsidR="00797D79" w:rsidRPr="00752140" w:rsidRDefault="00797D79" w:rsidP="00752140">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AA6E89"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F22A4"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9447" w14:textId="77777777" w:rsidR="00797D79" w:rsidRPr="00752140" w:rsidRDefault="00797D79" w:rsidP="00752140">
            <w:pPr>
              <w:rPr>
                <w:b/>
                <w:lang w:eastAsia="lv-LV"/>
              </w:rPr>
            </w:pPr>
          </w:p>
        </w:tc>
      </w:tr>
      <w:tr w:rsidR="00797D79" w:rsidRPr="00752140" w14:paraId="495A6CC9" w14:textId="77777777" w:rsidTr="007521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14B42F"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46B21" w14:textId="057D1EA9" w:rsidR="00797D79" w:rsidRPr="00752140" w:rsidRDefault="00F63353" w:rsidP="00F63353">
            <w:pPr>
              <w:rPr>
                <w:lang w:val="en-GB" w:eastAsia="lv-LV"/>
              </w:rPr>
            </w:pPr>
            <w:r>
              <w:t>E</w:t>
            </w:r>
            <w:r w:rsidR="00797D79" w:rsidRPr="00752140">
              <w:t>N 60947-2:201</w:t>
            </w:r>
            <w:r>
              <w:t>7</w:t>
            </w:r>
            <w:r w:rsidR="00797D79" w:rsidRPr="00752140">
              <w:t>, Zemsprieguma komutācijas un vadības ierīces. 2.daļa: Jaudas slēdži</w:t>
            </w:r>
            <w:r w:rsidR="00FC0B3A">
              <w:t xml:space="preserve"> </w:t>
            </w:r>
            <w:r w:rsidR="00FC0B3A" w:rsidRPr="00FC0B3A">
              <w:t xml:space="preserve">vai ekvivalents </w:t>
            </w:r>
            <w:r w:rsidR="00797D79" w:rsidRPr="00752140">
              <w:t xml:space="preserve">/ </w:t>
            </w:r>
            <w:r>
              <w:rPr>
                <w:lang w:val="en-GB"/>
              </w:rPr>
              <w:t>E</w:t>
            </w:r>
            <w:r w:rsidR="00797D79" w:rsidRPr="00752140">
              <w:rPr>
                <w:lang w:val="en-GB"/>
              </w:rPr>
              <w:t>N 60947-2:201</w:t>
            </w:r>
            <w:r>
              <w:rPr>
                <w:lang w:val="en-GB"/>
              </w:rPr>
              <w:t>7</w:t>
            </w:r>
            <w:r w:rsidR="00797D79" w:rsidRPr="00752140">
              <w:rPr>
                <w:lang w:val="en-GB"/>
              </w:rPr>
              <w:t>, Low-voltage switchgear and controlgear - Part 2: Circuit-breakers</w:t>
            </w:r>
            <w:r w:rsidR="00FC0B3A">
              <w:t xml:space="preserve"> </w:t>
            </w:r>
            <w:r w:rsidR="00FC0B3A" w:rsidRPr="00FC0B3A">
              <w:rPr>
                <w:lang w:val="en-GB"/>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2E7BEC" w14:textId="77777777" w:rsidR="00797D79" w:rsidRPr="00752140" w:rsidRDefault="00797D79" w:rsidP="00752140">
            <w:pPr>
              <w:jc w:val="center"/>
              <w:rPr>
                <w:lang w:eastAsia="lv-LV"/>
              </w:rPr>
            </w:pPr>
            <w:r w:rsidRPr="00752140">
              <w:rPr>
                <w:noProof/>
              </w:rPr>
              <w:t>Atbilst / Compliant</w:t>
            </w:r>
          </w:p>
        </w:tc>
        <w:tc>
          <w:tcPr>
            <w:tcW w:w="0" w:type="auto"/>
            <w:tcBorders>
              <w:top w:val="single" w:sz="4" w:space="0" w:color="auto"/>
              <w:left w:val="nil"/>
              <w:bottom w:val="single" w:sz="4" w:space="0" w:color="auto"/>
              <w:right w:val="single" w:sz="4" w:space="0" w:color="auto"/>
            </w:tcBorders>
            <w:vAlign w:val="center"/>
          </w:tcPr>
          <w:p w14:paraId="3B54E9A5"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441C6"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9AC12D0" w14:textId="77777777" w:rsidR="00797D79" w:rsidRPr="00752140" w:rsidRDefault="00797D79" w:rsidP="00752140">
            <w:pPr>
              <w:rPr>
                <w:lang w:eastAsia="lv-LV"/>
              </w:rPr>
            </w:pPr>
          </w:p>
        </w:tc>
      </w:tr>
      <w:tr w:rsidR="00797D79" w:rsidRPr="00752140" w14:paraId="0CD4A762"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2FD7" w14:textId="77777777" w:rsidR="00797D79" w:rsidRPr="00752140" w:rsidRDefault="00797D79" w:rsidP="00752140">
            <w:pPr>
              <w:pStyle w:val="ListParagraph"/>
              <w:spacing w:after="0" w:line="240" w:lineRule="auto"/>
              <w:ind w:left="142" w:right="462"/>
              <w:rPr>
                <w:rFonts w:cs="Times New Roman"/>
                <w:b/>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41642" w14:textId="77777777" w:rsidR="00797D79" w:rsidRPr="00752140" w:rsidRDefault="00797D79" w:rsidP="00752140">
            <w:pPr>
              <w:rPr>
                <w:b/>
                <w:noProof/>
              </w:rPr>
            </w:pPr>
            <w:r w:rsidRPr="00752140">
              <w:rPr>
                <w:b/>
                <w:noProof/>
              </w:rPr>
              <w:t>Dokumentācija/Documentation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6C2F0" w14:textId="77777777" w:rsidR="00797D79" w:rsidRPr="00752140" w:rsidRDefault="00797D79" w:rsidP="00752140">
            <w:pPr>
              <w:jc w:val="center"/>
              <w:rPr>
                <w:b/>
                <w:noProof/>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112650" w14:textId="77777777" w:rsidR="00797D79" w:rsidRPr="00752140" w:rsidRDefault="00797D79" w:rsidP="00752140">
            <w:pPr>
              <w:rPr>
                <w:b/>
                <w:noProof/>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79C96" w14:textId="77777777" w:rsidR="00797D79" w:rsidRPr="00752140" w:rsidRDefault="00797D79" w:rsidP="00752140">
            <w:pPr>
              <w:rPr>
                <w:b/>
                <w:noProof/>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EF1F2" w14:textId="77777777" w:rsidR="00797D79" w:rsidRPr="00752140" w:rsidRDefault="00797D79" w:rsidP="00752140">
            <w:pPr>
              <w:rPr>
                <w:b/>
                <w:noProof/>
              </w:rPr>
            </w:pPr>
          </w:p>
        </w:tc>
      </w:tr>
      <w:tr w:rsidR="00A4669D" w:rsidRPr="00752140" w14:paraId="4A40430C"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291B6" w14:textId="77777777" w:rsidR="00A4669D" w:rsidRDefault="00A4669D"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CC3F8" w14:textId="1647E054" w:rsidR="00A4669D" w:rsidRPr="00752140" w:rsidRDefault="00A4669D" w:rsidP="00752140">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B6B432" w14:textId="4C74F6C9" w:rsidR="00A4669D" w:rsidRPr="00752140" w:rsidRDefault="00A4669D" w:rsidP="00752140">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2BB75D" w14:textId="77777777" w:rsidR="00A4669D" w:rsidRPr="00752140" w:rsidRDefault="00A4669D"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60C0E" w14:textId="77777777" w:rsidR="00A4669D" w:rsidRPr="00752140" w:rsidRDefault="00A4669D"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9416F" w14:textId="77777777" w:rsidR="00A4669D" w:rsidRDefault="00A4669D" w:rsidP="00752140">
            <w:pPr>
              <w:rPr>
                <w:noProof/>
              </w:rPr>
            </w:pPr>
          </w:p>
        </w:tc>
      </w:tr>
      <w:tr w:rsidR="00A4669D" w:rsidRPr="00752140" w14:paraId="05C4A595"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86902" w14:textId="77777777" w:rsidR="00A4669D" w:rsidRPr="00752140" w:rsidRDefault="00A4669D"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15CE0" w14:textId="54292AAB" w:rsidR="00A4669D" w:rsidRPr="00752140" w:rsidRDefault="00A4669D" w:rsidP="00752140">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B34CD79" w14:textId="3E2C6206" w:rsidR="00A4669D" w:rsidRPr="00752140" w:rsidRDefault="00A4669D" w:rsidP="00752140">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3BB7B76" w14:textId="77777777" w:rsidR="00A4669D" w:rsidRPr="00752140" w:rsidRDefault="00A4669D"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C5C45" w14:textId="77777777" w:rsidR="00A4669D" w:rsidRPr="00752140" w:rsidRDefault="00A4669D"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CAD65" w14:textId="77777777" w:rsidR="00A4669D" w:rsidRPr="00752140" w:rsidRDefault="00A4669D" w:rsidP="00752140">
            <w:pPr>
              <w:rPr>
                <w:noProof/>
              </w:rPr>
            </w:pPr>
          </w:p>
        </w:tc>
      </w:tr>
      <w:tr w:rsidR="007D7B23" w:rsidRPr="00752140" w14:paraId="31CE45F9"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A914B"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0B3F5" w14:textId="77777777" w:rsidR="00752140" w:rsidRPr="00752140" w:rsidRDefault="00752140" w:rsidP="00752140">
            <w:pPr>
              <w:rPr>
                <w:color w:val="000000"/>
                <w:lang w:val="en-GB" w:eastAsia="lv-LV"/>
              </w:rPr>
            </w:pPr>
            <w:r w:rsidRPr="00752140">
              <w:rPr>
                <w:color w:val="000000"/>
                <w:lang w:val="en-GB" w:eastAsia="lv-LV"/>
              </w:rPr>
              <w:t>Ir iesniegts preces attēls, kurš atbilst sekojošām prasībām/An image of the product that meets the following requirements has been submitted:</w:t>
            </w:r>
          </w:p>
          <w:p w14:paraId="147489C2" w14:textId="77777777" w:rsidR="00752140" w:rsidRPr="00752140" w:rsidRDefault="00752140" w:rsidP="00752140">
            <w:pPr>
              <w:pStyle w:val="ListParagraph"/>
              <w:numPr>
                <w:ilvl w:val="0"/>
                <w:numId w:val="8"/>
              </w:numPr>
              <w:spacing w:after="0" w:line="240" w:lineRule="auto"/>
              <w:rPr>
                <w:rFonts w:cs="Times New Roman"/>
                <w:color w:val="000000"/>
                <w:szCs w:val="24"/>
                <w:lang w:val="en-GB" w:eastAsia="lv-LV"/>
              </w:rPr>
            </w:pPr>
            <w:r w:rsidRPr="00752140">
              <w:rPr>
                <w:rFonts w:cs="Times New Roman"/>
                <w:color w:val="000000"/>
                <w:szCs w:val="24"/>
                <w:lang w:val="en-GB" w:eastAsia="lv-LV"/>
              </w:rPr>
              <w:t>".jpg" vai “.jpeg” formātā/ ".jpg" or ".jpeg" format</w:t>
            </w:r>
          </w:p>
          <w:p w14:paraId="55D5A374" w14:textId="77777777" w:rsidR="00752140" w:rsidRPr="00752140" w:rsidRDefault="00752140" w:rsidP="00752140">
            <w:pPr>
              <w:pStyle w:val="ListParagraph"/>
              <w:numPr>
                <w:ilvl w:val="0"/>
                <w:numId w:val="8"/>
              </w:numPr>
              <w:spacing w:after="0" w:line="240" w:lineRule="auto"/>
              <w:rPr>
                <w:rFonts w:cs="Times New Roman"/>
                <w:color w:val="000000"/>
                <w:szCs w:val="24"/>
                <w:lang w:val="en-GB" w:eastAsia="lv-LV"/>
              </w:rPr>
            </w:pPr>
            <w:r w:rsidRPr="00752140">
              <w:rPr>
                <w:rFonts w:cs="Times New Roman"/>
                <w:color w:val="000000"/>
                <w:szCs w:val="24"/>
                <w:lang w:val="en-GB" w:eastAsia="lv-LV"/>
              </w:rPr>
              <w:t>izšķiršanas spēja ne mazāka par 2Mpix/ resolution of at least 2Mpix</w:t>
            </w:r>
          </w:p>
          <w:p w14:paraId="7FEC7A05" w14:textId="77777777" w:rsidR="00752140" w:rsidRPr="00752140" w:rsidRDefault="00752140" w:rsidP="00752140">
            <w:pPr>
              <w:pStyle w:val="ListParagraph"/>
              <w:numPr>
                <w:ilvl w:val="0"/>
                <w:numId w:val="8"/>
              </w:numPr>
              <w:spacing w:after="0" w:line="240" w:lineRule="auto"/>
              <w:rPr>
                <w:rFonts w:cs="Times New Roman"/>
                <w:color w:val="000000"/>
                <w:szCs w:val="24"/>
                <w:lang w:val="en-GB" w:eastAsia="lv-LV"/>
              </w:rPr>
            </w:pPr>
            <w:r w:rsidRPr="00752140">
              <w:rPr>
                <w:rFonts w:cs="Times New Roman"/>
                <w:color w:val="000000"/>
                <w:szCs w:val="24"/>
                <w:lang w:val="en-GB" w:eastAsia="lv-LV"/>
              </w:rPr>
              <w:t>ir iespēja redzēt  visu preci un izlasīt visus uzrakstus, marķējumus uz tā/ the</w:t>
            </w:r>
            <w:r w:rsidRPr="00752140">
              <w:rPr>
                <w:rFonts w:cs="Times New Roman"/>
                <w:szCs w:val="24"/>
              </w:rPr>
              <w:t xml:space="preserve"> </w:t>
            </w:r>
            <w:r w:rsidRPr="00752140">
              <w:rPr>
                <w:rFonts w:cs="Times New Roman"/>
                <w:color w:val="000000"/>
                <w:szCs w:val="24"/>
                <w:lang w:val="en-GB" w:eastAsia="lv-LV"/>
              </w:rPr>
              <w:t>complete product can be seen and all the inscriptions markings on it can be read</w:t>
            </w:r>
          </w:p>
          <w:p w14:paraId="0380ED01" w14:textId="057E04AD" w:rsidR="00797D79" w:rsidRPr="00752140" w:rsidRDefault="00752140" w:rsidP="00752140">
            <w:pPr>
              <w:pStyle w:val="ListParagraph"/>
              <w:numPr>
                <w:ilvl w:val="0"/>
                <w:numId w:val="8"/>
              </w:numPr>
              <w:spacing w:after="0" w:line="240" w:lineRule="auto"/>
              <w:rPr>
                <w:rFonts w:cs="Times New Roman"/>
                <w:szCs w:val="24"/>
              </w:rPr>
            </w:pPr>
            <w:r w:rsidRPr="00752140">
              <w:rPr>
                <w:rFonts w:cs="Times New Roman"/>
                <w:color w:val="000000"/>
                <w:szCs w:val="24"/>
                <w:lang w:val="en-GB" w:eastAsia="lv-LV"/>
              </w:rPr>
              <w:t>attēls</w:t>
            </w:r>
            <w:r w:rsidRPr="00752140">
              <w:rPr>
                <w:rFonts w:cs="Times New Roman"/>
                <w:color w:val="000000"/>
                <w:szCs w:val="24"/>
                <w:lang w:val="en-GB"/>
              </w:rPr>
              <w:t xml:space="preserve"> nav papildināts ar reklāmu/ the image does not contain any advertisement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10EE7F" w14:textId="3C4D21A3" w:rsidR="00797D79" w:rsidRPr="00752140" w:rsidRDefault="00797D79" w:rsidP="00752140">
            <w:pPr>
              <w:jc w:val="center"/>
              <w:rPr>
                <w:noProof/>
              </w:rPr>
            </w:pPr>
            <w:r w:rsidRPr="00752140">
              <w:rPr>
                <w:noProof/>
              </w:rPr>
              <w:t>Atbilst /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9A3B48" w14:textId="77777777" w:rsidR="00797D79" w:rsidRPr="00752140" w:rsidRDefault="00797D79"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0F505" w14:textId="77777777" w:rsidR="00797D79" w:rsidRPr="00752140" w:rsidRDefault="00797D79"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C60A" w14:textId="77777777" w:rsidR="00797D79" w:rsidRPr="00752140" w:rsidRDefault="00797D79" w:rsidP="00752140">
            <w:pPr>
              <w:rPr>
                <w:noProof/>
              </w:rPr>
            </w:pPr>
          </w:p>
        </w:tc>
      </w:tr>
      <w:tr w:rsidR="00797D79" w:rsidRPr="00752140" w14:paraId="7B550428"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9F23C"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bookmarkStart w:id="0" w:name="_Hlk535306655"/>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C23D" w14:textId="464A91A3" w:rsidR="00797D79" w:rsidRPr="00752140" w:rsidRDefault="00ED71B0" w:rsidP="00752140">
            <w:pPr>
              <w:pStyle w:val="NormalWeb"/>
              <w:spacing w:before="0" w:beforeAutospacing="0" w:after="0" w:afterAutospacing="0"/>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FC0B3A">
              <w:t xml:space="preserve"> </w:t>
            </w:r>
            <w:r w:rsidR="00FC0B3A" w:rsidRPr="00FC0B3A">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FC0B3A">
              <w:t xml:space="preserve"> </w:t>
            </w:r>
            <w:r w:rsidR="00FC0B3A" w:rsidRPr="00FC0B3A">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E5E5ADA" w14:textId="7C82C504" w:rsidR="00797D79" w:rsidRPr="00752140" w:rsidRDefault="00B04966" w:rsidP="00752140">
            <w:pPr>
              <w:ind w:left="33" w:right="34"/>
              <w:jc w:val="center"/>
              <w:rPr>
                <w:noProof/>
              </w:rPr>
            </w:pPr>
            <w:r w:rsidRPr="00752140">
              <w:rPr>
                <w:noProof/>
              </w:rPr>
              <w:t>Atbilst / Compliant</w:t>
            </w:r>
          </w:p>
        </w:tc>
        <w:tc>
          <w:tcPr>
            <w:tcW w:w="0" w:type="auto"/>
            <w:tcBorders>
              <w:top w:val="single" w:sz="4" w:space="0" w:color="auto"/>
              <w:left w:val="nil"/>
              <w:bottom w:val="single" w:sz="4" w:space="0" w:color="auto"/>
              <w:right w:val="single" w:sz="4" w:space="0" w:color="auto"/>
            </w:tcBorders>
            <w:vAlign w:val="center"/>
          </w:tcPr>
          <w:p w14:paraId="44D03BFB"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9DD69"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0CFB4B9" w14:textId="77777777" w:rsidR="00797D79" w:rsidRPr="00752140" w:rsidRDefault="00797D79" w:rsidP="00752140">
            <w:pPr>
              <w:rPr>
                <w:lang w:eastAsia="lv-LV"/>
              </w:rPr>
            </w:pPr>
          </w:p>
        </w:tc>
      </w:tr>
      <w:bookmarkEnd w:id="0"/>
      <w:tr w:rsidR="007D7B23" w:rsidRPr="00752140" w14:paraId="6DF973E9"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57A9E" w14:textId="77777777" w:rsidR="00797D79" w:rsidRPr="00752140" w:rsidRDefault="00797D79" w:rsidP="00752140">
            <w:pPr>
              <w:pStyle w:val="ListParagraph"/>
              <w:spacing w:after="0" w:line="240" w:lineRule="auto"/>
              <w:ind w:left="142" w:right="462"/>
              <w:rPr>
                <w:rFonts w:cs="Times New Roman"/>
                <w:b/>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DEC91" w14:textId="12B0EBAC" w:rsidR="00797D79" w:rsidRPr="00752140" w:rsidRDefault="00797D79" w:rsidP="00752140">
            <w:pPr>
              <w:rPr>
                <w:b/>
                <w:noProof/>
              </w:rPr>
            </w:pPr>
            <w:r w:rsidRPr="00752140">
              <w:rPr>
                <w:b/>
                <w:noProof/>
              </w:rPr>
              <w:t>Vides nosacījumi/ Environment conditions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3B09698B" w14:textId="77777777" w:rsidR="00797D79" w:rsidRPr="00752140" w:rsidRDefault="00797D79" w:rsidP="00752140">
            <w:pPr>
              <w:jc w:val="center"/>
              <w:rPr>
                <w:b/>
                <w:noProof/>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7322BE81"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33FDF" w14:textId="77777777" w:rsidR="00797D79" w:rsidRPr="00752140" w:rsidRDefault="00797D79" w:rsidP="00752140">
            <w:pPr>
              <w:rPr>
                <w:rFonts w:eastAsia="Calibri"/>
                <w:b/>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5FBCC" w14:textId="77777777" w:rsidR="00797D79" w:rsidRPr="00752140" w:rsidRDefault="00797D79" w:rsidP="00752140">
            <w:pPr>
              <w:rPr>
                <w:b/>
                <w:lang w:eastAsia="lv-LV"/>
              </w:rPr>
            </w:pPr>
          </w:p>
        </w:tc>
      </w:tr>
      <w:tr w:rsidR="00797D79" w:rsidRPr="00752140" w14:paraId="2C679511" w14:textId="77777777" w:rsidTr="007521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E09155"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8DC60" w14:textId="7EF075A8" w:rsidR="00797D79" w:rsidRPr="00752140" w:rsidRDefault="00F63353" w:rsidP="00752140">
            <w:pPr>
              <w:rPr>
                <w:lang w:val="en-GB"/>
              </w:rPr>
            </w:pPr>
            <w:r w:rsidRPr="008E2D0D">
              <w:rPr>
                <w:szCs w:val="22"/>
              </w:rPr>
              <w:t xml:space="preserve">Darba vides temperatūra saskaņā ar </w:t>
            </w:r>
            <w:r w:rsidRPr="008E2D0D">
              <w:rPr>
                <w:szCs w:val="22"/>
                <w:lang w:eastAsia="lv-LV"/>
              </w:rPr>
              <w:t>EN 60947-1:2007</w:t>
            </w:r>
            <w:r w:rsidR="00FC0B3A">
              <w:t xml:space="preserve"> </w:t>
            </w:r>
            <w:r w:rsidR="00FC0B3A" w:rsidRPr="00FC0B3A">
              <w:rPr>
                <w:szCs w:val="22"/>
                <w:lang w:eastAsia="lv-LV"/>
              </w:rPr>
              <w:t>vai ekvivalents</w:t>
            </w:r>
            <w:r w:rsidRPr="008E2D0D">
              <w:rPr>
                <w:szCs w:val="22"/>
              </w:rPr>
              <w:t xml:space="preserve">;  norādīt piemēroto vērtību diapazonu °C / operating ambient temerature in accordance with </w:t>
            </w:r>
            <w:r w:rsidRPr="008E2D0D">
              <w:rPr>
                <w:szCs w:val="22"/>
                <w:lang w:eastAsia="lv-LV"/>
              </w:rPr>
              <w:t>EN 60947-1:2007</w:t>
            </w:r>
            <w:r w:rsidR="00FC0B3A">
              <w:t xml:space="preserve"> </w:t>
            </w:r>
            <w:r w:rsidR="00FC0B3A" w:rsidRPr="00FC0B3A">
              <w:rPr>
                <w:szCs w:val="22"/>
                <w:lang w:eastAsia="lv-LV"/>
              </w:rPr>
              <w:t>or equivalent</w:t>
            </w:r>
            <w:r w:rsidRPr="008E2D0D">
              <w:rPr>
                <w:szCs w:val="22"/>
                <w:lang w:eastAsia="lv-LV"/>
              </w:rPr>
              <w:t xml:space="preserve"> </w:t>
            </w:r>
            <w:r w:rsidRPr="008E2D0D">
              <w:rPr>
                <w:szCs w:val="22"/>
                <w:lang w:val="en-US"/>
              </w:rPr>
              <w:t>specify an appropriate range of values °C</w:t>
            </w:r>
          </w:p>
        </w:tc>
        <w:tc>
          <w:tcPr>
            <w:tcW w:w="0" w:type="auto"/>
            <w:tcBorders>
              <w:top w:val="single" w:sz="4" w:space="0" w:color="auto"/>
              <w:left w:val="nil"/>
              <w:bottom w:val="single" w:sz="4" w:space="0" w:color="auto"/>
              <w:right w:val="single" w:sz="4" w:space="0" w:color="auto"/>
            </w:tcBorders>
            <w:shd w:val="clear" w:color="auto" w:fill="auto"/>
            <w:vAlign w:val="center"/>
          </w:tcPr>
          <w:p w14:paraId="1BCE74F5" w14:textId="77777777" w:rsidR="00F63353" w:rsidRPr="008E2D0D" w:rsidRDefault="00F63353" w:rsidP="00F63353">
            <w:pPr>
              <w:jc w:val="center"/>
              <w:rPr>
                <w:szCs w:val="22"/>
              </w:rPr>
            </w:pPr>
            <w:r w:rsidRPr="008E2D0D">
              <w:rPr>
                <w:rFonts w:eastAsia="Calibri"/>
                <w:szCs w:val="22"/>
                <w:lang w:val="en-US"/>
              </w:rPr>
              <w:t xml:space="preserve">Atbilst/ </w:t>
            </w:r>
            <w:r w:rsidRPr="008E2D0D">
              <w:rPr>
                <w:szCs w:val="22"/>
              </w:rPr>
              <w:t>Compliant</w:t>
            </w:r>
          </w:p>
          <w:p w14:paraId="540B086B" w14:textId="5A69A09C" w:rsidR="00797D79" w:rsidRPr="00752140" w:rsidRDefault="00F63353" w:rsidP="00F63353">
            <w:pPr>
              <w:jc w:val="center"/>
              <w:rPr>
                <w:noProof/>
              </w:rPr>
            </w:pPr>
            <w:r w:rsidRPr="008E2D0D">
              <w:rPr>
                <w:lang w:eastAsia="lv-LV"/>
              </w:rPr>
              <w:t>Norādīt/Specyfy</w:t>
            </w:r>
          </w:p>
        </w:tc>
        <w:tc>
          <w:tcPr>
            <w:tcW w:w="0" w:type="auto"/>
            <w:tcBorders>
              <w:top w:val="single" w:sz="4" w:space="0" w:color="auto"/>
              <w:left w:val="nil"/>
              <w:bottom w:val="single" w:sz="4" w:space="0" w:color="auto"/>
              <w:right w:val="single" w:sz="4" w:space="0" w:color="auto"/>
            </w:tcBorders>
            <w:vAlign w:val="center"/>
          </w:tcPr>
          <w:p w14:paraId="464EDDE4"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358AE"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8DF7C8" w14:textId="77777777" w:rsidR="00797D79" w:rsidRPr="00752140" w:rsidRDefault="00797D79" w:rsidP="00752140">
            <w:pPr>
              <w:rPr>
                <w:lang w:eastAsia="lv-LV"/>
              </w:rPr>
            </w:pPr>
          </w:p>
        </w:tc>
      </w:tr>
      <w:tr w:rsidR="00797D79" w:rsidRPr="00752140" w14:paraId="7E257BFD" w14:textId="77777777" w:rsidTr="007521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CE65C0"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6DB8F" w14:textId="243FAFC5" w:rsidR="00797D79" w:rsidRPr="00752140" w:rsidRDefault="00F63353" w:rsidP="00752140">
            <w:pPr>
              <w:rPr>
                <w:noProof/>
              </w:rPr>
            </w:pPr>
            <w:r w:rsidRPr="001D7C26">
              <w:t>Vides piesārņojuma pakāpe (atbilstoši IEC 60947-1</w:t>
            </w:r>
            <w:r w:rsidR="00FC0B3A">
              <w:t xml:space="preserve"> </w:t>
            </w:r>
            <w:r w:rsidR="00FC0B3A" w:rsidRPr="00FC0B3A">
              <w:t>vai ekvivalents</w:t>
            </w:r>
            <w:r w:rsidRPr="001D7C26">
              <w:t>)/ Pollution degree (according to IEC 60947-1</w:t>
            </w:r>
            <w:r w:rsidR="00FC0B3A">
              <w:t xml:space="preserve"> </w:t>
            </w:r>
            <w:r w:rsidR="00FC0B3A" w:rsidRPr="00FC0B3A">
              <w:t>or equivalent</w:t>
            </w:r>
            <w:r w:rsidRPr="001D7C26">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0CD9D22" w14:textId="7F2699EF" w:rsidR="00797D79" w:rsidRPr="00752140" w:rsidRDefault="00F63353" w:rsidP="00752140">
            <w:pPr>
              <w:jc w:val="center"/>
              <w:rPr>
                <w:noProof/>
              </w:rPr>
            </w:pPr>
            <w:r w:rsidRPr="001D7C26">
              <w:rPr>
                <w:lang w:eastAsia="lv-LV"/>
              </w:rPr>
              <w:t>3</w:t>
            </w:r>
          </w:p>
        </w:tc>
        <w:tc>
          <w:tcPr>
            <w:tcW w:w="0" w:type="auto"/>
            <w:tcBorders>
              <w:top w:val="single" w:sz="4" w:space="0" w:color="auto"/>
              <w:left w:val="nil"/>
              <w:bottom w:val="single" w:sz="4" w:space="0" w:color="auto"/>
              <w:right w:val="single" w:sz="4" w:space="0" w:color="auto"/>
            </w:tcBorders>
            <w:vAlign w:val="center"/>
          </w:tcPr>
          <w:p w14:paraId="6B11D952"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B12EE"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7A2084E" w14:textId="77777777" w:rsidR="00797D79" w:rsidRPr="00752140" w:rsidRDefault="00797D79" w:rsidP="00752140">
            <w:pPr>
              <w:rPr>
                <w:lang w:eastAsia="lv-LV"/>
              </w:rPr>
            </w:pPr>
          </w:p>
        </w:tc>
      </w:tr>
      <w:tr w:rsidR="007D7B23" w:rsidRPr="00752140" w14:paraId="44CB054D"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28913" w14:textId="77777777" w:rsidR="00797D79" w:rsidRPr="00752140" w:rsidRDefault="00797D79" w:rsidP="00752140">
            <w:pPr>
              <w:ind w:left="142" w:right="462"/>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19AF6" w14:textId="64B46E0F" w:rsidR="00797D79" w:rsidRPr="00752140" w:rsidRDefault="00797D79" w:rsidP="00752140">
            <w:pPr>
              <w:rPr>
                <w:b/>
                <w:noProof/>
              </w:rPr>
            </w:pPr>
            <w:r w:rsidRPr="00752140">
              <w:rPr>
                <w:b/>
                <w:noProof/>
              </w:rPr>
              <w:t>Prasības konstrukcijai/ Requirements for design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754288FC" w14:textId="77777777" w:rsidR="00797D79" w:rsidRPr="00752140" w:rsidRDefault="00797D79" w:rsidP="00752140">
            <w:pPr>
              <w:jc w:val="center"/>
              <w:rPr>
                <w:b/>
                <w:noProof/>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148E1F8A"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CAB81" w14:textId="77777777" w:rsidR="00797D79" w:rsidRPr="00752140" w:rsidRDefault="00797D79" w:rsidP="00752140">
            <w:pPr>
              <w:rPr>
                <w:rFonts w:eastAsia="Calibri"/>
                <w:b/>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C3A73" w14:textId="77777777" w:rsidR="00797D79" w:rsidRPr="00752140" w:rsidRDefault="00797D79" w:rsidP="00752140">
            <w:pPr>
              <w:rPr>
                <w:b/>
                <w:lang w:eastAsia="lv-LV"/>
              </w:rPr>
            </w:pPr>
          </w:p>
        </w:tc>
      </w:tr>
      <w:tr w:rsidR="007D7B23" w:rsidRPr="00752140" w14:paraId="02C8D097"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254D"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DC02" w14:textId="45DDA901" w:rsidR="00797D79" w:rsidRPr="00752140" w:rsidRDefault="00797D79" w:rsidP="00F9392A">
            <w:pPr>
              <w:rPr>
                <w:noProof/>
              </w:rPr>
            </w:pPr>
            <w:r w:rsidRPr="00752140">
              <w:rPr>
                <w:noProof/>
              </w:rPr>
              <w:t>Automātslēdža pielietojums</w:t>
            </w:r>
            <w:r w:rsidR="009774B5" w:rsidRPr="00752140">
              <w:rPr>
                <w:noProof/>
              </w:rPr>
              <w:t xml:space="preserve"> - transformatora aizsardzībai no pārslodzēm un īsslēgumiem</w:t>
            </w:r>
            <w:r w:rsidRPr="00752140">
              <w:rPr>
                <w:noProof/>
              </w:rPr>
              <w:t xml:space="preserve">/ Use of the automatic switch </w:t>
            </w:r>
            <w:r w:rsidRPr="00752140">
              <w:rPr>
                <w:lang w:val="en-GB" w:eastAsia="lv-LV"/>
              </w:rPr>
              <w:t>(circuit breaker)</w:t>
            </w:r>
            <w:r w:rsidR="009774B5" w:rsidRPr="00752140">
              <w:rPr>
                <w:noProof/>
              </w:rPr>
              <w:t xml:space="preserve"> to protect the transformer from overloads and short circuits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CAF4D3" w14:textId="2A9E4E4C" w:rsidR="00797D79" w:rsidRPr="00752140" w:rsidRDefault="009774B5"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1EE9B1"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F721"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07FEF" w14:textId="77777777" w:rsidR="00797D79" w:rsidRPr="00752140" w:rsidRDefault="00797D79" w:rsidP="00752140">
            <w:pPr>
              <w:rPr>
                <w:lang w:eastAsia="lv-LV"/>
              </w:rPr>
            </w:pPr>
          </w:p>
        </w:tc>
      </w:tr>
      <w:tr w:rsidR="007D7B23" w:rsidRPr="00752140" w14:paraId="03250DA4"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6DF62"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5EE8" w14:textId="0C254350" w:rsidR="00797D79" w:rsidRPr="00752140" w:rsidRDefault="00797D79" w:rsidP="00752140">
            <w:pPr>
              <w:rPr>
                <w:noProof/>
              </w:rPr>
            </w:pPr>
            <w:r w:rsidRPr="00752140">
              <w:rPr>
                <w:noProof/>
              </w:rPr>
              <w:t>Nominālā darba strāva, In/</w:t>
            </w:r>
            <w:r w:rsidR="00752140" w:rsidRPr="00752140">
              <w:rPr>
                <w:noProof/>
              </w:rPr>
              <w:t xml:space="preserve"> </w:t>
            </w:r>
            <w:r w:rsidRPr="00752140">
              <w:rPr>
                <w:noProof/>
              </w:rPr>
              <w:t>Rated current, In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39C40C" w14:textId="4BDBB508" w:rsidR="00797D79" w:rsidRPr="00752140" w:rsidRDefault="00797D79" w:rsidP="00752140">
            <w:pPr>
              <w:jc w:val="center"/>
              <w:rPr>
                <w:noProof/>
              </w:rPr>
            </w:pPr>
            <w:r w:rsidRPr="00752140">
              <w:rPr>
                <w:noProof/>
              </w:rPr>
              <w:t>≥1 450A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22CB11"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0253"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6F802" w14:textId="77777777" w:rsidR="00797D79" w:rsidRPr="00752140" w:rsidRDefault="00797D79" w:rsidP="00752140">
            <w:pPr>
              <w:rPr>
                <w:lang w:eastAsia="lv-LV"/>
              </w:rPr>
            </w:pPr>
          </w:p>
        </w:tc>
      </w:tr>
      <w:tr w:rsidR="007D7B23" w:rsidRPr="00752140" w14:paraId="43E94201"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906CC"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33F07" w14:textId="2FE9F4F7" w:rsidR="00797D79" w:rsidRPr="00752140" w:rsidRDefault="00797D79" w:rsidP="00752140">
            <w:pPr>
              <w:rPr>
                <w:noProof/>
              </w:rPr>
            </w:pPr>
            <w:r w:rsidRPr="00752140">
              <w:rPr>
                <w:noProof/>
              </w:rPr>
              <w:t>Darba spriegums/</w:t>
            </w:r>
            <w:r w:rsidR="00752140" w:rsidRPr="00752140">
              <w:rPr>
                <w:noProof/>
              </w:rPr>
              <w:t xml:space="preserve"> </w:t>
            </w:r>
            <w:r w:rsidRPr="00752140">
              <w:rPr>
                <w:noProof/>
              </w:rPr>
              <w:t>Rated voltage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B5D66B" w14:textId="77777777" w:rsidR="00797D79" w:rsidRPr="00752140" w:rsidRDefault="00797D79" w:rsidP="00752140">
            <w:pPr>
              <w:jc w:val="center"/>
              <w:rPr>
                <w:noProof/>
              </w:rPr>
            </w:pPr>
            <w:r w:rsidRPr="00752140">
              <w:rPr>
                <w:noProof/>
              </w:rPr>
              <w:t>420V</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EFAFD9"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DDBD"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C8790" w14:textId="77777777" w:rsidR="00797D79" w:rsidRPr="00752140" w:rsidRDefault="00797D79" w:rsidP="00752140">
            <w:pPr>
              <w:rPr>
                <w:lang w:eastAsia="lv-LV"/>
              </w:rPr>
            </w:pPr>
          </w:p>
        </w:tc>
      </w:tr>
      <w:tr w:rsidR="007D7B23" w:rsidRPr="00752140" w14:paraId="6E9332BF"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5FE06"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17C20" w14:textId="02E13321" w:rsidR="00797D79" w:rsidRPr="00752140" w:rsidRDefault="00797D79" w:rsidP="00752140">
            <w:pPr>
              <w:rPr>
                <w:noProof/>
              </w:rPr>
            </w:pPr>
            <w:r w:rsidRPr="00752140">
              <w:rPr>
                <w:noProof/>
              </w:rPr>
              <w:t>Tīkla frekvence/</w:t>
            </w:r>
            <w:r w:rsidR="00752140" w:rsidRPr="00752140">
              <w:rPr>
                <w:noProof/>
              </w:rPr>
              <w:t xml:space="preserve"> </w:t>
            </w:r>
            <w:r w:rsidRPr="00752140">
              <w:rPr>
                <w:noProof/>
              </w:rPr>
              <w:t>Network frequency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A3B8F5" w14:textId="77777777" w:rsidR="00797D79" w:rsidRPr="00752140" w:rsidRDefault="00797D79" w:rsidP="00752140">
            <w:pPr>
              <w:jc w:val="center"/>
              <w:rPr>
                <w:noProof/>
              </w:rPr>
            </w:pPr>
            <w:r w:rsidRPr="00752140">
              <w:rPr>
                <w:noProof/>
              </w:rPr>
              <w:t>50Hz</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FB66F8"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A1B60"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8FF33" w14:textId="77777777" w:rsidR="00797D79" w:rsidRPr="00752140" w:rsidRDefault="00797D79" w:rsidP="00752140">
            <w:pPr>
              <w:rPr>
                <w:lang w:eastAsia="lv-LV"/>
              </w:rPr>
            </w:pPr>
          </w:p>
        </w:tc>
      </w:tr>
      <w:tr w:rsidR="007D7B23" w:rsidRPr="00752140" w14:paraId="00014D67"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EC6E5"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4B3D" w14:textId="5FDA7E64" w:rsidR="00797D79" w:rsidRPr="00752140" w:rsidRDefault="00797D79" w:rsidP="00752140">
            <w:pPr>
              <w:rPr>
                <w:noProof/>
              </w:rPr>
            </w:pPr>
            <w:r w:rsidRPr="00752140">
              <w:rPr>
                <w:noProof/>
              </w:rPr>
              <w:t>Polu skaits/</w:t>
            </w:r>
            <w:r w:rsidR="00752140" w:rsidRPr="00752140">
              <w:rPr>
                <w:noProof/>
              </w:rPr>
              <w:t xml:space="preserve"> </w:t>
            </w:r>
            <w:r w:rsidRPr="00752140">
              <w:rPr>
                <w:noProof/>
              </w:rPr>
              <w:t>Number of poles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6F5464B" w14:textId="77777777" w:rsidR="00797D79" w:rsidRPr="00752140" w:rsidRDefault="00797D79" w:rsidP="00752140">
            <w:pPr>
              <w:jc w:val="center"/>
              <w:rPr>
                <w:noProof/>
              </w:rPr>
            </w:pPr>
            <w:r w:rsidRPr="00752140">
              <w:rPr>
                <w:noProof/>
              </w:rPr>
              <w:t>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A966AA2"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5BC50"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645D1" w14:textId="77777777" w:rsidR="00797D79" w:rsidRPr="00752140" w:rsidRDefault="00797D79" w:rsidP="00752140">
            <w:pPr>
              <w:rPr>
                <w:lang w:eastAsia="lv-LV"/>
              </w:rPr>
            </w:pPr>
          </w:p>
        </w:tc>
      </w:tr>
      <w:tr w:rsidR="007D7B23" w:rsidRPr="00752140" w14:paraId="4F499CE8"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3202A"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264D" w14:textId="18942E3A" w:rsidR="00797D79" w:rsidRPr="00752140" w:rsidRDefault="00797D79" w:rsidP="00752140">
            <w:pPr>
              <w:rPr>
                <w:noProof/>
              </w:rPr>
            </w:pPr>
            <w:r w:rsidRPr="00752140">
              <w:rPr>
                <w:noProof/>
              </w:rPr>
              <w:t>Pārsprieguma impulsa noturība/</w:t>
            </w:r>
            <w:r w:rsidR="00752140" w:rsidRPr="00752140">
              <w:rPr>
                <w:noProof/>
              </w:rPr>
              <w:t xml:space="preserve"> </w:t>
            </w:r>
            <w:r w:rsidRPr="00752140">
              <w:rPr>
                <w:noProof/>
              </w:rPr>
              <w:t>Lightning impulse withstand voltage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D852B5" w14:textId="77777777" w:rsidR="00797D79" w:rsidRPr="00752140" w:rsidRDefault="00797D79" w:rsidP="00752140">
            <w:pPr>
              <w:jc w:val="center"/>
              <w:rPr>
                <w:noProof/>
              </w:rPr>
            </w:pPr>
            <w:r w:rsidRPr="00752140">
              <w:rPr>
                <w:noProof/>
              </w:rPr>
              <w:t>8 kV</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E9B19C"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F8EEF"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B1175" w14:textId="77777777" w:rsidR="00797D79" w:rsidRPr="00752140" w:rsidRDefault="00797D79" w:rsidP="00752140">
            <w:pPr>
              <w:rPr>
                <w:lang w:eastAsia="lv-LV"/>
              </w:rPr>
            </w:pPr>
          </w:p>
        </w:tc>
      </w:tr>
      <w:tr w:rsidR="007D7B23" w:rsidRPr="00752140" w14:paraId="32A174E6"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53D3B"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7D04" w14:textId="4FCD6AA5" w:rsidR="00797D79" w:rsidRPr="00752140" w:rsidRDefault="00797D79" w:rsidP="00752140">
            <w:pPr>
              <w:rPr>
                <w:noProof/>
              </w:rPr>
            </w:pPr>
            <w:r w:rsidRPr="00752140">
              <w:rPr>
                <w:noProof/>
              </w:rPr>
              <w:t>Minimālās robežas ilgstoši pieļaujamās strāvas ieregulēšanas iespējai/</w:t>
            </w:r>
            <w:r w:rsidR="00752140" w:rsidRPr="00752140">
              <w:rPr>
                <w:noProof/>
              </w:rPr>
              <w:t xml:space="preserve"> </w:t>
            </w:r>
            <w:r w:rsidRPr="00752140">
              <w:rPr>
                <w:noProof/>
              </w:rPr>
              <w:t>Minimum limits for continuous load adjustment range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AC70354" w14:textId="14DBAA6E" w:rsidR="00797D79" w:rsidRPr="00752140" w:rsidRDefault="00797D79" w:rsidP="00752140">
            <w:pPr>
              <w:jc w:val="center"/>
              <w:rPr>
                <w:noProof/>
              </w:rPr>
            </w:pPr>
            <w:r w:rsidRPr="00752140">
              <w:rPr>
                <w:noProof/>
              </w:rPr>
              <w:t>(0,5 – 1)×In</w:t>
            </w:r>
          </w:p>
          <w:p w14:paraId="3FD7978A" w14:textId="77777777" w:rsidR="00797D79" w:rsidRPr="00752140" w:rsidRDefault="00797D79" w:rsidP="00752140">
            <w:pPr>
              <w:jc w:val="center"/>
              <w:rPr>
                <w:noProof/>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DD63DF"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D3A93"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D0E12" w14:textId="77777777" w:rsidR="00797D79" w:rsidRPr="00752140" w:rsidRDefault="00797D79" w:rsidP="00752140">
            <w:pPr>
              <w:rPr>
                <w:lang w:eastAsia="lv-LV"/>
              </w:rPr>
            </w:pPr>
          </w:p>
        </w:tc>
      </w:tr>
      <w:tr w:rsidR="007D7B23" w:rsidRPr="00752140" w14:paraId="7E1165D6"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E6369"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47CCA" w14:textId="2D50BB16" w:rsidR="00797D79" w:rsidRPr="00752140" w:rsidRDefault="00797D79" w:rsidP="00752140">
            <w:pPr>
              <w:rPr>
                <w:noProof/>
              </w:rPr>
            </w:pPr>
            <w:r w:rsidRPr="00752140">
              <w:rPr>
                <w:noProof/>
              </w:rPr>
              <w:t>Īsslēgumu strāvas atslēgšanas regulēšanas iespēja/</w:t>
            </w:r>
            <w:r w:rsidR="00752140" w:rsidRPr="00752140">
              <w:rPr>
                <w:noProof/>
              </w:rPr>
              <w:t xml:space="preserve"> </w:t>
            </w:r>
            <w:r w:rsidRPr="00752140">
              <w:rPr>
                <w:noProof/>
              </w:rPr>
              <w:t>Short circuit current adjustment range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541A4A" w14:textId="77777777" w:rsidR="00797D79" w:rsidRPr="00752140" w:rsidRDefault="00797D79" w:rsidP="00752140">
            <w:pPr>
              <w:jc w:val="center"/>
              <w:rPr>
                <w:noProof/>
              </w:rPr>
            </w:pPr>
            <w:r w:rsidRPr="00752140">
              <w:rPr>
                <w:noProof/>
              </w:rPr>
              <w:t>(2 - 10)×In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781589C"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11657"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2CDE2" w14:textId="77777777" w:rsidR="00797D79" w:rsidRPr="00752140" w:rsidRDefault="00797D79" w:rsidP="00752140">
            <w:pPr>
              <w:rPr>
                <w:lang w:eastAsia="lv-LV"/>
              </w:rPr>
            </w:pPr>
          </w:p>
        </w:tc>
      </w:tr>
      <w:tr w:rsidR="007D7B23" w:rsidRPr="00752140" w14:paraId="29AB513E" w14:textId="77777777" w:rsidTr="007521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CC3FD"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0F14B" w14:textId="2DE898EA" w:rsidR="00797D79" w:rsidRPr="00752140" w:rsidRDefault="00797D79" w:rsidP="00752140">
            <w:pPr>
              <w:rPr>
                <w:noProof/>
              </w:rPr>
            </w:pPr>
            <w:r w:rsidRPr="00752140">
              <w:t>Īsslēguma strāvas atslēgšanas spēja/</w:t>
            </w:r>
            <w:r w:rsidR="00752140" w:rsidRPr="00752140">
              <w:t xml:space="preserve"> </w:t>
            </w:r>
            <w:r w:rsidRPr="00752140">
              <w:rPr>
                <w:lang w:val="en"/>
              </w:rPr>
              <w:t>Rated short-circuit breaking capacity, I</w:t>
            </w:r>
            <w:r w:rsidRPr="00752140">
              <w:rPr>
                <w:vertAlign w:val="subscript"/>
                <w:lang w:val="en"/>
              </w:rPr>
              <w:t>sc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ED5C6ED" w14:textId="77777777" w:rsidR="00797D79" w:rsidRPr="00752140" w:rsidRDefault="00797D79" w:rsidP="00752140">
            <w:pPr>
              <w:jc w:val="center"/>
              <w:rPr>
                <w:noProof/>
              </w:rPr>
            </w:pPr>
            <w:r w:rsidRPr="00752140">
              <w:rPr>
                <w:noProof/>
              </w:rPr>
              <w:t>≥50kA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3D5587"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6F74F" w14:textId="77777777" w:rsidR="00797D79" w:rsidRPr="00752140" w:rsidRDefault="00797D79"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A4E51" w14:textId="77777777" w:rsidR="00797D79" w:rsidRPr="00752140" w:rsidRDefault="00797D79" w:rsidP="00752140">
            <w:pPr>
              <w:rPr>
                <w:i/>
                <w:lang w:eastAsia="lv-LV"/>
              </w:rPr>
            </w:pPr>
          </w:p>
        </w:tc>
      </w:tr>
    </w:tbl>
    <w:p w14:paraId="651BD83F" w14:textId="0CA0C4F1" w:rsidR="005766AC" w:rsidRPr="00CF734D" w:rsidRDefault="005766AC" w:rsidP="007D7B23">
      <w:pPr>
        <w:spacing w:after="200" w:line="276" w:lineRule="auto"/>
      </w:pPr>
    </w:p>
    <w:sectPr w:rsidR="005766AC" w:rsidRPr="00CF734D" w:rsidSect="00DC192C">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9225" w14:textId="77777777" w:rsidR="009E3C00" w:rsidRDefault="009E3C00" w:rsidP="001547FC">
      <w:r>
        <w:separator/>
      </w:r>
    </w:p>
  </w:endnote>
  <w:endnote w:type="continuationSeparator" w:id="0">
    <w:p w14:paraId="10AE42B1" w14:textId="77777777" w:rsidR="009E3C00" w:rsidRDefault="009E3C00" w:rsidP="0015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9" w14:textId="7E5C4A80" w:rsidR="00752140" w:rsidRDefault="00752140" w:rsidP="00752140">
    <w:pPr>
      <w:pStyle w:val="Footer"/>
      <w:jc w:val="center"/>
    </w:pPr>
    <w:r>
      <w:rPr>
        <w:b/>
      </w:rPr>
      <w:fldChar w:fldCharType="begin"/>
    </w:r>
    <w:r>
      <w:rPr>
        <w:b/>
      </w:rPr>
      <w:instrText>PAGE  \* Arabic  \* MERGEFORMAT</w:instrText>
    </w:r>
    <w:r>
      <w:rPr>
        <w:b/>
      </w:rPr>
      <w:fldChar w:fldCharType="separate"/>
    </w:r>
    <w:r w:rsidR="00ED71B0">
      <w:rPr>
        <w:b/>
        <w:noProof/>
      </w:rPr>
      <w:t>3</w:t>
    </w:r>
    <w:r>
      <w:rPr>
        <w:b/>
      </w:rPr>
      <w:fldChar w:fldCharType="end"/>
    </w:r>
    <w:r>
      <w:t xml:space="preserve"> no </w:t>
    </w:r>
    <w:r>
      <w:rPr>
        <w:b/>
      </w:rPr>
      <w:fldChar w:fldCharType="begin"/>
    </w:r>
    <w:r>
      <w:rPr>
        <w:b/>
      </w:rPr>
      <w:instrText>NUMPAGES  \* Arabic  \* MERGEFORMAT</w:instrText>
    </w:r>
    <w:r>
      <w:rPr>
        <w:b/>
      </w:rPr>
      <w:fldChar w:fldCharType="separate"/>
    </w:r>
    <w:r w:rsidR="00ED71B0">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52CD" w14:textId="77777777" w:rsidR="009E3C00" w:rsidRDefault="009E3C00" w:rsidP="001547FC">
      <w:r>
        <w:separator/>
      </w:r>
    </w:p>
  </w:footnote>
  <w:footnote w:type="continuationSeparator" w:id="0">
    <w:p w14:paraId="6F7C4820" w14:textId="77777777" w:rsidR="009E3C00" w:rsidRDefault="009E3C00" w:rsidP="001547FC">
      <w:r>
        <w:continuationSeparator/>
      </w:r>
    </w:p>
  </w:footnote>
  <w:footnote w:id="1">
    <w:p w14:paraId="3C9828E8" w14:textId="77777777" w:rsidR="00752140" w:rsidRDefault="00752140" w:rsidP="009C7654">
      <w:pPr>
        <w:pStyle w:val="FootnoteText"/>
      </w:pPr>
      <w:r>
        <w:rPr>
          <w:rStyle w:val="FootnoteReference"/>
          <w:rFonts w:eastAsiaTheme="majorEastAsia"/>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BB6EAEB" w14:textId="77777777" w:rsidR="0023627B" w:rsidRDefault="0023627B" w:rsidP="0023627B">
      <w:pPr>
        <w:pStyle w:val="FootnoteText"/>
      </w:pPr>
      <w:r>
        <w:rPr>
          <w:rStyle w:val="FootnoteReference"/>
          <w:rFonts w:eastAsiaTheme="majorEastAsia"/>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23055D93" w14:textId="77777777" w:rsidR="00752140" w:rsidRDefault="00752140" w:rsidP="00752140">
      <w:pPr>
        <w:pStyle w:val="FootnoteText"/>
      </w:pPr>
      <w:r>
        <w:rPr>
          <w:rStyle w:val="FootnoteReference"/>
          <w:rFonts w:eastAsiaTheme="majorEastAsia"/>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82FC3B8" w14:textId="77777777" w:rsidR="00FC0B3A" w:rsidRPr="00B61266" w:rsidRDefault="00FC0B3A" w:rsidP="00FC0B3A">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B745597" w14:textId="77777777" w:rsidR="00FC0B3A" w:rsidRPr="00194656" w:rsidRDefault="00FC0B3A" w:rsidP="00FC0B3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9046356" w14:textId="77777777" w:rsidR="00FC0B3A" w:rsidRDefault="00FC0B3A" w:rsidP="00FC0B3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75D" w14:textId="0F42833F" w:rsidR="004A459A" w:rsidRDefault="004A459A" w:rsidP="004A459A">
    <w:pPr>
      <w:pStyle w:val="Header"/>
      <w:jc w:val="right"/>
    </w:pPr>
    <w:r w:rsidRPr="00FE09E4">
      <w:t>TS</w:t>
    </w:r>
    <w:r w:rsidR="00962E7C">
      <w:t xml:space="preserve"> </w:t>
    </w:r>
    <w:r w:rsidRPr="00FE09E4">
      <w:t>30</w:t>
    </w:r>
    <w:r w:rsidR="00CB38EA">
      <w:t>18</w:t>
    </w:r>
    <w:r w:rsidRPr="00FE09E4">
      <w:t>.</w:t>
    </w:r>
    <w:r w:rsidR="00CB38EA">
      <w:t>2</w:t>
    </w:r>
    <w:r>
      <w:t>0</w:t>
    </w:r>
    <w:r w:rsidR="00CB38EA">
      <w:t>1</w:t>
    </w:r>
    <w:r w:rsidR="00962E7C">
      <w:t xml:space="preserve"> </w:t>
    </w:r>
    <w:r w:rsidRPr="00FE09E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3C5"/>
    <w:multiLevelType w:val="hybridMultilevel"/>
    <w:tmpl w:val="F9026D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B53CAA"/>
    <w:multiLevelType w:val="hybridMultilevel"/>
    <w:tmpl w:val="5FAE33E8"/>
    <w:lvl w:ilvl="0" w:tplc="5AD65A5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75547A"/>
    <w:multiLevelType w:val="hybridMultilevel"/>
    <w:tmpl w:val="5516C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630018"/>
    <w:multiLevelType w:val="hybridMultilevel"/>
    <w:tmpl w:val="72C8CD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1113B4"/>
    <w:multiLevelType w:val="hybridMultilevel"/>
    <w:tmpl w:val="CA607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8131207">
    <w:abstractNumId w:val="2"/>
  </w:num>
  <w:num w:numId="2" w16cid:durableId="1922986213">
    <w:abstractNumId w:val="4"/>
  </w:num>
  <w:num w:numId="3" w16cid:durableId="1142818847">
    <w:abstractNumId w:val="5"/>
  </w:num>
  <w:num w:numId="4" w16cid:durableId="587035156">
    <w:abstractNumId w:val="7"/>
  </w:num>
  <w:num w:numId="5" w16cid:durableId="1450858943">
    <w:abstractNumId w:val="0"/>
  </w:num>
  <w:num w:numId="6" w16cid:durableId="1499616062">
    <w:abstractNumId w:val="6"/>
  </w:num>
  <w:num w:numId="7" w16cid:durableId="975717604">
    <w:abstractNumId w:val="3"/>
  </w:num>
  <w:num w:numId="8" w16cid:durableId="147849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156"/>
    <w:rsid w:val="000643B4"/>
    <w:rsid w:val="00140085"/>
    <w:rsid w:val="00150C78"/>
    <w:rsid w:val="001547FC"/>
    <w:rsid w:val="00160D0D"/>
    <w:rsid w:val="00162D30"/>
    <w:rsid w:val="001D22D4"/>
    <w:rsid w:val="001E00BE"/>
    <w:rsid w:val="00231AA1"/>
    <w:rsid w:val="0023627B"/>
    <w:rsid w:val="00262297"/>
    <w:rsid w:val="00317059"/>
    <w:rsid w:val="0035655E"/>
    <w:rsid w:val="00357253"/>
    <w:rsid w:val="003D22DA"/>
    <w:rsid w:val="00416C1F"/>
    <w:rsid w:val="00484DFD"/>
    <w:rsid w:val="00494524"/>
    <w:rsid w:val="004A459A"/>
    <w:rsid w:val="004C4DFB"/>
    <w:rsid w:val="004D2E35"/>
    <w:rsid w:val="004F647F"/>
    <w:rsid w:val="0056448D"/>
    <w:rsid w:val="005766AC"/>
    <w:rsid w:val="00585420"/>
    <w:rsid w:val="005B06DB"/>
    <w:rsid w:val="006A0000"/>
    <w:rsid w:val="006C39DE"/>
    <w:rsid w:val="00752140"/>
    <w:rsid w:val="007600B8"/>
    <w:rsid w:val="00797D79"/>
    <w:rsid w:val="007C42AD"/>
    <w:rsid w:val="007C65C7"/>
    <w:rsid w:val="007D7B23"/>
    <w:rsid w:val="007F1944"/>
    <w:rsid w:val="008119F9"/>
    <w:rsid w:val="00821A8C"/>
    <w:rsid w:val="008407EC"/>
    <w:rsid w:val="0085696A"/>
    <w:rsid w:val="008A0F09"/>
    <w:rsid w:val="00962E7C"/>
    <w:rsid w:val="009774B5"/>
    <w:rsid w:val="00987F42"/>
    <w:rsid w:val="009E3C00"/>
    <w:rsid w:val="009F1025"/>
    <w:rsid w:val="00A03938"/>
    <w:rsid w:val="00A11338"/>
    <w:rsid w:val="00A264A5"/>
    <w:rsid w:val="00A4669D"/>
    <w:rsid w:val="00AA3F87"/>
    <w:rsid w:val="00AC4183"/>
    <w:rsid w:val="00B00E65"/>
    <w:rsid w:val="00B01156"/>
    <w:rsid w:val="00B04966"/>
    <w:rsid w:val="00B55548"/>
    <w:rsid w:val="00B65A15"/>
    <w:rsid w:val="00B86B20"/>
    <w:rsid w:val="00C30C8A"/>
    <w:rsid w:val="00C45636"/>
    <w:rsid w:val="00C64197"/>
    <w:rsid w:val="00CA7954"/>
    <w:rsid w:val="00CA7A7A"/>
    <w:rsid w:val="00CB3846"/>
    <w:rsid w:val="00CB38EA"/>
    <w:rsid w:val="00CF1AB7"/>
    <w:rsid w:val="00CF734D"/>
    <w:rsid w:val="00D26088"/>
    <w:rsid w:val="00D3195E"/>
    <w:rsid w:val="00D90AA8"/>
    <w:rsid w:val="00D97845"/>
    <w:rsid w:val="00DC192C"/>
    <w:rsid w:val="00E01F47"/>
    <w:rsid w:val="00E1102A"/>
    <w:rsid w:val="00E11E5D"/>
    <w:rsid w:val="00E43E46"/>
    <w:rsid w:val="00E46AE2"/>
    <w:rsid w:val="00E77323"/>
    <w:rsid w:val="00E84E3F"/>
    <w:rsid w:val="00E908C9"/>
    <w:rsid w:val="00EB7CCD"/>
    <w:rsid w:val="00ED71B0"/>
    <w:rsid w:val="00F42E86"/>
    <w:rsid w:val="00F46352"/>
    <w:rsid w:val="00F63353"/>
    <w:rsid w:val="00F85FD7"/>
    <w:rsid w:val="00F8695C"/>
    <w:rsid w:val="00F9392A"/>
    <w:rsid w:val="00FC09B2"/>
    <w:rsid w:val="00FC0B3A"/>
    <w:rsid w:val="00FE09E4"/>
    <w:rsid w:val="00FF4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56"/>
    <w:pPr>
      <w:spacing w:after="0" w:line="240" w:lineRule="auto"/>
    </w:pPr>
    <w:rPr>
      <w:rFonts w:ascii="Times New Roman" w:eastAsia="Times New Roman" w:hAnsi="Times New Roman" w:cs="Times New Roman"/>
      <w:sz w:val="24"/>
      <w:szCs w:val="24"/>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1547FC"/>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7D7B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156"/>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1547FC"/>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1547FC"/>
    <w:rPr>
      <w:sz w:val="20"/>
      <w:szCs w:val="20"/>
    </w:rPr>
  </w:style>
  <w:style w:type="character" w:customStyle="1" w:styleId="FootnoteTextChar">
    <w:name w:val="Footnote Text Char"/>
    <w:basedOn w:val="DefaultParagraphFont"/>
    <w:link w:val="FootnoteText"/>
    <w:uiPriority w:val="99"/>
    <w:semiHidden/>
    <w:rsid w:val="001547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547FC"/>
    <w:rPr>
      <w:vertAlign w:val="superscript"/>
    </w:rPr>
  </w:style>
  <w:style w:type="paragraph" w:styleId="ListParagraph">
    <w:name w:val="List Paragraph"/>
    <w:basedOn w:val="Normal"/>
    <w:link w:val="ListParagraphChar"/>
    <w:qFormat/>
    <w:rsid w:val="004F647F"/>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uiPriority w:val="34"/>
    <w:rsid w:val="004F647F"/>
    <w:rPr>
      <w:rFonts w:ascii="Times New Roman" w:hAnsi="Times New Roman"/>
      <w:noProof/>
      <w:sz w:val="24"/>
    </w:rPr>
  </w:style>
  <w:style w:type="character" w:styleId="Hyperlink">
    <w:name w:val="Hyperlink"/>
    <w:basedOn w:val="DefaultParagraphFont"/>
    <w:uiPriority w:val="99"/>
    <w:unhideWhenUsed/>
    <w:rsid w:val="004F647F"/>
    <w:rPr>
      <w:color w:val="0000FF" w:themeColor="hyperlink"/>
      <w:u w:val="single"/>
    </w:rPr>
  </w:style>
  <w:style w:type="character" w:customStyle="1" w:styleId="UnresolvedMention1">
    <w:name w:val="Unresolved Mention1"/>
    <w:basedOn w:val="DefaultParagraphFont"/>
    <w:uiPriority w:val="99"/>
    <w:semiHidden/>
    <w:unhideWhenUsed/>
    <w:rsid w:val="004F647F"/>
    <w:rPr>
      <w:color w:val="808080"/>
      <w:shd w:val="clear" w:color="auto" w:fill="E6E6E6"/>
    </w:rPr>
  </w:style>
  <w:style w:type="character" w:styleId="CommentReference">
    <w:name w:val="annotation reference"/>
    <w:basedOn w:val="DefaultParagraphFont"/>
    <w:uiPriority w:val="99"/>
    <w:semiHidden/>
    <w:unhideWhenUsed/>
    <w:rsid w:val="00B55548"/>
    <w:rPr>
      <w:sz w:val="16"/>
      <w:szCs w:val="16"/>
    </w:rPr>
  </w:style>
  <w:style w:type="paragraph" w:styleId="CommentText">
    <w:name w:val="annotation text"/>
    <w:basedOn w:val="Normal"/>
    <w:link w:val="CommentTextChar"/>
    <w:uiPriority w:val="99"/>
    <w:semiHidden/>
    <w:unhideWhenUsed/>
    <w:rsid w:val="00B55548"/>
    <w:rPr>
      <w:sz w:val="20"/>
      <w:szCs w:val="20"/>
    </w:rPr>
  </w:style>
  <w:style w:type="character" w:customStyle="1" w:styleId="CommentTextChar">
    <w:name w:val="Comment Text Char"/>
    <w:basedOn w:val="DefaultParagraphFont"/>
    <w:link w:val="CommentText"/>
    <w:uiPriority w:val="99"/>
    <w:semiHidden/>
    <w:rsid w:val="00B555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5548"/>
    <w:rPr>
      <w:b/>
      <w:bCs/>
    </w:rPr>
  </w:style>
  <w:style w:type="character" w:customStyle="1" w:styleId="CommentSubjectChar">
    <w:name w:val="Comment Subject Char"/>
    <w:basedOn w:val="CommentTextChar"/>
    <w:link w:val="CommentSubject"/>
    <w:uiPriority w:val="99"/>
    <w:semiHidden/>
    <w:rsid w:val="00B555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5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48"/>
    <w:rPr>
      <w:rFonts w:ascii="Segoe UI" w:eastAsia="Times New Roman" w:hAnsi="Segoe UI" w:cs="Segoe UI"/>
      <w:sz w:val="18"/>
      <w:szCs w:val="18"/>
    </w:rPr>
  </w:style>
  <w:style w:type="paragraph" w:customStyle="1" w:styleId="Normaltabula">
    <w:name w:val="Normal tabula"/>
    <w:basedOn w:val="Normal"/>
    <w:link w:val="NormaltabulaChar"/>
    <w:qFormat/>
    <w:rsid w:val="00821A8C"/>
    <w:rPr>
      <w:rFonts w:eastAsiaTheme="minorHAnsi" w:cstheme="minorBidi"/>
      <w:sz w:val="20"/>
      <w:szCs w:val="22"/>
      <w:lang w:eastAsia="lv-LV"/>
    </w:rPr>
  </w:style>
  <w:style w:type="character" w:customStyle="1" w:styleId="NormaltabulaChar">
    <w:name w:val="Normal tabula Char"/>
    <w:basedOn w:val="DefaultParagraphFont"/>
    <w:link w:val="Normaltabula"/>
    <w:rsid w:val="00821A8C"/>
    <w:rPr>
      <w:rFonts w:ascii="Times New Roman" w:hAnsi="Times New Roman"/>
      <w:sz w:val="20"/>
      <w:lang w:eastAsia="lv-LV"/>
    </w:rPr>
  </w:style>
  <w:style w:type="paragraph" w:styleId="NormalWeb">
    <w:name w:val="Normal (Web)"/>
    <w:basedOn w:val="Normal"/>
    <w:uiPriority w:val="99"/>
    <w:unhideWhenUsed/>
    <w:rsid w:val="00FE09E4"/>
    <w:pPr>
      <w:spacing w:before="100" w:beforeAutospacing="1" w:after="100" w:afterAutospacing="1"/>
    </w:pPr>
    <w:rPr>
      <w:lang w:eastAsia="lv-LV"/>
    </w:rPr>
  </w:style>
  <w:style w:type="paragraph" w:styleId="Header">
    <w:name w:val="header"/>
    <w:basedOn w:val="Normal"/>
    <w:link w:val="HeaderChar"/>
    <w:uiPriority w:val="99"/>
    <w:unhideWhenUsed/>
    <w:rsid w:val="004A459A"/>
    <w:pPr>
      <w:tabs>
        <w:tab w:val="center" w:pos="4153"/>
        <w:tab w:val="right" w:pos="8306"/>
      </w:tabs>
    </w:pPr>
  </w:style>
  <w:style w:type="character" w:customStyle="1" w:styleId="HeaderChar">
    <w:name w:val="Header Char"/>
    <w:basedOn w:val="DefaultParagraphFont"/>
    <w:link w:val="Header"/>
    <w:uiPriority w:val="99"/>
    <w:rsid w:val="004A45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59A"/>
    <w:pPr>
      <w:tabs>
        <w:tab w:val="center" w:pos="4153"/>
        <w:tab w:val="right" w:pos="8306"/>
      </w:tabs>
    </w:pPr>
  </w:style>
  <w:style w:type="character" w:customStyle="1" w:styleId="FooterChar">
    <w:name w:val="Footer Char"/>
    <w:basedOn w:val="DefaultParagraphFont"/>
    <w:link w:val="Footer"/>
    <w:uiPriority w:val="99"/>
    <w:rsid w:val="004A459A"/>
    <w:rPr>
      <w:rFonts w:ascii="Times New Roman" w:eastAsia="Times New Roman" w:hAnsi="Times New Roman" w:cs="Times New Roman"/>
      <w:sz w:val="24"/>
      <w:szCs w:val="24"/>
    </w:rPr>
  </w:style>
  <w:style w:type="paragraph" w:styleId="Revision">
    <w:name w:val="Revision"/>
    <w:hidden/>
    <w:uiPriority w:val="99"/>
    <w:semiHidden/>
    <w:rsid w:val="00CF734D"/>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D7B2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80171">
      <w:bodyDiv w:val="1"/>
      <w:marLeft w:val="0"/>
      <w:marRight w:val="0"/>
      <w:marTop w:val="0"/>
      <w:marBottom w:val="0"/>
      <w:divBdr>
        <w:top w:val="none" w:sz="0" w:space="0" w:color="auto"/>
        <w:left w:val="none" w:sz="0" w:space="0" w:color="auto"/>
        <w:bottom w:val="none" w:sz="0" w:space="0" w:color="auto"/>
        <w:right w:val="none" w:sz="0" w:space="0" w:color="auto"/>
      </w:divBdr>
    </w:div>
    <w:div w:id="12023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68CF-9C6A-4026-AEC0-8A44518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3220</Words>
  <Characters>1836</Characters>
  <Application>Microsoft Office Word</Application>
  <DocSecurity>0</DocSecurity>
  <Lines>15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2023-08-14T06:48:00Z</dcterms:created>
  <dcterms:modified xsi:type="dcterms:W3CDTF">2023-08-14T06:48:00Z</dcterms:modified>
  <cp:category/>
  <cp:contentStatus/>
</cp:coreProperties>
</file>