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3693" w14:textId="77777777" w:rsidR="009B6E49" w:rsidRDefault="009B6E49" w:rsidP="00605B22">
      <w:pPr>
        <w:widowControl w:val="0"/>
        <w:jc w:val="center"/>
        <w:rPr>
          <w:b/>
          <w:bCs/>
        </w:rPr>
      </w:pPr>
      <w:r w:rsidRPr="009B6E49">
        <w:rPr>
          <w:b/>
        </w:rPr>
        <w:t>TEHNISKĀ SPECIFIKĀCIJA/ TECHNICAL SPECIFICATION</w:t>
      </w:r>
      <w:r w:rsidRPr="00C91AC4">
        <w:t xml:space="preserve"> </w:t>
      </w:r>
      <w:r w:rsidR="005D08A4" w:rsidRPr="002245C2">
        <w:rPr>
          <w:b/>
          <w:bCs/>
        </w:rPr>
        <w:t>Nr. TS 3102.5xx v1</w:t>
      </w:r>
    </w:p>
    <w:p w14:paraId="24ECECA6" w14:textId="1F6457F5" w:rsidR="005D08A4" w:rsidRPr="00A71919" w:rsidRDefault="00A71919" w:rsidP="00A71919">
      <w:pPr>
        <w:jc w:val="center"/>
        <w:rPr>
          <w:b/>
        </w:rPr>
      </w:pPr>
      <w:r>
        <w:rPr>
          <w:b/>
        </w:rPr>
        <w:t>K</w:t>
      </w:r>
      <w:r w:rsidRPr="00B049AB">
        <w:rPr>
          <w:b/>
        </w:rPr>
        <w:t>abeļu</w:t>
      </w:r>
      <w:r>
        <w:rPr>
          <w:b/>
        </w:rPr>
        <w:t xml:space="preserve"> komutācijas</w:t>
      </w:r>
      <w:r w:rsidRPr="00B049AB">
        <w:rPr>
          <w:b/>
        </w:rPr>
        <w:t xml:space="preserve"> sadalnes</w:t>
      </w:r>
      <w:r w:rsidR="00AC0226">
        <w:rPr>
          <w:b/>
        </w:rPr>
        <w:t xml:space="preserve"> (SMC</w:t>
      </w:r>
      <w:r w:rsidR="00AC0226">
        <w:rPr>
          <w:rStyle w:val="FootnoteReference"/>
          <w:b/>
        </w:rPr>
        <w:footnoteReference w:id="2"/>
      </w:r>
      <w:r w:rsidR="00AC0226">
        <w:rPr>
          <w:b/>
        </w:rPr>
        <w:t>)</w:t>
      </w:r>
      <w:r>
        <w:rPr>
          <w:b/>
        </w:rPr>
        <w:t xml:space="preserve">/ Cable </w:t>
      </w:r>
      <w:r w:rsidRPr="00B049AB">
        <w:rPr>
          <w:b/>
        </w:rPr>
        <w:t>switchgears</w:t>
      </w:r>
      <w:r w:rsidR="00AC0226">
        <w:rPr>
          <w:b/>
        </w:rPr>
        <w:t xml:space="preserve"> (SMC)</w:t>
      </w:r>
    </w:p>
    <w:tbl>
      <w:tblPr>
        <w:tblW w:w="0" w:type="auto"/>
        <w:tblLook w:val="04A0" w:firstRow="1" w:lastRow="0" w:firstColumn="1" w:lastColumn="0" w:noHBand="0" w:noVBand="1"/>
      </w:tblPr>
      <w:tblGrid>
        <w:gridCol w:w="624"/>
        <w:gridCol w:w="7379"/>
        <w:gridCol w:w="2264"/>
        <w:gridCol w:w="2199"/>
        <w:gridCol w:w="1006"/>
        <w:gridCol w:w="1196"/>
      </w:tblGrid>
      <w:tr w:rsidR="00264967" w:rsidRPr="00264967" w14:paraId="7186C1C6" w14:textId="77777777" w:rsidTr="3E73CDA7">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3504612D" w14:textId="4321F390" w:rsidR="00A77665" w:rsidRPr="00264967" w:rsidRDefault="00A77665" w:rsidP="00AD0916">
            <w:pPr>
              <w:rPr>
                <w:rFonts w:eastAsiaTheme="minorHAnsi"/>
                <w:b/>
                <w:bCs/>
                <w:noProof/>
                <w:color w:val="000000" w:themeColor="text1"/>
                <w:sz w:val="22"/>
                <w:szCs w:val="22"/>
                <w:lang w:eastAsia="lv-LV"/>
              </w:rPr>
            </w:pPr>
            <w:r w:rsidRPr="00264967">
              <w:rPr>
                <w:rFonts w:eastAsiaTheme="minorHAnsi"/>
                <w:b/>
                <w:bCs/>
                <w:noProof/>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10BB31" w14:textId="1EAFE551" w:rsidR="00A77665" w:rsidRPr="00264967" w:rsidRDefault="00A77665" w:rsidP="00AD0916">
            <w:pPr>
              <w:rPr>
                <w:b/>
                <w:bCs/>
                <w:color w:val="000000" w:themeColor="text1"/>
                <w:sz w:val="22"/>
                <w:szCs w:val="22"/>
                <w:lang w:eastAsia="lv-LV"/>
              </w:rPr>
            </w:pPr>
            <w:r w:rsidRPr="00264967">
              <w:rPr>
                <w:b/>
                <w:bCs/>
                <w:color w:val="000000" w:themeColor="text1"/>
                <w:sz w:val="22"/>
                <w:szCs w:val="22"/>
                <w:lang w:eastAsia="lv-LV"/>
              </w:rPr>
              <w:t>Apraksts</w:t>
            </w:r>
            <w:r w:rsidRPr="00264967">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0E9F0FD" w14:textId="7E5BC89F"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 xml:space="preserve">Minimālā tehniskā prasība/ </w:t>
            </w:r>
            <w:r w:rsidRPr="00264967">
              <w:rPr>
                <w:rFonts w:eastAsia="Calibri"/>
                <w:b/>
                <w:bCs/>
                <w:color w:val="000000" w:themeColor="text1"/>
                <w:sz w:val="22"/>
                <w:szCs w:val="22"/>
                <w:lang w:val="en-US"/>
              </w:rPr>
              <w:t>Minimum technical requirement</w:t>
            </w:r>
            <w:r w:rsidR="00243B68" w:rsidRPr="0081096B">
              <w:rPr>
                <w:rStyle w:val="FootnoteReference"/>
                <w:rFonts w:eastAsia="Calibri"/>
                <w:b/>
                <w:bCs/>
                <w:color w:val="000000" w:themeColor="text1"/>
                <w:sz w:val="22"/>
                <w:szCs w:val="22"/>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79CED77F" w14:textId="0ABE0FDA"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Piedāvātās preces konkrētais tehniskais apraksts</w:t>
            </w:r>
            <w:r w:rsidRPr="00264967">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0F2E2F2E" w14:textId="2AD68325" w:rsidR="00A77665" w:rsidRPr="00264967" w:rsidRDefault="00A77665" w:rsidP="00AD0916">
            <w:pPr>
              <w:rPr>
                <w:b/>
                <w:bCs/>
                <w:color w:val="000000" w:themeColor="text1"/>
                <w:sz w:val="22"/>
                <w:szCs w:val="22"/>
                <w:lang w:eastAsia="lv-LV"/>
              </w:rPr>
            </w:pPr>
            <w:r w:rsidRPr="00264967">
              <w:rPr>
                <w:rFonts w:eastAsia="Calibri"/>
                <w:b/>
                <w:bCs/>
                <w:color w:val="000000" w:themeColor="text1"/>
                <w:sz w:val="22"/>
                <w:szCs w:val="22"/>
              </w:rPr>
              <w:t>Avots/ Source</w:t>
            </w:r>
            <w:r w:rsidRPr="00264967">
              <w:rPr>
                <w:rStyle w:val="FootnoteReference"/>
                <w:rFonts w:eastAsia="Calibri"/>
                <w:b/>
                <w:bCs/>
                <w:color w:val="000000" w:themeColor="text1"/>
                <w:sz w:val="22"/>
                <w:szCs w:val="22"/>
              </w:rPr>
              <w:footnoteReference w:id="4"/>
            </w:r>
          </w:p>
        </w:tc>
        <w:tc>
          <w:tcPr>
            <w:tcW w:w="0" w:type="auto"/>
            <w:tcBorders>
              <w:top w:val="single" w:sz="4" w:space="0" w:color="auto"/>
              <w:left w:val="nil"/>
              <w:bottom w:val="single" w:sz="4" w:space="0" w:color="auto"/>
              <w:right w:val="single" w:sz="4" w:space="0" w:color="auto"/>
            </w:tcBorders>
            <w:vAlign w:val="center"/>
            <w:hideMark/>
          </w:tcPr>
          <w:p w14:paraId="79D4BDEA" w14:textId="632AF22B" w:rsidR="00A77665" w:rsidRPr="00264967" w:rsidRDefault="00A77665" w:rsidP="00AD0916">
            <w:pPr>
              <w:jc w:val="center"/>
              <w:rPr>
                <w:b/>
                <w:bCs/>
                <w:color w:val="000000" w:themeColor="text1"/>
                <w:sz w:val="22"/>
                <w:szCs w:val="22"/>
                <w:lang w:eastAsia="lv-LV"/>
              </w:rPr>
            </w:pPr>
            <w:r w:rsidRPr="00264967">
              <w:rPr>
                <w:b/>
                <w:bCs/>
                <w:color w:val="000000" w:themeColor="text1"/>
                <w:sz w:val="22"/>
                <w:szCs w:val="22"/>
                <w:lang w:eastAsia="lv-LV"/>
              </w:rPr>
              <w:t>Piezīmes</w:t>
            </w:r>
            <w:r w:rsidRPr="00264967">
              <w:rPr>
                <w:rFonts w:eastAsia="Calibri"/>
                <w:b/>
                <w:bCs/>
                <w:color w:val="000000" w:themeColor="text1"/>
                <w:sz w:val="22"/>
                <w:szCs w:val="22"/>
                <w:lang w:val="en-US"/>
              </w:rPr>
              <w:t>/ Remarks</w:t>
            </w:r>
          </w:p>
        </w:tc>
      </w:tr>
      <w:tr w:rsidR="00264967" w:rsidRPr="00264967" w14:paraId="6582F0DE" w14:textId="77777777" w:rsidTr="3E73CDA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1B29245" w14:textId="77777777" w:rsidR="00A77665" w:rsidRPr="00264967" w:rsidRDefault="00A77665" w:rsidP="00AD0916">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25162" w14:textId="42878D6F" w:rsidR="00A77665" w:rsidRPr="00264967" w:rsidRDefault="00A77665" w:rsidP="00AD0916">
            <w:pPr>
              <w:rPr>
                <w:color w:val="000000" w:themeColor="text1"/>
                <w:sz w:val="22"/>
                <w:szCs w:val="22"/>
                <w:lang w:eastAsia="lv-LV"/>
              </w:rPr>
            </w:pPr>
            <w:r w:rsidRPr="00264967">
              <w:rPr>
                <w:b/>
                <w:bCs/>
                <w:color w:val="000000" w:themeColor="text1"/>
                <w:sz w:val="22"/>
                <w:szCs w:val="22"/>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19013A" w14:textId="6F68EDB8"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510C1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4A0900"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4830BF" w14:textId="77777777" w:rsidR="00A77665" w:rsidRPr="00264967" w:rsidRDefault="00A77665" w:rsidP="00AD0916">
            <w:pPr>
              <w:jc w:val="center"/>
              <w:rPr>
                <w:color w:val="000000" w:themeColor="text1"/>
                <w:sz w:val="22"/>
                <w:szCs w:val="22"/>
                <w:lang w:eastAsia="lv-LV"/>
              </w:rPr>
            </w:pPr>
          </w:p>
        </w:tc>
      </w:tr>
      <w:tr w:rsidR="00264967" w:rsidRPr="00264967" w14:paraId="7EAB820B"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0795F032"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68E0F0E" w14:textId="4BE4A30A"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Ražotājs (nosaukums, atrašanās vieta)</w:t>
            </w:r>
            <w:r w:rsidRPr="00264967">
              <w:rPr>
                <w:color w:val="000000" w:themeColor="text1"/>
                <w:sz w:val="22"/>
                <w:szCs w:val="22"/>
              </w:rPr>
              <w:t xml:space="preserve">/ </w:t>
            </w:r>
            <w:r w:rsidRPr="00264967">
              <w:rPr>
                <w:color w:val="000000" w:themeColor="text1"/>
                <w:sz w:val="22"/>
                <w:szCs w:val="22"/>
                <w:lang w:eastAsia="lv-LV"/>
              </w:rPr>
              <w:t>Manufacturer (name and location)</w:t>
            </w:r>
          </w:p>
        </w:tc>
        <w:tc>
          <w:tcPr>
            <w:tcW w:w="0" w:type="auto"/>
            <w:tcBorders>
              <w:top w:val="nil"/>
              <w:left w:val="nil"/>
              <w:bottom w:val="single" w:sz="4" w:space="0" w:color="auto"/>
              <w:right w:val="single" w:sz="4" w:space="0" w:color="auto"/>
            </w:tcBorders>
            <w:vAlign w:val="center"/>
          </w:tcPr>
          <w:p w14:paraId="32E45777" w14:textId="1D4F8263" w:rsidR="00A77665" w:rsidRPr="00264967" w:rsidRDefault="00A77665" w:rsidP="00AD0916">
            <w:pPr>
              <w:jc w:val="center"/>
              <w:rPr>
                <w:color w:val="000000" w:themeColor="text1"/>
                <w:sz w:val="22"/>
                <w:szCs w:val="22"/>
                <w:lang w:eastAsia="lv-LV"/>
              </w:rPr>
            </w:pPr>
            <w:r w:rsidRPr="00264967">
              <w:rPr>
                <w:color w:val="000000" w:themeColor="text1"/>
                <w:sz w:val="22"/>
                <w:szCs w:val="22"/>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7CFC3FB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425B80E"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612EA18" w14:textId="77777777" w:rsidR="00A77665" w:rsidRPr="00264967" w:rsidRDefault="00A77665" w:rsidP="00AD0916">
            <w:pPr>
              <w:jc w:val="center"/>
              <w:rPr>
                <w:color w:val="000000" w:themeColor="text1"/>
                <w:sz w:val="22"/>
                <w:szCs w:val="22"/>
                <w:lang w:eastAsia="lv-LV"/>
              </w:rPr>
            </w:pPr>
          </w:p>
        </w:tc>
      </w:tr>
      <w:tr w:rsidR="00264967" w:rsidRPr="00264967" w14:paraId="6985F2B0"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6B5F5A8C"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4E2B0A"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3102.500 </w:t>
            </w:r>
            <w:r w:rsidR="00357A9F" w:rsidRPr="00264967">
              <w:rPr>
                <w:color w:val="000000" w:themeColor="text1"/>
                <w:sz w:val="22"/>
                <w:szCs w:val="22"/>
                <w:lang w:eastAsia="lv-LV"/>
              </w:rPr>
              <w:t>Sadalne kabeļu, SMC – bez drošinātājslēdžiem (iespējams uzstādīt 4 gab. vertikālos NH2 drošinātājslēdžus, PK4</w:t>
            </w:r>
            <w:r w:rsidR="00D65618" w:rsidRPr="00264967">
              <w:rPr>
                <w:color w:val="000000" w:themeColor="text1"/>
                <w:sz w:val="22"/>
                <w:szCs w:val="22"/>
                <w:lang w:eastAsia="lv-LV"/>
              </w:rPr>
              <w:t>.</w:t>
            </w:r>
            <w:r w:rsidRPr="00264967">
              <w:rPr>
                <w:color w:val="000000" w:themeColor="text1"/>
                <w:sz w:val="22"/>
                <w:szCs w:val="22"/>
                <w:lang w:eastAsia="lv-LV"/>
              </w:rPr>
              <w:t>/</w:t>
            </w:r>
          </w:p>
          <w:p w14:paraId="4421AE43" w14:textId="1DA3645E"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 Switchgear for cables, SMC (can be assembled with 4 vertical fuse-switches NH2), PK4</w:t>
            </w:r>
            <w:r w:rsidR="00D65618" w:rsidRPr="00264967">
              <w:rPr>
                <w:color w:val="000000" w:themeColor="text1"/>
                <w:sz w:val="22"/>
                <w:szCs w:val="22"/>
                <w:lang w:eastAsia="lv-LV"/>
              </w:rPr>
              <w:t>.</w:t>
            </w:r>
            <w:r w:rsidRPr="00264967">
              <w:rPr>
                <w:rFonts w:eastAsiaTheme="majorEastAsia"/>
                <w:b/>
                <w:color w:val="000000" w:themeColor="text1"/>
                <w:sz w:val="22"/>
                <w:szCs w:val="22"/>
              </w:rPr>
              <w:t xml:space="preserve"> </w:t>
            </w:r>
            <w:r w:rsidRPr="00264967">
              <w:rPr>
                <w:rStyle w:val="FootnoteReference"/>
                <w:color w:val="000000" w:themeColor="text1"/>
                <w:sz w:val="22"/>
                <w:szCs w:val="22"/>
                <w:lang w:eastAsia="lv-LV"/>
              </w:rPr>
              <w:footnoteReference w:id="5"/>
            </w:r>
          </w:p>
        </w:tc>
        <w:tc>
          <w:tcPr>
            <w:tcW w:w="0" w:type="auto"/>
            <w:tcBorders>
              <w:top w:val="nil"/>
              <w:left w:val="nil"/>
              <w:bottom w:val="single" w:sz="4" w:space="0" w:color="auto"/>
              <w:right w:val="single" w:sz="4" w:space="0" w:color="auto"/>
            </w:tcBorders>
            <w:vAlign w:val="center"/>
          </w:tcPr>
          <w:p w14:paraId="48F9C100" w14:textId="07581708"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PK4</w:t>
            </w:r>
          </w:p>
          <w:p w14:paraId="5B270E7D" w14:textId="01712AF0"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63BC90"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1458A0D"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3CDCEDD" w14:textId="77777777" w:rsidR="00A77665" w:rsidRPr="00264967" w:rsidRDefault="00A77665" w:rsidP="00AD0916">
            <w:pPr>
              <w:jc w:val="center"/>
              <w:rPr>
                <w:color w:val="000000" w:themeColor="text1"/>
                <w:sz w:val="22"/>
                <w:szCs w:val="22"/>
                <w:lang w:eastAsia="lv-LV"/>
              </w:rPr>
            </w:pPr>
          </w:p>
        </w:tc>
      </w:tr>
      <w:tr w:rsidR="00264967" w:rsidRPr="00264967" w14:paraId="21CE7024"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52BC3FA6"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1E572615"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3102.501 </w:t>
            </w:r>
            <w:r w:rsidR="00357A9F" w:rsidRPr="00264967">
              <w:rPr>
                <w:color w:val="000000" w:themeColor="text1"/>
                <w:sz w:val="22"/>
                <w:szCs w:val="22"/>
                <w:lang w:eastAsia="lv-LV"/>
              </w:rPr>
              <w:t>Sadalne kabeļu, SMC – bez drošinātājslēdžiem (iespējams uzstādīt 7 gab. vertikālos NH2 drošinātājslēdžus, PK7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1AE2AADC" w14:textId="2791BCD4"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Switchgear for cables, SMC (can be assembled with </w:t>
            </w:r>
            <w:r w:rsidR="006306F1" w:rsidRPr="00264967">
              <w:rPr>
                <w:color w:val="000000" w:themeColor="text1"/>
                <w:sz w:val="22"/>
                <w:szCs w:val="22"/>
                <w:lang w:eastAsia="lv-LV"/>
              </w:rPr>
              <w:t>7</w:t>
            </w:r>
            <w:r w:rsidRPr="00264967">
              <w:rPr>
                <w:color w:val="000000" w:themeColor="text1"/>
                <w:sz w:val="22"/>
                <w:szCs w:val="22"/>
                <w:lang w:eastAsia="lv-LV"/>
              </w:rPr>
              <w:t xml:space="preserve"> vertical fuse-switches NH2), PK7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vAlign w:val="center"/>
          </w:tcPr>
          <w:p w14:paraId="1848910C" w14:textId="2B9E4C07"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PK7</w:t>
            </w:r>
          </w:p>
          <w:p w14:paraId="04C16E73" w14:textId="6D88F0A2"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BB6F1EB"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6B8A6F"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CAA716F" w14:textId="77777777" w:rsidR="00A77665" w:rsidRPr="00264967" w:rsidRDefault="00A77665" w:rsidP="00AD0916">
            <w:pPr>
              <w:jc w:val="center"/>
              <w:rPr>
                <w:color w:val="000000" w:themeColor="text1"/>
                <w:sz w:val="22"/>
                <w:szCs w:val="22"/>
                <w:lang w:eastAsia="lv-LV"/>
              </w:rPr>
            </w:pPr>
          </w:p>
        </w:tc>
      </w:tr>
      <w:tr w:rsidR="00264967" w:rsidRPr="00264967" w14:paraId="3CC1C789"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7B0CD21"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28EB3B"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3108.500 Pamatne SMC sadalnei PK4, PKP4</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24BA195F" w14:textId="1310B62F" w:rsidR="00A77665" w:rsidRPr="00264967" w:rsidRDefault="00A71919" w:rsidP="00AD0916">
            <w:pPr>
              <w:rPr>
                <w:color w:val="000000" w:themeColor="text1"/>
                <w:sz w:val="22"/>
                <w:szCs w:val="22"/>
                <w:lang w:eastAsia="lv-LV"/>
              </w:rPr>
            </w:pPr>
            <w:r w:rsidRPr="00264967">
              <w:rPr>
                <w:rFonts w:eastAsiaTheme="minorHAnsi"/>
                <w:color w:val="000000" w:themeColor="text1"/>
                <w:sz w:val="22"/>
                <w:szCs w:val="22"/>
              </w:rPr>
              <w:t xml:space="preserve">Base for cable switchgears </w:t>
            </w:r>
            <w:r w:rsidR="00A77665" w:rsidRPr="00264967">
              <w:rPr>
                <w:rFonts w:eastAsiaTheme="minorHAnsi"/>
                <w:color w:val="000000" w:themeColor="text1"/>
                <w:sz w:val="22"/>
                <w:szCs w:val="22"/>
              </w:rPr>
              <w:t>PK4, PKP4</w:t>
            </w:r>
            <w:r w:rsidR="00D65618" w:rsidRPr="00264967">
              <w:rPr>
                <w:rFonts w:eastAsiaTheme="minorHAnsi"/>
                <w:color w:val="000000" w:themeColor="text1"/>
                <w:sz w:val="22"/>
                <w:szCs w:val="22"/>
              </w:rPr>
              <w:t>.</w:t>
            </w:r>
          </w:p>
        </w:tc>
        <w:tc>
          <w:tcPr>
            <w:tcW w:w="0" w:type="auto"/>
            <w:tcBorders>
              <w:top w:val="nil"/>
              <w:left w:val="nil"/>
              <w:bottom w:val="single" w:sz="4" w:space="0" w:color="auto"/>
              <w:right w:val="single" w:sz="4" w:space="0" w:color="auto"/>
            </w:tcBorders>
            <w:shd w:val="clear" w:color="000000" w:fill="FFFFFF"/>
            <w:vAlign w:val="center"/>
          </w:tcPr>
          <w:p w14:paraId="4B7DFB1B" w14:textId="56D4DAB0" w:rsidR="001D66E1" w:rsidRPr="00264967" w:rsidRDefault="001D66E1" w:rsidP="00AD0916">
            <w:pPr>
              <w:jc w:val="center"/>
              <w:rPr>
                <w:color w:val="000000" w:themeColor="text1"/>
                <w:sz w:val="22"/>
                <w:szCs w:val="22"/>
                <w:lang w:eastAsia="lv-LV"/>
              </w:rPr>
            </w:pPr>
            <w:r w:rsidRPr="00264967">
              <w:rPr>
                <w:rFonts w:eastAsiaTheme="minorHAnsi"/>
                <w:color w:val="000000" w:themeColor="text1"/>
                <w:sz w:val="22"/>
                <w:szCs w:val="22"/>
              </w:rPr>
              <w:t>PKP4</w:t>
            </w:r>
          </w:p>
          <w:p w14:paraId="126C15B3" w14:textId="39846094"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78932BE"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56C7E23"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E2FD9C2" w14:textId="77777777" w:rsidR="00A77665" w:rsidRPr="00264967" w:rsidRDefault="00A77665" w:rsidP="00AD0916">
            <w:pPr>
              <w:jc w:val="center"/>
              <w:rPr>
                <w:color w:val="000000" w:themeColor="text1"/>
                <w:sz w:val="22"/>
                <w:szCs w:val="22"/>
                <w:lang w:eastAsia="lv-LV"/>
              </w:rPr>
            </w:pPr>
          </w:p>
        </w:tc>
      </w:tr>
      <w:tr w:rsidR="00264967" w:rsidRPr="00264967" w14:paraId="780A1B7E"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110A783"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77DDFF1"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3108.501 Pamatne SMC sadalnei PK7, PKP7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26F73724" w14:textId="34A4D5A5"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Base for SMC </w:t>
            </w:r>
            <w:r w:rsidR="00C37FF1" w:rsidRPr="00264967">
              <w:rPr>
                <w:color w:val="000000" w:themeColor="text1"/>
                <w:sz w:val="22"/>
                <w:szCs w:val="22"/>
                <w:lang w:eastAsia="lv-LV"/>
              </w:rPr>
              <w:t xml:space="preserve">cable switchgears </w:t>
            </w:r>
            <w:r w:rsidRPr="00264967">
              <w:rPr>
                <w:color w:val="000000" w:themeColor="text1"/>
                <w:sz w:val="22"/>
                <w:szCs w:val="22"/>
                <w:lang w:eastAsia="lv-LV"/>
              </w:rPr>
              <w:t>PK7, PKP7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65565DBE" w14:textId="2737A3CB"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PKP7</w:t>
            </w:r>
          </w:p>
          <w:p w14:paraId="750B1EF1" w14:textId="2679D82C"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6AEEC9A"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FB79CE6"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20AEBF1" w14:textId="77777777" w:rsidR="00A77665" w:rsidRPr="00264967" w:rsidRDefault="00A77665" w:rsidP="00AD0916">
            <w:pPr>
              <w:jc w:val="center"/>
              <w:rPr>
                <w:color w:val="000000" w:themeColor="text1"/>
                <w:sz w:val="22"/>
                <w:szCs w:val="22"/>
                <w:lang w:eastAsia="lv-LV"/>
              </w:rPr>
            </w:pPr>
          </w:p>
        </w:tc>
      </w:tr>
      <w:tr w:rsidR="00264967" w:rsidRPr="00264967" w14:paraId="3E59B13C"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6CDB1A7"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AE1E6BA"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3109.500 Cokols SMC sadalnei PK4, PKC4</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0C252E69" w14:textId="5E790E2B"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Socle for SMC cable </w:t>
            </w:r>
            <w:r w:rsidR="008A4FA4" w:rsidRPr="00264967">
              <w:rPr>
                <w:rFonts w:eastAsiaTheme="minorHAnsi"/>
                <w:color w:val="000000" w:themeColor="text1"/>
                <w:sz w:val="22"/>
                <w:szCs w:val="22"/>
              </w:rPr>
              <w:t xml:space="preserve">switchgears </w:t>
            </w:r>
            <w:r w:rsidRPr="00264967">
              <w:rPr>
                <w:color w:val="000000" w:themeColor="text1"/>
                <w:sz w:val="22"/>
                <w:szCs w:val="22"/>
                <w:lang w:eastAsia="lv-LV"/>
              </w:rPr>
              <w:t>PK4, PKC4</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564C7B02" w14:textId="7D4F18B7"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PKC4.</w:t>
            </w:r>
          </w:p>
          <w:p w14:paraId="0972245A" w14:textId="2B66D1A0"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AE938A1"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02E7192"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0C7DC42" w14:textId="77777777" w:rsidR="00A77665" w:rsidRPr="00264967" w:rsidRDefault="00A77665" w:rsidP="00AD0916">
            <w:pPr>
              <w:jc w:val="center"/>
              <w:rPr>
                <w:color w:val="000000" w:themeColor="text1"/>
                <w:sz w:val="22"/>
                <w:szCs w:val="22"/>
                <w:lang w:eastAsia="lv-LV"/>
              </w:rPr>
            </w:pPr>
          </w:p>
        </w:tc>
      </w:tr>
      <w:tr w:rsidR="00264967" w:rsidRPr="00264967" w14:paraId="41F17A86"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39C7E45" w14:textId="77777777" w:rsidR="00A77665" w:rsidRPr="00264967" w:rsidRDefault="00A77665" w:rsidP="00B256FD">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0557416" w14:textId="77777777" w:rsidR="00D65618" w:rsidRPr="00264967" w:rsidRDefault="00A77665" w:rsidP="00AD0916">
            <w:pPr>
              <w:rPr>
                <w:color w:val="000000" w:themeColor="text1"/>
                <w:sz w:val="22"/>
                <w:szCs w:val="22"/>
                <w:lang w:eastAsia="lv-LV"/>
              </w:rPr>
            </w:pPr>
            <w:r w:rsidRPr="00264967">
              <w:rPr>
                <w:color w:val="000000" w:themeColor="text1"/>
                <w:sz w:val="22"/>
                <w:szCs w:val="22"/>
                <w:lang w:eastAsia="lv-LV"/>
              </w:rPr>
              <w:t>3109.501 Cokols SMC sadalnei PK7, PKC7</w:t>
            </w:r>
            <w:r w:rsidR="00D65618" w:rsidRPr="00264967">
              <w:rPr>
                <w:color w:val="000000" w:themeColor="text1"/>
                <w:sz w:val="22"/>
                <w:szCs w:val="22"/>
                <w:lang w:eastAsia="lv-LV"/>
              </w:rPr>
              <w:t>.</w:t>
            </w:r>
            <w:r w:rsidRPr="00264967">
              <w:rPr>
                <w:color w:val="000000" w:themeColor="text1"/>
                <w:sz w:val="22"/>
                <w:szCs w:val="22"/>
                <w:lang w:eastAsia="lv-LV"/>
              </w:rPr>
              <w:t xml:space="preserve">/ </w:t>
            </w:r>
          </w:p>
          <w:p w14:paraId="35A50B23" w14:textId="4E6E489F" w:rsidR="00A77665" w:rsidRPr="00264967" w:rsidRDefault="00A77665" w:rsidP="00AD0916">
            <w:pPr>
              <w:rPr>
                <w:color w:val="000000" w:themeColor="text1"/>
                <w:sz w:val="22"/>
                <w:szCs w:val="22"/>
                <w:lang w:eastAsia="lv-LV"/>
              </w:rPr>
            </w:pPr>
            <w:r w:rsidRPr="00264967">
              <w:rPr>
                <w:color w:val="000000" w:themeColor="text1"/>
                <w:sz w:val="22"/>
                <w:szCs w:val="22"/>
                <w:lang w:eastAsia="lv-LV"/>
              </w:rPr>
              <w:t xml:space="preserve">Socle for SMC cable </w:t>
            </w:r>
            <w:r w:rsidR="008A4FA4" w:rsidRPr="00264967">
              <w:rPr>
                <w:rFonts w:eastAsiaTheme="minorHAnsi"/>
                <w:color w:val="000000" w:themeColor="text1"/>
                <w:sz w:val="22"/>
                <w:szCs w:val="22"/>
              </w:rPr>
              <w:t xml:space="preserve">switchgears </w:t>
            </w:r>
            <w:r w:rsidRPr="00264967">
              <w:rPr>
                <w:color w:val="000000" w:themeColor="text1"/>
                <w:sz w:val="22"/>
                <w:szCs w:val="22"/>
                <w:lang w:eastAsia="lv-LV"/>
              </w:rPr>
              <w:t>PK4, PKC7</w:t>
            </w:r>
            <w:r w:rsidR="00D65618" w:rsidRPr="00264967">
              <w:rPr>
                <w:color w:val="000000" w:themeColor="text1"/>
                <w:sz w:val="22"/>
                <w:szCs w:val="22"/>
                <w:lang w:eastAsia="lv-LV"/>
              </w:rPr>
              <w:t>.</w:t>
            </w:r>
          </w:p>
        </w:tc>
        <w:tc>
          <w:tcPr>
            <w:tcW w:w="0" w:type="auto"/>
            <w:tcBorders>
              <w:top w:val="nil"/>
              <w:left w:val="nil"/>
              <w:bottom w:val="single" w:sz="4" w:space="0" w:color="auto"/>
              <w:right w:val="single" w:sz="4" w:space="0" w:color="auto"/>
            </w:tcBorders>
            <w:shd w:val="clear" w:color="000000" w:fill="FFFFFF"/>
            <w:vAlign w:val="center"/>
          </w:tcPr>
          <w:p w14:paraId="264348F9" w14:textId="6DF89964" w:rsidR="001D66E1" w:rsidRPr="00264967" w:rsidRDefault="001D66E1" w:rsidP="00AD0916">
            <w:pPr>
              <w:jc w:val="center"/>
              <w:rPr>
                <w:color w:val="000000" w:themeColor="text1"/>
                <w:sz w:val="22"/>
                <w:szCs w:val="22"/>
                <w:lang w:eastAsia="lv-LV"/>
              </w:rPr>
            </w:pPr>
            <w:r w:rsidRPr="00264967">
              <w:rPr>
                <w:color w:val="000000" w:themeColor="text1"/>
                <w:sz w:val="22"/>
                <w:szCs w:val="22"/>
                <w:lang w:eastAsia="lv-LV"/>
              </w:rPr>
              <w:t>PKC7</w:t>
            </w:r>
          </w:p>
          <w:p w14:paraId="17A9110A" w14:textId="22849F19"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BFF5F82"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EFFE4E1" w14:textId="77777777" w:rsidR="00A77665" w:rsidRPr="00264967" w:rsidRDefault="00A77665" w:rsidP="00AD0916">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9FC5FBB" w14:textId="77777777" w:rsidR="00A77665" w:rsidRPr="00264967" w:rsidRDefault="00A77665" w:rsidP="00AD0916">
            <w:pPr>
              <w:jc w:val="center"/>
              <w:rPr>
                <w:color w:val="000000" w:themeColor="text1"/>
                <w:sz w:val="22"/>
                <w:szCs w:val="22"/>
                <w:lang w:eastAsia="lv-LV"/>
              </w:rPr>
            </w:pPr>
          </w:p>
        </w:tc>
      </w:tr>
      <w:tr w:rsidR="00264967" w:rsidRPr="00264967" w14:paraId="37673EDF"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F1BEAA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13C8AAD6" w14:textId="6F705EE9" w:rsidR="00711732" w:rsidRPr="00264967" w:rsidRDefault="00711732" w:rsidP="00711732">
            <w:pPr>
              <w:rPr>
                <w:color w:val="000000" w:themeColor="text1"/>
                <w:sz w:val="22"/>
                <w:szCs w:val="22"/>
              </w:rPr>
            </w:pPr>
            <w:r w:rsidRPr="00264967">
              <w:rPr>
                <w:color w:val="000000" w:themeColor="text1"/>
                <w:sz w:val="22"/>
                <w:szCs w:val="22"/>
              </w:rPr>
              <w:t xml:space="preserve">Sadaļņu komplektāciju saraksts Pielikums Nr. 2./ </w:t>
            </w:r>
          </w:p>
          <w:p w14:paraId="0D059E07" w14:textId="4FCC4A5E" w:rsidR="00711732" w:rsidRPr="00264967" w:rsidRDefault="00711732" w:rsidP="00711732">
            <w:pPr>
              <w:rPr>
                <w:color w:val="000000" w:themeColor="text1"/>
                <w:sz w:val="22"/>
                <w:szCs w:val="22"/>
                <w:lang w:eastAsia="lv-LV"/>
              </w:rPr>
            </w:pPr>
            <w:r w:rsidRPr="00264967">
              <w:rPr>
                <w:color w:val="000000" w:themeColor="text1"/>
                <w:sz w:val="22"/>
                <w:szCs w:val="22"/>
              </w:rPr>
              <w:t>List of assembly variants Annex No. 2.</w:t>
            </w:r>
          </w:p>
        </w:tc>
        <w:tc>
          <w:tcPr>
            <w:tcW w:w="0" w:type="auto"/>
            <w:tcBorders>
              <w:top w:val="nil"/>
              <w:left w:val="nil"/>
              <w:bottom w:val="single" w:sz="4" w:space="0" w:color="auto"/>
              <w:right w:val="single" w:sz="4" w:space="0" w:color="auto"/>
            </w:tcBorders>
            <w:shd w:val="clear" w:color="000000" w:fill="FFFFFF"/>
            <w:vAlign w:val="center"/>
          </w:tcPr>
          <w:p w14:paraId="2B8C1D1B" w14:textId="42B131AE" w:rsidR="00711732" w:rsidRPr="00264967" w:rsidRDefault="00711732" w:rsidP="00711732">
            <w:pPr>
              <w:jc w:val="center"/>
              <w:rPr>
                <w:color w:val="000000" w:themeColor="text1"/>
                <w:sz w:val="22"/>
                <w:szCs w:val="22"/>
                <w:lang w:eastAsia="lv-LV"/>
              </w:rPr>
            </w:pPr>
            <w:r w:rsidRPr="00264967">
              <w:rPr>
                <w:color w:val="000000" w:themeColor="text1"/>
                <w:sz w:val="22"/>
                <w:szCs w:val="22"/>
              </w:rPr>
              <w:t xml:space="preserve">Pielikums Nr. </w:t>
            </w:r>
            <w:r w:rsidR="000832C5">
              <w:rPr>
                <w:color w:val="000000" w:themeColor="text1"/>
                <w:sz w:val="22"/>
                <w:szCs w:val="22"/>
              </w:rPr>
              <w:t>2</w:t>
            </w:r>
            <w:r w:rsidRPr="00264967">
              <w:rPr>
                <w:color w:val="000000" w:themeColor="text1"/>
                <w:sz w:val="22"/>
                <w:szCs w:val="22"/>
              </w:rPr>
              <w:t xml:space="preserve"> </w:t>
            </w:r>
            <w:r w:rsidR="000832C5">
              <w:rPr>
                <w:color w:val="000000" w:themeColor="text1"/>
                <w:sz w:val="22"/>
                <w:szCs w:val="22"/>
              </w:rPr>
              <w:t xml:space="preserve">/ </w:t>
            </w:r>
            <w:r w:rsidRPr="00264967">
              <w:rPr>
                <w:color w:val="000000" w:themeColor="text1"/>
                <w:sz w:val="22"/>
                <w:szCs w:val="22"/>
              </w:rPr>
              <w:t>Annex No.</w:t>
            </w:r>
            <w:r w:rsidR="000832C5">
              <w:rPr>
                <w:color w:val="000000" w:themeColor="text1"/>
                <w:sz w:val="22"/>
                <w:szCs w:val="22"/>
              </w:rPr>
              <w:t>2</w:t>
            </w:r>
          </w:p>
        </w:tc>
        <w:tc>
          <w:tcPr>
            <w:tcW w:w="0" w:type="auto"/>
            <w:tcBorders>
              <w:top w:val="nil"/>
              <w:left w:val="nil"/>
              <w:bottom w:val="single" w:sz="4" w:space="0" w:color="auto"/>
              <w:right w:val="single" w:sz="4" w:space="0" w:color="auto"/>
            </w:tcBorders>
            <w:vAlign w:val="center"/>
          </w:tcPr>
          <w:p w14:paraId="39454EE1"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EFDED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7439992" w14:textId="77777777" w:rsidR="00711732" w:rsidRPr="00264967" w:rsidRDefault="00711732" w:rsidP="00711732">
            <w:pPr>
              <w:jc w:val="center"/>
              <w:rPr>
                <w:color w:val="000000" w:themeColor="text1"/>
                <w:sz w:val="22"/>
                <w:szCs w:val="22"/>
                <w:lang w:eastAsia="lv-LV"/>
              </w:rPr>
            </w:pPr>
          </w:p>
        </w:tc>
      </w:tr>
      <w:tr w:rsidR="00264967" w:rsidRPr="00264967" w14:paraId="3679F7A0" w14:textId="77777777" w:rsidTr="3E73CDA7">
        <w:trPr>
          <w:cantSplit/>
        </w:trPr>
        <w:tc>
          <w:tcPr>
            <w:tcW w:w="0" w:type="auto"/>
            <w:tcBorders>
              <w:top w:val="nil"/>
              <w:left w:val="single" w:sz="4" w:space="0" w:color="auto"/>
              <w:bottom w:val="single" w:sz="4" w:space="0" w:color="auto"/>
              <w:right w:val="single" w:sz="4" w:space="0" w:color="auto"/>
            </w:tcBorders>
            <w:shd w:val="clear" w:color="auto" w:fill="A6A6A6" w:themeFill="background1" w:themeFillShade="A6"/>
            <w:vAlign w:val="center"/>
          </w:tcPr>
          <w:p w14:paraId="6A8641C7"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A6A6A6" w:themeFill="background1" w:themeFillShade="A6"/>
            <w:vAlign w:val="center"/>
          </w:tcPr>
          <w:p w14:paraId="67AACEE9" w14:textId="77777777" w:rsidR="00711732" w:rsidRPr="00264967" w:rsidRDefault="00711732" w:rsidP="00711732">
            <w:pPr>
              <w:rPr>
                <w:b/>
                <w:bCs/>
                <w:color w:val="000000" w:themeColor="text1"/>
                <w:sz w:val="22"/>
                <w:szCs w:val="22"/>
                <w:lang w:eastAsia="lv-LV"/>
              </w:rPr>
            </w:pPr>
            <w:r w:rsidRPr="00264967">
              <w:rPr>
                <w:b/>
                <w:bCs/>
                <w:color w:val="000000" w:themeColor="text1"/>
                <w:sz w:val="22"/>
                <w:szCs w:val="22"/>
                <w:lang w:eastAsia="lv-LV"/>
              </w:rPr>
              <w:t xml:space="preserve">Papildus elementi (nav iekļauti sadalnes pamatkomplektācijā)./ </w:t>
            </w:r>
          </w:p>
          <w:p w14:paraId="1ED0AF51" w14:textId="77777777" w:rsidR="00711732" w:rsidRPr="00264967" w:rsidRDefault="00711732" w:rsidP="00711732">
            <w:pPr>
              <w:rPr>
                <w:b/>
                <w:color w:val="000000" w:themeColor="text1"/>
                <w:sz w:val="22"/>
                <w:szCs w:val="22"/>
              </w:rPr>
            </w:pPr>
            <w:r w:rsidRPr="00264967">
              <w:rPr>
                <w:b/>
                <w:color w:val="000000" w:themeColor="text1"/>
                <w:sz w:val="22"/>
                <w:szCs w:val="22"/>
              </w:rPr>
              <w:t>Additional elements (not included in the basic box set).</w:t>
            </w:r>
          </w:p>
          <w:p w14:paraId="3B96690D" w14:textId="77777777" w:rsidR="00711732" w:rsidRPr="00264967" w:rsidRDefault="00711732" w:rsidP="00711732">
            <w:pP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1448F7E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4E5C47F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4542AFA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A6A6A6" w:themeFill="background1" w:themeFillShade="A6"/>
            <w:vAlign w:val="center"/>
          </w:tcPr>
          <w:p w14:paraId="2A5914A6" w14:textId="77777777" w:rsidR="00711732" w:rsidRPr="00264967" w:rsidRDefault="00711732" w:rsidP="00711732">
            <w:pPr>
              <w:jc w:val="center"/>
              <w:rPr>
                <w:color w:val="000000" w:themeColor="text1"/>
                <w:sz w:val="22"/>
                <w:szCs w:val="22"/>
                <w:lang w:eastAsia="lv-LV"/>
              </w:rPr>
            </w:pPr>
          </w:p>
        </w:tc>
      </w:tr>
      <w:tr w:rsidR="00264967" w:rsidRPr="00264967" w:rsidDel="004069AE" w14:paraId="373CD37F"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87AB495" w14:textId="77777777" w:rsidR="00711732" w:rsidRPr="00264967" w:rsidDel="004069AE"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BA81474" w14:textId="77777777" w:rsidR="00711732" w:rsidRPr="00264967" w:rsidRDefault="00711732" w:rsidP="00711732">
            <w:pPr>
              <w:rPr>
                <w:color w:val="000000" w:themeColor="text1"/>
                <w:sz w:val="22"/>
                <w:szCs w:val="22"/>
              </w:rPr>
            </w:pPr>
            <w:r w:rsidRPr="00264967">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466EB3B0" w14:textId="4A25502D" w:rsidR="00711732" w:rsidRPr="00264967" w:rsidDel="004069AE" w:rsidRDefault="00711732" w:rsidP="00711732">
            <w:pPr>
              <w:rPr>
                <w:color w:val="000000" w:themeColor="text1"/>
                <w:sz w:val="22"/>
                <w:szCs w:val="22"/>
              </w:rPr>
            </w:pPr>
            <w:r w:rsidRPr="00264967">
              <w:rPr>
                <w:color w:val="000000" w:themeColor="text1"/>
                <w:sz w:val="22"/>
                <w:szCs w:val="22"/>
              </w:rPr>
              <w:t>3009.003 A panel made of electrical insulating material for covering the busbar at the place of the not installed NH2 fuse-switch, assembled with insulation material fixing elements.</w:t>
            </w:r>
          </w:p>
        </w:tc>
        <w:tc>
          <w:tcPr>
            <w:tcW w:w="0" w:type="auto"/>
            <w:tcBorders>
              <w:top w:val="nil"/>
              <w:left w:val="nil"/>
              <w:bottom w:val="single" w:sz="4" w:space="0" w:color="auto"/>
              <w:right w:val="single" w:sz="4" w:space="0" w:color="auto"/>
            </w:tcBorders>
            <w:shd w:val="clear" w:color="000000" w:fill="FFFFFF"/>
            <w:vAlign w:val="center"/>
          </w:tcPr>
          <w:p w14:paraId="1FF02E92" w14:textId="05713304" w:rsidR="00711732" w:rsidRPr="00264967" w:rsidDel="004069AE"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5C376364" w14:textId="77777777" w:rsidR="00711732" w:rsidRPr="00264967" w:rsidDel="004069AE"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3ECD0B0" w14:textId="77777777" w:rsidR="00711732" w:rsidRPr="00264967" w:rsidDel="004069AE"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F0ED637" w14:textId="77777777" w:rsidR="00711732" w:rsidRPr="00264967" w:rsidDel="004069AE" w:rsidRDefault="00711732" w:rsidP="00711732">
            <w:pPr>
              <w:jc w:val="center"/>
              <w:rPr>
                <w:color w:val="000000" w:themeColor="text1"/>
                <w:sz w:val="22"/>
                <w:szCs w:val="22"/>
                <w:lang w:eastAsia="lv-LV"/>
              </w:rPr>
            </w:pPr>
          </w:p>
        </w:tc>
      </w:tr>
      <w:tr w:rsidR="00264967" w:rsidRPr="00264967" w14:paraId="2ED70C95" w14:textId="77777777" w:rsidTr="3E73CDA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EE862C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4228620" w14:textId="2D447979" w:rsidR="00711732" w:rsidRPr="00264967" w:rsidRDefault="00711732" w:rsidP="00711732">
            <w:pPr>
              <w:rPr>
                <w:color w:val="000000" w:themeColor="text1"/>
                <w:sz w:val="22"/>
                <w:szCs w:val="22"/>
                <w:lang w:eastAsia="lv-LV"/>
              </w:rPr>
            </w:pPr>
            <w:r w:rsidRPr="00264967">
              <w:rPr>
                <w:b/>
                <w:bCs/>
                <w:color w:val="000000" w:themeColor="text1"/>
                <w:sz w:val="22"/>
                <w:szCs w:val="22"/>
                <w:lang w:eastAsia="lv-LV"/>
              </w:rPr>
              <w:t>Saistītās tehniskās specifikācijas (TS), kurās aprakstīts materiāls, ko šajā iekārtā izmanto kā sastāvdaļu</w:t>
            </w:r>
            <w:r w:rsidRPr="00264967">
              <w:rPr>
                <w:b/>
                <w:bCs/>
                <w:color w:val="000000" w:themeColor="text1"/>
                <w:sz w:val="22"/>
                <w:szCs w:val="22"/>
                <w:lang w:val="en-US" w:eastAsia="lv-LV"/>
              </w:rPr>
              <w:t>/ Related technical specifications (TS), which described material used in this equipment as component</w:t>
            </w:r>
            <w:r w:rsidRPr="00264967">
              <w:rPr>
                <w:rStyle w:val="FootnoteReference"/>
                <w:rFonts w:eastAsia="Calibri"/>
                <w:color w:val="000000" w:themeColor="text1"/>
                <w:sz w:val="22"/>
                <w:szCs w:val="22"/>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02994"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C7F63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3CB76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C55B393" w14:textId="77777777" w:rsidR="00711732" w:rsidRPr="00264967" w:rsidRDefault="00711732" w:rsidP="00711732">
            <w:pPr>
              <w:jc w:val="center"/>
              <w:rPr>
                <w:color w:val="000000" w:themeColor="text1"/>
                <w:sz w:val="22"/>
                <w:szCs w:val="22"/>
                <w:lang w:eastAsia="lv-LV"/>
              </w:rPr>
            </w:pPr>
          </w:p>
        </w:tc>
      </w:tr>
      <w:tr w:rsidR="00264967" w:rsidRPr="00264967" w14:paraId="20386FC8"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3C5A7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2C6724FB" w14:textId="6CAA0095" w:rsidR="00711732" w:rsidRPr="00264967" w:rsidRDefault="00711732" w:rsidP="00711732">
            <w:pPr>
              <w:rPr>
                <w:color w:val="000000" w:themeColor="text1"/>
                <w:sz w:val="22"/>
                <w:szCs w:val="22"/>
                <w:lang w:eastAsia="lv-LV"/>
              </w:rPr>
            </w:pPr>
            <w:r w:rsidRPr="00264967">
              <w:rPr>
                <w:color w:val="000000" w:themeColor="text1"/>
                <w:sz w:val="22"/>
                <w:szCs w:val="22"/>
              </w:rPr>
              <w:t>TS_1301.200_v1_Bistami_elektriba.artipa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C0268E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8051B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CCAEE54"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0261676" w14:textId="77777777" w:rsidR="00711732" w:rsidRPr="00264967" w:rsidRDefault="00711732" w:rsidP="00711732">
            <w:pPr>
              <w:jc w:val="center"/>
              <w:rPr>
                <w:color w:val="000000" w:themeColor="text1"/>
                <w:sz w:val="22"/>
                <w:szCs w:val="22"/>
                <w:lang w:eastAsia="lv-LV"/>
              </w:rPr>
            </w:pPr>
          </w:p>
        </w:tc>
      </w:tr>
      <w:tr w:rsidR="00264967" w:rsidRPr="00264967" w14:paraId="3E50EB78"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CF1BBC"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4C67E04D" w14:textId="5E7C358B" w:rsidR="00711732" w:rsidRPr="00264967" w:rsidRDefault="00711732" w:rsidP="00711732">
            <w:pPr>
              <w:spacing w:before="100" w:beforeAutospacing="1" w:after="100" w:afterAutospacing="1"/>
              <w:rPr>
                <w:color w:val="000000" w:themeColor="text1"/>
                <w:sz w:val="22"/>
                <w:szCs w:val="22"/>
                <w:lang w:eastAsia="lv-LV"/>
              </w:rPr>
            </w:pPr>
            <w:r w:rsidRPr="00264967">
              <w:rPr>
                <w:color w:val="000000" w:themeColor="text1"/>
                <w:sz w:val="22"/>
                <w:szCs w:val="22"/>
                <w:lang w:eastAsia="lv-LV"/>
              </w:rPr>
              <w:t>TS</w:t>
            </w:r>
            <w:r w:rsidR="00310604">
              <w:rPr>
                <w:color w:val="000000" w:themeColor="text1"/>
                <w:sz w:val="22"/>
                <w:szCs w:val="22"/>
                <w:lang w:eastAsia="lv-LV"/>
              </w:rPr>
              <w:t>_</w:t>
            </w:r>
            <w:r w:rsidRPr="00264967">
              <w:rPr>
                <w:color w:val="000000" w:themeColor="text1"/>
                <w:sz w:val="22"/>
                <w:szCs w:val="22"/>
                <w:lang w:eastAsia="lv-LV"/>
              </w:rPr>
              <w:t>3004.</w:t>
            </w:r>
            <w:r w:rsidR="003A5C41">
              <w:rPr>
                <w:color w:val="000000" w:themeColor="text1"/>
                <w:sz w:val="22"/>
                <w:szCs w:val="22"/>
                <w:lang w:eastAsia="lv-LV"/>
              </w:rPr>
              <w:t>x</w:t>
            </w:r>
            <w:r w:rsidR="003A5C41" w:rsidRPr="00264967">
              <w:rPr>
                <w:color w:val="000000" w:themeColor="text1"/>
                <w:sz w:val="22"/>
                <w:szCs w:val="22"/>
                <w:lang w:eastAsia="lv-LV"/>
              </w:rPr>
              <w:t>xx</w:t>
            </w:r>
            <w:r w:rsidR="00310604">
              <w:rPr>
                <w:color w:val="000000" w:themeColor="text1"/>
                <w:sz w:val="22"/>
                <w:szCs w:val="22"/>
                <w:lang w:eastAsia="lv-LV"/>
              </w:rPr>
              <w:t>_</w:t>
            </w:r>
            <w:r w:rsidRPr="00264967">
              <w:rPr>
                <w:color w:val="000000" w:themeColor="text1"/>
                <w:sz w:val="22"/>
                <w:szCs w:val="22"/>
                <w:lang w:eastAsia="lv-LV"/>
              </w:rPr>
              <w:t>v1</w:t>
            </w:r>
            <w:r w:rsidR="00310604">
              <w:rPr>
                <w:color w:val="000000" w:themeColor="text1"/>
                <w:sz w:val="22"/>
                <w:szCs w:val="22"/>
                <w:lang w:eastAsia="lv-LV"/>
              </w:rPr>
              <w:t>_</w:t>
            </w:r>
            <w:r w:rsidRPr="00264967">
              <w:rPr>
                <w:color w:val="000000" w:themeColor="text1"/>
                <w:sz w:val="22"/>
                <w:szCs w:val="22"/>
                <w:lang w:eastAsia="lv-LV"/>
              </w:rPr>
              <w:t>Drosinatajsledzis</w:t>
            </w:r>
            <w:r w:rsidR="00310604">
              <w:rPr>
                <w:color w:val="000000" w:themeColor="text1"/>
                <w:sz w:val="22"/>
                <w:szCs w:val="22"/>
                <w:lang w:eastAsia="lv-LV"/>
              </w:rPr>
              <w:t>_</w:t>
            </w:r>
            <w:r w:rsidRPr="00264967">
              <w:rPr>
                <w:color w:val="000000" w:themeColor="text1"/>
                <w:sz w:val="22"/>
                <w:szCs w:val="22"/>
                <w:lang w:eastAsia="lv-LV"/>
              </w:rPr>
              <w:t xml:space="preserve">vertikalais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14BE1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CE5E1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DFB6B7F"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157BF41" w14:textId="77777777" w:rsidR="00711732" w:rsidRPr="00264967" w:rsidRDefault="00711732" w:rsidP="00711732">
            <w:pPr>
              <w:jc w:val="center"/>
              <w:rPr>
                <w:color w:val="000000" w:themeColor="text1"/>
                <w:sz w:val="22"/>
                <w:szCs w:val="22"/>
                <w:lang w:eastAsia="lv-LV"/>
              </w:rPr>
            </w:pPr>
          </w:p>
        </w:tc>
      </w:tr>
      <w:tr w:rsidR="00264967" w:rsidRPr="00264967" w14:paraId="47998D90"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E1CE97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3634AA0F" w14:textId="27CDA734" w:rsidR="00711732" w:rsidRPr="00264967" w:rsidRDefault="00711732" w:rsidP="00711732">
            <w:pPr>
              <w:rPr>
                <w:color w:val="000000" w:themeColor="text1"/>
                <w:sz w:val="22"/>
                <w:szCs w:val="22"/>
              </w:rPr>
            </w:pPr>
            <w:r w:rsidRPr="00264967">
              <w:rPr>
                <w:color w:val="000000" w:themeColor="text1"/>
                <w:sz w:val="22"/>
                <w:szCs w:val="22"/>
              </w:rPr>
              <w:t>TS_3110.001-002_v1_Sledzene_pusmeness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D6CCDC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2200ED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2E5E7A8"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8F4EF9F" w14:textId="77777777" w:rsidR="00711732" w:rsidRPr="00264967" w:rsidRDefault="00711732" w:rsidP="00711732">
            <w:pPr>
              <w:jc w:val="center"/>
              <w:rPr>
                <w:color w:val="000000" w:themeColor="text1"/>
                <w:sz w:val="22"/>
                <w:szCs w:val="22"/>
                <w:lang w:eastAsia="lv-LV"/>
              </w:rPr>
            </w:pPr>
          </w:p>
        </w:tc>
      </w:tr>
      <w:tr w:rsidR="00264967" w:rsidRPr="00264967" w14:paraId="1FC8A23F" w14:textId="77777777" w:rsidTr="3E73CDA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64AA12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33DAA1" w14:textId="4191DBE0" w:rsidR="00711732" w:rsidRPr="00264967" w:rsidRDefault="00711732" w:rsidP="00711732">
            <w:pPr>
              <w:rPr>
                <w:color w:val="000000" w:themeColor="text1"/>
                <w:sz w:val="22"/>
                <w:szCs w:val="22"/>
                <w:lang w:eastAsia="lv-LV"/>
              </w:rPr>
            </w:pPr>
            <w:r w:rsidRPr="00264967">
              <w:rPr>
                <w:rFonts w:eastAsiaTheme="minorHAnsi"/>
                <w:b/>
                <w:bCs/>
                <w:noProof/>
                <w:color w:val="000000" w:themeColor="text1"/>
                <w:sz w:val="22"/>
                <w:szCs w:val="22"/>
                <w:lang w:eastAsia="lv-LV"/>
              </w:rPr>
              <w:t>Standarti/ Standarts</w:t>
            </w:r>
            <w:r w:rsidRPr="00264967">
              <w:rPr>
                <w:rFonts w:eastAsiaTheme="minorHAnsi"/>
                <w:color w:val="000000" w:themeColor="text1"/>
                <w:sz w:val="22"/>
                <w:szCs w:val="22"/>
                <w:vertAlign w:val="superscript"/>
                <w:lang w:eastAsia="lv-LV"/>
              </w:rPr>
              <w:footnoteReference w:id="7"/>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57517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EDE241D"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B1C687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E087DA" w14:textId="77777777" w:rsidR="00711732" w:rsidRPr="00264967" w:rsidRDefault="00711732" w:rsidP="00711732">
            <w:pPr>
              <w:jc w:val="center"/>
              <w:rPr>
                <w:color w:val="000000" w:themeColor="text1"/>
                <w:sz w:val="22"/>
                <w:szCs w:val="22"/>
                <w:lang w:eastAsia="lv-LV"/>
              </w:rPr>
            </w:pPr>
          </w:p>
        </w:tc>
      </w:tr>
      <w:tr w:rsidR="00264967" w:rsidRPr="00264967" w14:paraId="6BE0FEF1"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AB0F56B"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D76BAA" w14:textId="233D250F" w:rsidR="00711732" w:rsidRPr="00264967" w:rsidRDefault="00711732" w:rsidP="00711732">
            <w:pPr>
              <w:rPr>
                <w:color w:val="000000" w:themeColor="text1"/>
                <w:sz w:val="22"/>
                <w:szCs w:val="22"/>
                <w:lang w:eastAsia="lv-LV"/>
              </w:rPr>
            </w:pPr>
            <w:r w:rsidRPr="00264967">
              <w:rPr>
                <w:color w:val="000000" w:themeColor="text1"/>
                <w:sz w:val="22"/>
                <w:szCs w:val="22"/>
                <w:u w:val="wave" w:color="92D050"/>
              </w:rPr>
              <w:t xml:space="preserve">EN 61439-1:2012, </w:t>
            </w:r>
            <w:r w:rsidRPr="00264967">
              <w:rPr>
                <w:color w:val="000000" w:themeColor="text1"/>
                <w:sz w:val="22"/>
                <w:szCs w:val="22"/>
                <w:lang w:eastAsia="lv-LV"/>
              </w:rPr>
              <w:t>Zemsprieguma komutācijas un vadības aparatūras komplekti,</w:t>
            </w:r>
            <w:r w:rsidRPr="00264967">
              <w:rPr>
                <w:color w:val="000000" w:themeColor="text1"/>
                <w:sz w:val="22"/>
                <w:szCs w:val="22"/>
              </w:rPr>
              <w:t xml:space="preserve"> </w:t>
            </w:r>
            <w:r w:rsidRPr="00264967">
              <w:rPr>
                <w:color w:val="000000" w:themeColor="text1"/>
                <w:sz w:val="22"/>
                <w:szCs w:val="22"/>
                <w:lang w:eastAsia="lv-LV"/>
              </w:rPr>
              <w:t>vai ekvivalents</w:t>
            </w:r>
            <w:r w:rsidR="003074BB">
              <w:rPr>
                <w:color w:val="000000" w:themeColor="text1"/>
                <w:sz w:val="22"/>
                <w:szCs w:val="22"/>
                <w:lang w:eastAsia="lv-LV"/>
              </w:rPr>
              <w:t>.</w:t>
            </w:r>
            <w:r w:rsidRPr="00264967">
              <w:rPr>
                <w:color w:val="000000" w:themeColor="text1"/>
                <w:sz w:val="22"/>
                <w:szCs w:val="22"/>
                <w:lang w:eastAsia="lv-LV"/>
              </w:rPr>
              <w:t>/</w:t>
            </w:r>
            <w:r w:rsidRPr="00264967">
              <w:rPr>
                <w:color w:val="000000" w:themeColor="text1"/>
                <w:sz w:val="22"/>
                <w:szCs w:val="22"/>
              </w:rPr>
              <w:t xml:space="preserve"> </w:t>
            </w:r>
            <w:r w:rsidRPr="00264967">
              <w:rPr>
                <w:color w:val="000000" w:themeColor="text1"/>
                <w:sz w:val="22"/>
                <w:szCs w:val="22"/>
                <w:u w:val="wave" w:color="92D050"/>
              </w:rPr>
              <w:t xml:space="preserve">EN 61439-1:2012, </w:t>
            </w:r>
            <w:r w:rsidRPr="00264967">
              <w:rPr>
                <w:color w:val="000000" w:themeColor="text1"/>
                <w:sz w:val="22"/>
                <w:szCs w:val="22"/>
                <w:lang w:eastAsia="lv-LV"/>
              </w:rPr>
              <w:t>Low-voltage switchgear and controlgear assemblies, or equivalent.</w:t>
            </w:r>
          </w:p>
        </w:tc>
        <w:tc>
          <w:tcPr>
            <w:tcW w:w="0" w:type="auto"/>
            <w:tcBorders>
              <w:top w:val="nil"/>
              <w:left w:val="nil"/>
              <w:bottom w:val="single" w:sz="4" w:space="0" w:color="auto"/>
              <w:right w:val="single" w:sz="4" w:space="0" w:color="auto"/>
            </w:tcBorders>
            <w:shd w:val="clear" w:color="000000" w:fill="FFFFFF"/>
            <w:vAlign w:val="center"/>
          </w:tcPr>
          <w:p w14:paraId="7B4A6206"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6F9F7763"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3B410D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DF7F0E3" w14:textId="77777777" w:rsidR="00711732" w:rsidRPr="00264967" w:rsidRDefault="00711732" w:rsidP="00711732">
            <w:pPr>
              <w:jc w:val="center"/>
              <w:rPr>
                <w:color w:val="000000" w:themeColor="text1"/>
                <w:sz w:val="22"/>
                <w:szCs w:val="22"/>
                <w:lang w:eastAsia="lv-LV"/>
              </w:rPr>
            </w:pPr>
          </w:p>
        </w:tc>
      </w:tr>
      <w:tr w:rsidR="00264967" w:rsidRPr="00264967" w14:paraId="4F56AFAE"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567904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17B23D" w14:textId="67F343FA"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 xml:space="preserve">ISO 11667, </w:t>
            </w:r>
            <w:r w:rsidRPr="00264967">
              <w:rPr>
                <w:color w:val="000000" w:themeColor="text1"/>
                <w:sz w:val="22"/>
                <w:szCs w:val="22"/>
              </w:rPr>
              <w:t xml:space="preserve">Ar šķiedru armētās plastmasas - Atliešanas masas sastāvs un plastmasas kompozītmateriālu pusfabrikāti - Sveķu, armētās šķiedras un minerālu pildmasas satura noteikšana - Šķīdināšanas metodes, vai ekvivalents./ </w:t>
            </w:r>
            <w:r w:rsidRPr="00264967">
              <w:rPr>
                <w:color w:val="000000" w:themeColor="text1"/>
                <w:sz w:val="22"/>
                <w:szCs w:val="22"/>
                <w:u w:val="wave" w:color="92D050"/>
              </w:rPr>
              <w:t>ISO 11667 Fibre-reinforced plastics - Moulding compounds and prepregs - Determination of resin, reinforced-fibre and mineral-filler content - Dissolution methods</w:t>
            </w:r>
            <w:r w:rsidRPr="00264967">
              <w:rPr>
                <w:color w:val="000000" w:themeColor="text1"/>
                <w:sz w:val="22"/>
                <w:szCs w:val="22"/>
              </w:rPr>
              <w:t>,</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751DA6F3" w14:textId="2F7C08D8"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D9A9B7C"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F4BAA6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4D520C4" w14:textId="77777777" w:rsidR="00711732" w:rsidRPr="00264967" w:rsidRDefault="00711732" w:rsidP="00711732">
            <w:pPr>
              <w:jc w:val="center"/>
              <w:rPr>
                <w:color w:val="000000" w:themeColor="text1"/>
                <w:sz w:val="22"/>
                <w:szCs w:val="22"/>
                <w:lang w:eastAsia="lv-LV"/>
              </w:rPr>
            </w:pPr>
          </w:p>
        </w:tc>
      </w:tr>
      <w:tr w:rsidR="00264967" w:rsidRPr="00264967" w14:paraId="17BD82C2"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B9E940E"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DA2C1DE" w14:textId="7A83AD80"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1172:2002, Ar tekstilstiklu stiegrotas plastmasas - Kompozītplastu pusfabrikāti, veidņu sastāvi un slāņplasti - Tekstilstikla un minerālpildvielas satura noteikšana - Kalcinēšanas metode,</w:t>
            </w:r>
            <w:r w:rsidRPr="00264967">
              <w:rPr>
                <w:color w:val="000000" w:themeColor="text1"/>
                <w:sz w:val="22"/>
                <w:szCs w:val="22"/>
              </w:rPr>
              <w:t xml:space="preserve"> </w:t>
            </w:r>
            <w:r w:rsidRPr="00264967">
              <w:rPr>
                <w:color w:val="000000" w:themeColor="text1"/>
                <w:sz w:val="22"/>
                <w:szCs w:val="22"/>
                <w:u w:val="wave" w:color="92D050"/>
              </w:rPr>
              <w:t>vai ekvivalents./ ISO 1172:2002, Textile glass-reinforced plastics - Prepregs, moulding compounds and laminates - Determination of the textile-glass and mineral-filler content - Calcination methods,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07F420E4" w14:textId="62ED2F52"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3B9E89FE"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C20B3D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D9FD510" w14:textId="77777777" w:rsidR="00711732" w:rsidRPr="00264967" w:rsidRDefault="00711732" w:rsidP="00711732">
            <w:pPr>
              <w:jc w:val="center"/>
              <w:rPr>
                <w:color w:val="000000" w:themeColor="text1"/>
                <w:sz w:val="22"/>
                <w:szCs w:val="22"/>
                <w:lang w:eastAsia="lv-LV"/>
              </w:rPr>
            </w:pPr>
          </w:p>
        </w:tc>
      </w:tr>
      <w:tr w:rsidR="00264967" w:rsidRPr="00264967" w14:paraId="66235FC9"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C4E0BF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92CF09F" w14:textId="3786390A"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EN 60947-3:2009, Zemsprieguma komutācijas ierīces un vadības ierīces. 3. daļa: Slēdži, atdalītāji, slodzes atdalītāji un drošinātājslēdži (IEC 60947-3:2008),</w:t>
            </w:r>
            <w:r w:rsidRPr="00264967">
              <w:rPr>
                <w:color w:val="000000" w:themeColor="text1"/>
                <w:sz w:val="22"/>
                <w:szCs w:val="22"/>
              </w:rPr>
              <w:t xml:space="preserve"> </w:t>
            </w:r>
            <w:r w:rsidRPr="00264967">
              <w:rPr>
                <w:color w:val="000000" w:themeColor="text1"/>
                <w:sz w:val="22"/>
                <w:szCs w:val="22"/>
                <w:u w:val="wave" w:color="92D050"/>
              </w:rPr>
              <w:t>vai ekvivalents./ EN 60947-3:2009 Low-voltage switchgear and controlgear - Part 3: Switches, disconnectors, switch-disconnectors and fuse-combination units,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0C17D5F6" w14:textId="4E74E02C"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977FBD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B040BF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54AEAED" w14:textId="77777777" w:rsidR="00711732" w:rsidRPr="00264967" w:rsidRDefault="00711732" w:rsidP="00711732">
            <w:pPr>
              <w:jc w:val="center"/>
              <w:rPr>
                <w:color w:val="000000" w:themeColor="text1"/>
                <w:sz w:val="22"/>
                <w:szCs w:val="22"/>
                <w:lang w:eastAsia="lv-LV"/>
              </w:rPr>
            </w:pPr>
          </w:p>
        </w:tc>
      </w:tr>
      <w:tr w:rsidR="00264967" w:rsidRPr="00264967" w14:paraId="6252A571"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E52564E"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7C5A2B7" w14:textId="3346F9B8"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179, Plastmasas - Šarpi trieciena īpašību noteikšana,</w:t>
            </w:r>
            <w:r w:rsidRPr="00264967">
              <w:rPr>
                <w:color w:val="000000" w:themeColor="text1"/>
                <w:sz w:val="22"/>
                <w:szCs w:val="22"/>
              </w:rPr>
              <w:t xml:space="preserve"> </w:t>
            </w:r>
            <w:r w:rsidRPr="00264967">
              <w:rPr>
                <w:color w:val="000000" w:themeColor="text1"/>
                <w:sz w:val="22"/>
                <w:szCs w:val="22"/>
                <w:u w:val="wave" w:color="92D050"/>
              </w:rPr>
              <w:t>vai ekvivalents./ ISO 179 Plastics -Determination of Charpy impact properties,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43FFF8AF" w14:textId="4CD217DF"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4DF41FE0"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977A719"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6E5231F0" w14:textId="77777777" w:rsidR="00711732" w:rsidRPr="00264967" w:rsidRDefault="00711732" w:rsidP="00711732">
            <w:pPr>
              <w:jc w:val="center"/>
              <w:rPr>
                <w:color w:val="000000" w:themeColor="text1"/>
                <w:sz w:val="22"/>
                <w:szCs w:val="22"/>
                <w:lang w:eastAsia="lv-LV"/>
              </w:rPr>
            </w:pPr>
          </w:p>
        </w:tc>
      </w:tr>
      <w:tr w:rsidR="00264967" w:rsidRPr="00264967" w14:paraId="24EDC2C5"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9084C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241C544" w14:textId="44E6CD74"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LVS EN 60695-11-10:2013; Ugunsbīstamības testēšana. 11-10.daļa: Testēšanas liesmas. Testēšana ar horizontālu un vertikālu 50 W liesmu (IEC 60695-11-10:2013),</w:t>
            </w:r>
            <w:r w:rsidRPr="00264967">
              <w:rPr>
                <w:color w:val="000000" w:themeColor="text1"/>
                <w:sz w:val="22"/>
                <w:szCs w:val="22"/>
              </w:rPr>
              <w:t xml:space="preserve"> </w:t>
            </w:r>
            <w:r w:rsidRPr="00264967">
              <w:rPr>
                <w:color w:val="000000" w:themeColor="text1"/>
                <w:sz w:val="22"/>
                <w:szCs w:val="22"/>
                <w:u w:val="wave" w:color="92D050"/>
              </w:rPr>
              <w:t>vai ekvivalents./ LVS EN 60695-11-10:2013 Fire hazard testing - Part 11-10: Test flames - 50 W horizontal and vertical flame test methods (IEC 60695-11-10:2013),</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1039A3CA" w14:textId="150F6BBE"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0E4D26F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0DBCBFC"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B2D539E" w14:textId="77777777" w:rsidR="00711732" w:rsidRPr="00264967" w:rsidRDefault="00711732" w:rsidP="00711732">
            <w:pPr>
              <w:jc w:val="center"/>
              <w:rPr>
                <w:color w:val="000000" w:themeColor="text1"/>
                <w:sz w:val="22"/>
                <w:szCs w:val="22"/>
                <w:lang w:eastAsia="lv-LV"/>
              </w:rPr>
            </w:pPr>
          </w:p>
        </w:tc>
      </w:tr>
      <w:tr w:rsidR="00264967" w:rsidRPr="00264967" w14:paraId="45387C0A"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7F84715"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ACBF58E" w14:textId="6564AB29"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EN 62208, Tukši apvalki zemsprieguma komutācijas un vadības ierīču komplektiem - Vispārīgās prasības,</w:t>
            </w:r>
            <w:r w:rsidRPr="00264967">
              <w:rPr>
                <w:color w:val="000000" w:themeColor="text1"/>
                <w:sz w:val="22"/>
                <w:szCs w:val="22"/>
              </w:rPr>
              <w:t xml:space="preserve"> </w:t>
            </w:r>
            <w:r w:rsidRPr="00264967">
              <w:rPr>
                <w:color w:val="000000" w:themeColor="text1"/>
                <w:sz w:val="22"/>
                <w:szCs w:val="22"/>
                <w:u w:val="wave" w:color="92D050"/>
              </w:rPr>
              <w:t>vai ekvivalents./ EN 62208, Empty enclosures for low-voltage switchgear and controlgear assemblies. General requirements,</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4D98050D" w14:textId="1C2BD5EE"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5C06B3F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832E85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407403F" w14:textId="77777777" w:rsidR="00711732" w:rsidRPr="00264967" w:rsidRDefault="00711732" w:rsidP="00711732">
            <w:pPr>
              <w:jc w:val="center"/>
              <w:rPr>
                <w:color w:val="000000" w:themeColor="text1"/>
                <w:sz w:val="22"/>
                <w:szCs w:val="22"/>
                <w:lang w:eastAsia="lv-LV"/>
              </w:rPr>
            </w:pPr>
          </w:p>
        </w:tc>
      </w:tr>
      <w:tr w:rsidR="00264967" w:rsidRPr="00264967" w14:paraId="624286EC"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AEC547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7711C71" w14:textId="620743CC" w:rsidR="00711732" w:rsidRPr="00264967" w:rsidRDefault="00711732" w:rsidP="00711732">
            <w:pPr>
              <w:rPr>
                <w:color w:val="000000" w:themeColor="text1"/>
                <w:sz w:val="22"/>
                <w:szCs w:val="22"/>
                <w:u w:val="wave" w:color="92D050"/>
              </w:rPr>
            </w:pPr>
            <w:r w:rsidRPr="00264967">
              <w:rPr>
                <w:color w:val="000000" w:themeColor="text1"/>
                <w:sz w:val="22"/>
                <w:szCs w:val="22"/>
                <w:u w:val="wave" w:color="92D050"/>
              </w:rPr>
              <w:t>ISO 62, Plastmasas. Ūdens absorbcijas noteikšana,</w:t>
            </w:r>
            <w:r w:rsidRPr="00264967">
              <w:rPr>
                <w:color w:val="000000" w:themeColor="text1"/>
                <w:sz w:val="22"/>
                <w:szCs w:val="22"/>
              </w:rPr>
              <w:t xml:space="preserve"> </w:t>
            </w:r>
            <w:r w:rsidRPr="00264967">
              <w:rPr>
                <w:color w:val="000000" w:themeColor="text1"/>
                <w:sz w:val="22"/>
                <w:szCs w:val="22"/>
                <w:u w:val="wave" w:color="92D050"/>
              </w:rPr>
              <w:t>vai ekvivalents./ ISO 62, Plastics - Determination of water absorption,</w:t>
            </w:r>
            <w:r w:rsidRPr="00264967">
              <w:rPr>
                <w:color w:val="000000" w:themeColor="text1"/>
                <w:sz w:val="22"/>
                <w:szCs w:val="22"/>
              </w:rPr>
              <w:t xml:space="preserve"> </w:t>
            </w:r>
            <w:r w:rsidRPr="00264967">
              <w:rPr>
                <w:color w:val="000000" w:themeColor="text1"/>
                <w:sz w:val="22"/>
                <w:szCs w:val="22"/>
                <w:u w:val="wave" w:color="92D050"/>
              </w:rPr>
              <w:t>or equivalent.</w:t>
            </w:r>
          </w:p>
        </w:tc>
        <w:tc>
          <w:tcPr>
            <w:tcW w:w="0" w:type="auto"/>
            <w:tcBorders>
              <w:top w:val="nil"/>
              <w:left w:val="nil"/>
              <w:bottom w:val="single" w:sz="4" w:space="0" w:color="auto"/>
              <w:right w:val="single" w:sz="4" w:space="0" w:color="auto"/>
            </w:tcBorders>
            <w:shd w:val="clear" w:color="000000" w:fill="FFFFFF"/>
            <w:vAlign w:val="center"/>
          </w:tcPr>
          <w:p w14:paraId="395CF245" w14:textId="6E38D555"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Atbilst/Confirm</w:t>
            </w:r>
          </w:p>
        </w:tc>
        <w:tc>
          <w:tcPr>
            <w:tcW w:w="0" w:type="auto"/>
            <w:tcBorders>
              <w:top w:val="nil"/>
              <w:left w:val="nil"/>
              <w:bottom w:val="single" w:sz="4" w:space="0" w:color="auto"/>
              <w:right w:val="single" w:sz="4" w:space="0" w:color="auto"/>
            </w:tcBorders>
            <w:vAlign w:val="center"/>
          </w:tcPr>
          <w:p w14:paraId="3DC7050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1718ADB8"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8CD2CF5" w14:textId="77777777" w:rsidR="00711732" w:rsidRPr="00264967" w:rsidRDefault="00711732" w:rsidP="00711732">
            <w:pPr>
              <w:jc w:val="center"/>
              <w:rPr>
                <w:color w:val="000000" w:themeColor="text1"/>
                <w:sz w:val="22"/>
                <w:szCs w:val="22"/>
                <w:lang w:eastAsia="lv-LV"/>
              </w:rPr>
            </w:pPr>
          </w:p>
        </w:tc>
      </w:tr>
      <w:tr w:rsidR="00264967" w:rsidRPr="00264967" w14:paraId="3D250BE0" w14:textId="77777777" w:rsidTr="3E73CDA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887A1C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06FB5CC" w14:textId="1A1EF1D6" w:rsidR="00711732" w:rsidRPr="00264967" w:rsidRDefault="00711732" w:rsidP="00711732">
            <w:pPr>
              <w:rPr>
                <w:color w:val="000000" w:themeColor="text1"/>
                <w:sz w:val="22"/>
                <w:szCs w:val="22"/>
                <w:u w:val="wave" w:color="92D050"/>
              </w:rPr>
            </w:pPr>
            <w:r w:rsidRPr="00264967">
              <w:rPr>
                <w:rFonts w:eastAsiaTheme="minorHAnsi"/>
                <w:b/>
                <w:bCs/>
                <w:noProof/>
                <w:color w:val="000000" w:themeColor="text1"/>
                <w:sz w:val="22"/>
                <w:szCs w:val="22"/>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9E3A8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37808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14B1CE2"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9FA90C" w14:textId="77777777" w:rsidR="00711732" w:rsidRPr="00264967" w:rsidRDefault="00711732" w:rsidP="00711732">
            <w:pPr>
              <w:jc w:val="center"/>
              <w:rPr>
                <w:color w:val="000000" w:themeColor="text1"/>
                <w:sz w:val="22"/>
                <w:szCs w:val="22"/>
                <w:lang w:eastAsia="lv-LV"/>
              </w:rPr>
            </w:pPr>
          </w:p>
        </w:tc>
      </w:tr>
      <w:tr w:rsidR="00264967" w:rsidRPr="00264967" w14:paraId="0A894920"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0C20D7A9"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2FE1954" w14:textId="77E75E80" w:rsidR="00711732" w:rsidRPr="00264967" w:rsidRDefault="00711732" w:rsidP="00711732">
            <w:pPr>
              <w:ind w:left="176" w:hanging="176"/>
              <w:rPr>
                <w:color w:val="000000" w:themeColor="text1"/>
                <w:sz w:val="22"/>
                <w:szCs w:val="22"/>
                <w:lang w:val="en-GB" w:eastAsia="lv-LV"/>
              </w:rPr>
            </w:pPr>
            <w:r w:rsidRPr="00264967">
              <w:rPr>
                <w:rFonts w:eastAsiaTheme="minorHAnsi"/>
                <w:color w:val="000000" w:themeColor="text1"/>
                <w:sz w:val="22"/>
                <w:szCs w:val="22"/>
              </w:rPr>
              <w:t>Preces marķēšanai pielietotais EAN kods, ja precei tāds ir piešķirts./ The EAN code used to mark the product, if such has been assigned.</w:t>
            </w:r>
          </w:p>
        </w:tc>
        <w:tc>
          <w:tcPr>
            <w:tcW w:w="0" w:type="auto"/>
            <w:tcBorders>
              <w:top w:val="nil"/>
              <w:left w:val="nil"/>
              <w:bottom w:val="single" w:sz="4" w:space="0" w:color="auto"/>
              <w:right w:val="single" w:sz="4" w:space="0" w:color="auto"/>
            </w:tcBorders>
            <w:vAlign w:val="center"/>
          </w:tcPr>
          <w:p w14:paraId="491E886D" w14:textId="0E1D3E95" w:rsidR="00711732" w:rsidRPr="00264967" w:rsidRDefault="00711732" w:rsidP="00711732">
            <w:pPr>
              <w:jc w:val="center"/>
              <w:rPr>
                <w:color w:val="000000" w:themeColor="text1"/>
                <w:sz w:val="22"/>
                <w:szCs w:val="22"/>
                <w:lang w:eastAsia="lv-LV"/>
              </w:rPr>
            </w:pPr>
            <w:r w:rsidRPr="00264967">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3364A06E"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66B65D7"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12EC6B1" w14:textId="77777777" w:rsidR="00711732" w:rsidRPr="00264967" w:rsidRDefault="00711732" w:rsidP="00711732">
            <w:pPr>
              <w:jc w:val="center"/>
              <w:rPr>
                <w:b/>
                <w:bCs/>
                <w:color w:val="000000" w:themeColor="text1"/>
                <w:sz w:val="22"/>
                <w:szCs w:val="22"/>
                <w:lang w:eastAsia="lv-LV"/>
              </w:rPr>
            </w:pPr>
          </w:p>
        </w:tc>
      </w:tr>
      <w:tr w:rsidR="00264967" w:rsidRPr="00264967" w14:paraId="125ABB25"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74E0A89A"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9B10F8F" w14:textId="20A90118" w:rsidR="00711732" w:rsidRPr="00264967" w:rsidRDefault="00711732" w:rsidP="00711732">
            <w:pPr>
              <w:ind w:left="176" w:hanging="176"/>
              <w:rPr>
                <w:color w:val="000000" w:themeColor="text1"/>
                <w:sz w:val="22"/>
                <w:szCs w:val="22"/>
                <w:lang w:val="en-GB" w:eastAsia="lv-LV"/>
              </w:rPr>
            </w:pPr>
            <w:r w:rsidRPr="00264967">
              <w:rPr>
                <w:rFonts w:eastAsiaTheme="minorHAnsi"/>
                <w:color w:val="000000" w:themeColor="text1"/>
                <w:sz w:val="22"/>
                <w:szCs w:val="22"/>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0" w:type="auto"/>
            <w:tcBorders>
              <w:top w:val="nil"/>
              <w:left w:val="nil"/>
              <w:bottom w:val="single" w:sz="4" w:space="0" w:color="auto"/>
              <w:right w:val="single" w:sz="4" w:space="0" w:color="auto"/>
            </w:tcBorders>
            <w:vAlign w:val="center"/>
          </w:tcPr>
          <w:p w14:paraId="48AEC547" w14:textId="12F69C12" w:rsidR="00711732" w:rsidRPr="00264967" w:rsidRDefault="00711732" w:rsidP="00711732">
            <w:pPr>
              <w:jc w:val="center"/>
              <w:rPr>
                <w:color w:val="000000" w:themeColor="text1"/>
                <w:sz w:val="22"/>
                <w:szCs w:val="22"/>
                <w:lang w:eastAsia="lv-LV"/>
              </w:rPr>
            </w:pPr>
            <w:r w:rsidRPr="00264967">
              <w:rPr>
                <w:rFonts w:eastAsiaTheme="minorHAnsi"/>
                <w:color w:val="000000" w:themeColor="text1"/>
                <w:sz w:val="22"/>
                <w:szCs w:val="22"/>
              </w:rPr>
              <w:t>Norādīt vērtību/ Specify value</w:t>
            </w:r>
          </w:p>
        </w:tc>
        <w:tc>
          <w:tcPr>
            <w:tcW w:w="0" w:type="auto"/>
            <w:tcBorders>
              <w:top w:val="nil"/>
              <w:left w:val="nil"/>
              <w:bottom w:val="single" w:sz="4" w:space="0" w:color="auto"/>
              <w:right w:val="single" w:sz="4" w:space="0" w:color="auto"/>
            </w:tcBorders>
            <w:vAlign w:val="center"/>
          </w:tcPr>
          <w:p w14:paraId="73D316F2"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424402C"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DBE8E01" w14:textId="77777777" w:rsidR="00711732" w:rsidRPr="00264967" w:rsidRDefault="00711732" w:rsidP="00711732">
            <w:pPr>
              <w:jc w:val="center"/>
              <w:rPr>
                <w:b/>
                <w:bCs/>
                <w:color w:val="000000" w:themeColor="text1"/>
                <w:sz w:val="22"/>
                <w:szCs w:val="22"/>
                <w:lang w:eastAsia="lv-LV"/>
              </w:rPr>
            </w:pPr>
          </w:p>
        </w:tc>
      </w:tr>
      <w:tr w:rsidR="00264967" w:rsidRPr="00264967" w14:paraId="4B40FBB1" w14:textId="77777777" w:rsidTr="3E73CDA7">
        <w:trPr>
          <w:cantSplit/>
        </w:trPr>
        <w:tc>
          <w:tcPr>
            <w:tcW w:w="0" w:type="auto"/>
            <w:tcBorders>
              <w:top w:val="nil"/>
              <w:left w:val="single" w:sz="4" w:space="0" w:color="auto"/>
              <w:bottom w:val="single" w:sz="4" w:space="0" w:color="auto"/>
              <w:right w:val="single" w:sz="4" w:space="0" w:color="auto"/>
            </w:tcBorders>
            <w:vAlign w:val="center"/>
          </w:tcPr>
          <w:p w14:paraId="6D839F52" w14:textId="77777777" w:rsidR="00711732" w:rsidRPr="00264967" w:rsidRDefault="00711732" w:rsidP="00711732">
            <w:pPr>
              <w:numPr>
                <w:ilvl w:val="0"/>
                <w:numId w:val="9"/>
              </w:numPr>
              <w:contextualSpacing/>
              <w:rPr>
                <w:rFonts w:eastAsiaTheme="minorHAnsi"/>
                <w:bCs/>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D84086B" w14:textId="285B3EEE"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Rasējums ar izmēriem, pdf/ Drawing with dimensions, pdf</w:t>
            </w:r>
          </w:p>
        </w:tc>
        <w:tc>
          <w:tcPr>
            <w:tcW w:w="0" w:type="auto"/>
            <w:tcBorders>
              <w:top w:val="nil"/>
              <w:left w:val="nil"/>
              <w:bottom w:val="single" w:sz="4" w:space="0" w:color="auto"/>
              <w:right w:val="single" w:sz="4" w:space="0" w:color="auto"/>
            </w:tcBorders>
            <w:vAlign w:val="center"/>
          </w:tcPr>
          <w:p w14:paraId="7D43E5FB" w14:textId="68616D28"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Atbilst/ Confirm</w:t>
            </w:r>
          </w:p>
        </w:tc>
        <w:tc>
          <w:tcPr>
            <w:tcW w:w="0" w:type="auto"/>
            <w:tcBorders>
              <w:top w:val="nil"/>
              <w:left w:val="nil"/>
              <w:bottom w:val="single" w:sz="4" w:space="0" w:color="auto"/>
              <w:right w:val="single" w:sz="4" w:space="0" w:color="auto"/>
            </w:tcBorders>
            <w:vAlign w:val="center"/>
          </w:tcPr>
          <w:p w14:paraId="30DACACA"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54A283EB" w14:textId="77777777" w:rsidR="00711732" w:rsidRPr="00264967" w:rsidRDefault="00711732" w:rsidP="00711732">
            <w:pPr>
              <w:jc w:val="center"/>
              <w:rPr>
                <w:b/>
                <w:bCs/>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79ABB4B8" w14:textId="77777777" w:rsidR="00711732" w:rsidRPr="00264967" w:rsidRDefault="00711732" w:rsidP="00711732">
            <w:pPr>
              <w:jc w:val="center"/>
              <w:rPr>
                <w:b/>
                <w:bCs/>
                <w:color w:val="000000" w:themeColor="text1"/>
                <w:sz w:val="22"/>
                <w:szCs w:val="22"/>
                <w:lang w:eastAsia="lv-LV"/>
              </w:rPr>
            </w:pPr>
          </w:p>
        </w:tc>
      </w:tr>
      <w:tr w:rsidR="00264967" w:rsidRPr="00264967" w14:paraId="7BAF5A2F"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51680F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30A5F1"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Pirms produkta piegādes AS Sadales tīkls, sadalnes ražotājam jāizveido vienots katalogs, kur norādīti piedāvāto sadaļņu tehniskie parametri, iespējamā komplektācija un montāžas ekspluatācijas instrukcijas./ </w:t>
            </w:r>
          </w:p>
          <w:p w14:paraId="041590F2" w14:textId="2322E825"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 Prior to the delivery of the product to Sadales tīkls AS, the manufacturer of the switchgear shall prepare a uniform catalogue where the technical parameters of the offered switchgear, the possible configuration, and installation and operation instructions are specified.</w:t>
            </w:r>
          </w:p>
        </w:tc>
        <w:tc>
          <w:tcPr>
            <w:tcW w:w="0" w:type="auto"/>
            <w:tcBorders>
              <w:top w:val="nil"/>
              <w:left w:val="nil"/>
              <w:bottom w:val="single" w:sz="4" w:space="0" w:color="auto"/>
              <w:right w:val="single" w:sz="4" w:space="0" w:color="auto"/>
            </w:tcBorders>
            <w:shd w:val="clear" w:color="000000" w:fill="FFFFFF"/>
            <w:vAlign w:val="center"/>
          </w:tcPr>
          <w:p w14:paraId="4A6655C7"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nil"/>
              <w:left w:val="nil"/>
              <w:bottom w:val="single" w:sz="4" w:space="0" w:color="auto"/>
              <w:right w:val="single" w:sz="4" w:space="0" w:color="auto"/>
            </w:tcBorders>
            <w:vAlign w:val="center"/>
          </w:tcPr>
          <w:p w14:paraId="52F5802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2F42D966"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9AE77C" w14:textId="77777777" w:rsidR="00711732" w:rsidRPr="00264967" w:rsidRDefault="00711732" w:rsidP="00711732">
            <w:pPr>
              <w:jc w:val="center"/>
              <w:rPr>
                <w:color w:val="000000" w:themeColor="text1"/>
                <w:sz w:val="22"/>
                <w:szCs w:val="22"/>
                <w:lang w:eastAsia="lv-LV"/>
              </w:rPr>
            </w:pPr>
          </w:p>
        </w:tc>
      </w:tr>
      <w:tr w:rsidR="00264967" w:rsidRPr="00264967" w14:paraId="259AD389"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123AA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89E9CA2"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Ražotāja apliecinājums par atbilstību tehniskajā specifikācijā norādītajiem standartiem./  </w:t>
            </w:r>
          </w:p>
          <w:p w14:paraId="10E0D02C" w14:textId="6064730D" w:rsidR="00711732" w:rsidRPr="00264967" w:rsidRDefault="00711732" w:rsidP="00711732">
            <w:pPr>
              <w:rPr>
                <w:color w:val="000000" w:themeColor="text1"/>
                <w:sz w:val="22"/>
                <w:szCs w:val="22"/>
                <w:lang w:eastAsia="lv-LV"/>
              </w:rPr>
            </w:pPr>
            <w:r w:rsidRPr="00264967">
              <w:rPr>
                <w:color w:val="000000" w:themeColor="text1"/>
                <w:sz w:val="22"/>
                <w:szCs w:val="22"/>
              </w:rPr>
              <w:t>The manufacturers confirm the compliance with the standards specified in the technical specifications.</w:t>
            </w:r>
          </w:p>
          <w:p w14:paraId="6CC6869E" w14:textId="34D7F202"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 xml:space="preserve">Apliecinājums par korpusa ražošanai izmantotā SMC materiāla atbilstību tehniskajā specifikācijā 34. punktā noteiktajām prasībām./ </w:t>
            </w:r>
          </w:p>
          <w:p w14:paraId="20555ED2" w14:textId="7F44CE0F" w:rsidR="00711732" w:rsidRPr="00264967" w:rsidRDefault="00711732" w:rsidP="00711732">
            <w:pPr>
              <w:rPr>
                <w:color w:val="000000" w:themeColor="text1"/>
                <w:sz w:val="22"/>
                <w:szCs w:val="22"/>
                <w:lang w:eastAsia="lv-LV"/>
              </w:rPr>
            </w:pPr>
            <w:r w:rsidRPr="00264967">
              <w:rPr>
                <w:color w:val="000000" w:themeColor="text1"/>
                <w:sz w:val="22"/>
                <w:szCs w:val="22"/>
              </w:rPr>
              <w:t>Confirmation  that the SMC material used to manufacture hull complies with the technical specifications stated in paragraph 34.</w:t>
            </w:r>
          </w:p>
        </w:tc>
        <w:tc>
          <w:tcPr>
            <w:tcW w:w="0" w:type="auto"/>
            <w:tcBorders>
              <w:top w:val="nil"/>
              <w:left w:val="nil"/>
              <w:bottom w:val="single" w:sz="4" w:space="0" w:color="auto"/>
              <w:right w:val="single" w:sz="4" w:space="0" w:color="auto"/>
            </w:tcBorders>
            <w:shd w:val="clear" w:color="000000" w:fill="FFFFFF"/>
            <w:vAlign w:val="center"/>
          </w:tcPr>
          <w:p w14:paraId="06235597"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Iesniegt/ To be submitted</w:t>
            </w:r>
          </w:p>
        </w:tc>
        <w:tc>
          <w:tcPr>
            <w:tcW w:w="0" w:type="auto"/>
            <w:tcBorders>
              <w:top w:val="nil"/>
              <w:left w:val="nil"/>
              <w:bottom w:val="single" w:sz="4" w:space="0" w:color="auto"/>
              <w:right w:val="single" w:sz="4" w:space="0" w:color="auto"/>
            </w:tcBorders>
            <w:vAlign w:val="center"/>
          </w:tcPr>
          <w:p w14:paraId="14973748" w14:textId="1EE0F3BA"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8308C31"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97EEEC5" w14:textId="77777777" w:rsidR="00711732" w:rsidRPr="00264967" w:rsidRDefault="00711732" w:rsidP="00711732">
            <w:pPr>
              <w:jc w:val="center"/>
              <w:rPr>
                <w:color w:val="000000" w:themeColor="text1"/>
                <w:sz w:val="22"/>
                <w:szCs w:val="22"/>
                <w:lang w:eastAsia="lv-LV"/>
              </w:rPr>
            </w:pPr>
          </w:p>
        </w:tc>
      </w:tr>
      <w:tr w:rsidR="00264967" w:rsidRPr="00264967" w14:paraId="41BB9AB0"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FB1EBB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6D7B905" w14:textId="77777777" w:rsidR="00711732" w:rsidRPr="00264967" w:rsidRDefault="00711732" w:rsidP="00711732">
            <w:pPr>
              <w:rPr>
                <w:color w:val="000000" w:themeColor="text1"/>
                <w:sz w:val="22"/>
                <w:szCs w:val="22"/>
              </w:rPr>
            </w:pPr>
            <w:r w:rsidRPr="00264967">
              <w:rPr>
                <w:color w:val="000000" w:themeColor="text1"/>
                <w:sz w:val="22"/>
                <w:szCs w:val="22"/>
              </w:rPr>
              <w:t>Sadalnē (durvju iekšpusē) piestiprināt datu plāksnīti, kas satur sekojošu informāciju:</w:t>
            </w:r>
          </w:p>
          <w:p w14:paraId="6CE1BB79"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ražotāja nosaukums, tipa apzīmējums ar komplektācijas apzīmējumu</w:t>
            </w:r>
          </w:p>
          <w:p w14:paraId="2AE1F5D0"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nominālais spriegums Un, V</w:t>
            </w:r>
          </w:p>
          <w:p w14:paraId="399FF2EC"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sadalnes nominālā strāva InA</w:t>
            </w:r>
          </w:p>
          <w:p w14:paraId="483710B7"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sadalnes korpusa IP klase</w:t>
            </w:r>
          </w:p>
          <w:p w14:paraId="0389132D"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izgatavošanas mēnesis un gads;</w:t>
            </w:r>
          </w:p>
          <w:p w14:paraId="3CB15EE5"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identifikācijas Nr.</w:t>
            </w:r>
          </w:p>
          <w:p w14:paraId="7B923DD8"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atbilstības standarts</w:t>
            </w:r>
          </w:p>
          <w:p w14:paraId="345B92B0"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CE marķējums</w:t>
            </w:r>
          </w:p>
          <w:p w14:paraId="3817304C" w14:textId="6F3A6EC6" w:rsidR="00711732" w:rsidRPr="00264967" w:rsidRDefault="00711732" w:rsidP="00711732">
            <w:pPr>
              <w:pStyle w:val="ListParagraph"/>
              <w:numPr>
                <w:ilvl w:val="1"/>
                <w:numId w:val="10"/>
              </w:numPr>
              <w:tabs>
                <w:tab w:val="left" w:pos="264"/>
              </w:tabs>
              <w:spacing w:after="0" w:line="240" w:lineRule="auto"/>
              <w:ind w:left="0" w:firstLine="0"/>
              <w:rPr>
                <w:rFonts w:cs="Times New Roman"/>
                <w:color w:val="000000" w:themeColor="text1"/>
                <w:sz w:val="22"/>
              </w:rPr>
            </w:pPr>
            <w:r w:rsidRPr="00264967">
              <w:rPr>
                <w:rFonts w:eastAsia="Times New Roman" w:cs="Times New Roman"/>
                <w:color w:val="000000" w:themeColor="text1"/>
                <w:sz w:val="22"/>
              </w:rPr>
              <w:t>izcelsmes</w:t>
            </w:r>
            <w:r w:rsidRPr="00264967">
              <w:rPr>
                <w:rFonts w:cs="Times New Roman"/>
                <w:color w:val="000000" w:themeColor="text1"/>
                <w:sz w:val="22"/>
              </w:rPr>
              <w:t xml:space="preserve"> valsts</w:t>
            </w:r>
            <w:r w:rsidR="00572E60">
              <w:rPr>
                <w:rFonts w:cs="Times New Roman"/>
                <w:color w:val="000000" w:themeColor="text1"/>
                <w:sz w:val="22"/>
              </w:rPr>
              <w:t>.</w:t>
            </w:r>
            <w:r w:rsidRPr="00264967">
              <w:rPr>
                <w:rFonts w:cs="Times New Roman"/>
                <w:color w:val="000000" w:themeColor="text1"/>
                <w:sz w:val="22"/>
              </w:rPr>
              <w:t>/</w:t>
            </w:r>
          </w:p>
          <w:p w14:paraId="0218238D" w14:textId="5D1647DC" w:rsidR="00711732" w:rsidRPr="00511439" w:rsidRDefault="00711732" w:rsidP="00511439">
            <w:pPr>
              <w:pStyle w:val="ListParagraph"/>
              <w:numPr>
                <w:ilvl w:val="1"/>
                <w:numId w:val="10"/>
              </w:numPr>
              <w:tabs>
                <w:tab w:val="left" w:pos="264"/>
              </w:tabs>
              <w:spacing w:after="0" w:line="240" w:lineRule="auto"/>
              <w:ind w:left="0" w:firstLine="0"/>
              <w:rPr>
                <w:color w:val="000000" w:themeColor="text1"/>
                <w:sz w:val="22"/>
              </w:rPr>
            </w:pPr>
            <w:r w:rsidRPr="00264967">
              <w:rPr>
                <w:rFonts w:cs="Times New Roman"/>
                <w:color w:val="000000" w:themeColor="text1"/>
                <w:sz w:val="22"/>
              </w:rPr>
              <w:t xml:space="preserve"> A data plate (inside the swichgears door) containing the following information shall be attached to the switchgear</w:t>
            </w:r>
          </w:p>
          <w:p w14:paraId="731891D7" w14:textId="77777777" w:rsidR="00711732" w:rsidRPr="00264967" w:rsidRDefault="00711732" w:rsidP="00711732">
            <w:pPr>
              <w:pStyle w:val="ListParagraph"/>
              <w:numPr>
                <w:ilvl w:val="1"/>
                <w:numId w:val="10"/>
              </w:numPr>
              <w:tabs>
                <w:tab w:val="left" w:pos="264"/>
              </w:tabs>
              <w:spacing w:after="0" w:line="240" w:lineRule="auto"/>
              <w:ind w:left="0" w:firstLine="0"/>
              <w:rPr>
                <w:rFonts w:eastAsia="Times New Roman" w:cs="Times New Roman"/>
                <w:color w:val="000000" w:themeColor="text1"/>
                <w:sz w:val="22"/>
              </w:rPr>
            </w:pPr>
            <w:r w:rsidRPr="00264967">
              <w:rPr>
                <w:rFonts w:cs="Times New Roman"/>
                <w:color w:val="000000" w:themeColor="text1"/>
                <w:sz w:val="22"/>
              </w:rPr>
              <w:t>manufacturer's name, type designation with the assembly designation</w:t>
            </w:r>
          </w:p>
          <w:p w14:paraId="109FD91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Rated voltage Un, V</w:t>
            </w:r>
          </w:p>
          <w:p w14:paraId="5F586587"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switchgear rated current InA</w:t>
            </w:r>
          </w:p>
          <w:p w14:paraId="5D3BD6E4"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IP class of the switchgear housing</w:t>
            </w:r>
          </w:p>
          <w:p w14:paraId="5BAFC36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month and year of production </w:t>
            </w:r>
          </w:p>
          <w:p w14:paraId="00E8AA81"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Identification No.</w:t>
            </w:r>
          </w:p>
          <w:p w14:paraId="78E1C70A"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compliance standard</w:t>
            </w:r>
          </w:p>
          <w:p w14:paraId="089DC2F9" w14:textId="77777777" w:rsidR="00711732" w:rsidRPr="00264967" w:rsidRDefault="00711732" w:rsidP="00711732">
            <w:pPr>
              <w:pStyle w:val="ListParagraph"/>
              <w:numPr>
                <w:ilvl w:val="1"/>
                <w:numId w:val="10"/>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CE label </w:t>
            </w:r>
          </w:p>
          <w:p w14:paraId="19C72D66" w14:textId="274D7E89" w:rsidR="00711732" w:rsidRPr="00264967" w:rsidRDefault="00711732" w:rsidP="00711732">
            <w:pPr>
              <w:numPr>
                <w:ilvl w:val="0"/>
                <w:numId w:val="2"/>
              </w:numPr>
              <w:ind w:left="261" w:hanging="255"/>
              <w:contextualSpacing/>
              <w:rPr>
                <w:rFonts w:eastAsiaTheme="minorHAnsi"/>
                <w:noProof/>
                <w:color w:val="000000" w:themeColor="text1"/>
                <w:sz w:val="22"/>
                <w:szCs w:val="22"/>
                <w:lang w:eastAsia="lv-LV"/>
              </w:rPr>
            </w:pPr>
            <w:r w:rsidRPr="00264967">
              <w:rPr>
                <w:color w:val="000000" w:themeColor="text1"/>
                <w:sz w:val="22"/>
                <w:szCs w:val="22"/>
              </w:rPr>
              <w:t>country of origin</w:t>
            </w:r>
          </w:p>
        </w:tc>
        <w:tc>
          <w:tcPr>
            <w:tcW w:w="0" w:type="auto"/>
            <w:tcBorders>
              <w:top w:val="nil"/>
              <w:left w:val="nil"/>
              <w:bottom w:val="single" w:sz="4" w:space="0" w:color="auto"/>
              <w:right w:val="single" w:sz="4" w:space="0" w:color="auto"/>
            </w:tcBorders>
            <w:shd w:val="clear" w:color="000000" w:fill="FFFFFF"/>
            <w:vAlign w:val="center"/>
          </w:tcPr>
          <w:p w14:paraId="092560EC"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 Compliant</w:t>
            </w:r>
          </w:p>
        </w:tc>
        <w:tc>
          <w:tcPr>
            <w:tcW w:w="0" w:type="auto"/>
            <w:tcBorders>
              <w:top w:val="nil"/>
              <w:left w:val="nil"/>
              <w:bottom w:val="single" w:sz="4" w:space="0" w:color="auto"/>
              <w:right w:val="single" w:sz="4" w:space="0" w:color="auto"/>
            </w:tcBorders>
            <w:vAlign w:val="center"/>
          </w:tcPr>
          <w:p w14:paraId="7A04006B"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690FC0A"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0321C628" w14:textId="77777777" w:rsidR="00711732" w:rsidRPr="00264967" w:rsidRDefault="00711732" w:rsidP="00711732">
            <w:pPr>
              <w:jc w:val="center"/>
              <w:rPr>
                <w:color w:val="000000" w:themeColor="text1"/>
                <w:sz w:val="22"/>
                <w:szCs w:val="22"/>
                <w:lang w:eastAsia="lv-LV"/>
              </w:rPr>
            </w:pPr>
          </w:p>
        </w:tc>
      </w:tr>
      <w:tr w:rsidR="00264967" w:rsidRPr="00264967" w14:paraId="3532E0AF" w14:textId="77777777" w:rsidTr="3E73CDA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52A2795"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C033591" w14:textId="77777777" w:rsidR="00711732" w:rsidRPr="00264967" w:rsidRDefault="00711732" w:rsidP="00711732">
            <w:pPr>
              <w:rPr>
                <w:color w:val="000000" w:themeColor="text1"/>
                <w:sz w:val="22"/>
                <w:szCs w:val="22"/>
              </w:rPr>
            </w:pPr>
            <w:r w:rsidRPr="00264967">
              <w:rPr>
                <w:color w:val="000000" w:themeColor="text1"/>
                <w:sz w:val="22"/>
                <w:szCs w:val="22"/>
              </w:rPr>
              <w:t>Tehniskā pase (reizē ar preču piegādi), kas satur šādu informāciju:</w:t>
            </w:r>
          </w:p>
          <w:p w14:paraId="222B0027"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tipa apzīmējums</w:t>
            </w:r>
          </w:p>
          <w:p w14:paraId="66B19109"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idenfikācijas Nr.</w:t>
            </w:r>
          </w:p>
          <w:p w14:paraId="4516014D"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izgatavošanas mēnesis un gads</w:t>
            </w:r>
          </w:p>
          <w:p w14:paraId="783CCA8D"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tehniskie dati</w:t>
            </w:r>
          </w:p>
          <w:p w14:paraId="4F336C6C"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principshēma</w:t>
            </w:r>
          </w:p>
          <w:p w14:paraId="02D345FA"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komplektācijas saraksts</w:t>
            </w:r>
          </w:p>
          <w:p w14:paraId="7E303A05"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eastAsia="Times New Roman" w:cs="Times New Roman"/>
                <w:color w:val="000000" w:themeColor="text1"/>
                <w:sz w:val="22"/>
              </w:rPr>
              <w:t>ekspluatācijas nosacījumi</w:t>
            </w:r>
          </w:p>
          <w:p w14:paraId="1B2EC67C"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 xml:space="preserve">garantijas nosacījumi/ </w:t>
            </w:r>
          </w:p>
          <w:p w14:paraId="6C814668" w14:textId="77777777" w:rsidR="00711732" w:rsidRPr="00264967" w:rsidRDefault="00711732" w:rsidP="00711732">
            <w:pPr>
              <w:rPr>
                <w:color w:val="000000" w:themeColor="text1"/>
                <w:sz w:val="22"/>
                <w:szCs w:val="22"/>
              </w:rPr>
            </w:pPr>
            <w:r w:rsidRPr="00264967">
              <w:rPr>
                <w:color w:val="000000" w:themeColor="text1"/>
                <w:sz w:val="22"/>
                <w:szCs w:val="22"/>
              </w:rPr>
              <w:t>Technical passport (along with delivery of goods) containing the following information:</w:t>
            </w:r>
          </w:p>
          <w:p w14:paraId="3676E8EF"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type designation</w:t>
            </w:r>
          </w:p>
          <w:p w14:paraId="0AD2FB0F"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Identification No.</w:t>
            </w:r>
          </w:p>
          <w:p w14:paraId="5AF626F2"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month and year of production</w:t>
            </w:r>
          </w:p>
          <w:p w14:paraId="3040EA1B"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technical data</w:t>
            </w:r>
          </w:p>
          <w:p w14:paraId="4561DFA1"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 xml:space="preserve">circuit diagram </w:t>
            </w:r>
          </w:p>
          <w:p w14:paraId="56CD0AD0"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list of assembly</w:t>
            </w:r>
          </w:p>
          <w:p w14:paraId="1324B9E9" w14:textId="77777777" w:rsidR="00711732" w:rsidRPr="00264967" w:rsidRDefault="00711732" w:rsidP="00711732">
            <w:pPr>
              <w:pStyle w:val="ListParagraph"/>
              <w:numPr>
                <w:ilvl w:val="0"/>
                <w:numId w:val="3"/>
              </w:numPr>
              <w:spacing w:after="0" w:line="240" w:lineRule="auto"/>
              <w:rPr>
                <w:rFonts w:eastAsia="Times New Roman" w:cs="Times New Roman"/>
                <w:color w:val="000000" w:themeColor="text1"/>
                <w:sz w:val="22"/>
              </w:rPr>
            </w:pPr>
            <w:r w:rsidRPr="00264967">
              <w:rPr>
                <w:rFonts w:cs="Times New Roman"/>
                <w:color w:val="000000" w:themeColor="text1"/>
                <w:sz w:val="22"/>
              </w:rPr>
              <w:t>operation conditions</w:t>
            </w:r>
          </w:p>
          <w:p w14:paraId="5D5312EB" w14:textId="02FCEC26" w:rsidR="00711732" w:rsidRPr="00264967" w:rsidRDefault="00711732" w:rsidP="00711732">
            <w:pPr>
              <w:numPr>
                <w:ilvl w:val="0"/>
                <w:numId w:val="3"/>
              </w:numPr>
              <w:contextualSpacing/>
              <w:rPr>
                <w:rFonts w:eastAsiaTheme="minorHAnsi"/>
                <w:noProof/>
                <w:color w:val="000000" w:themeColor="text1"/>
                <w:sz w:val="22"/>
                <w:szCs w:val="22"/>
                <w:lang w:eastAsia="lv-LV"/>
              </w:rPr>
            </w:pPr>
            <w:r w:rsidRPr="00264967">
              <w:rPr>
                <w:color w:val="000000" w:themeColor="text1"/>
                <w:sz w:val="22"/>
                <w:szCs w:val="22"/>
              </w:rPr>
              <w:t>guarantee conditions</w:t>
            </w:r>
          </w:p>
        </w:tc>
        <w:tc>
          <w:tcPr>
            <w:tcW w:w="0" w:type="auto"/>
            <w:tcBorders>
              <w:top w:val="nil"/>
              <w:left w:val="nil"/>
              <w:bottom w:val="single" w:sz="4" w:space="0" w:color="auto"/>
              <w:right w:val="single" w:sz="4" w:space="0" w:color="auto"/>
            </w:tcBorders>
            <w:shd w:val="clear" w:color="000000" w:fill="FFFFFF"/>
            <w:vAlign w:val="center"/>
          </w:tcPr>
          <w:p w14:paraId="5709A2B4"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 Compliant</w:t>
            </w:r>
          </w:p>
        </w:tc>
        <w:tc>
          <w:tcPr>
            <w:tcW w:w="0" w:type="auto"/>
            <w:tcBorders>
              <w:top w:val="nil"/>
              <w:left w:val="nil"/>
              <w:bottom w:val="single" w:sz="4" w:space="0" w:color="auto"/>
              <w:right w:val="single" w:sz="4" w:space="0" w:color="auto"/>
            </w:tcBorders>
            <w:vAlign w:val="center"/>
          </w:tcPr>
          <w:p w14:paraId="27B3AB5C" w14:textId="395E4052"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32C1A557"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vAlign w:val="center"/>
          </w:tcPr>
          <w:p w14:paraId="49F0C7EE" w14:textId="77777777" w:rsidR="00711732" w:rsidRPr="00264967" w:rsidRDefault="00711732" w:rsidP="00711732">
            <w:pPr>
              <w:jc w:val="center"/>
              <w:rPr>
                <w:color w:val="000000" w:themeColor="text1"/>
                <w:sz w:val="22"/>
                <w:szCs w:val="22"/>
                <w:lang w:eastAsia="lv-LV"/>
              </w:rPr>
            </w:pPr>
          </w:p>
        </w:tc>
      </w:tr>
      <w:tr w:rsidR="00264967" w:rsidRPr="00264967" w14:paraId="4841B2D3" w14:textId="77777777" w:rsidTr="3E73CDA7">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183E36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7E92CCA" w14:textId="775E4BE7" w:rsidR="00711732" w:rsidRPr="00264967" w:rsidRDefault="00711732" w:rsidP="00711732">
            <w:pPr>
              <w:rPr>
                <w:color w:val="000000" w:themeColor="text1"/>
                <w:sz w:val="22"/>
                <w:szCs w:val="22"/>
                <w:lang w:eastAsia="lv-LV"/>
              </w:rPr>
            </w:pPr>
            <w:r w:rsidRPr="00264967">
              <w:rPr>
                <w:rFonts w:eastAsiaTheme="minorHAnsi"/>
                <w:b/>
                <w:color w:val="000000" w:themeColor="text1"/>
                <w:sz w:val="22"/>
                <w:szCs w:val="22"/>
              </w:rPr>
              <w:t>Vides nosacījumi</w:t>
            </w:r>
            <w:r w:rsidRPr="00264967">
              <w:rPr>
                <w:b/>
                <w:color w:val="000000" w:themeColor="text1"/>
                <w:sz w:val="22"/>
                <w:szCs w:val="22"/>
              </w:rPr>
              <w:t>/ 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680125"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00D863"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7A0FAD" w14:textId="77777777" w:rsidR="00711732" w:rsidRPr="00264967" w:rsidRDefault="00711732" w:rsidP="00711732">
            <w:pPr>
              <w:jc w:val="center"/>
              <w:rPr>
                <w:color w:val="000000" w:themeColor="text1"/>
                <w:sz w:val="22"/>
                <w:szCs w:val="22"/>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0B84526" w14:textId="77777777" w:rsidR="00711732" w:rsidRPr="00264967" w:rsidRDefault="00711732" w:rsidP="00711732">
            <w:pPr>
              <w:jc w:val="center"/>
              <w:rPr>
                <w:color w:val="000000" w:themeColor="text1"/>
                <w:sz w:val="22"/>
                <w:szCs w:val="22"/>
                <w:lang w:eastAsia="lv-LV"/>
              </w:rPr>
            </w:pPr>
          </w:p>
        </w:tc>
      </w:tr>
      <w:tr w:rsidR="00264967" w:rsidRPr="00264967" w14:paraId="227E07DB"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7E2A5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893CF2" w14:textId="2C9354BA" w:rsidR="00711732" w:rsidRPr="00264967" w:rsidRDefault="00711732" w:rsidP="00711732">
            <w:pPr>
              <w:rPr>
                <w:color w:val="000000" w:themeColor="text1"/>
                <w:sz w:val="22"/>
                <w:szCs w:val="22"/>
                <w:lang w:eastAsia="lv-LV"/>
              </w:rPr>
            </w:pPr>
            <w:r w:rsidRPr="00264967">
              <w:rPr>
                <w:color w:val="000000" w:themeColor="text1"/>
                <w:sz w:val="22"/>
                <w:szCs w:val="22"/>
              </w:rPr>
              <w:t>Apkārtējās vides vidējā temperatūra 24 h periodā (saskaņā ar EN 62208:2012, vai ekvivalents)./ Ambient air temperature overage over a period 24 h (according to EN 62208:2012, or equivalent).</w:t>
            </w:r>
          </w:p>
        </w:tc>
        <w:tc>
          <w:tcPr>
            <w:tcW w:w="0" w:type="auto"/>
            <w:tcBorders>
              <w:top w:val="single" w:sz="4" w:space="0" w:color="auto"/>
              <w:left w:val="nil"/>
              <w:bottom w:val="single" w:sz="4" w:space="0" w:color="auto"/>
              <w:right w:val="single" w:sz="4" w:space="0" w:color="auto"/>
            </w:tcBorders>
            <w:vAlign w:val="center"/>
          </w:tcPr>
          <w:p w14:paraId="4AF3CFAD" w14:textId="05348FAF" w:rsidR="00711732" w:rsidRPr="00264967" w:rsidRDefault="00711732" w:rsidP="00711732">
            <w:pPr>
              <w:jc w:val="center"/>
              <w:rPr>
                <w:color w:val="000000" w:themeColor="text1"/>
                <w:sz w:val="22"/>
                <w:szCs w:val="22"/>
                <w:lang w:eastAsia="lv-LV"/>
              </w:rPr>
            </w:pPr>
            <w:r w:rsidRPr="00264967">
              <w:rPr>
                <w:color w:val="000000" w:themeColor="text1"/>
                <w:sz w:val="22"/>
                <w:szCs w:val="22"/>
                <w:lang w:val="en-US" w:eastAsia="lv-LV"/>
              </w:rPr>
              <w:t>-25</w:t>
            </w:r>
            <w:r w:rsidRPr="00264967">
              <w:rPr>
                <w:color w:val="000000" w:themeColor="text1"/>
                <w:sz w:val="22"/>
                <w:szCs w:val="22"/>
                <w:lang w:val="en-US"/>
              </w:rPr>
              <w:t>°C</w:t>
            </w:r>
            <w:r w:rsidRPr="00264967">
              <w:rPr>
                <w:color w:val="000000" w:themeColor="text1"/>
                <w:sz w:val="22"/>
                <w:szCs w:val="22"/>
                <w:lang w:val="en-US" w:eastAsia="lv-LV"/>
              </w:rPr>
              <w:t xml:space="preserve"> – +35 </w:t>
            </w:r>
            <w:r w:rsidRPr="00264967">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06730FC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731A07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5E58DCF" w14:textId="77777777" w:rsidR="00711732" w:rsidRPr="00264967" w:rsidRDefault="00711732" w:rsidP="00711732">
            <w:pPr>
              <w:jc w:val="center"/>
              <w:rPr>
                <w:color w:val="000000" w:themeColor="text1"/>
                <w:sz w:val="22"/>
                <w:szCs w:val="22"/>
                <w:lang w:eastAsia="lv-LV"/>
              </w:rPr>
            </w:pPr>
          </w:p>
        </w:tc>
      </w:tr>
      <w:tr w:rsidR="00264967" w:rsidRPr="00264967" w14:paraId="2CD36659" w14:textId="77777777" w:rsidTr="3E73CDA7">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D626A"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FE14B" w14:textId="18E4A19B" w:rsidR="00711732" w:rsidRPr="00264967" w:rsidRDefault="00711732" w:rsidP="00711732">
            <w:pPr>
              <w:rPr>
                <w:color w:val="000000" w:themeColor="text1"/>
                <w:sz w:val="22"/>
                <w:szCs w:val="22"/>
                <w:lang w:eastAsia="lv-LV"/>
              </w:rPr>
            </w:pPr>
            <w:r w:rsidRPr="00264967">
              <w:rPr>
                <w:b/>
                <w:bCs/>
                <w:color w:val="000000" w:themeColor="text1"/>
                <w:sz w:val="22"/>
                <w:szCs w:val="22"/>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52C6D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A2588E"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C198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CDB1C23" w14:textId="77777777" w:rsidR="00711732" w:rsidRPr="00264967" w:rsidRDefault="00711732" w:rsidP="00711732">
            <w:pPr>
              <w:jc w:val="center"/>
              <w:rPr>
                <w:color w:val="000000" w:themeColor="text1"/>
                <w:sz w:val="22"/>
                <w:szCs w:val="22"/>
                <w:lang w:eastAsia="lv-LV"/>
              </w:rPr>
            </w:pPr>
          </w:p>
        </w:tc>
      </w:tr>
      <w:tr w:rsidR="00264967" w:rsidRPr="00264967" w14:paraId="1CE1C450"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5B5FD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7954D6" w14:textId="40202AB9" w:rsidR="00711732" w:rsidRPr="00264967" w:rsidRDefault="00711732" w:rsidP="00711732">
            <w:pPr>
              <w:rPr>
                <w:color w:val="000000" w:themeColor="text1"/>
                <w:sz w:val="22"/>
                <w:szCs w:val="22"/>
              </w:rPr>
            </w:pPr>
            <w:r w:rsidRPr="00264967">
              <w:rPr>
                <w:color w:val="000000" w:themeColor="text1"/>
                <w:sz w:val="22"/>
                <w:szCs w:val="22"/>
              </w:rPr>
              <w:t>Aizsardzības pakāpe sadalnei bez papildus blīvējumiem (ar aizvērtām durvīm)./ Protection degree of the switchgear without additional sealings (with closed door).</w:t>
            </w:r>
          </w:p>
        </w:tc>
        <w:tc>
          <w:tcPr>
            <w:tcW w:w="0" w:type="auto"/>
            <w:tcBorders>
              <w:top w:val="single" w:sz="4" w:space="0" w:color="auto"/>
              <w:left w:val="nil"/>
              <w:bottom w:val="single" w:sz="4" w:space="0" w:color="auto"/>
              <w:right w:val="single" w:sz="4" w:space="0" w:color="auto"/>
            </w:tcBorders>
            <w:vAlign w:val="center"/>
          </w:tcPr>
          <w:p w14:paraId="06B86E63"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IP43</w:t>
            </w:r>
          </w:p>
        </w:tc>
        <w:tc>
          <w:tcPr>
            <w:tcW w:w="0" w:type="auto"/>
            <w:tcBorders>
              <w:top w:val="single" w:sz="4" w:space="0" w:color="auto"/>
              <w:left w:val="nil"/>
              <w:bottom w:val="single" w:sz="4" w:space="0" w:color="auto"/>
              <w:right w:val="single" w:sz="4" w:space="0" w:color="auto"/>
            </w:tcBorders>
            <w:vAlign w:val="center"/>
          </w:tcPr>
          <w:p w14:paraId="6C6F7ADE"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C98B9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FDCE57" w14:textId="77777777" w:rsidR="00711732" w:rsidRPr="00264967" w:rsidRDefault="00711732" w:rsidP="00711732">
            <w:pPr>
              <w:jc w:val="center"/>
              <w:rPr>
                <w:color w:val="000000" w:themeColor="text1"/>
                <w:sz w:val="22"/>
                <w:szCs w:val="22"/>
                <w:lang w:eastAsia="lv-LV"/>
              </w:rPr>
            </w:pPr>
          </w:p>
        </w:tc>
      </w:tr>
      <w:tr w:rsidR="00264967" w:rsidRPr="00264967" w14:paraId="5F8F839B"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34E95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9567AB" w14:textId="77777777" w:rsidR="00711732" w:rsidRPr="00264967" w:rsidRDefault="00711732" w:rsidP="00711732">
            <w:pPr>
              <w:rPr>
                <w:color w:val="000000" w:themeColor="text1"/>
                <w:sz w:val="22"/>
                <w:szCs w:val="22"/>
              </w:rPr>
            </w:pPr>
            <w:r w:rsidRPr="00264967">
              <w:rPr>
                <w:color w:val="000000" w:themeColor="text1"/>
                <w:sz w:val="22"/>
                <w:szCs w:val="22"/>
              </w:rPr>
              <w:t>Aizsardzības pakāpe kabeļu komutācijas daļai ar atvērtām durvīm. Prasības kontrole veikta, ja kopnes ir nosegtas ar slēdzi vai izolācijas uzliku (uzlika ir iekļauta papildaprīkojumā)./</w:t>
            </w:r>
          </w:p>
          <w:p w14:paraId="34E84B87" w14:textId="104E1E19" w:rsidR="00711732" w:rsidRPr="00264967" w:rsidRDefault="00711732" w:rsidP="00711732">
            <w:pPr>
              <w:rPr>
                <w:color w:val="000000" w:themeColor="text1"/>
                <w:sz w:val="22"/>
                <w:szCs w:val="22"/>
              </w:rPr>
            </w:pPr>
            <w:r w:rsidRPr="00264967">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p>
        </w:tc>
        <w:tc>
          <w:tcPr>
            <w:tcW w:w="0" w:type="auto"/>
            <w:tcBorders>
              <w:top w:val="single" w:sz="4" w:space="0" w:color="auto"/>
              <w:left w:val="nil"/>
              <w:bottom w:val="single" w:sz="4" w:space="0" w:color="auto"/>
              <w:right w:val="single" w:sz="4" w:space="0" w:color="auto"/>
            </w:tcBorders>
            <w:vAlign w:val="center"/>
          </w:tcPr>
          <w:p w14:paraId="4EA6583A" w14:textId="0C4AA756"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 xml:space="preserve">IP21 </w:t>
            </w:r>
          </w:p>
        </w:tc>
        <w:tc>
          <w:tcPr>
            <w:tcW w:w="0" w:type="auto"/>
            <w:tcBorders>
              <w:top w:val="single" w:sz="4" w:space="0" w:color="auto"/>
              <w:left w:val="nil"/>
              <w:bottom w:val="single" w:sz="4" w:space="0" w:color="auto"/>
              <w:right w:val="single" w:sz="4" w:space="0" w:color="auto"/>
            </w:tcBorders>
            <w:vAlign w:val="center"/>
          </w:tcPr>
          <w:p w14:paraId="5E938F4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DEC40F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B859AC6" w14:textId="77777777" w:rsidR="00711732" w:rsidRPr="00264967" w:rsidRDefault="00711732" w:rsidP="00711732">
            <w:pPr>
              <w:jc w:val="center"/>
              <w:rPr>
                <w:color w:val="000000" w:themeColor="text1"/>
                <w:sz w:val="22"/>
                <w:szCs w:val="22"/>
                <w:lang w:eastAsia="lv-LV"/>
              </w:rPr>
            </w:pPr>
          </w:p>
        </w:tc>
      </w:tr>
      <w:tr w:rsidR="00264967" w:rsidRPr="00264967" w14:paraId="39D7856B"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B8BDC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566247" w14:textId="2B2630F9" w:rsidR="00711732" w:rsidRPr="00264967" w:rsidRDefault="00711732" w:rsidP="00711732">
            <w:pPr>
              <w:rPr>
                <w:color w:val="000000" w:themeColor="text1"/>
                <w:sz w:val="22"/>
                <w:szCs w:val="22"/>
              </w:rPr>
            </w:pPr>
            <w:r w:rsidRPr="00264967">
              <w:rPr>
                <w:color w:val="000000" w:themeColor="text1"/>
                <w:sz w:val="22"/>
                <w:szCs w:val="22"/>
              </w:rPr>
              <w:t>Izolācijas klase./ Insulation class.</w:t>
            </w:r>
          </w:p>
        </w:tc>
        <w:tc>
          <w:tcPr>
            <w:tcW w:w="0" w:type="auto"/>
            <w:tcBorders>
              <w:top w:val="single" w:sz="4" w:space="0" w:color="auto"/>
              <w:left w:val="nil"/>
              <w:bottom w:val="single" w:sz="4" w:space="0" w:color="auto"/>
              <w:right w:val="single" w:sz="4" w:space="0" w:color="auto"/>
            </w:tcBorders>
            <w:vAlign w:val="center"/>
          </w:tcPr>
          <w:p w14:paraId="4604FA7C"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II</w:t>
            </w:r>
          </w:p>
        </w:tc>
        <w:tc>
          <w:tcPr>
            <w:tcW w:w="0" w:type="auto"/>
            <w:tcBorders>
              <w:top w:val="single" w:sz="4" w:space="0" w:color="auto"/>
              <w:left w:val="nil"/>
              <w:bottom w:val="single" w:sz="4" w:space="0" w:color="auto"/>
              <w:right w:val="single" w:sz="4" w:space="0" w:color="auto"/>
            </w:tcBorders>
            <w:vAlign w:val="center"/>
          </w:tcPr>
          <w:p w14:paraId="480A45D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25CD9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4D62E3" w14:textId="77777777" w:rsidR="00711732" w:rsidRPr="00264967" w:rsidRDefault="00711732" w:rsidP="00711732">
            <w:pPr>
              <w:jc w:val="center"/>
              <w:rPr>
                <w:color w:val="000000" w:themeColor="text1"/>
                <w:sz w:val="22"/>
                <w:szCs w:val="22"/>
                <w:lang w:eastAsia="lv-LV"/>
              </w:rPr>
            </w:pPr>
          </w:p>
        </w:tc>
      </w:tr>
      <w:tr w:rsidR="00264967" w:rsidRPr="00264967" w14:paraId="53EC7EA3"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DAFE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66E78A" w14:textId="52A1324F" w:rsidR="00711732" w:rsidRPr="00264967" w:rsidRDefault="00711732" w:rsidP="00711732">
            <w:pPr>
              <w:rPr>
                <w:color w:val="000000" w:themeColor="text1"/>
                <w:sz w:val="22"/>
                <w:szCs w:val="22"/>
              </w:rPr>
            </w:pPr>
            <w:r w:rsidRPr="00264967">
              <w:rPr>
                <w:color w:val="000000" w:themeColor="text1"/>
                <w:sz w:val="22"/>
                <w:szCs w:val="22"/>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5ECD6170" w14:textId="7FA17774"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0,4kV</w:t>
            </w:r>
          </w:p>
        </w:tc>
        <w:tc>
          <w:tcPr>
            <w:tcW w:w="0" w:type="auto"/>
            <w:tcBorders>
              <w:top w:val="single" w:sz="4" w:space="0" w:color="auto"/>
              <w:left w:val="nil"/>
              <w:bottom w:val="single" w:sz="4" w:space="0" w:color="auto"/>
              <w:right w:val="single" w:sz="4" w:space="0" w:color="auto"/>
            </w:tcBorders>
            <w:vAlign w:val="center"/>
          </w:tcPr>
          <w:p w14:paraId="081FEA6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B6FDCF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D7CB305" w14:textId="77777777" w:rsidR="00711732" w:rsidRPr="00264967" w:rsidRDefault="00711732" w:rsidP="00711732">
            <w:pPr>
              <w:jc w:val="center"/>
              <w:rPr>
                <w:color w:val="000000" w:themeColor="text1"/>
                <w:sz w:val="22"/>
                <w:szCs w:val="22"/>
                <w:lang w:eastAsia="lv-LV"/>
              </w:rPr>
            </w:pPr>
          </w:p>
        </w:tc>
      </w:tr>
      <w:tr w:rsidR="00264967" w:rsidRPr="00264967" w14:paraId="7F1A23DD"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104B43"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240955" w14:textId="3ACFBA35" w:rsidR="00711732" w:rsidRPr="00264967" w:rsidRDefault="00711732" w:rsidP="00711732">
            <w:pPr>
              <w:rPr>
                <w:color w:val="000000" w:themeColor="text1"/>
                <w:sz w:val="22"/>
                <w:szCs w:val="22"/>
              </w:rPr>
            </w:pPr>
            <w:r w:rsidRPr="00264967">
              <w:rPr>
                <w:color w:val="000000" w:themeColor="text1"/>
                <w:sz w:val="22"/>
                <w:szCs w:val="22"/>
              </w:rPr>
              <w:t xml:space="preserve">Darba frekvence./ Operational </w:t>
            </w:r>
            <w:r w:rsidR="000832C5" w:rsidRPr="00264967">
              <w:rPr>
                <w:color w:val="000000" w:themeColor="text1"/>
                <w:sz w:val="22"/>
                <w:szCs w:val="22"/>
              </w:rPr>
              <w:t>frequenc</w:t>
            </w:r>
            <w:r w:rsidR="000832C5">
              <w:rPr>
                <w:color w:val="000000" w:themeColor="text1"/>
                <w:sz w:val="22"/>
                <w:szCs w:val="22"/>
              </w:rPr>
              <w:t>y</w:t>
            </w:r>
            <w:r w:rsidRPr="00264967">
              <w:rPr>
                <w:color w:val="000000" w:themeColor="text1"/>
                <w:sz w:val="22"/>
                <w:szCs w:val="22"/>
              </w:rPr>
              <w:t>.</w:t>
            </w:r>
          </w:p>
        </w:tc>
        <w:tc>
          <w:tcPr>
            <w:tcW w:w="0" w:type="auto"/>
            <w:tcBorders>
              <w:top w:val="single" w:sz="4" w:space="0" w:color="auto"/>
              <w:left w:val="nil"/>
              <w:bottom w:val="single" w:sz="4" w:space="0" w:color="auto"/>
              <w:right w:val="single" w:sz="4" w:space="0" w:color="auto"/>
            </w:tcBorders>
            <w:vAlign w:val="center"/>
          </w:tcPr>
          <w:p w14:paraId="2286BA01" w14:textId="2AD29068" w:rsidR="00711732" w:rsidRPr="00264967" w:rsidRDefault="00711732" w:rsidP="00711732">
            <w:pPr>
              <w:jc w:val="center"/>
              <w:rPr>
                <w:color w:val="000000" w:themeColor="text1"/>
                <w:sz w:val="22"/>
                <w:szCs w:val="22"/>
                <w:lang w:eastAsia="lv-LV"/>
              </w:rPr>
            </w:pPr>
            <w:r w:rsidRPr="00264967">
              <w:rPr>
                <w:color w:val="000000" w:themeColor="text1"/>
                <w:sz w:val="22"/>
                <w:szCs w:val="22"/>
              </w:rPr>
              <w:t>50 Hz</w:t>
            </w:r>
          </w:p>
        </w:tc>
        <w:tc>
          <w:tcPr>
            <w:tcW w:w="0" w:type="auto"/>
            <w:tcBorders>
              <w:top w:val="single" w:sz="4" w:space="0" w:color="auto"/>
              <w:left w:val="nil"/>
              <w:bottom w:val="single" w:sz="4" w:space="0" w:color="auto"/>
              <w:right w:val="single" w:sz="4" w:space="0" w:color="auto"/>
            </w:tcBorders>
            <w:vAlign w:val="center"/>
          </w:tcPr>
          <w:p w14:paraId="259A6DB7"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06FC58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AFA4AF3" w14:textId="77777777" w:rsidR="00711732" w:rsidRPr="00264967" w:rsidRDefault="00711732" w:rsidP="00711732">
            <w:pPr>
              <w:jc w:val="center"/>
              <w:rPr>
                <w:color w:val="000000" w:themeColor="text1"/>
                <w:sz w:val="22"/>
                <w:szCs w:val="22"/>
                <w:lang w:eastAsia="lv-LV"/>
              </w:rPr>
            </w:pPr>
          </w:p>
        </w:tc>
      </w:tr>
      <w:tr w:rsidR="00264967" w:rsidRPr="00264967" w14:paraId="25A971FF" w14:textId="77777777" w:rsidTr="3E73CDA7">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0C22B"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880AF" w14:textId="77777777" w:rsidR="00711732" w:rsidRPr="00264967" w:rsidRDefault="00711732" w:rsidP="00711732">
            <w:pPr>
              <w:rPr>
                <w:b/>
                <w:color w:val="000000" w:themeColor="text1"/>
                <w:sz w:val="22"/>
                <w:szCs w:val="22"/>
                <w:lang w:eastAsia="lv-LV"/>
              </w:rPr>
            </w:pPr>
            <w:r w:rsidRPr="00264967">
              <w:rPr>
                <w:b/>
                <w:color w:val="000000" w:themeColor="text1"/>
                <w:sz w:val="22"/>
                <w:szCs w:val="22"/>
                <w:lang w:eastAsia="lv-LV"/>
              </w:rPr>
              <w:t>Kabeļu komutācijas sekcijas korpusa konstrukcija./</w:t>
            </w:r>
          </w:p>
          <w:p w14:paraId="0A300E7F" w14:textId="6DBDB594" w:rsidR="00711732" w:rsidRPr="00264967" w:rsidRDefault="00711732" w:rsidP="00711732">
            <w:pPr>
              <w:rPr>
                <w:rFonts w:eastAsia="Calibri"/>
                <w:color w:val="000000" w:themeColor="text1"/>
                <w:sz w:val="22"/>
                <w:szCs w:val="22"/>
                <w:lang w:val="en-US"/>
              </w:rPr>
            </w:pPr>
            <w:r w:rsidRPr="00264967">
              <w:rPr>
                <w:b/>
                <w:color w:val="000000" w:themeColor="text1"/>
                <w:sz w:val="22"/>
                <w:szCs w:val="22"/>
              </w:rPr>
              <w:t>Design of the cable section housing.</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0A8CCF7" w14:textId="77777777" w:rsidR="00711732" w:rsidRPr="00264967" w:rsidRDefault="00711732" w:rsidP="00711732">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C0DBA"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3764E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1278F18" w14:textId="77777777" w:rsidR="00711732" w:rsidRPr="00264967" w:rsidRDefault="00711732" w:rsidP="00711732">
            <w:pPr>
              <w:jc w:val="center"/>
              <w:rPr>
                <w:color w:val="000000" w:themeColor="text1"/>
                <w:sz w:val="22"/>
                <w:szCs w:val="22"/>
                <w:lang w:eastAsia="lv-LV"/>
              </w:rPr>
            </w:pPr>
          </w:p>
        </w:tc>
      </w:tr>
      <w:tr w:rsidR="00264967" w:rsidRPr="00264967" w14:paraId="4B1BB40B"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7F13D1"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499B45" w14:textId="77777777" w:rsidR="00711732" w:rsidRPr="00264967" w:rsidRDefault="00711732" w:rsidP="00711732">
            <w:pPr>
              <w:rPr>
                <w:bCs/>
                <w:color w:val="000000" w:themeColor="text1"/>
                <w:sz w:val="22"/>
                <w:szCs w:val="22"/>
                <w:lang w:eastAsia="lv-LV"/>
              </w:rPr>
            </w:pPr>
            <w:r w:rsidRPr="00264967">
              <w:rPr>
                <w:b/>
                <w:bCs/>
                <w:color w:val="000000" w:themeColor="text1"/>
                <w:sz w:val="22"/>
                <w:szCs w:val="22"/>
                <w:lang w:eastAsia="lv-LV"/>
              </w:rPr>
              <w:t xml:space="preserve">Sadalnes korpusa un pamatnes materiāls - </w:t>
            </w:r>
            <w:r w:rsidRPr="00264967">
              <w:rPr>
                <w:bCs/>
                <w:color w:val="000000" w:themeColor="text1"/>
                <w:sz w:val="22"/>
                <w:szCs w:val="22"/>
                <w:lang w:eastAsia="lv-LV"/>
              </w:rPr>
              <w:t xml:space="preserve">presēšanas procesā izveidots materiāls, kurš sastāv no poliestera sveķiem, pildītiem ar stiklšķiedras armējumu./ </w:t>
            </w:r>
          </w:p>
          <w:p w14:paraId="37D67843" w14:textId="77777777" w:rsidR="00711732" w:rsidRPr="00264967" w:rsidRDefault="00711732" w:rsidP="00711732">
            <w:pPr>
              <w:rPr>
                <w:bCs/>
                <w:color w:val="000000" w:themeColor="text1"/>
                <w:sz w:val="22"/>
                <w:szCs w:val="22"/>
                <w:lang w:eastAsia="lv-LV"/>
              </w:rPr>
            </w:pPr>
            <w:r w:rsidRPr="00264967">
              <w:rPr>
                <w:b/>
                <w:bCs/>
                <w:color w:val="000000" w:themeColor="text1"/>
                <w:sz w:val="22"/>
                <w:szCs w:val="22"/>
                <w:lang w:eastAsia="lv-LV"/>
              </w:rPr>
              <w:t xml:space="preserve">Enclosure and base material - </w:t>
            </w:r>
            <w:r w:rsidRPr="00264967">
              <w:rPr>
                <w:bCs/>
                <w:color w:val="000000" w:themeColor="text1"/>
                <w:sz w:val="22"/>
                <w:szCs w:val="22"/>
                <w:lang w:eastAsia="lv-LV"/>
              </w:rPr>
              <w:t>(SMC) sheet moulding compound based on an unsaturated polyester resin reinforced with glassfibres.</w:t>
            </w:r>
          </w:p>
          <w:p w14:paraId="39D08625" w14:textId="77777777" w:rsidR="00711732" w:rsidRPr="00264967" w:rsidRDefault="00711732" w:rsidP="00711732">
            <w:pPr>
              <w:rPr>
                <w:b/>
                <w:bCs/>
                <w:color w:val="000000" w:themeColor="text1"/>
                <w:sz w:val="22"/>
                <w:szCs w:val="22"/>
                <w:lang w:val="en-US" w:eastAsia="lv-LV"/>
              </w:rPr>
            </w:pPr>
            <w:r w:rsidRPr="00264967">
              <w:rPr>
                <w:b/>
                <w:bCs/>
                <w:color w:val="000000" w:themeColor="text1"/>
                <w:sz w:val="22"/>
                <w:szCs w:val="22"/>
                <w:lang w:val="en-US" w:eastAsia="lv-LV"/>
              </w:rPr>
              <w:t>Korpusa materiāla īpašības/ Enclosure material conditions:</w:t>
            </w:r>
          </w:p>
          <w:p w14:paraId="6260B4C8" w14:textId="2A6FCC88" w:rsidR="00572E60"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Stiklšķiedras daudzums saskaņā ar ISO 11667</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vai ISO 1172</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 25–28 %</w:t>
            </w:r>
            <w:r w:rsidR="00572E60">
              <w:rPr>
                <w:rFonts w:cs="Times New Roman"/>
                <w:bCs/>
                <w:color w:val="000000" w:themeColor="text1"/>
                <w:sz w:val="22"/>
                <w:lang w:val="en-US" w:eastAsia="lv-LV"/>
              </w:rPr>
              <w:t>.</w:t>
            </w:r>
            <w:r w:rsidRPr="00264967">
              <w:rPr>
                <w:rFonts w:cs="Times New Roman"/>
                <w:bCs/>
                <w:color w:val="000000" w:themeColor="text1"/>
                <w:sz w:val="22"/>
                <w:lang w:val="en-US" w:eastAsia="lv-LV"/>
              </w:rPr>
              <w:t xml:space="preserve">/ </w:t>
            </w:r>
          </w:p>
          <w:p w14:paraId="0FB71130" w14:textId="4E2763B0" w:rsidR="00711732" w:rsidRPr="00264967" w:rsidRDefault="00572E60" w:rsidP="00711732">
            <w:pPr>
              <w:pStyle w:val="ListParagraph"/>
              <w:numPr>
                <w:ilvl w:val="0"/>
                <w:numId w:val="8"/>
              </w:numPr>
              <w:spacing w:after="0" w:line="240" w:lineRule="auto"/>
              <w:ind w:left="289" w:hanging="289"/>
              <w:rPr>
                <w:rFonts w:cs="Times New Roman"/>
                <w:bCs/>
                <w:color w:val="000000" w:themeColor="text1"/>
                <w:sz w:val="22"/>
                <w:lang w:val="en-US" w:eastAsia="lv-LV"/>
              </w:rPr>
            </w:pPr>
            <w:r>
              <w:rPr>
                <w:rFonts w:cs="Times New Roman"/>
                <w:bCs/>
                <w:color w:val="000000" w:themeColor="text1"/>
                <w:sz w:val="22"/>
                <w:lang w:val="en-US" w:eastAsia="lv-LV"/>
              </w:rPr>
              <w:t>G</w:t>
            </w:r>
            <w:r w:rsidRPr="00264967">
              <w:rPr>
                <w:rFonts w:cs="Times New Roman"/>
                <w:bCs/>
                <w:color w:val="000000" w:themeColor="text1"/>
                <w:sz w:val="22"/>
                <w:lang w:val="en-US" w:eastAsia="lv-LV"/>
              </w:rPr>
              <w:t xml:space="preserve">lass </w:t>
            </w:r>
            <w:r w:rsidR="00711732" w:rsidRPr="00264967">
              <w:rPr>
                <w:rFonts w:cs="Times New Roman"/>
                <w:bCs/>
                <w:color w:val="000000" w:themeColor="text1"/>
                <w:sz w:val="22"/>
                <w:lang w:val="en-US" w:eastAsia="lv-LV"/>
              </w:rPr>
              <w:t>fiber content accordance with ISO 11667</w:t>
            </w:r>
            <w:r w:rsidR="00711732" w:rsidRPr="00264967">
              <w:rPr>
                <w:rFonts w:cs="Times New Roman"/>
                <w:color w:val="000000" w:themeColor="text1"/>
                <w:sz w:val="22"/>
              </w:rPr>
              <w:t xml:space="preserve"> </w:t>
            </w:r>
            <w:r w:rsidR="00711732" w:rsidRPr="00264967">
              <w:rPr>
                <w:rFonts w:cs="Times New Roman"/>
                <w:bCs/>
                <w:color w:val="000000" w:themeColor="text1"/>
                <w:sz w:val="22"/>
                <w:lang w:val="en-US" w:eastAsia="lv-LV"/>
              </w:rPr>
              <w:t>or equivalent or ISO 1172</w:t>
            </w:r>
            <w:r w:rsidR="00711732" w:rsidRPr="00264967">
              <w:rPr>
                <w:rFonts w:cs="Times New Roman"/>
                <w:color w:val="000000" w:themeColor="text1"/>
                <w:sz w:val="22"/>
              </w:rPr>
              <w:t xml:space="preserve"> </w:t>
            </w:r>
            <w:r w:rsidR="00711732" w:rsidRPr="00264967">
              <w:rPr>
                <w:rFonts w:cs="Times New Roman"/>
                <w:bCs/>
                <w:color w:val="000000" w:themeColor="text1"/>
                <w:sz w:val="22"/>
                <w:lang w:val="en-US" w:eastAsia="lv-LV"/>
              </w:rPr>
              <w:t>or equivalent – 25–28 %.</w:t>
            </w:r>
          </w:p>
          <w:p w14:paraId="22E5EE9C" w14:textId="77777777" w:rsidR="00572E60"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Minimālā triecienizturība saskaņā ar ISO 179</w:t>
            </w:r>
            <w:r w:rsidRPr="00264967">
              <w:rPr>
                <w:rFonts w:cs="Times New Roman"/>
                <w:color w:val="000000" w:themeColor="text1"/>
                <w:sz w:val="22"/>
              </w:rPr>
              <w:t xml:space="preserve"> </w:t>
            </w:r>
            <w:r w:rsidRPr="00264967">
              <w:rPr>
                <w:rFonts w:cs="Times New Roman"/>
                <w:bCs/>
                <w:color w:val="000000" w:themeColor="text1"/>
                <w:sz w:val="22"/>
                <w:lang w:val="en-US" w:eastAsia="lv-LV"/>
              </w:rPr>
              <w:t xml:space="preserve">vai ekvivalents - 70 kJ/m2/ </w:t>
            </w:r>
          </w:p>
          <w:p w14:paraId="7D1B0672" w14:textId="35DAB887" w:rsidR="00711732" w:rsidRPr="00264967" w:rsidRDefault="00711732" w:rsidP="00511439">
            <w:pPr>
              <w:pStyle w:val="ListParagraph"/>
              <w:spacing w:after="0" w:line="240" w:lineRule="auto"/>
              <w:ind w:left="289"/>
              <w:rPr>
                <w:rFonts w:cs="Times New Roman"/>
                <w:bCs/>
                <w:color w:val="000000" w:themeColor="text1"/>
                <w:sz w:val="22"/>
                <w:lang w:val="en-US" w:eastAsia="lv-LV"/>
              </w:rPr>
            </w:pPr>
            <w:r w:rsidRPr="00264967">
              <w:rPr>
                <w:rFonts w:cs="Times New Roman"/>
                <w:bCs/>
                <w:color w:val="000000" w:themeColor="text1"/>
                <w:sz w:val="22"/>
                <w:lang w:val="en-US" w:eastAsia="lv-LV"/>
              </w:rPr>
              <w:t>Impact strength (Charpy) accordance with ISO 179</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- 70 kJ/ m</w:t>
            </w:r>
            <w:r w:rsidRPr="00264967">
              <w:rPr>
                <w:rFonts w:cs="Times New Roman"/>
                <w:bCs/>
                <w:color w:val="000000" w:themeColor="text1"/>
                <w:sz w:val="22"/>
                <w:vertAlign w:val="superscript"/>
                <w:lang w:val="en-US" w:eastAsia="lv-LV"/>
              </w:rPr>
              <w:t>2</w:t>
            </w:r>
            <w:r w:rsidRPr="00264967">
              <w:rPr>
                <w:rFonts w:cs="Times New Roman"/>
                <w:bCs/>
                <w:color w:val="000000" w:themeColor="text1"/>
                <w:sz w:val="22"/>
                <w:lang w:val="en-US" w:eastAsia="lv-LV"/>
              </w:rPr>
              <w:t>.</w:t>
            </w:r>
          </w:p>
          <w:p w14:paraId="413263A1" w14:textId="51EA0272" w:rsidR="00572E60"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Liesmizturības klase saskaņo ar UL94</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 V0/3.5</w:t>
            </w:r>
            <w:r w:rsidR="00572E60">
              <w:rPr>
                <w:rFonts w:cs="Times New Roman"/>
                <w:bCs/>
                <w:color w:val="000000" w:themeColor="text1"/>
                <w:sz w:val="22"/>
                <w:lang w:val="en-US" w:eastAsia="lv-LV"/>
              </w:rPr>
              <w:t>.</w:t>
            </w:r>
            <w:r w:rsidRPr="00264967">
              <w:rPr>
                <w:rFonts w:cs="Times New Roman"/>
                <w:bCs/>
                <w:color w:val="000000" w:themeColor="text1"/>
                <w:sz w:val="22"/>
                <w:lang w:val="en-US" w:eastAsia="lv-LV"/>
              </w:rPr>
              <w:t xml:space="preserve">/ </w:t>
            </w:r>
          </w:p>
          <w:p w14:paraId="10D34378" w14:textId="66B7B084" w:rsidR="00711732" w:rsidRPr="00264967" w:rsidRDefault="00711732" w:rsidP="00511439">
            <w:pPr>
              <w:pStyle w:val="ListParagraph"/>
              <w:spacing w:after="0" w:line="240" w:lineRule="auto"/>
              <w:ind w:left="289"/>
              <w:rPr>
                <w:rFonts w:cs="Times New Roman"/>
                <w:bCs/>
                <w:color w:val="000000" w:themeColor="text1"/>
                <w:sz w:val="22"/>
                <w:lang w:val="en-US" w:eastAsia="lv-LV"/>
              </w:rPr>
            </w:pPr>
            <w:r w:rsidRPr="00264967">
              <w:rPr>
                <w:rFonts w:cs="Times New Roman"/>
                <w:bCs/>
                <w:color w:val="000000" w:themeColor="text1"/>
                <w:sz w:val="22"/>
                <w:lang w:val="en-US" w:eastAsia="lv-LV"/>
              </w:rPr>
              <w:t>Flammability according with UL94</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V0/3.5</w:t>
            </w:r>
            <w:r w:rsidR="00572E60">
              <w:rPr>
                <w:rFonts w:cs="Times New Roman"/>
                <w:bCs/>
                <w:color w:val="000000" w:themeColor="text1"/>
                <w:sz w:val="22"/>
                <w:lang w:val="en-US" w:eastAsia="lv-LV"/>
              </w:rPr>
              <w:t>.</w:t>
            </w:r>
          </w:p>
          <w:p w14:paraId="1D25B6A6" w14:textId="77777777" w:rsidR="00572E60" w:rsidRPr="00511439"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511439">
              <w:rPr>
                <w:rFonts w:cs="Times New Roman"/>
                <w:bCs/>
                <w:color w:val="000000" w:themeColor="text1"/>
                <w:sz w:val="22"/>
                <w:lang w:val="de-DE" w:eastAsia="lv-LV"/>
              </w:rPr>
              <w:t>Sadalnes un pamatnes sienas biezums - ≥ 3,5 mm</w:t>
            </w:r>
            <w:r w:rsidR="00572E60" w:rsidRPr="00511439">
              <w:rPr>
                <w:rFonts w:cs="Times New Roman"/>
                <w:bCs/>
                <w:color w:val="000000" w:themeColor="text1"/>
                <w:sz w:val="22"/>
                <w:lang w:val="de-DE" w:eastAsia="lv-LV"/>
              </w:rPr>
              <w:t>.</w:t>
            </w:r>
            <w:r w:rsidRPr="00511439">
              <w:rPr>
                <w:rFonts w:cs="Times New Roman"/>
                <w:bCs/>
                <w:color w:val="000000" w:themeColor="text1"/>
                <w:sz w:val="22"/>
                <w:lang w:val="de-DE" w:eastAsia="lv-LV"/>
              </w:rPr>
              <w:t xml:space="preserve">/ </w:t>
            </w:r>
          </w:p>
          <w:p w14:paraId="13D01668" w14:textId="3AD32EC9" w:rsidR="00711732" w:rsidRPr="00264967" w:rsidRDefault="00711732" w:rsidP="00511439">
            <w:pPr>
              <w:pStyle w:val="ListParagraph"/>
              <w:spacing w:after="0" w:line="240" w:lineRule="auto"/>
              <w:ind w:left="289"/>
              <w:rPr>
                <w:rFonts w:cs="Times New Roman"/>
                <w:bCs/>
                <w:color w:val="000000" w:themeColor="text1"/>
                <w:sz w:val="22"/>
                <w:lang w:val="en-US" w:eastAsia="lv-LV"/>
              </w:rPr>
            </w:pPr>
            <w:r w:rsidRPr="00264967">
              <w:rPr>
                <w:rFonts w:cs="Times New Roman"/>
                <w:bCs/>
                <w:color w:val="000000" w:themeColor="text1"/>
                <w:sz w:val="22"/>
                <w:lang w:val="en-US" w:eastAsia="lv-LV"/>
              </w:rPr>
              <w:t>Thickness of wall of the cable switchgears and base - ≥ 3,5 mm</w:t>
            </w:r>
            <w:r w:rsidR="00572E60">
              <w:rPr>
                <w:rFonts w:cs="Times New Roman"/>
                <w:bCs/>
                <w:color w:val="000000" w:themeColor="text1"/>
                <w:sz w:val="22"/>
                <w:lang w:val="en-US" w:eastAsia="lv-LV"/>
              </w:rPr>
              <w:t>.</w:t>
            </w:r>
          </w:p>
          <w:p w14:paraId="4CF43089" w14:textId="77777777" w:rsidR="00572E60" w:rsidRPr="00511439"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511439">
              <w:rPr>
                <w:rFonts w:cs="Times New Roman"/>
                <w:bCs/>
                <w:color w:val="000000" w:themeColor="text1"/>
                <w:sz w:val="22"/>
                <w:lang w:val="de-DE" w:eastAsia="lv-LV"/>
              </w:rPr>
              <w:t>Tests ar karstu stiepli saskaņā ar EN 62208</w:t>
            </w:r>
            <w:r w:rsidRPr="00264967">
              <w:rPr>
                <w:rFonts w:cs="Times New Roman"/>
                <w:color w:val="000000" w:themeColor="text1"/>
                <w:sz w:val="22"/>
              </w:rPr>
              <w:t xml:space="preserve"> </w:t>
            </w:r>
            <w:r w:rsidRPr="00511439">
              <w:rPr>
                <w:rFonts w:cs="Times New Roman"/>
                <w:bCs/>
                <w:color w:val="000000" w:themeColor="text1"/>
                <w:sz w:val="22"/>
                <w:lang w:val="de-DE" w:eastAsia="lv-LV"/>
              </w:rPr>
              <w:t>vai ekvivalents pie 960 C°</w:t>
            </w:r>
            <w:r w:rsidR="00572E60" w:rsidRPr="00511439">
              <w:rPr>
                <w:rFonts w:cs="Times New Roman"/>
                <w:bCs/>
                <w:color w:val="000000" w:themeColor="text1"/>
                <w:sz w:val="22"/>
                <w:lang w:val="de-DE" w:eastAsia="lv-LV"/>
              </w:rPr>
              <w:t>.</w:t>
            </w:r>
            <w:r w:rsidRPr="00511439">
              <w:rPr>
                <w:rFonts w:cs="Times New Roman"/>
                <w:bCs/>
                <w:color w:val="000000" w:themeColor="text1"/>
                <w:sz w:val="22"/>
                <w:lang w:val="de-DE" w:eastAsia="lv-LV"/>
              </w:rPr>
              <w:t xml:space="preserve">/ </w:t>
            </w:r>
          </w:p>
          <w:p w14:paraId="30F85605" w14:textId="5F25ECA4" w:rsidR="00711732" w:rsidRPr="00264967" w:rsidRDefault="00711732" w:rsidP="00511439">
            <w:pPr>
              <w:pStyle w:val="ListParagraph"/>
              <w:spacing w:after="0" w:line="240" w:lineRule="auto"/>
              <w:ind w:left="289"/>
              <w:rPr>
                <w:rFonts w:cs="Times New Roman"/>
                <w:bCs/>
                <w:color w:val="000000" w:themeColor="text1"/>
                <w:sz w:val="22"/>
                <w:lang w:val="en-US" w:eastAsia="lv-LV"/>
              </w:rPr>
            </w:pPr>
            <w:r w:rsidRPr="00264967">
              <w:rPr>
                <w:rFonts w:cs="Times New Roman"/>
                <w:bCs/>
                <w:color w:val="000000" w:themeColor="text1"/>
                <w:sz w:val="22"/>
                <w:lang w:val="en-US" w:eastAsia="lv-LV"/>
              </w:rPr>
              <w:t>Glow wire test according with EN 62208</w:t>
            </w:r>
            <w:r w:rsidRPr="00264967">
              <w:rPr>
                <w:rFonts w:cs="Times New Roman"/>
                <w:color w:val="000000" w:themeColor="text1"/>
                <w:sz w:val="22"/>
              </w:rPr>
              <w:t xml:space="preserve"> </w:t>
            </w:r>
            <w:r w:rsidRPr="00264967">
              <w:rPr>
                <w:rFonts w:cs="Times New Roman"/>
                <w:bCs/>
                <w:color w:val="000000" w:themeColor="text1"/>
                <w:sz w:val="22"/>
                <w:lang w:val="en-US" w:eastAsia="lv-LV"/>
              </w:rPr>
              <w:t>or equivalent - 960 C</w:t>
            </w:r>
            <w:r w:rsidRPr="00264967">
              <w:rPr>
                <w:rFonts w:cs="Times New Roman"/>
                <w:bCs/>
                <w:color w:val="000000" w:themeColor="text1"/>
                <w:sz w:val="22"/>
                <w:vertAlign w:val="superscript"/>
                <w:lang w:val="en-US" w:eastAsia="lv-LV"/>
              </w:rPr>
              <w:t>o</w:t>
            </w:r>
          </w:p>
          <w:p w14:paraId="3591F75A" w14:textId="77777777" w:rsidR="00572E60" w:rsidRDefault="00711732" w:rsidP="00711732">
            <w:pPr>
              <w:pStyle w:val="ListParagraph"/>
              <w:numPr>
                <w:ilvl w:val="0"/>
                <w:numId w:val="8"/>
              </w:numPr>
              <w:spacing w:after="0" w:line="240" w:lineRule="auto"/>
              <w:ind w:left="289" w:hanging="289"/>
              <w:rPr>
                <w:rFonts w:cs="Times New Roman"/>
                <w:bCs/>
                <w:color w:val="000000" w:themeColor="text1"/>
                <w:sz w:val="22"/>
                <w:lang w:val="en-US" w:eastAsia="lv-LV"/>
              </w:rPr>
            </w:pPr>
            <w:r w:rsidRPr="00264967">
              <w:rPr>
                <w:rFonts w:cs="Times New Roman"/>
                <w:bCs/>
                <w:color w:val="000000" w:themeColor="text1"/>
                <w:sz w:val="22"/>
                <w:lang w:val="en-US" w:eastAsia="lv-LV"/>
              </w:rPr>
              <w:t>Ūdens absorbēšana saskaņā ar ISO 62</w:t>
            </w:r>
            <w:r w:rsidRPr="00264967">
              <w:rPr>
                <w:rFonts w:cs="Times New Roman"/>
                <w:color w:val="000000" w:themeColor="text1"/>
                <w:sz w:val="22"/>
              </w:rPr>
              <w:t xml:space="preserve"> </w:t>
            </w:r>
            <w:r w:rsidRPr="00264967">
              <w:rPr>
                <w:rFonts w:cs="Times New Roman"/>
                <w:bCs/>
                <w:color w:val="000000" w:themeColor="text1"/>
                <w:sz w:val="22"/>
                <w:lang w:val="en-US" w:eastAsia="lv-LV"/>
              </w:rPr>
              <w:t>vai ekvivalents Met.1 - ≤ 0,5 %</w:t>
            </w:r>
            <w:r w:rsidR="00572E60">
              <w:rPr>
                <w:rFonts w:cs="Times New Roman"/>
                <w:bCs/>
                <w:color w:val="000000" w:themeColor="text1"/>
                <w:sz w:val="22"/>
                <w:lang w:val="en-US" w:eastAsia="lv-LV"/>
              </w:rPr>
              <w:t>.</w:t>
            </w:r>
            <w:r w:rsidRPr="00264967">
              <w:rPr>
                <w:rFonts w:cs="Times New Roman"/>
                <w:bCs/>
                <w:color w:val="000000" w:themeColor="text1"/>
                <w:sz w:val="22"/>
                <w:lang w:val="en-US" w:eastAsia="lv-LV"/>
              </w:rPr>
              <w:t xml:space="preserve">/ </w:t>
            </w:r>
          </w:p>
          <w:p w14:paraId="4208C72C" w14:textId="45D4C7DF" w:rsidR="00711732" w:rsidRPr="00264967" w:rsidRDefault="000E6C3F" w:rsidP="00511439">
            <w:pPr>
              <w:pStyle w:val="ListParagraph"/>
              <w:spacing w:after="0" w:line="240" w:lineRule="auto"/>
              <w:ind w:left="289"/>
              <w:rPr>
                <w:rFonts w:cs="Times New Roman"/>
                <w:bCs/>
                <w:color w:val="000000" w:themeColor="text1"/>
                <w:sz w:val="22"/>
                <w:lang w:val="en-US" w:eastAsia="lv-LV"/>
              </w:rPr>
            </w:pPr>
            <w:r>
              <w:rPr>
                <w:rFonts w:cs="Times New Roman"/>
                <w:bCs/>
                <w:color w:val="000000" w:themeColor="text1"/>
                <w:sz w:val="22"/>
                <w:lang w:val="en-US" w:eastAsia="lv-LV"/>
              </w:rPr>
              <w:t xml:space="preserve">       </w:t>
            </w:r>
            <w:r w:rsidR="00711732" w:rsidRPr="00264967">
              <w:rPr>
                <w:rFonts w:cs="Times New Roman"/>
                <w:bCs/>
                <w:color w:val="000000" w:themeColor="text1"/>
                <w:sz w:val="22"/>
                <w:lang w:val="en-US" w:eastAsia="lv-LV"/>
              </w:rPr>
              <w:t>Water aborbtion according with - ISO 62</w:t>
            </w:r>
            <w:r w:rsidR="00711732" w:rsidRPr="00264967">
              <w:rPr>
                <w:rFonts w:cs="Times New Roman"/>
                <w:color w:val="000000" w:themeColor="text1"/>
                <w:sz w:val="22"/>
              </w:rPr>
              <w:t xml:space="preserve"> </w:t>
            </w:r>
            <w:r w:rsidR="00711732" w:rsidRPr="00264967">
              <w:rPr>
                <w:rFonts w:cs="Times New Roman"/>
                <w:bCs/>
                <w:color w:val="000000" w:themeColor="text1"/>
                <w:sz w:val="22"/>
                <w:lang w:val="en-US" w:eastAsia="lv-LV"/>
              </w:rPr>
              <w:t>or equivalent Met.1 - ≤ 0,5 %</w:t>
            </w:r>
          </w:p>
          <w:p w14:paraId="65CDB627" w14:textId="77777777" w:rsidR="00711732" w:rsidRPr="00264967" w:rsidRDefault="00711732" w:rsidP="00711732">
            <w:pPr>
              <w:rPr>
                <w:bCs/>
                <w:color w:val="000000" w:themeColor="text1"/>
                <w:sz w:val="22"/>
                <w:szCs w:val="22"/>
                <w:lang w:val="en-US" w:eastAsia="lv-LV"/>
              </w:rPr>
            </w:pPr>
            <w:r w:rsidRPr="00264967">
              <w:rPr>
                <w:b/>
                <w:color w:val="000000" w:themeColor="text1"/>
                <w:sz w:val="22"/>
                <w:szCs w:val="22"/>
                <w:lang w:val="en-US" w:eastAsia="lv-LV"/>
              </w:rPr>
              <w:t>Pamata komplektācijā</w:t>
            </w:r>
            <w:r w:rsidRPr="00264967">
              <w:rPr>
                <w:bCs/>
                <w:color w:val="000000" w:themeColor="text1"/>
                <w:sz w:val="22"/>
                <w:szCs w:val="22"/>
                <w:lang w:val="en-US" w:eastAsia="lv-LV"/>
              </w:rPr>
              <w:t xml:space="preserve"> – sadalnes pamatnes virs zemes esošā daļa un korpuss ražošanas procesā papildus pārklāts ar atmosfēras un UV izturīgu krāsu RAL7035./ </w:t>
            </w:r>
          </w:p>
          <w:p w14:paraId="59281636" w14:textId="1FD1E7D6" w:rsidR="00711732" w:rsidRPr="00264967" w:rsidRDefault="00711732" w:rsidP="00711732">
            <w:pPr>
              <w:ind w:left="6" w:hanging="6"/>
              <w:rPr>
                <w:bCs/>
                <w:color w:val="000000" w:themeColor="text1"/>
                <w:sz w:val="22"/>
                <w:szCs w:val="22"/>
                <w:lang w:eastAsia="lv-LV"/>
              </w:rPr>
            </w:pPr>
            <w:r w:rsidRPr="00264967">
              <w:rPr>
                <w:b/>
                <w:color w:val="000000" w:themeColor="text1"/>
                <w:sz w:val="22"/>
                <w:szCs w:val="22"/>
                <w:lang w:val="en-US" w:eastAsia="lv-LV"/>
              </w:rPr>
              <w:t>Basic components</w:t>
            </w:r>
            <w:r w:rsidRPr="00264967">
              <w:rPr>
                <w:bCs/>
                <w:color w:val="000000" w:themeColor="text1"/>
                <w:sz w:val="22"/>
                <w:szCs w:val="22"/>
                <w:lang w:val="en-US" w:eastAsia="lv-LV"/>
              </w:rPr>
              <w:t xml:space="preserve"> - enclosure should be covered with reliable atmosphere and ultraviolet color RAL7035.</w:t>
            </w:r>
          </w:p>
        </w:tc>
        <w:tc>
          <w:tcPr>
            <w:tcW w:w="0" w:type="auto"/>
            <w:tcBorders>
              <w:top w:val="single" w:sz="4" w:space="0" w:color="auto"/>
              <w:left w:val="nil"/>
              <w:bottom w:val="single" w:sz="4" w:space="0" w:color="auto"/>
              <w:right w:val="single" w:sz="4" w:space="0" w:color="auto"/>
            </w:tcBorders>
            <w:vAlign w:val="center"/>
          </w:tcPr>
          <w:p w14:paraId="71E8F4EC" w14:textId="1C11269F" w:rsidR="00711732" w:rsidRPr="00264967" w:rsidRDefault="00711732" w:rsidP="00711732">
            <w:pPr>
              <w:jc w:val="center"/>
              <w:rPr>
                <w:rFonts w:eastAsia="Calibri"/>
                <w:color w:val="000000" w:themeColor="text1"/>
                <w:sz w:val="22"/>
                <w:szCs w:val="22"/>
                <w:lang w:val="en-US"/>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10903B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1E122D5"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5020F8F" w14:textId="77777777" w:rsidR="00711732" w:rsidRPr="00264967" w:rsidRDefault="00711732" w:rsidP="00711732">
            <w:pPr>
              <w:jc w:val="center"/>
              <w:rPr>
                <w:color w:val="000000" w:themeColor="text1"/>
                <w:sz w:val="22"/>
                <w:szCs w:val="22"/>
                <w:lang w:eastAsia="lv-LV"/>
              </w:rPr>
            </w:pPr>
          </w:p>
        </w:tc>
      </w:tr>
      <w:tr w:rsidR="00264967" w:rsidRPr="00264967" w14:paraId="18FCD978"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709C12"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0C43C3" w14:textId="77777777" w:rsidR="00711732" w:rsidRPr="00264967" w:rsidRDefault="00711732" w:rsidP="00711732">
            <w:pPr>
              <w:rPr>
                <w:color w:val="000000" w:themeColor="text1"/>
                <w:sz w:val="22"/>
                <w:szCs w:val="22"/>
                <w:lang w:eastAsia="lv-LV"/>
              </w:rPr>
            </w:pPr>
            <w:r w:rsidRPr="00264967">
              <w:rPr>
                <w:color w:val="000000" w:themeColor="text1"/>
                <w:sz w:val="22"/>
                <w:szCs w:val="22"/>
                <w:lang w:eastAsia="lv-LV"/>
              </w:rPr>
              <w:t>Visu sadalnē montēto metāla elementu korozijas noturībai ir jābūt ne zemākai kā cinkotam metālam, vides kategorijā – "C3", atbilstoši EN ISO 14713-2017, vai ekvivalents./</w:t>
            </w:r>
          </w:p>
          <w:p w14:paraId="032016BD" w14:textId="3D907717" w:rsidR="00711732" w:rsidRPr="00264967" w:rsidRDefault="00711732" w:rsidP="00711732">
            <w:pPr>
              <w:rPr>
                <w:b/>
                <w:bCs/>
                <w:color w:val="000000" w:themeColor="text1"/>
                <w:sz w:val="22"/>
                <w:szCs w:val="22"/>
                <w:lang w:eastAsia="lv-LV"/>
              </w:rPr>
            </w:pPr>
            <w:r w:rsidRPr="00264967">
              <w:rPr>
                <w:color w:val="000000" w:themeColor="text1"/>
                <w:sz w:val="22"/>
                <w:szCs w:val="22"/>
                <w:lang w:eastAsia="lv-LV"/>
              </w:rPr>
              <w:t>Corrosion resistance of metal elements assembled in the housing shall not be below the environment category "C3", in compliance with EN ISO 14713-1:-2017, or equivalent.</w:t>
            </w:r>
          </w:p>
        </w:tc>
        <w:tc>
          <w:tcPr>
            <w:tcW w:w="0" w:type="auto"/>
            <w:tcBorders>
              <w:top w:val="single" w:sz="4" w:space="0" w:color="auto"/>
              <w:left w:val="nil"/>
              <w:bottom w:val="single" w:sz="4" w:space="0" w:color="auto"/>
              <w:right w:val="single" w:sz="4" w:space="0" w:color="auto"/>
            </w:tcBorders>
            <w:vAlign w:val="center"/>
          </w:tcPr>
          <w:p w14:paraId="01150CFB" w14:textId="074A2A1A"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F9FB52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CF4897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C49DF00" w14:textId="77777777" w:rsidR="00711732" w:rsidRPr="00264967" w:rsidRDefault="00711732" w:rsidP="00711732">
            <w:pPr>
              <w:jc w:val="center"/>
              <w:rPr>
                <w:color w:val="000000" w:themeColor="text1"/>
                <w:sz w:val="22"/>
                <w:szCs w:val="22"/>
                <w:lang w:eastAsia="lv-LV"/>
              </w:rPr>
            </w:pPr>
          </w:p>
        </w:tc>
      </w:tr>
      <w:tr w:rsidR="00264967" w:rsidRPr="00264967" w14:paraId="084E2ED1"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306140"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0FCFC1" w14:textId="5CF4A8F9" w:rsidR="00711732" w:rsidRPr="00264967" w:rsidRDefault="00711732" w:rsidP="00711732">
            <w:pPr>
              <w:rPr>
                <w:color w:val="000000" w:themeColor="text1"/>
                <w:sz w:val="22"/>
                <w:szCs w:val="22"/>
              </w:rPr>
            </w:pPr>
            <w:r w:rsidRPr="00264967">
              <w:rPr>
                <w:color w:val="000000" w:themeColor="text1"/>
                <w:sz w:val="22"/>
                <w:szCs w:val="22"/>
              </w:rPr>
              <w:t xml:space="preserve">Sadalnes jumtam jābūt slīpam./ </w:t>
            </w:r>
          </w:p>
          <w:p w14:paraId="200F7DB0" w14:textId="31034747" w:rsidR="00711732" w:rsidRPr="00264967" w:rsidRDefault="00711732" w:rsidP="00711732">
            <w:pPr>
              <w:rPr>
                <w:rFonts w:eastAsia="Calibri"/>
                <w:color w:val="000000" w:themeColor="text1"/>
                <w:sz w:val="22"/>
                <w:szCs w:val="22"/>
                <w:lang w:val="en-US"/>
              </w:rPr>
            </w:pPr>
            <w:r w:rsidRPr="00264967">
              <w:rPr>
                <w:color w:val="000000" w:themeColor="text1"/>
                <w:sz w:val="22"/>
                <w:szCs w:val="22"/>
              </w:rPr>
              <w:t>The top of Distribution cabinet should have slope.</w:t>
            </w:r>
            <w:r w:rsidRPr="00264967">
              <w:rPr>
                <w:color w:val="000000" w:themeColor="text1"/>
                <w:sz w:val="22"/>
                <w:szCs w:val="22"/>
              </w:rPr>
              <w:tab/>
            </w:r>
          </w:p>
        </w:tc>
        <w:tc>
          <w:tcPr>
            <w:tcW w:w="0" w:type="auto"/>
            <w:tcBorders>
              <w:top w:val="single" w:sz="4" w:space="0" w:color="auto"/>
              <w:left w:val="nil"/>
              <w:bottom w:val="single" w:sz="4" w:space="0" w:color="auto"/>
              <w:right w:val="single" w:sz="4" w:space="0" w:color="auto"/>
            </w:tcBorders>
            <w:vAlign w:val="center"/>
          </w:tcPr>
          <w:p w14:paraId="0D558D93" w14:textId="6AAE0A48" w:rsidR="00711732" w:rsidRPr="00264967" w:rsidRDefault="00711732" w:rsidP="00711732">
            <w:pPr>
              <w:jc w:val="center"/>
              <w:rPr>
                <w:rFonts w:eastAsia="Calibri"/>
                <w:color w:val="000000" w:themeColor="text1"/>
                <w:sz w:val="22"/>
                <w:szCs w:val="22"/>
                <w:lang w:val="en-US"/>
              </w:rPr>
            </w:pPr>
            <w:r w:rsidRPr="00264967">
              <w:rPr>
                <w:color w:val="000000" w:themeColor="text1"/>
                <w:sz w:val="22"/>
                <w:szCs w:val="22"/>
              </w:rPr>
              <w:t>Atbilst/Compliant</w:t>
            </w:r>
          </w:p>
        </w:tc>
        <w:tc>
          <w:tcPr>
            <w:tcW w:w="0" w:type="auto"/>
            <w:tcBorders>
              <w:top w:val="single" w:sz="4" w:space="0" w:color="auto"/>
              <w:left w:val="nil"/>
              <w:bottom w:val="single" w:sz="4" w:space="0" w:color="auto"/>
              <w:right w:val="single" w:sz="4" w:space="0" w:color="auto"/>
            </w:tcBorders>
            <w:vAlign w:val="center"/>
          </w:tcPr>
          <w:p w14:paraId="2625029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4E0370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58AD381A" w14:textId="77777777" w:rsidR="00711732" w:rsidRPr="00264967" w:rsidRDefault="00711732" w:rsidP="00711732">
            <w:pPr>
              <w:jc w:val="center"/>
              <w:rPr>
                <w:color w:val="000000" w:themeColor="text1"/>
                <w:sz w:val="22"/>
                <w:szCs w:val="22"/>
                <w:lang w:eastAsia="lv-LV"/>
              </w:rPr>
            </w:pPr>
          </w:p>
        </w:tc>
      </w:tr>
      <w:tr w:rsidR="00264967" w:rsidRPr="00264967" w14:paraId="028DDAB9"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CA2424"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625EEE" w14:textId="58282802" w:rsidR="00711732" w:rsidRPr="00264967" w:rsidRDefault="00711732" w:rsidP="00711732">
            <w:pPr>
              <w:rPr>
                <w:color w:val="000000" w:themeColor="text1"/>
                <w:sz w:val="22"/>
                <w:szCs w:val="22"/>
              </w:rPr>
            </w:pPr>
            <w:r w:rsidRPr="00264967">
              <w:rPr>
                <w:color w:val="000000" w:themeColor="text1"/>
                <w:sz w:val="22"/>
                <w:szCs w:val="22"/>
              </w:rPr>
              <w:t xml:space="preserve">Nominālā strāva atbilstoši sadalnes principiālajā shēmā norādītajām vērtībām </w:t>
            </w:r>
            <w:r w:rsidR="000E6C3F">
              <w:rPr>
                <w:color w:val="000000" w:themeColor="text1"/>
                <w:sz w:val="22"/>
                <w:szCs w:val="22"/>
              </w:rPr>
              <w:t> </w:t>
            </w:r>
            <w:r w:rsidRPr="00264967">
              <w:rPr>
                <w:b/>
                <w:bCs/>
                <w:color w:val="000000" w:themeColor="text1"/>
                <w:sz w:val="22"/>
                <w:szCs w:val="22"/>
              </w:rPr>
              <w:t>[TS 3102.5xx v1 PielikumsNr.1]./</w:t>
            </w:r>
          </w:p>
          <w:p w14:paraId="5D227EB9" w14:textId="276704B5" w:rsidR="00711732" w:rsidRPr="00264967" w:rsidRDefault="00711732" w:rsidP="00711732">
            <w:pPr>
              <w:rPr>
                <w:color w:val="000000" w:themeColor="text1"/>
                <w:sz w:val="22"/>
                <w:szCs w:val="22"/>
              </w:rPr>
            </w:pPr>
            <w:r w:rsidRPr="00264967">
              <w:rPr>
                <w:color w:val="000000" w:themeColor="text1"/>
                <w:sz w:val="22"/>
                <w:szCs w:val="22"/>
              </w:rPr>
              <w:t xml:space="preserve"> Rated current in compliance with the values defined by the circuit diagram of the switchgear </w:t>
            </w:r>
            <w:r w:rsidRPr="00264967">
              <w:rPr>
                <w:b/>
                <w:bCs/>
                <w:color w:val="000000" w:themeColor="text1"/>
                <w:sz w:val="22"/>
                <w:szCs w:val="22"/>
              </w:rPr>
              <w:t>[TS 3102.5xx v1 Annex No.1].</w:t>
            </w:r>
          </w:p>
        </w:tc>
        <w:tc>
          <w:tcPr>
            <w:tcW w:w="0" w:type="auto"/>
            <w:tcBorders>
              <w:top w:val="single" w:sz="4" w:space="0" w:color="auto"/>
              <w:left w:val="nil"/>
              <w:bottom w:val="single" w:sz="4" w:space="0" w:color="auto"/>
              <w:right w:val="single" w:sz="4" w:space="0" w:color="auto"/>
            </w:tcBorders>
            <w:vAlign w:val="center"/>
          </w:tcPr>
          <w:p w14:paraId="0F646F3A"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1B0BCCC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EBAC2E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DD514DA" w14:textId="77777777" w:rsidR="00711732" w:rsidRPr="00264967" w:rsidRDefault="00711732" w:rsidP="00711732">
            <w:pPr>
              <w:jc w:val="center"/>
              <w:rPr>
                <w:color w:val="000000" w:themeColor="text1"/>
                <w:sz w:val="22"/>
                <w:szCs w:val="22"/>
                <w:lang w:eastAsia="lv-LV"/>
              </w:rPr>
            </w:pPr>
          </w:p>
        </w:tc>
      </w:tr>
      <w:tr w:rsidR="00264967" w:rsidRPr="00264967" w14:paraId="6B712247"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70C916C"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82B17A" w14:textId="77777777" w:rsidR="00711732" w:rsidRPr="00264967" w:rsidRDefault="00711732" w:rsidP="00711732">
            <w:pPr>
              <w:rPr>
                <w:color w:val="000000" w:themeColor="text1"/>
                <w:sz w:val="22"/>
                <w:szCs w:val="22"/>
              </w:rPr>
            </w:pPr>
            <w:r w:rsidRPr="00264967">
              <w:rPr>
                <w:color w:val="000000" w:themeColor="text1"/>
                <w:sz w:val="22"/>
                <w:szCs w:val="22"/>
              </w:rPr>
              <w:t xml:space="preserve">Sadalnes korpusam jābūt veidotam tā, lai novērstu kabeļu izolācijas bojāšanu kabeļu montāžas un ekspluatācijas laikā – novērsta konstrukcijas malu (šķautņu) saskare ar kabeli./ </w:t>
            </w:r>
          </w:p>
          <w:p w14:paraId="5833A823" w14:textId="1EDF6858" w:rsidR="00711732" w:rsidRPr="00264967" w:rsidRDefault="00711732" w:rsidP="00711732">
            <w:pPr>
              <w:rPr>
                <w:color w:val="000000" w:themeColor="text1"/>
                <w:sz w:val="22"/>
                <w:szCs w:val="22"/>
              </w:rPr>
            </w:pPr>
            <w:r w:rsidRPr="00264967">
              <w:rPr>
                <w:color w:val="000000" w:themeColor="text1"/>
                <w:sz w:val="22"/>
                <w:szCs w:val="22"/>
              </w:rPr>
              <w:t>The housing of the switchgear shall be designed to prevent damage of cable insulation during cable installation and operation - prevention of contact between the structure edges and the cable.</w:t>
            </w:r>
          </w:p>
        </w:tc>
        <w:tc>
          <w:tcPr>
            <w:tcW w:w="0" w:type="auto"/>
            <w:tcBorders>
              <w:top w:val="single" w:sz="4" w:space="0" w:color="auto"/>
              <w:left w:val="nil"/>
              <w:bottom w:val="single" w:sz="4" w:space="0" w:color="auto"/>
              <w:right w:val="single" w:sz="4" w:space="0" w:color="auto"/>
            </w:tcBorders>
            <w:vAlign w:val="center"/>
          </w:tcPr>
          <w:p w14:paraId="50C637A2"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F51116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41658B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8554CD4" w14:textId="77777777" w:rsidR="00711732" w:rsidRPr="00264967" w:rsidRDefault="00711732" w:rsidP="00711732">
            <w:pPr>
              <w:jc w:val="center"/>
              <w:rPr>
                <w:color w:val="000000" w:themeColor="text1"/>
                <w:sz w:val="22"/>
                <w:szCs w:val="22"/>
                <w:lang w:eastAsia="lv-LV"/>
              </w:rPr>
            </w:pPr>
          </w:p>
        </w:tc>
      </w:tr>
      <w:tr w:rsidR="00264967" w:rsidRPr="00264967" w14:paraId="132E8617"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3CDFA6"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CE02BD" w14:textId="77777777" w:rsidR="00711732" w:rsidRPr="00264967" w:rsidRDefault="00711732" w:rsidP="00711732">
            <w:pPr>
              <w:rPr>
                <w:color w:val="000000" w:themeColor="text1"/>
                <w:sz w:val="22"/>
                <w:szCs w:val="22"/>
              </w:rPr>
            </w:pPr>
            <w:r w:rsidRPr="00264967">
              <w:rPr>
                <w:color w:val="000000" w:themeColor="text1"/>
                <w:sz w:val="22"/>
                <w:szCs w:val="22"/>
              </w:rPr>
              <w:t>Sadalnes konstrukcijai jānodrošina ventilācija, kas novērš kondensāta rašanos uz strāvu vadošajām daļām un aparatūras./</w:t>
            </w:r>
          </w:p>
          <w:p w14:paraId="721E772F" w14:textId="38DDF52A" w:rsidR="00711732" w:rsidRPr="00264967" w:rsidRDefault="00711732" w:rsidP="00711732">
            <w:pPr>
              <w:rPr>
                <w:color w:val="000000" w:themeColor="text1"/>
                <w:sz w:val="22"/>
                <w:szCs w:val="22"/>
              </w:rPr>
            </w:pPr>
            <w:r w:rsidRPr="00264967">
              <w:rPr>
                <w:color w:val="000000" w:themeColor="text1"/>
                <w:sz w:val="22"/>
                <w:szCs w:val="22"/>
              </w:rPr>
              <w:t>The switchgear design shall provide ventilation preventing formation of condensate on power leading parts and apparatus.</w:t>
            </w:r>
          </w:p>
        </w:tc>
        <w:tc>
          <w:tcPr>
            <w:tcW w:w="0" w:type="auto"/>
            <w:tcBorders>
              <w:top w:val="single" w:sz="4" w:space="0" w:color="auto"/>
              <w:left w:val="nil"/>
              <w:bottom w:val="single" w:sz="4" w:space="0" w:color="auto"/>
              <w:right w:val="single" w:sz="4" w:space="0" w:color="auto"/>
            </w:tcBorders>
            <w:vAlign w:val="center"/>
          </w:tcPr>
          <w:p w14:paraId="15CF3B1D"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4A1B96E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F7843A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3C8388E" w14:textId="77777777" w:rsidR="00711732" w:rsidRPr="00264967" w:rsidRDefault="00711732" w:rsidP="00711732">
            <w:pPr>
              <w:jc w:val="center"/>
              <w:rPr>
                <w:color w:val="000000" w:themeColor="text1"/>
                <w:sz w:val="22"/>
                <w:szCs w:val="22"/>
                <w:lang w:eastAsia="lv-LV"/>
              </w:rPr>
            </w:pPr>
          </w:p>
        </w:tc>
      </w:tr>
      <w:tr w:rsidR="00264967" w:rsidRPr="00264967" w14:paraId="18E35854"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DAE669"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9C6645" w14:textId="77777777" w:rsidR="00711732" w:rsidRPr="00264967" w:rsidRDefault="00711732" w:rsidP="00711732">
            <w:pPr>
              <w:rPr>
                <w:color w:val="000000" w:themeColor="text1"/>
                <w:sz w:val="22"/>
                <w:szCs w:val="22"/>
              </w:rPr>
            </w:pPr>
            <w:r w:rsidRPr="00264967">
              <w:rPr>
                <w:color w:val="000000" w:themeColor="text1"/>
                <w:sz w:val="22"/>
                <w:szCs w:val="22"/>
              </w:rPr>
              <w:t xml:space="preserve">Sadalnei divi gabarītu korpusi./ </w:t>
            </w:r>
          </w:p>
          <w:p w14:paraId="69234DC4" w14:textId="1999B9C7" w:rsidR="00711732" w:rsidRPr="00264967" w:rsidRDefault="00711732" w:rsidP="00711732">
            <w:pPr>
              <w:rPr>
                <w:color w:val="000000" w:themeColor="text1"/>
                <w:sz w:val="22"/>
                <w:szCs w:val="22"/>
              </w:rPr>
            </w:pPr>
            <w:r w:rsidRPr="00264967">
              <w:rPr>
                <w:color w:val="000000" w:themeColor="text1"/>
                <w:sz w:val="22"/>
                <w:szCs w:val="22"/>
              </w:rPr>
              <w:t>Two dimensions of the cable switchgears sizes.</w:t>
            </w:r>
          </w:p>
          <w:p w14:paraId="596E2941" w14:textId="1793C319" w:rsidR="00711732" w:rsidRPr="00264967" w:rsidRDefault="00711732" w:rsidP="00711732">
            <w:pPr>
              <w:pStyle w:val="ListParagraph"/>
              <w:numPr>
                <w:ilvl w:val="0"/>
                <w:numId w:val="12"/>
              </w:numPr>
              <w:rPr>
                <w:rFonts w:cs="Times New Roman"/>
                <w:color w:val="000000" w:themeColor="text1"/>
                <w:sz w:val="22"/>
              </w:rPr>
            </w:pPr>
            <w:r w:rsidRPr="00264967">
              <w:rPr>
                <w:rFonts w:cs="Times New Roman"/>
                <w:color w:val="000000" w:themeColor="text1"/>
                <w:sz w:val="22"/>
              </w:rPr>
              <w:t xml:space="preserve">Sadalne </w:t>
            </w:r>
            <w:r w:rsidRPr="00264967">
              <w:rPr>
                <w:rFonts w:cs="Times New Roman"/>
                <w:b/>
                <w:bCs/>
                <w:color w:val="000000" w:themeColor="text1"/>
                <w:sz w:val="22"/>
              </w:rPr>
              <w:t>PK4</w:t>
            </w:r>
            <w:r w:rsidRPr="00264967">
              <w:rPr>
                <w:rFonts w:cs="Times New Roman"/>
                <w:color w:val="000000" w:themeColor="text1"/>
                <w:sz w:val="22"/>
              </w:rPr>
              <w:t xml:space="preserve"> ar kabeļu komutāciju 4 gab.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kabeļu pievienošanai. Sadalnē iespējams montēt 4 gab. vertikālos NH2 drošinātājslēdžus. </w:t>
            </w:r>
          </w:p>
          <w:p w14:paraId="77988CF3" w14:textId="61A1C3FD"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Sadalnes gabarīti atbilstoši DIN 43629, vai ekvivalents </w:t>
            </w:r>
            <w:r w:rsidR="000E6C3F">
              <w:rPr>
                <w:rFonts w:cs="Times New Roman"/>
                <w:color w:val="000000" w:themeColor="text1"/>
                <w:sz w:val="22"/>
              </w:rPr>
              <w:t>–</w:t>
            </w:r>
            <w:r w:rsidRPr="00264967">
              <w:rPr>
                <w:rFonts w:cs="Times New Roman"/>
                <w:color w:val="000000" w:themeColor="text1"/>
                <w:sz w:val="22"/>
              </w:rPr>
              <w:t xml:space="preserve"> </w:t>
            </w:r>
            <w:r w:rsidRPr="00264967">
              <w:rPr>
                <w:rFonts w:cs="Times New Roman"/>
                <w:b/>
                <w:bCs/>
                <w:color w:val="000000" w:themeColor="text1"/>
                <w:sz w:val="22"/>
              </w:rPr>
              <w:t>korpusa</w:t>
            </w:r>
            <w:r w:rsidR="000E6C3F">
              <w:rPr>
                <w:rFonts w:cs="Times New Roman"/>
                <w:b/>
                <w:bCs/>
                <w:color w:val="000000" w:themeColor="text1"/>
                <w:sz w:val="22"/>
              </w:rPr>
              <w:t> </w:t>
            </w:r>
            <w:r w:rsidRPr="00264967">
              <w:rPr>
                <w:rFonts w:cs="Times New Roman"/>
                <w:b/>
                <w:bCs/>
                <w:color w:val="000000" w:themeColor="text1"/>
                <w:sz w:val="22"/>
              </w:rPr>
              <w:t>izmērs</w:t>
            </w:r>
            <w:r w:rsidR="000E6C3F">
              <w:rPr>
                <w:rFonts w:cs="Times New Roman"/>
                <w:b/>
                <w:bCs/>
                <w:color w:val="000000" w:themeColor="text1"/>
                <w:sz w:val="22"/>
              </w:rPr>
              <w:t> </w:t>
            </w:r>
            <w:r w:rsidRPr="00264967">
              <w:rPr>
                <w:rFonts w:cs="Times New Roman"/>
                <w:b/>
                <w:bCs/>
                <w:color w:val="000000" w:themeColor="text1"/>
                <w:sz w:val="22"/>
              </w:rPr>
              <w:t>“00”./</w:t>
            </w:r>
            <w:r w:rsidRPr="00264967">
              <w:rPr>
                <w:rFonts w:cs="Times New Roman"/>
                <w:color w:val="000000" w:themeColor="text1"/>
                <w:sz w:val="22"/>
              </w:rPr>
              <w:t xml:space="preserve"> </w:t>
            </w:r>
          </w:p>
          <w:p w14:paraId="632AB525" w14:textId="1A4E695A"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Cable switchgears </w:t>
            </w:r>
            <w:r w:rsidRPr="00264967">
              <w:rPr>
                <w:rFonts w:cs="Times New Roman"/>
                <w:b/>
                <w:bCs/>
                <w:color w:val="000000" w:themeColor="text1"/>
                <w:sz w:val="22"/>
              </w:rPr>
              <w:t>PK4</w:t>
            </w:r>
            <w:r w:rsidRPr="00264967">
              <w:rPr>
                <w:rFonts w:cs="Times New Roman"/>
                <w:color w:val="000000" w:themeColor="text1"/>
                <w:sz w:val="22"/>
              </w:rPr>
              <w:t xml:space="preserve"> for 4 vertical NH2 type fuse disconnectors for  4</w:t>
            </w:r>
            <w:r w:rsidR="000E6C3F">
              <w:rPr>
                <w:rFonts w:cs="Times New Roman"/>
                <w:color w:val="000000" w:themeColor="text1"/>
                <w:sz w:val="22"/>
              </w:rPr>
              <w:t> </w:t>
            </w:r>
            <w:r w:rsidRPr="00264967">
              <w:rPr>
                <w:rFonts w:cs="Times New Roman"/>
                <w:color w:val="000000" w:themeColor="text1"/>
                <w:sz w:val="22"/>
              </w:rPr>
              <w:t>pcs.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cable</w:t>
            </w:r>
            <w:r w:rsidR="000E6C3F">
              <w:rPr>
                <w:rFonts w:cs="Times New Roman"/>
                <w:color w:val="000000" w:themeColor="text1"/>
                <w:sz w:val="22"/>
              </w:rPr>
              <w:t>s</w:t>
            </w:r>
            <w:r w:rsidRPr="00264967">
              <w:rPr>
                <w:rFonts w:cs="Times New Roman"/>
                <w:color w:val="000000" w:themeColor="text1"/>
                <w:sz w:val="22"/>
              </w:rPr>
              <w:t xml:space="preserve">. Cable switchgears </w:t>
            </w:r>
            <w:r w:rsidRPr="00264967">
              <w:rPr>
                <w:rFonts w:cs="Times New Roman"/>
                <w:color w:val="000000" w:themeColor="text1"/>
                <w:sz w:val="22"/>
                <w:lang w:eastAsia="lv-LV"/>
              </w:rPr>
              <w:t xml:space="preserve">can be assembled with 4 vertical fuse-switches NH2. </w:t>
            </w:r>
            <w:r w:rsidRPr="00264967">
              <w:rPr>
                <w:rFonts w:cs="Times New Roman"/>
                <w:color w:val="000000" w:themeColor="text1"/>
                <w:sz w:val="22"/>
              </w:rPr>
              <w:t>The cable switchgears dimensions according to DIN 43629 or equivalent (</w:t>
            </w:r>
            <w:r w:rsidRPr="00264967">
              <w:rPr>
                <w:rFonts w:cs="Times New Roman"/>
                <w:b/>
                <w:bCs/>
                <w:color w:val="000000" w:themeColor="text1"/>
                <w:sz w:val="22"/>
              </w:rPr>
              <w:t>body type “00”).</w:t>
            </w:r>
          </w:p>
          <w:p w14:paraId="4F4C5257" w14:textId="4D2C6282" w:rsidR="00711732" w:rsidRPr="00264967" w:rsidRDefault="00711732" w:rsidP="00711732">
            <w:pPr>
              <w:pStyle w:val="ListParagraph"/>
              <w:numPr>
                <w:ilvl w:val="0"/>
                <w:numId w:val="12"/>
              </w:numPr>
              <w:rPr>
                <w:rFonts w:cs="Times New Roman"/>
                <w:color w:val="000000" w:themeColor="text1"/>
                <w:sz w:val="22"/>
              </w:rPr>
            </w:pPr>
            <w:r w:rsidRPr="00264967">
              <w:rPr>
                <w:rFonts w:cs="Times New Roman"/>
                <w:b/>
                <w:bCs/>
                <w:color w:val="000000" w:themeColor="text1"/>
                <w:sz w:val="22"/>
              </w:rPr>
              <w:t>Sadalne PK7</w:t>
            </w:r>
            <w:r w:rsidRPr="00264967">
              <w:rPr>
                <w:rFonts w:cs="Times New Roman"/>
                <w:color w:val="000000" w:themeColor="text1"/>
                <w:sz w:val="22"/>
              </w:rPr>
              <w:t xml:space="preserve"> ar kabeļu komutāciju 7 gab. 35 mm</w:t>
            </w:r>
            <w:r w:rsidRPr="00264967">
              <w:rPr>
                <w:rFonts w:cs="Times New Roman"/>
                <w:color w:val="000000" w:themeColor="text1"/>
                <w:sz w:val="22"/>
                <w:vertAlign w:val="superscript"/>
              </w:rPr>
              <w:t>2</w:t>
            </w:r>
            <w:r w:rsidRPr="00264967">
              <w:rPr>
                <w:rFonts w:cs="Times New Roman"/>
                <w:color w:val="000000" w:themeColor="text1"/>
                <w:sz w:val="22"/>
              </w:rPr>
              <w:t xml:space="preserve"> - 240 mm</w:t>
            </w:r>
            <w:r w:rsidRPr="00264967">
              <w:rPr>
                <w:rFonts w:cs="Times New Roman"/>
                <w:color w:val="000000" w:themeColor="text1"/>
                <w:sz w:val="22"/>
                <w:vertAlign w:val="superscript"/>
              </w:rPr>
              <w:t>2</w:t>
            </w:r>
            <w:r w:rsidRPr="00264967">
              <w:rPr>
                <w:rFonts w:cs="Times New Roman"/>
                <w:color w:val="000000" w:themeColor="text1"/>
                <w:sz w:val="22"/>
              </w:rPr>
              <w:t xml:space="preserve">  kabeļu pievienošanai. Sadalnē iespējams montēt 7 gab. vertikālos NH2 drošinātājslēdžus. </w:t>
            </w:r>
          </w:p>
          <w:p w14:paraId="69D5DBF7" w14:textId="08E9098E" w:rsidR="00711732" w:rsidRPr="00264967" w:rsidRDefault="00711732" w:rsidP="00711732">
            <w:pPr>
              <w:pStyle w:val="ListParagraph"/>
              <w:rPr>
                <w:rFonts w:cs="Times New Roman"/>
                <w:b/>
                <w:bCs/>
                <w:color w:val="000000" w:themeColor="text1"/>
                <w:sz w:val="22"/>
              </w:rPr>
            </w:pPr>
            <w:r w:rsidRPr="00264967">
              <w:rPr>
                <w:rFonts w:cs="Times New Roman"/>
                <w:color w:val="000000" w:themeColor="text1"/>
                <w:sz w:val="22"/>
              </w:rPr>
              <w:t xml:space="preserve">Sadalnes gabarīti atbilstoši DIN 43629 vai ekvivalents </w:t>
            </w:r>
            <w:r w:rsidR="000E6C3F">
              <w:rPr>
                <w:rFonts w:cs="Times New Roman"/>
                <w:color w:val="000000" w:themeColor="text1"/>
                <w:sz w:val="22"/>
              </w:rPr>
              <w:t>–</w:t>
            </w:r>
            <w:r w:rsidRPr="00264967">
              <w:rPr>
                <w:rFonts w:cs="Times New Roman"/>
                <w:color w:val="000000" w:themeColor="text1"/>
                <w:sz w:val="22"/>
              </w:rPr>
              <w:t xml:space="preserve"> </w:t>
            </w:r>
            <w:r w:rsidRPr="00264967">
              <w:rPr>
                <w:rFonts w:cs="Times New Roman"/>
                <w:b/>
                <w:bCs/>
                <w:color w:val="000000" w:themeColor="text1"/>
                <w:sz w:val="22"/>
              </w:rPr>
              <w:t>korpuss</w:t>
            </w:r>
            <w:r w:rsidR="000E6C3F">
              <w:rPr>
                <w:rFonts w:cs="Times New Roman"/>
                <w:b/>
                <w:bCs/>
                <w:color w:val="000000" w:themeColor="text1"/>
                <w:sz w:val="22"/>
              </w:rPr>
              <w:t> </w:t>
            </w:r>
            <w:r w:rsidRPr="00264967">
              <w:rPr>
                <w:rFonts w:cs="Times New Roman"/>
                <w:b/>
                <w:bCs/>
                <w:color w:val="000000" w:themeColor="text1"/>
                <w:sz w:val="22"/>
              </w:rPr>
              <w:t>izmērs</w:t>
            </w:r>
            <w:r w:rsidR="000E6C3F">
              <w:rPr>
                <w:rFonts w:cs="Times New Roman"/>
                <w:b/>
                <w:bCs/>
                <w:color w:val="000000" w:themeColor="text1"/>
                <w:sz w:val="22"/>
              </w:rPr>
              <w:t> </w:t>
            </w:r>
            <w:r w:rsidRPr="00264967">
              <w:rPr>
                <w:rFonts w:cs="Times New Roman"/>
                <w:b/>
                <w:bCs/>
                <w:color w:val="000000" w:themeColor="text1"/>
                <w:sz w:val="22"/>
              </w:rPr>
              <w:t>“1”./</w:t>
            </w:r>
          </w:p>
          <w:p w14:paraId="595382CC" w14:textId="44F5A416" w:rsidR="00711732" w:rsidRPr="00264967" w:rsidRDefault="00711732" w:rsidP="00711732">
            <w:pPr>
              <w:pStyle w:val="ListParagraph"/>
              <w:rPr>
                <w:rFonts w:cs="Times New Roman"/>
                <w:color w:val="000000" w:themeColor="text1"/>
                <w:sz w:val="22"/>
              </w:rPr>
            </w:pPr>
            <w:r w:rsidRPr="00264967">
              <w:rPr>
                <w:rFonts w:cs="Times New Roman"/>
                <w:color w:val="000000" w:themeColor="text1"/>
                <w:sz w:val="22"/>
              </w:rPr>
              <w:t xml:space="preserve">Cable switchgears </w:t>
            </w:r>
            <w:r w:rsidRPr="00511439">
              <w:rPr>
                <w:rFonts w:cs="Times New Roman"/>
                <w:b/>
                <w:bCs/>
                <w:color w:val="000000" w:themeColor="text1"/>
                <w:sz w:val="22"/>
              </w:rPr>
              <w:t>PK7</w:t>
            </w:r>
            <w:r w:rsidRPr="00264967">
              <w:rPr>
                <w:rFonts w:cs="Times New Roman"/>
                <w:color w:val="000000" w:themeColor="text1"/>
                <w:sz w:val="22"/>
              </w:rPr>
              <w:t xml:space="preserve"> for 7 vertical NH2 type fuse disconnectors for          7 pcs. </w:t>
            </w:r>
            <w:r w:rsidR="000E6C3F" w:rsidRPr="00264967">
              <w:rPr>
                <w:rFonts w:cs="Times New Roman"/>
                <w:color w:val="000000" w:themeColor="text1"/>
                <w:sz w:val="22"/>
              </w:rPr>
              <w:t>35 mm</w:t>
            </w:r>
            <w:r w:rsidR="000E6C3F" w:rsidRPr="00264967">
              <w:rPr>
                <w:rFonts w:cs="Times New Roman"/>
                <w:color w:val="000000" w:themeColor="text1"/>
                <w:sz w:val="22"/>
                <w:vertAlign w:val="superscript"/>
              </w:rPr>
              <w:t>2</w:t>
            </w:r>
            <w:r w:rsidR="000E6C3F" w:rsidRPr="00264967">
              <w:rPr>
                <w:rFonts w:cs="Times New Roman"/>
                <w:color w:val="000000" w:themeColor="text1"/>
                <w:sz w:val="22"/>
              </w:rPr>
              <w:t xml:space="preserve"> - </w:t>
            </w:r>
            <w:r w:rsidRPr="00264967">
              <w:rPr>
                <w:rFonts w:cs="Times New Roman"/>
                <w:color w:val="000000" w:themeColor="text1"/>
                <w:sz w:val="22"/>
              </w:rPr>
              <w:t>240 mm</w:t>
            </w:r>
            <w:r w:rsidRPr="00264967">
              <w:rPr>
                <w:rFonts w:cs="Times New Roman"/>
                <w:color w:val="000000" w:themeColor="text1"/>
                <w:sz w:val="22"/>
                <w:vertAlign w:val="superscript"/>
              </w:rPr>
              <w:t>2</w:t>
            </w:r>
            <w:r w:rsidRPr="00264967">
              <w:rPr>
                <w:rFonts w:cs="Times New Roman"/>
                <w:color w:val="000000" w:themeColor="text1"/>
                <w:sz w:val="22"/>
              </w:rPr>
              <w:t xml:space="preserve"> cable</w:t>
            </w:r>
            <w:r w:rsidR="000E6C3F">
              <w:rPr>
                <w:rFonts w:cs="Times New Roman"/>
                <w:color w:val="000000" w:themeColor="text1"/>
                <w:sz w:val="22"/>
              </w:rPr>
              <w:t>s</w:t>
            </w:r>
            <w:r w:rsidRPr="00264967">
              <w:rPr>
                <w:rFonts w:cs="Times New Roman"/>
                <w:color w:val="000000" w:themeColor="text1"/>
                <w:sz w:val="22"/>
              </w:rPr>
              <w:t xml:space="preserve">. Cable switchgears </w:t>
            </w:r>
            <w:r w:rsidRPr="00264967">
              <w:rPr>
                <w:rFonts w:cs="Times New Roman"/>
                <w:color w:val="000000" w:themeColor="text1"/>
                <w:sz w:val="22"/>
                <w:lang w:eastAsia="lv-LV"/>
              </w:rPr>
              <w:t xml:space="preserve">can be assembled with 7 vertical fuse-switches NH2. </w:t>
            </w:r>
            <w:r w:rsidRPr="00264967">
              <w:rPr>
                <w:rFonts w:cs="Times New Roman"/>
                <w:color w:val="000000" w:themeColor="text1"/>
                <w:sz w:val="22"/>
              </w:rPr>
              <w:t xml:space="preserve"> The cable switchgears dimensions according to DIN 43629 or equivalent </w:t>
            </w:r>
            <w:r w:rsidRPr="00264967">
              <w:rPr>
                <w:rFonts w:cs="Times New Roman"/>
                <w:b/>
                <w:bCs/>
                <w:color w:val="000000" w:themeColor="text1"/>
                <w:sz w:val="22"/>
              </w:rPr>
              <w:t>(body type “1”).</w:t>
            </w:r>
          </w:p>
        </w:tc>
        <w:tc>
          <w:tcPr>
            <w:tcW w:w="0" w:type="auto"/>
            <w:tcBorders>
              <w:top w:val="single" w:sz="4" w:space="0" w:color="auto"/>
              <w:left w:val="nil"/>
              <w:bottom w:val="single" w:sz="4" w:space="0" w:color="auto"/>
              <w:right w:val="single" w:sz="4" w:space="0" w:color="auto"/>
            </w:tcBorders>
            <w:vAlign w:val="center"/>
          </w:tcPr>
          <w:p w14:paraId="73CDA439"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220FE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CC9BC42"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EB09F7D" w14:textId="24BA19B6" w:rsidR="00711732" w:rsidRPr="00264967" w:rsidRDefault="00711732" w:rsidP="00711732">
            <w:pPr>
              <w:jc w:val="center"/>
              <w:rPr>
                <w:color w:val="000000" w:themeColor="text1"/>
                <w:sz w:val="22"/>
                <w:szCs w:val="22"/>
                <w:lang w:eastAsia="lv-LV"/>
              </w:rPr>
            </w:pPr>
          </w:p>
        </w:tc>
      </w:tr>
      <w:tr w:rsidR="00264967" w:rsidRPr="00264967" w14:paraId="6E182A78"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C040C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133473" w14:textId="1EA4B50A" w:rsidR="00711732" w:rsidRPr="00264967" w:rsidRDefault="00711732" w:rsidP="00711732">
            <w:pPr>
              <w:rPr>
                <w:color w:val="000000" w:themeColor="text1"/>
                <w:sz w:val="22"/>
                <w:szCs w:val="22"/>
              </w:rPr>
            </w:pPr>
            <w:r w:rsidRPr="00264967">
              <w:rPr>
                <w:color w:val="000000" w:themeColor="text1"/>
                <w:sz w:val="22"/>
                <w:szCs w:val="22"/>
              </w:rPr>
              <w:t>Sekcijas (pamatne</w:t>
            </w:r>
            <w:r w:rsidR="00C752F4">
              <w:rPr>
                <w:color w:val="000000" w:themeColor="text1"/>
                <w:sz w:val="22"/>
                <w:szCs w:val="22"/>
              </w:rPr>
              <w:t xml:space="preserve"> </w:t>
            </w:r>
            <w:r w:rsidRPr="00264967">
              <w:rPr>
                <w:color w:val="000000" w:themeColor="text1"/>
                <w:sz w:val="22"/>
                <w:szCs w:val="22"/>
              </w:rPr>
              <w:t xml:space="preserve">un sadalne) savstarpēji saskrūvētas ar skrūvēm, kuras atskrūvējamas tikai pēc kabeļsekcijas atvēršanas./ </w:t>
            </w:r>
          </w:p>
          <w:p w14:paraId="2F9C450E" w14:textId="08F7DC75" w:rsidR="00711732" w:rsidRPr="00264967" w:rsidRDefault="00711732" w:rsidP="00711732">
            <w:pPr>
              <w:rPr>
                <w:color w:val="000000" w:themeColor="text1"/>
                <w:sz w:val="22"/>
                <w:szCs w:val="22"/>
              </w:rPr>
            </w:pPr>
            <w:r w:rsidRPr="00264967">
              <w:rPr>
                <w:color w:val="000000" w:themeColor="text1"/>
                <w:sz w:val="22"/>
                <w:szCs w:val="22"/>
              </w:rPr>
              <w:t>Sections (base and cable section) are screwed together with screws. Cable switchgears and its base can be possible to unscrew only after doors opening.</w:t>
            </w:r>
          </w:p>
        </w:tc>
        <w:tc>
          <w:tcPr>
            <w:tcW w:w="0" w:type="auto"/>
            <w:tcBorders>
              <w:top w:val="single" w:sz="4" w:space="0" w:color="auto"/>
              <w:left w:val="nil"/>
              <w:bottom w:val="single" w:sz="4" w:space="0" w:color="auto"/>
              <w:right w:val="single" w:sz="4" w:space="0" w:color="auto"/>
            </w:tcBorders>
            <w:vAlign w:val="center"/>
          </w:tcPr>
          <w:p w14:paraId="1911F252" w14:textId="77777777"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089EB29"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60F66A7"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7E1D794" w14:textId="77777777" w:rsidR="00711732" w:rsidRPr="00264967" w:rsidRDefault="00711732" w:rsidP="00711732">
            <w:pPr>
              <w:jc w:val="center"/>
              <w:rPr>
                <w:color w:val="000000" w:themeColor="text1"/>
                <w:sz w:val="22"/>
                <w:szCs w:val="22"/>
                <w:lang w:eastAsia="lv-LV"/>
              </w:rPr>
            </w:pPr>
          </w:p>
        </w:tc>
      </w:tr>
      <w:tr w:rsidR="00264967" w:rsidRPr="00264967" w14:paraId="1C768D0A"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419119"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442DF7D" w14:textId="77777777" w:rsidR="00711732" w:rsidRPr="00264967" w:rsidRDefault="00711732" w:rsidP="00711732">
            <w:pPr>
              <w:rPr>
                <w:color w:val="000000" w:themeColor="text1"/>
                <w:sz w:val="22"/>
                <w:szCs w:val="22"/>
              </w:rPr>
            </w:pPr>
            <w:r w:rsidRPr="00264967">
              <w:rPr>
                <w:color w:val="000000" w:themeColor="text1"/>
                <w:sz w:val="22"/>
                <w:szCs w:val="22"/>
              </w:rPr>
              <w:t>Sadalne tiek piegādāta ar kopā saskrūvētiem elementiem:</w:t>
            </w:r>
          </w:p>
          <w:p w14:paraId="0484896B" w14:textId="77777777"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pamatne,</w:t>
            </w:r>
          </w:p>
          <w:p w14:paraId="0A89C716" w14:textId="4AB46C3A"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kabeļu sekcija./</w:t>
            </w:r>
          </w:p>
          <w:p w14:paraId="73702CC6" w14:textId="5188DCC1" w:rsidR="00711732" w:rsidRPr="00264967" w:rsidRDefault="00711732" w:rsidP="00711732">
            <w:pPr>
              <w:ind w:left="360"/>
              <w:rPr>
                <w:color w:val="000000" w:themeColor="text1"/>
                <w:sz w:val="22"/>
                <w:szCs w:val="22"/>
              </w:rPr>
            </w:pPr>
            <w:r w:rsidRPr="00264967">
              <w:rPr>
                <w:color w:val="000000" w:themeColor="text1"/>
                <w:sz w:val="22"/>
                <w:szCs w:val="22"/>
              </w:rPr>
              <w:t>The switchgear is delivered with elements screwed together:</w:t>
            </w:r>
          </w:p>
          <w:p w14:paraId="3172A7C2" w14:textId="77777777"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base,</w:t>
            </w:r>
          </w:p>
          <w:p w14:paraId="53682840" w14:textId="20B248AD" w:rsidR="00711732" w:rsidRPr="00264967" w:rsidRDefault="00711732" w:rsidP="00711732">
            <w:pPr>
              <w:pStyle w:val="ListParagraph"/>
              <w:numPr>
                <w:ilvl w:val="0"/>
                <w:numId w:val="11"/>
              </w:numPr>
              <w:rPr>
                <w:rFonts w:cs="Times New Roman"/>
                <w:color w:val="000000" w:themeColor="text1"/>
                <w:sz w:val="22"/>
              </w:rPr>
            </w:pPr>
            <w:r w:rsidRPr="00264967">
              <w:rPr>
                <w:rFonts w:cs="Times New Roman"/>
                <w:color w:val="000000" w:themeColor="text1"/>
                <w:sz w:val="22"/>
              </w:rPr>
              <w:t xml:space="preserve"> cable section.</w:t>
            </w:r>
          </w:p>
        </w:tc>
        <w:tc>
          <w:tcPr>
            <w:tcW w:w="0" w:type="auto"/>
            <w:tcBorders>
              <w:top w:val="single" w:sz="4" w:space="0" w:color="auto"/>
              <w:left w:val="nil"/>
              <w:bottom w:val="single" w:sz="4" w:space="0" w:color="auto"/>
              <w:right w:val="single" w:sz="4" w:space="0" w:color="auto"/>
            </w:tcBorders>
          </w:tcPr>
          <w:p w14:paraId="4DBAECCE" w14:textId="77777777" w:rsidR="00711732" w:rsidRPr="00264967" w:rsidRDefault="00711732" w:rsidP="00711732">
            <w:pPr>
              <w:jc w:val="center"/>
              <w:rPr>
                <w:color w:val="000000" w:themeColor="text1"/>
                <w:sz w:val="22"/>
                <w:szCs w:val="22"/>
                <w:lang w:eastAsia="lv-LV"/>
              </w:rPr>
            </w:pPr>
          </w:p>
          <w:p w14:paraId="5ED5C51B" w14:textId="77777777" w:rsidR="00711732" w:rsidRPr="00264967" w:rsidRDefault="00711732" w:rsidP="00711732">
            <w:pPr>
              <w:jc w:val="center"/>
              <w:rPr>
                <w:color w:val="000000" w:themeColor="text1"/>
                <w:sz w:val="22"/>
                <w:szCs w:val="22"/>
                <w:lang w:eastAsia="lv-LV"/>
              </w:rPr>
            </w:pPr>
          </w:p>
          <w:p w14:paraId="32253456" w14:textId="77777777" w:rsidR="00711732" w:rsidRPr="00264967" w:rsidRDefault="00711732" w:rsidP="00711732">
            <w:pPr>
              <w:jc w:val="center"/>
              <w:rPr>
                <w:color w:val="000000" w:themeColor="text1"/>
                <w:sz w:val="22"/>
                <w:szCs w:val="22"/>
                <w:lang w:eastAsia="lv-LV"/>
              </w:rPr>
            </w:pPr>
          </w:p>
          <w:p w14:paraId="1C4DD93A" w14:textId="77777777" w:rsidR="00711732" w:rsidRPr="00264967" w:rsidRDefault="00711732" w:rsidP="00711732">
            <w:pPr>
              <w:jc w:val="center"/>
              <w:rPr>
                <w:color w:val="000000" w:themeColor="text1"/>
                <w:sz w:val="22"/>
                <w:szCs w:val="22"/>
                <w:lang w:eastAsia="lv-LV"/>
              </w:rPr>
            </w:pPr>
          </w:p>
          <w:p w14:paraId="5DDCF39E" w14:textId="6BCC6BBB"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07AE279"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54EE8E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F4A3240" w14:textId="77777777" w:rsidR="00711732" w:rsidRPr="00264967" w:rsidRDefault="00711732" w:rsidP="00711732">
            <w:pPr>
              <w:jc w:val="center"/>
              <w:rPr>
                <w:color w:val="000000" w:themeColor="text1"/>
                <w:sz w:val="22"/>
                <w:szCs w:val="22"/>
                <w:lang w:eastAsia="lv-LV"/>
              </w:rPr>
            </w:pPr>
          </w:p>
        </w:tc>
      </w:tr>
      <w:tr w:rsidR="00264967" w:rsidRPr="00264967" w14:paraId="4F7819B2"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2AA301B8"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5A3343FB" w14:textId="2FC1FA54" w:rsidR="00162C70" w:rsidRDefault="00711732" w:rsidP="00711732">
            <w:pPr>
              <w:pStyle w:val="ListParagraph"/>
              <w:numPr>
                <w:ilvl w:val="0"/>
                <w:numId w:val="13"/>
              </w:numPr>
              <w:rPr>
                <w:rFonts w:cs="Times New Roman"/>
                <w:color w:val="000000" w:themeColor="text1"/>
                <w:sz w:val="22"/>
              </w:rPr>
            </w:pPr>
            <w:r w:rsidRPr="00264967">
              <w:rPr>
                <w:rFonts w:cs="Times New Roman"/>
                <w:color w:val="000000" w:themeColor="text1"/>
                <w:sz w:val="22"/>
              </w:rPr>
              <w:t>Sadalnē jābūt kabeļu turētāju komplektam 35-240 mm</w:t>
            </w:r>
            <w:r w:rsidRPr="00264967">
              <w:rPr>
                <w:rFonts w:cs="Times New Roman"/>
                <w:color w:val="000000" w:themeColor="text1"/>
                <w:sz w:val="22"/>
                <w:vertAlign w:val="superscript"/>
              </w:rPr>
              <w:t>2</w:t>
            </w:r>
            <w:r w:rsidRPr="00264967">
              <w:rPr>
                <w:rFonts w:cs="Times New Roman"/>
                <w:color w:val="000000" w:themeColor="text1"/>
                <w:sz w:val="22"/>
              </w:rPr>
              <w:t xml:space="preserve"> kabeļu fiksēšanai. Kabeļu turētāju skaits un gabarīts atbilst sadalnē montēto kabeļu skaitam un šķērsgriezumam. / </w:t>
            </w:r>
          </w:p>
          <w:p w14:paraId="46353F3B" w14:textId="796CB39B" w:rsidR="00711732" w:rsidRPr="00264967" w:rsidRDefault="00711732" w:rsidP="0092125D">
            <w:pPr>
              <w:pStyle w:val="ListParagraph"/>
              <w:ind w:left="360"/>
              <w:rPr>
                <w:rFonts w:cs="Times New Roman"/>
                <w:color w:val="000000" w:themeColor="text1"/>
                <w:sz w:val="22"/>
              </w:rPr>
            </w:pPr>
            <w:r w:rsidRPr="00264967">
              <w:rPr>
                <w:rFonts w:cs="Times New Roman"/>
                <w:color w:val="000000" w:themeColor="text1"/>
                <w:sz w:val="22"/>
              </w:rPr>
              <w:t>In the switchgear should be the set of cable holders for cable 35-240 mm</w:t>
            </w:r>
            <w:r w:rsidRPr="00264967">
              <w:rPr>
                <w:rFonts w:cs="Times New Roman"/>
                <w:color w:val="000000" w:themeColor="text1"/>
                <w:sz w:val="22"/>
                <w:vertAlign w:val="superscript"/>
              </w:rPr>
              <w:t>2</w:t>
            </w:r>
            <w:r w:rsidRPr="00264967">
              <w:rPr>
                <w:rFonts w:cs="Times New Roman"/>
                <w:color w:val="000000" w:themeColor="text1"/>
                <w:sz w:val="22"/>
              </w:rPr>
              <w:t xml:space="preserve">  fastening. The number and dimension of the cable holders shall correspond to the number of cables and the cross section of the cables mounted in the switchgear.</w:t>
            </w:r>
          </w:p>
          <w:p w14:paraId="13C4935D" w14:textId="77777777" w:rsidR="0092125D" w:rsidRDefault="00711732" w:rsidP="00711732">
            <w:pPr>
              <w:pStyle w:val="ListParagraph"/>
              <w:numPr>
                <w:ilvl w:val="0"/>
                <w:numId w:val="13"/>
              </w:numPr>
              <w:rPr>
                <w:rFonts w:cs="Times New Roman"/>
                <w:color w:val="000000" w:themeColor="text1"/>
                <w:sz w:val="22"/>
              </w:rPr>
            </w:pPr>
            <w:r w:rsidRPr="00264967">
              <w:rPr>
                <w:rFonts w:cs="Times New Roman"/>
                <w:color w:val="000000" w:themeColor="text1"/>
                <w:sz w:val="22"/>
              </w:rPr>
              <w:t>Kabeļu turētāji tiek montēti uz "C30" veida kopnes, kura atbilst 60715:2018 vai ekvivalents. Kabeļu turētāji saskrūvējami no divām daļām. Pieļaujams kabeļu turētājus komplektēt ar gumijas starpliku, kabeļu ar mazāku šķērsgriezumu fiksācijai./</w:t>
            </w:r>
          </w:p>
          <w:p w14:paraId="4A85AEB5" w14:textId="7F55A5BF" w:rsidR="00711732" w:rsidRPr="00264967" w:rsidRDefault="00711732" w:rsidP="0092125D">
            <w:pPr>
              <w:pStyle w:val="ListParagraph"/>
              <w:ind w:left="360"/>
              <w:rPr>
                <w:rFonts w:cs="Times New Roman"/>
                <w:color w:val="000000" w:themeColor="text1"/>
                <w:sz w:val="22"/>
              </w:rPr>
            </w:pPr>
            <w:r w:rsidRPr="00264967">
              <w:rPr>
                <w:rFonts w:cs="Times New Roman"/>
                <w:color w:val="000000" w:themeColor="text1"/>
                <w:sz w:val="22"/>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0" w:type="auto"/>
            <w:tcBorders>
              <w:top w:val="single" w:sz="4" w:space="0" w:color="auto"/>
              <w:left w:val="nil"/>
              <w:bottom w:val="single" w:sz="4" w:space="0" w:color="auto"/>
              <w:right w:val="single" w:sz="4" w:space="0" w:color="auto"/>
            </w:tcBorders>
          </w:tcPr>
          <w:p w14:paraId="3D7F2096" w14:textId="77777777" w:rsidR="00711732" w:rsidRPr="00264967" w:rsidRDefault="00711732" w:rsidP="00711732">
            <w:pPr>
              <w:jc w:val="center"/>
              <w:rPr>
                <w:color w:val="000000" w:themeColor="text1"/>
                <w:sz w:val="22"/>
                <w:szCs w:val="22"/>
                <w:lang w:eastAsia="lv-LV"/>
              </w:rPr>
            </w:pPr>
          </w:p>
          <w:p w14:paraId="7F86B2F6" w14:textId="77777777" w:rsidR="00711732" w:rsidRPr="00264967" w:rsidRDefault="00711732" w:rsidP="00711732">
            <w:pPr>
              <w:jc w:val="center"/>
              <w:rPr>
                <w:color w:val="000000" w:themeColor="text1"/>
                <w:sz w:val="22"/>
                <w:szCs w:val="22"/>
                <w:lang w:eastAsia="lv-LV"/>
              </w:rPr>
            </w:pPr>
          </w:p>
          <w:p w14:paraId="2FA99726" w14:textId="77777777" w:rsidR="00711732" w:rsidRPr="00264967" w:rsidRDefault="00711732" w:rsidP="00711732">
            <w:pPr>
              <w:jc w:val="center"/>
              <w:rPr>
                <w:color w:val="000000" w:themeColor="text1"/>
                <w:sz w:val="22"/>
                <w:szCs w:val="22"/>
                <w:lang w:eastAsia="lv-LV"/>
              </w:rPr>
            </w:pPr>
          </w:p>
          <w:p w14:paraId="56BDCBC7" w14:textId="77777777" w:rsidR="00711732" w:rsidRPr="00264967" w:rsidRDefault="00711732" w:rsidP="00711732">
            <w:pPr>
              <w:jc w:val="center"/>
              <w:rPr>
                <w:color w:val="000000" w:themeColor="text1"/>
                <w:sz w:val="22"/>
                <w:szCs w:val="22"/>
                <w:lang w:eastAsia="lv-LV"/>
              </w:rPr>
            </w:pPr>
          </w:p>
          <w:p w14:paraId="058C3ECF" w14:textId="414031A8"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705231A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C471B0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EE482BA" w14:textId="77777777" w:rsidR="00711732" w:rsidRPr="00264967" w:rsidRDefault="00711732" w:rsidP="00711732">
            <w:pPr>
              <w:jc w:val="center"/>
              <w:rPr>
                <w:color w:val="000000" w:themeColor="text1"/>
                <w:sz w:val="22"/>
                <w:szCs w:val="22"/>
                <w:lang w:eastAsia="lv-LV"/>
              </w:rPr>
            </w:pPr>
          </w:p>
        </w:tc>
      </w:tr>
      <w:tr w:rsidR="00264967" w:rsidRPr="00264967" w14:paraId="04D560C1"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F38DF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3AE60EF" w14:textId="21DF96C5" w:rsidR="00711732" w:rsidRPr="00264967" w:rsidRDefault="00711732" w:rsidP="00711732">
            <w:pPr>
              <w:rPr>
                <w:color w:val="000000" w:themeColor="text1"/>
                <w:sz w:val="22"/>
                <w:szCs w:val="22"/>
                <w:u w:val="single"/>
              </w:rPr>
            </w:pPr>
            <w:r w:rsidRPr="00264967">
              <w:rPr>
                <w:color w:val="000000" w:themeColor="text1"/>
                <w:sz w:val="22"/>
                <w:szCs w:val="22"/>
                <w:u w:val="single"/>
              </w:rPr>
              <w:t>Sadalnēs montēta 185 mm kopņu sistēma ar Al vai Cu kopnēm.</w:t>
            </w:r>
          </w:p>
          <w:p w14:paraId="33C9A749" w14:textId="32CA0899"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Al kopnes izmērs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30x10 (mm). </w:t>
            </w:r>
          </w:p>
          <w:p w14:paraId="5A237C07" w14:textId="77777777"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Al kopnes izgatavotas no AW6101 markas alumīnija ar rūdījuma pakāpi T6, saskaņa ar EN 573-3 vai evivalents.</w:t>
            </w:r>
          </w:p>
          <w:p w14:paraId="1E59F096" w14:textId="72322C70"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Cu kopnes izmērs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30x5 (mm).  </w:t>
            </w:r>
          </w:p>
          <w:p w14:paraId="7B6F6E60" w14:textId="03954295"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Cu kopnes izgatavotas no CW004A markas vara ar cietību (Cu-ETP) 200-250 N/mm</w:t>
            </w:r>
            <w:r w:rsidRPr="00264967">
              <w:rPr>
                <w:rFonts w:cs="Times New Roman"/>
                <w:color w:val="000000" w:themeColor="text1"/>
                <w:sz w:val="22"/>
                <w:vertAlign w:val="superscript"/>
              </w:rPr>
              <w:t>2</w:t>
            </w:r>
            <w:r w:rsidR="00FF6A68">
              <w:rPr>
                <w:rFonts w:cs="Times New Roman"/>
                <w:color w:val="000000" w:themeColor="text1"/>
                <w:sz w:val="22"/>
              </w:rPr>
              <w:t xml:space="preserve"> </w:t>
            </w:r>
            <w:r w:rsidR="00FF6A68" w:rsidRPr="00FF6A68">
              <w:rPr>
                <w:rFonts w:cs="Times New Roman"/>
                <w:color w:val="000000" w:themeColor="text1"/>
                <w:sz w:val="22"/>
              </w:rPr>
              <w:t>vai 250-270 N/mm</w:t>
            </w:r>
            <w:r w:rsidR="00FF6A68" w:rsidRPr="008A1592">
              <w:rPr>
                <w:rFonts w:cs="Times New Roman"/>
                <w:color w:val="000000" w:themeColor="text1"/>
                <w:sz w:val="22"/>
                <w:vertAlign w:val="superscript"/>
              </w:rPr>
              <w:t>2</w:t>
            </w:r>
            <w:r w:rsidRPr="00264967">
              <w:rPr>
                <w:rFonts w:cs="Times New Roman"/>
                <w:color w:val="000000" w:themeColor="text1"/>
                <w:sz w:val="22"/>
              </w:rPr>
              <w:t xml:space="preserve"> saskaņa ar EN 1652 vai evivalents./</w:t>
            </w:r>
          </w:p>
          <w:p w14:paraId="7CEA4871" w14:textId="7DF313D5" w:rsidR="00711732" w:rsidRPr="00264967" w:rsidRDefault="00711732" w:rsidP="00711732">
            <w:pPr>
              <w:ind w:left="360"/>
              <w:rPr>
                <w:color w:val="000000" w:themeColor="text1"/>
                <w:sz w:val="22"/>
                <w:szCs w:val="22"/>
              </w:rPr>
            </w:pPr>
            <w:r w:rsidRPr="00264967">
              <w:rPr>
                <w:color w:val="000000" w:themeColor="text1"/>
                <w:sz w:val="22"/>
                <w:szCs w:val="22"/>
              </w:rPr>
              <w:t>A 185 mm busbar system with Al or Cu busbars is mounted in the swichgear.</w:t>
            </w:r>
          </w:p>
          <w:p w14:paraId="42EA02B9" w14:textId="6A59DCFF"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Al busbar size </w:t>
            </w:r>
            <w:r w:rsidR="00FA5722" w:rsidRPr="00264967">
              <w:rPr>
                <w:rFonts w:cs="Times New Roman"/>
                <w:color w:val="000000" w:themeColor="text1"/>
                <w:sz w:val="22"/>
              </w:rPr>
              <w:t xml:space="preserve">≥ </w:t>
            </w:r>
            <w:r w:rsidRPr="00264967">
              <w:rPr>
                <w:rFonts w:cs="Times New Roman"/>
                <w:b/>
                <w:bCs/>
                <w:color w:val="000000" w:themeColor="text1"/>
                <w:sz w:val="22"/>
              </w:rPr>
              <w:t>30x10 (mm).</w:t>
            </w:r>
          </w:p>
          <w:p w14:paraId="26774DCC" w14:textId="77777777" w:rsidR="00711732" w:rsidRPr="00264967" w:rsidRDefault="00711732" w:rsidP="00711732">
            <w:pPr>
              <w:pStyle w:val="ListParagraph"/>
              <w:numPr>
                <w:ilvl w:val="0"/>
                <w:numId w:val="14"/>
              </w:numPr>
              <w:spacing w:after="0" w:line="240" w:lineRule="auto"/>
              <w:rPr>
                <w:rFonts w:cs="Times New Roman"/>
                <w:color w:val="000000" w:themeColor="text1"/>
                <w:sz w:val="22"/>
              </w:rPr>
            </w:pPr>
            <w:r w:rsidRPr="00264967">
              <w:rPr>
                <w:rFonts w:cs="Times New Roman"/>
                <w:color w:val="000000" w:themeColor="text1"/>
                <w:sz w:val="22"/>
              </w:rPr>
              <w:t>Al busbar made of AW6101 aluminium brand with tensile strength T6, according to EN 573-3 or equivalent.</w:t>
            </w:r>
          </w:p>
          <w:p w14:paraId="49F055BD" w14:textId="010CA9E9" w:rsidR="00711732" w:rsidRPr="00264967" w:rsidRDefault="00711732" w:rsidP="00711732">
            <w:pPr>
              <w:pStyle w:val="ListParagraph"/>
              <w:numPr>
                <w:ilvl w:val="0"/>
                <w:numId w:val="14"/>
              </w:numPr>
              <w:spacing w:after="0" w:line="240" w:lineRule="auto"/>
              <w:rPr>
                <w:rFonts w:cs="Times New Roman"/>
                <w:b/>
                <w:bCs/>
                <w:color w:val="000000" w:themeColor="text1"/>
                <w:sz w:val="22"/>
              </w:rPr>
            </w:pPr>
            <w:r w:rsidRPr="00264967">
              <w:rPr>
                <w:rFonts w:cs="Times New Roman"/>
                <w:b/>
                <w:bCs/>
                <w:color w:val="000000" w:themeColor="text1"/>
                <w:sz w:val="22"/>
              </w:rPr>
              <w:t xml:space="preserve">Cu busbar size </w:t>
            </w:r>
            <w:r w:rsidR="00FA5722" w:rsidRPr="00264967">
              <w:rPr>
                <w:rFonts w:cs="Times New Roman"/>
                <w:color w:val="000000" w:themeColor="text1"/>
                <w:sz w:val="22"/>
              </w:rPr>
              <w:t xml:space="preserve">≥ </w:t>
            </w:r>
            <w:r w:rsidRPr="00264967">
              <w:rPr>
                <w:rFonts w:cs="Times New Roman"/>
                <w:b/>
                <w:bCs/>
                <w:color w:val="000000" w:themeColor="text1"/>
                <w:sz w:val="22"/>
              </w:rPr>
              <w:t xml:space="preserve">30x5 (mm).  </w:t>
            </w:r>
          </w:p>
          <w:p w14:paraId="0E9A67CC" w14:textId="61F15D72" w:rsidR="00711732" w:rsidRPr="00264967" w:rsidRDefault="00711732" w:rsidP="00264967">
            <w:pPr>
              <w:rPr>
                <w:color w:val="000000" w:themeColor="text1"/>
                <w:sz w:val="22"/>
                <w:szCs w:val="22"/>
              </w:rPr>
            </w:pPr>
            <w:r w:rsidRPr="00264967">
              <w:rPr>
                <w:color w:val="000000" w:themeColor="text1"/>
                <w:sz w:val="22"/>
                <w:szCs w:val="22"/>
              </w:rPr>
              <w:t>Cu busbar made of CW004A brand with tensile strength (Cu-ETP) 200-250 N/mm</w:t>
            </w:r>
            <w:r w:rsidRPr="00264967">
              <w:rPr>
                <w:color w:val="000000" w:themeColor="text1"/>
                <w:sz w:val="22"/>
                <w:szCs w:val="22"/>
                <w:vertAlign w:val="superscript"/>
              </w:rPr>
              <w:t>2</w:t>
            </w:r>
            <w:r w:rsidR="00FF6A68">
              <w:rPr>
                <w:color w:val="000000" w:themeColor="text1"/>
                <w:sz w:val="22"/>
                <w:szCs w:val="22"/>
              </w:rPr>
              <w:t xml:space="preserve"> or 250-270 N/mm</w:t>
            </w:r>
            <w:r w:rsidR="00FF6A68" w:rsidRPr="00BC55DC">
              <w:rPr>
                <w:color w:val="000000" w:themeColor="text1"/>
                <w:sz w:val="22"/>
                <w:szCs w:val="22"/>
                <w:vertAlign w:val="superscript"/>
              </w:rPr>
              <w:t>2</w:t>
            </w:r>
            <w:r w:rsidRPr="00264967">
              <w:rPr>
                <w:color w:val="000000" w:themeColor="text1"/>
                <w:sz w:val="22"/>
                <w:szCs w:val="22"/>
              </w:rPr>
              <w:t xml:space="preserve"> according to EN 1652 or equivalent.</w:t>
            </w:r>
          </w:p>
        </w:tc>
        <w:tc>
          <w:tcPr>
            <w:tcW w:w="0" w:type="auto"/>
            <w:tcBorders>
              <w:top w:val="single" w:sz="4" w:space="0" w:color="auto"/>
              <w:left w:val="nil"/>
              <w:bottom w:val="single" w:sz="4" w:space="0" w:color="auto"/>
              <w:right w:val="single" w:sz="4" w:space="0" w:color="auto"/>
            </w:tcBorders>
            <w:vAlign w:val="center"/>
          </w:tcPr>
          <w:p w14:paraId="548CA485" w14:textId="7C923EDC"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29070F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A4B584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7856DE2" w14:textId="77777777" w:rsidR="00711732" w:rsidRPr="00264967" w:rsidRDefault="00711732" w:rsidP="00711732">
            <w:pPr>
              <w:jc w:val="center"/>
              <w:rPr>
                <w:color w:val="000000" w:themeColor="text1"/>
                <w:sz w:val="22"/>
                <w:szCs w:val="22"/>
                <w:lang w:eastAsia="lv-LV"/>
              </w:rPr>
            </w:pPr>
          </w:p>
        </w:tc>
      </w:tr>
      <w:tr w:rsidR="00264967" w:rsidRPr="00264967" w14:paraId="347B48C3"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3F488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224C07" w14:textId="77777777" w:rsidR="0052796C" w:rsidRDefault="00711732" w:rsidP="00711732">
            <w:pPr>
              <w:ind w:left="284" w:hanging="284"/>
              <w:rPr>
                <w:color w:val="000000" w:themeColor="text1"/>
                <w:sz w:val="22"/>
                <w:szCs w:val="22"/>
              </w:rPr>
            </w:pPr>
            <w:r w:rsidRPr="00264967">
              <w:rPr>
                <w:color w:val="000000" w:themeColor="text1"/>
                <w:sz w:val="22"/>
                <w:szCs w:val="22"/>
              </w:rPr>
              <w:t>Kabeļu sekcijas aizpildījums sadalnēs atbilstoši principiālajām shēmām</w:t>
            </w:r>
          </w:p>
          <w:p w14:paraId="1309FC14" w14:textId="3FAD3D1C" w:rsidR="00711732" w:rsidRPr="00264967" w:rsidRDefault="00711732" w:rsidP="00711732">
            <w:pPr>
              <w:ind w:left="284" w:hanging="284"/>
              <w:rPr>
                <w:b/>
                <w:bCs/>
                <w:color w:val="000000" w:themeColor="text1"/>
                <w:sz w:val="22"/>
                <w:szCs w:val="22"/>
              </w:rPr>
            </w:pPr>
            <w:r w:rsidRPr="00264967">
              <w:rPr>
                <w:b/>
                <w:bCs/>
                <w:color w:val="000000" w:themeColor="text1"/>
                <w:sz w:val="22"/>
                <w:szCs w:val="22"/>
              </w:rPr>
              <w:t>[TS 3102.5xx v1 Pielikums Nr.1].</w:t>
            </w:r>
          </w:p>
          <w:p w14:paraId="01183574" w14:textId="46BCF690"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 xml:space="preserve"> Sadalnē uzstādīta185 mm kopņu sistēma. </w:t>
            </w:r>
          </w:p>
          <w:p w14:paraId="18C760BC"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 xml:space="preserve">Kopnēs iepresēt uzgriežņus atbilstoša skaita NH2 vertikālo drošinātājslēdžu  uzstādīšanai. </w:t>
            </w:r>
          </w:p>
          <w:p w14:paraId="33D6CB9D"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b/>
                <w:bCs/>
                <w:color w:val="000000" w:themeColor="text1"/>
                <w:sz w:val="22"/>
                <w:u w:val="single"/>
              </w:rPr>
              <w:t>Piezīme</w:t>
            </w:r>
            <w:r w:rsidRPr="00264967">
              <w:rPr>
                <w:rFonts w:eastAsia="Times New Roman" w:cs="Times New Roman"/>
                <w:b/>
                <w:bCs/>
                <w:color w:val="000000" w:themeColor="text1"/>
                <w:sz w:val="22"/>
              </w:rPr>
              <w:t>:</w:t>
            </w:r>
            <w:r w:rsidRPr="00264967">
              <w:rPr>
                <w:rFonts w:eastAsia="Times New Roman" w:cs="Times New Roman"/>
                <w:color w:val="000000" w:themeColor="text1"/>
                <w:sz w:val="22"/>
              </w:rPr>
              <w:t xml:space="preserve"> NH00 drošinātājslēdžus montē  uz adaptera. Uz adaptera montē 2 gab. NH00 drošinātājslēdžus. </w:t>
            </w:r>
          </w:p>
          <w:p w14:paraId="524E17AB" w14:textId="36DF5E1F"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eastAsia="Times New Roman" w:cs="Times New Roman"/>
                <w:color w:val="000000" w:themeColor="text1"/>
                <w:sz w:val="22"/>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r w:rsidRPr="00264967">
              <w:rPr>
                <w:rFonts w:cs="Times New Roman"/>
                <w:color w:val="000000" w:themeColor="text1"/>
                <w:sz w:val="22"/>
              </w:rPr>
              <w:t xml:space="preserve">/ </w:t>
            </w:r>
          </w:p>
          <w:p w14:paraId="12CCD550" w14:textId="77777777" w:rsidR="00310604" w:rsidRDefault="00711732" w:rsidP="00711732">
            <w:pPr>
              <w:rPr>
                <w:color w:val="000000" w:themeColor="text1"/>
                <w:sz w:val="22"/>
                <w:szCs w:val="22"/>
              </w:rPr>
            </w:pPr>
            <w:r w:rsidRPr="00264967">
              <w:rPr>
                <w:color w:val="000000" w:themeColor="text1"/>
                <w:sz w:val="22"/>
                <w:szCs w:val="22"/>
              </w:rPr>
              <w:t xml:space="preserve">The composition of the switchgear in compliance with circuit diagrams </w:t>
            </w:r>
          </w:p>
          <w:p w14:paraId="18EEE436" w14:textId="607EE0FA" w:rsidR="00711732" w:rsidRPr="00264967" w:rsidRDefault="00711732" w:rsidP="00711732">
            <w:pPr>
              <w:rPr>
                <w:color w:val="000000" w:themeColor="text1"/>
                <w:sz w:val="22"/>
                <w:szCs w:val="22"/>
              </w:rPr>
            </w:pPr>
            <w:r w:rsidRPr="00264967">
              <w:rPr>
                <w:b/>
                <w:bCs/>
                <w:color w:val="000000" w:themeColor="text1"/>
                <w:sz w:val="22"/>
                <w:szCs w:val="22"/>
              </w:rPr>
              <w:t>[TS 3102.5xx v1 Annex No.1],</w:t>
            </w:r>
          </w:p>
          <w:p w14:paraId="1FB5A8C3" w14:textId="77777777"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185 mm busbar system shall be installed in the busbar part. </w:t>
            </w:r>
          </w:p>
          <w:p w14:paraId="1717FCB6" w14:textId="31AB41F1"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Nuts for installation of a corresponding number of NH2 vertical fuse-switches shall be pressed into busbars. </w:t>
            </w:r>
          </w:p>
          <w:p w14:paraId="0E468A9E" w14:textId="120D8A81" w:rsidR="00711732" w:rsidRPr="00264967" w:rsidRDefault="00711732" w:rsidP="00711732">
            <w:pPr>
              <w:pStyle w:val="ListParagraph"/>
              <w:numPr>
                <w:ilvl w:val="0"/>
                <w:numId w:val="4"/>
              </w:numPr>
              <w:spacing w:after="0" w:line="240" w:lineRule="auto"/>
              <w:ind w:left="284" w:hanging="284"/>
              <w:rPr>
                <w:rFonts w:eastAsia="Times New Roman" w:cs="Times New Roman"/>
                <w:color w:val="000000" w:themeColor="text1"/>
                <w:sz w:val="22"/>
              </w:rPr>
            </w:pPr>
            <w:r w:rsidRPr="00264967">
              <w:rPr>
                <w:rFonts w:cs="Times New Roman"/>
                <w:color w:val="000000" w:themeColor="text1"/>
                <w:sz w:val="22"/>
              </w:rPr>
              <w:t xml:space="preserve"> </w:t>
            </w:r>
            <w:r w:rsidRPr="00264967">
              <w:rPr>
                <w:rFonts w:cs="Times New Roman"/>
                <w:b/>
                <w:bCs/>
                <w:color w:val="000000" w:themeColor="text1"/>
                <w:sz w:val="22"/>
                <w:u w:val="single"/>
              </w:rPr>
              <w:t>Note:</w:t>
            </w:r>
            <w:r w:rsidRPr="00264967">
              <w:rPr>
                <w:rFonts w:cs="Times New Roman"/>
                <w:color w:val="000000" w:themeColor="text1"/>
                <w:sz w:val="22"/>
              </w:rPr>
              <w:t xml:space="preserve"> NH00 fuse-switches will be installed on the adapter. 2 pcs. NH00 fuse-switches can be installed on the adapter.</w:t>
            </w:r>
          </w:p>
          <w:p w14:paraId="2DCE0BCE" w14:textId="4340813A" w:rsidR="00711732" w:rsidRPr="00264967" w:rsidRDefault="00711732" w:rsidP="00711732">
            <w:pPr>
              <w:ind w:left="284" w:hanging="284"/>
              <w:rPr>
                <w:color w:val="000000" w:themeColor="text1"/>
                <w:sz w:val="22"/>
                <w:szCs w:val="22"/>
              </w:rPr>
            </w:pPr>
            <w:r w:rsidRPr="00264967">
              <w:rPr>
                <w:color w:val="000000" w:themeColor="text1"/>
                <w:sz w:val="22"/>
                <w:szCs w:val="22"/>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0" w:type="auto"/>
            <w:tcBorders>
              <w:top w:val="single" w:sz="4" w:space="0" w:color="auto"/>
              <w:left w:val="nil"/>
              <w:bottom w:val="single" w:sz="4" w:space="0" w:color="auto"/>
              <w:right w:val="single" w:sz="4" w:space="0" w:color="auto"/>
            </w:tcBorders>
            <w:vAlign w:val="center"/>
          </w:tcPr>
          <w:p w14:paraId="54A7B07C" w14:textId="672A23A1" w:rsidR="00711732" w:rsidRPr="00264967" w:rsidRDefault="00711732" w:rsidP="00711732">
            <w:pPr>
              <w:jc w:val="center"/>
              <w:rPr>
                <w:color w:val="000000" w:themeColor="text1"/>
                <w:sz w:val="22"/>
                <w:szCs w:val="22"/>
                <w:lang w:eastAsia="lv-LV"/>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02A5CF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43C3F8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65CE2F3" w14:textId="77777777" w:rsidR="00711732" w:rsidRPr="00264967" w:rsidRDefault="00711732" w:rsidP="00711732">
            <w:pPr>
              <w:jc w:val="center"/>
              <w:rPr>
                <w:color w:val="000000" w:themeColor="text1"/>
                <w:sz w:val="22"/>
                <w:szCs w:val="22"/>
                <w:lang w:eastAsia="lv-LV"/>
              </w:rPr>
            </w:pPr>
          </w:p>
        </w:tc>
      </w:tr>
      <w:tr w:rsidR="00264967" w:rsidRPr="00264967" w14:paraId="4E08A751"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00F79A"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365813A" w14:textId="77777777" w:rsidR="00F1042F" w:rsidRDefault="00F1042F" w:rsidP="00711732">
            <w:pPr>
              <w:ind w:left="284" w:hanging="284"/>
              <w:rPr>
                <w:color w:val="000000" w:themeColor="text1"/>
                <w:sz w:val="22"/>
                <w:szCs w:val="22"/>
              </w:rPr>
            </w:pPr>
            <w:r>
              <w:rPr>
                <w:color w:val="000000" w:themeColor="text1"/>
                <w:sz w:val="22"/>
                <w:szCs w:val="22"/>
              </w:rPr>
              <w:t>S</w:t>
            </w:r>
            <w:r w:rsidRPr="00F1042F">
              <w:rPr>
                <w:color w:val="000000" w:themeColor="text1"/>
                <w:sz w:val="22"/>
                <w:szCs w:val="22"/>
              </w:rPr>
              <w:t>adalnes tiek komplektētas ar NH00, NH2 un NH3 vertikālajiem drošinātājslēdžiem ar M12 spailēm kabeļu pievienošanai ar kabeļu kurpēm.</w:t>
            </w:r>
          </w:p>
          <w:p w14:paraId="19117053" w14:textId="065C0515" w:rsidR="00F1042F" w:rsidRDefault="00F1042F" w:rsidP="00711732">
            <w:pPr>
              <w:ind w:left="284" w:hanging="284"/>
              <w:rPr>
                <w:color w:val="000000" w:themeColor="text1"/>
                <w:sz w:val="22"/>
                <w:szCs w:val="22"/>
              </w:rPr>
            </w:pPr>
          </w:p>
          <w:p w14:paraId="721EDEF4" w14:textId="74D6CA02" w:rsidR="00711732" w:rsidRPr="00264967" w:rsidRDefault="00711732" w:rsidP="00711732">
            <w:pPr>
              <w:ind w:left="284" w:hanging="284"/>
              <w:rPr>
                <w:color w:val="000000" w:themeColor="text1"/>
                <w:sz w:val="22"/>
                <w:szCs w:val="22"/>
              </w:rPr>
            </w:pPr>
            <w:r w:rsidRPr="3E73CDA7">
              <w:rPr>
                <w:color w:val="000000" w:themeColor="text1"/>
                <w:sz w:val="22"/>
                <w:szCs w:val="22"/>
              </w:rPr>
              <w:t xml:space="preserve">Vertikālo </w:t>
            </w:r>
            <w:r w:rsidRPr="00264967">
              <w:rPr>
                <w:color w:val="000000" w:themeColor="text1"/>
                <w:sz w:val="22"/>
                <w:szCs w:val="22"/>
              </w:rPr>
              <w:t xml:space="preserve">drošinātājslēdžu tehniskās prasības noteiktas tehniskajā specifikācijā </w:t>
            </w:r>
            <w:r w:rsidRPr="00264967">
              <w:rPr>
                <w:b/>
                <w:bCs/>
                <w:color w:val="000000" w:themeColor="text1"/>
                <w:sz w:val="22"/>
                <w:szCs w:val="22"/>
              </w:rPr>
              <w:t>TS 3004.</w:t>
            </w:r>
            <w:r w:rsidR="003A5C41">
              <w:rPr>
                <w:b/>
                <w:bCs/>
                <w:color w:val="000000" w:themeColor="text1"/>
                <w:sz w:val="22"/>
                <w:szCs w:val="22"/>
              </w:rPr>
              <w:t>x</w:t>
            </w:r>
            <w:r w:rsidR="003A5C41" w:rsidRPr="00264967">
              <w:rPr>
                <w:b/>
                <w:bCs/>
                <w:color w:val="000000" w:themeColor="text1"/>
                <w:sz w:val="22"/>
                <w:szCs w:val="22"/>
              </w:rPr>
              <w:t xml:space="preserve">xx </w:t>
            </w:r>
            <w:r w:rsidRPr="00264967">
              <w:rPr>
                <w:b/>
                <w:bCs/>
                <w:color w:val="000000" w:themeColor="text1"/>
                <w:sz w:val="22"/>
                <w:szCs w:val="22"/>
              </w:rPr>
              <w:t>v1</w:t>
            </w:r>
            <w:r w:rsidRPr="00264967">
              <w:rPr>
                <w:color w:val="000000" w:themeColor="text1"/>
                <w:sz w:val="22"/>
                <w:szCs w:val="22"/>
              </w:rPr>
              <w:t xml:space="preserve">. Drošinātājslēdžu vietas (sadalnē) sanumurēt no kreisās uz labo pusi./ </w:t>
            </w:r>
          </w:p>
          <w:p w14:paraId="3F594F7D" w14:textId="77777777" w:rsidR="00F1042F" w:rsidRPr="00A1304B" w:rsidRDefault="00F1042F" w:rsidP="00F1042F">
            <w:pPr>
              <w:ind w:left="284" w:hanging="284"/>
              <w:rPr>
                <w:color w:val="000000" w:themeColor="text1"/>
                <w:sz w:val="22"/>
                <w:szCs w:val="22"/>
              </w:rPr>
            </w:pPr>
            <w:r>
              <w:rPr>
                <w:color w:val="000000" w:themeColor="text1"/>
                <w:sz w:val="22"/>
                <w:szCs w:val="22"/>
              </w:rPr>
              <w:t xml:space="preserve">The </w:t>
            </w:r>
            <w:r w:rsidRPr="00C049D2">
              <w:rPr>
                <w:b/>
                <w:bCs/>
                <w:color w:val="000000" w:themeColor="text1"/>
                <w:sz w:val="22"/>
                <w:szCs w:val="22"/>
              </w:rPr>
              <w:t>K</w:t>
            </w:r>
            <w:r>
              <w:rPr>
                <w:b/>
                <w:bCs/>
                <w:color w:val="000000" w:themeColor="text1"/>
                <w:sz w:val="22"/>
                <w:szCs w:val="22"/>
              </w:rPr>
              <w:t xml:space="preserve"> </w:t>
            </w:r>
            <w:r w:rsidRPr="00C049D2">
              <w:rPr>
                <w:b/>
                <w:bCs/>
                <w:color w:val="000000" w:themeColor="text1"/>
                <w:sz w:val="22"/>
                <w:szCs w:val="22"/>
              </w:rPr>
              <w:t>type</w:t>
            </w:r>
            <w:r w:rsidRPr="00884582">
              <w:rPr>
                <w:color w:val="000000" w:themeColor="text1"/>
                <w:sz w:val="22"/>
                <w:szCs w:val="22"/>
              </w:rPr>
              <w:t xml:space="preserve"> switc</w:t>
            </w:r>
            <w:r>
              <w:rPr>
                <w:color w:val="000000" w:themeColor="text1"/>
                <w:sz w:val="22"/>
                <w:szCs w:val="22"/>
              </w:rPr>
              <w:t>gears</w:t>
            </w:r>
            <w:r w:rsidRPr="00884582">
              <w:rPr>
                <w:color w:val="000000" w:themeColor="text1"/>
                <w:sz w:val="22"/>
                <w:szCs w:val="22"/>
              </w:rPr>
              <w:t xml:space="preserve"> are equipped with NH00, NH2</w:t>
            </w:r>
            <w:r>
              <w:rPr>
                <w:color w:val="000000" w:themeColor="text1"/>
                <w:sz w:val="22"/>
                <w:szCs w:val="22"/>
              </w:rPr>
              <w:t>, NH3</w:t>
            </w:r>
            <w:r w:rsidRPr="00884582">
              <w:rPr>
                <w:color w:val="000000" w:themeColor="text1"/>
                <w:sz w:val="22"/>
                <w:szCs w:val="22"/>
              </w:rPr>
              <w:t xml:space="preserve"> </w:t>
            </w:r>
            <w:r>
              <w:rPr>
                <w:color w:val="000000" w:themeColor="text1"/>
                <w:sz w:val="22"/>
                <w:szCs w:val="22"/>
              </w:rPr>
              <w:t xml:space="preserve">vertical </w:t>
            </w:r>
            <w:r w:rsidRPr="00884582">
              <w:rPr>
                <w:color w:val="000000" w:themeColor="text1"/>
                <w:sz w:val="22"/>
                <w:szCs w:val="22"/>
              </w:rPr>
              <w:t>fuse</w:t>
            </w:r>
            <w:r>
              <w:rPr>
                <w:color w:val="000000" w:themeColor="text1"/>
                <w:sz w:val="22"/>
                <w:szCs w:val="22"/>
              </w:rPr>
              <w:t>-</w:t>
            </w:r>
            <w:r w:rsidRPr="00884582">
              <w:rPr>
                <w:color w:val="000000" w:themeColor="text1"/>
                <w:sz w:val="22"/>
                <w:szCs w:val="22"/>
              </w:rPr>
              <w:t xml:space="preserve">switches with M12 terminals for connecting cables with cable </w:t>
            </w:r>
            <w:r>
              <w:rPr>
                <w:color w:val="000000" w:themeColor="text1"/>
                <w:sz w:val="22"/>
                <w:szCs w:val="22"/>
              </w:rPr>
              <w:t>shoes</w:t>
            </w:r>
            <w:r w:rsidRPr="00884582">
              <w:rPr>
                <w:color w:val="000000" w:themeColor="text1"/>
                <w:sz w:val="22"/>
                <w:szCs w:val="22"/>
              </w:rPr>
              <w:t>.</w:t>
            </w:r>
          </w:p>
          <w:p w14:paraId="6427B200" w14:textId="73982D68" w:rsidR="00711732" w:rsidRPr="00264967" w:rsidRDefault="00711732" w:rsidP="00711732">
            <w:pPr>
              <w:ind w:left="284" w:hanging="284"/>
              <w:rPr>
                <w:color w:val="000000" w:themeColor="text1"/>
                <w:sz w:val="22"/>
                <w:szCs w:val="22"/>
              </w:rPr>
            </w:pPr>
            <w:r w:rsidRPr="00264967">
              <w:rPr>
                <w:bCs/>
                <w:color w:val="000000" w:themeColor="text1"/>
                <w:sz w:val="22"/>
                <w:szCs w:val="22"/>
                <w:lang w:eastAsia="lv-LV"/>
              </w:rPr>
              <w:t xml:space="preserve">The requirenents of </w:t>
            </w:r>
            <w:r w:rsidRPr="00264967">
              <w:rPr>
                <w:color w:val="000000" w:themeColor="text1"/>
                <w:sz w:val="22"/>
                <w:szCs w:val="22"/>
              </w:rPr>
              <w:t xml:space="preserve">vertical fuse-switches set out in specification </w:t>
            </w:r>
            <w:r w:rsidRPr="00264967">
              <w:rPr>
                <w:b/>
                <w:bCs/>
                <w:color w:val="000000" w:themeColor="text1"/>
                <w:sz w:val="22"/>
                <w:szCs w:val="22"/>
              </w:rPr>
              <w:t>TS_3004.</w:t>
            </w:r>
            <w:r w:rsidR="003A5C41">
              <w:rPr>
                <w:b/>
                <w:bCs/>
                <w:color w:val="000000" w:themeColor="text1"/>
                <w:sz w:val="22"/>
                <w:szCs w:val="22"/>
              </w:rPr>
              <w:t>x</w:t>
            </w:r>
            <w:r w:rsidR="003A5C41" w:rsidRPr="00264967">
              <w:rPr>
                <w:b/>
                <w:bCs/>
                <w:color w:val="000000" w:themeColor="text1"/>
                <w:sz w:val="22"/>
                <w:szCs w:val="22"/>
              </w:rPr>
              <w:t>xx</w:t>
            </w:r>
            <w:r w:rsidRPr="00264967">
              <w:rPr>
                <w:b/>
                <w:bCs/>
                <w:color w:val="000000" w:themeColor="text1"/>
                <w:sz w:val="22"/>
                <w:szCs w:val="22"/>
              </w:rPr>
              <w:t>_v1</w:t>
            </w:r>
            <w:r w:rsidRPr="00264967">
              <w:rPr>
                <w:color w:val="000000" w:themeColor="text1"/>
                <w:sz w:val="22"/>
                <w:szCs w:val="22"/>
              </w:rPr>
              <w:t xml:space="preserve"> Vertical fuse_switch. Places of fuse-switches (in the switchgear) shall be numbered from left to right.</w:t>
            </w:r>
          </w:p>
        </w:tc>
        <w:tc>
          <w:tcPr>
            <w:tcW w:w="0" w:type="auto"/>
            <w:tcBorders>
              <w:top w:val="single" w:sz="4" w:space="0" w:color="auto"/>
              <w:left w:val="nil"/>
              <w:bottom w:val="single" w:sz="4" w:space="0" w:color="auto"/>
              <w:right w:val="single" w:sz="4" w:space="0" w:color="auto"/>
            </w:tcBorders>
            <w:vAlign w:val="center"/>
          </w:tcPr>
          <w:p w14:paraId="61E488EF" w14:textId="36B55E17"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6617FC"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2B2EC3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651E1496" w14:textId="77777777" w:rsidR="00711732" w:rsidRPr="00264967" w:rsidRDefault="00711732" w:rsidP="00711732">
            <w:pPr>
              <w:jc w:val="center"/>
              <w:rPr>
                <w:color w:val="000000" w:themeColor="text1"/>
                <w:sz w:val="22"/>
                <w:szCs w:val="22"/>
                <w:lang w:eastAsia="lv-LV"/>
              </w:rPr>
            </w:pPr>
          </w:p>
        </w:tc>
      </w:tr>
      <w:tr w:rsidR="00264967" w:rsidRPr="00264967" w14:paraId="6022D919"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3CD648"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3FD7DC" w14:textId="77777777" w:rsidR="00A47576" w:rsidRDefault="00711732" w:rsidP="00711732">
            <w:pPr>
              <w:ind w:left="284" w:hanging="284"/>
              <w:rPr>
                <w:color w:val="000000" w:themeColor="text1"/>
                <w:sz w:val="22"/>
                <w:szCs w:val="22"/>
              </w:rPr>
            </w:pPr>
            <w:r w:rsidRPr="00264967">
              <w:rPr>
                <w:color w:val="000000" w:themeColor="text1"/>
                <w:sz w:val="22"/>
                <w:szCs w:val="22"/>
              </w:rPr>
              <w:t xml:space="preserve">Elektriskie savienojumi un vadojums jāizveido atbilstoši TN-C sistēmai./ </w:t>
            </w:r>
          </w:p>
          <w:p w14:paraId="2FF581D7" w14:textId="13E73DF0" w:rsidR="00711732" w:rsidRPr="00264967" w:rsidRDefault="00711732" w:rsidP="00711732">
            <w:pPr>
              <w:ind w:left="284" w:hanging="284"/>
              <w:rPr>
                <w:color w:val="000000" w:themeColor="text1"/>
                <w:sz w:val="22"/>
                <w:szCs w:val="22"/>
              </w:rPr>
            </w:pPr>
            <w:r w:rsidRPr="00264967">
              <w:rPr>
                <w:color w:val="000000" w:themeColor="text1"/>
                <w:sz w:val="22"/>
                <w:szCs w:val="22"/>
              </w:rPr>
              <w:t>Electrical connections and wiring shall be placed according to TN-C system.</w:t>
            </w:r>
          </w:p>
        </w:tc>
        <w:tc>
          <w:tcPr>
            <w:tcW w:w="0" w:type="auto"/>
            <w:tcBorders>
              <w:top w:val="single" w:sz="4" w:space="0" w:color="auto"/>
              <w:left w:val="nil"/>
              <w:bottom w:val="single" w:sz="4" w:space="0" w:color="auto"/>
              <w:right w:val="single" w:sz="4" w:space="0" w:color="auto"/>
            </w:tcBorders>
            <w:vAlign w:val="center"/>
          </w:tcPr>
          <w:p w14:paraId="7882EE58" w14:textId="22B43D2D"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1FE8C9F"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D6583E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A823473" w14:textId="77777777" w:rsidR="00711732" w:rsidRPr="00264967" w:rsidRDefault="00711732" w:rsidP="00711732">
            <w:pPr>
              <w:jc w:val="center"/>
              <w:rPr>
                <w:color w:val="000000" w:themeColor="text1"/>
                <w:sz w:val="22"/>
                <w:szCs w:val="22"/>
                <w:lang w:eastAsia="lv-LV"/>
              </w:rPr>
            </w:pPr>
          </w:p>
        </w:tc>
      </w:tr>
      <w:tr w:rsidR="00264967" w:rsidRPr="00264967" w14:paraId="1830F3D3"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BD46CD"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E6C43C8" w14:textId="3012EF49" w:rsidR="00711732" w:rsidRPr="00264967" w:rsidRDefault="00711732" w:rsidP="00711732">
            <w:pPr>
              <w:rPr>
                <w:color w:val="000000" w:themeColor="text1"/>
                <w:sz w:val="22"/>
                <w:szCs w:val="22"/>
                <w:lang w:eastAsia="lv-LV"/>
              </w:rPr>
            </w:pPr>
            <w:r w:rsidRPr="00264967">
              <w:rPr>
                <w:bCs/>
                <w:color w:val="000000" w:themeColor="text1"/>
                <w:sz w:val="22"/>
                <w:szCs w:val="22"/>
                <w:lang w:eastAsia="lv-LV"/>
              </w:rPr>
              <w:t>Sadalnē montēto</w:t>
            </w:r>
            <w:r w:rsidRPr="00264967">
              <w:rPr>
                <w:color w:val="000000" w:themeColor="text1"/>
                <w:sz w:val="22"/>
                <w:szCs w:val="22"/>
                <w:lang w:eastAsia="lv-LV"/>
              </w:rPr>
              <w:t xml:space="preserve"> drošinātājslēdžu tips un skaits tiek norādīts sadalnes pasūtījumā./</w:t>
            </w:r>
          </w:p>
          <w:p w14:paraId="4751F0CD" w14:textId="4A713290" w:rsidR="00711732" w:rsidRPr="00264967" w:rsidRDefault="00711732" w:rsidP="00711732">
            <w:pPr>
              <w:ind w:left="284" w:hanging="284"/>
              <w:rPr>
                <w:color w:val="000000" w:themeColor="text1"/>
                <w:sz w:val="22"/>
                <w:szCs w:val="22"/>
              </w:rPr>
            </w:pPr>
            <w:r w:rsidRPr="00264967">
              <w:rPr>
                <w:color w:val="000000" w:themeColor="text1"/>
                <w:sz w:val="22"/>
                <w:szCs w:val="22"/>
                <w:lang w:eastAsia="lv-LV"/>
              </w:rPr>
              <w:t>The type and number of  swichgear mounted fuse-switches  specified in switchgears order.</w:t>
            </w:r>
          </w:p>
        </w:tc>
        <w:tc>
          <w:tcPr>
            <w:tcW w:w="0" w:type="auto"/>
            <w:tcBorders>
              <w:top w:val="single" w:sz="4" w:space="0" w:color="auto"/>
              <w:left w:val="nil"/>
              <w:bottom w:val="single" w:sz="4" w:space="0" w:color="auto"/>
              <w:right w:val="single" w:sz="4" w:space="0" w:color="auto"/>
            </w:tcBorders>
            <w:vAlign w:val="center"/>
          </w:tcPr>
          <w:p w14:paraId="2D8FC982" w14:textId="28F46D7D"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0323C5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240E331"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2E589AA2" w14:textId="77777777" w:rsidR="00711732" w:rsidRPr="00264967" w:rsidRDefault="00711732" w:rsidP="00711732">
            <w:pPr>
              <w:jc w:val="center"/>
              <w:rPr>
                <w:color w:val="000000" w:themeColor="text1"/>
                <w:sz w:val="22"/>
                <w:szCs w:val="22"/>
                <w:lang w:eastAsia="lv-LV"/>
              </w:rPr>
            </w:pPr>
          </w:p>
        </w:tc>
      </w:tr>
      <w:tr w:rsidR="00264967" w:rsidRPr="00264967" w:rsidDel="00F17DA8" w14:paraId="1C569AE4"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7F0E09" w14:textId="77777777" w:rsidR="00711732" w:rsidRPr="00264967" w:rsidDel="00F17DA8"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31E3402C"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 xml:space="preserve">Sadalnēs ar 185 mm kopņu sistēmu, kopņu posmi, kuros nav uzstādīts drošinātājslēdzis nesegti ar paneli no elektroizolējoša materiāla.  Paneļa gabarīti atbilst NH2 vertikālā drošinātājslēdža izmēriem. </w:t>
            </w:r>
          </w:p>
          <w:p w14:paraId="7621B7E4"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Sadalnēs ar 60 mm kopņu sistēmu kopņu posmi kuros nav uzstādīti drošinātājslēdži tiek nosegti ar paneli vai izolējošu uzliku. Paneļi nokomplektēti ar izolācijas materiāla stiprinājuma elementiem./</w:t>
            </w:r>
          </w:p>
          <w:p w14:paraId="069892DA"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 xml:space="preserve">In switchboards with a 185 mm busbar system, busbar sections in which a fuse switch is not installed, must be covered with panels of electrically insulating material. The dimensions of the panel correspond to the dimensions of the NH2 vertical fuse-switch. </w:t>
            </w:r>
          </w:p>
          <w:p w14:paraId="264673C3" w14:textId="77777777" w:rsidR="00711732" w:rsidRPr="00264967" w:rsidRDefault="00711732" w:rsidP="00711732">
            <w:pPr>
              <w:rPr>
                <w:bCs/>
                <w:color w:val="000000" w:themeColor="text1"/>
                <w:sz w:val="22"/>
                <w:szCs w:val="22"/>
                <w:lang w:eastAsia="lv-LV"/>
              </w:rPr>
            </w:pPr>
            <w:r w:rsidRPr="00264967">
              <w:rPr>
                <w:bCs/>
                <w:color w:val="000000" w:themeColor="text1"/>
                <w:sz w:val="22"/>
                <w:szCs w:val="22"/>
                <w:lang w:eastAsia="lv-LV"/>
              </w:rPr>
              <w:t>In switchboards with a 60 mm busbar system, busbar sections where fuse-switches are not installed are covered with a panel or insulating cover.</w:t>
            </w:r>
          </w:p>
          <w:p w14:paraId="5F4A1914" w14:textId="5F62B1E0" w:rsidR="00711732" w:rsidRPr="00264967" w:rsidDel="00F17DA8" w:rsidRDefault="00711732" w:rsidP="00711732">
            <w:pPr>
              <w:rPr>
                <w:bCs/>
                <w:color w:val="000000" w:themeColor="text1"/>
                <w:sz w:val="22"/>
                <w:szCs w:val="22"/>
                <w:highlight w:val="yellow"/>
                <w:lang w:eastAsia="lv-LV"/>
              </w:rPr>
            </w:pPr>
            <w:r w:rsidRPr="00264967">
              <w:rPr>
                <w:bCs/>
                <w:color w:val="000000" w:themeColor="text1"/>
                <w:sz w:val="22"/>
                <w:szCs w:val="22"/>
                <w:lang w:eastAsia="lv-LV"/>
              </w:rPr>
              <w:t>Panels are complete with insulation material fastening elements.</w:t>
            </w:r>
            <w:r w:rsidRPr="00264967">
              <w:rPr>
                <w:bCs/>
                <w:color w:val="000000" w:themeColor="text1"/>
                <w:sz w:val="22"/>
                <w:szCs w:val="22"/>
                <w:lang w:eastAsia="lv-LV"/>
              </w:rPr>
              <w:tab/>
            </w:r>
          </w:p>
        </w:tc>
        <w:tc>
          <w:tcPr>
            <w:tcW w:w="0" w:type="auto"/>
            <w:tcBorders>
              <w:top w:val="single" w:sz="4" w:space="0" w:color="auto"/>
              <w:left w:val="nil"/>
              <w:bottom w:val="single" w:sz="4" w:space="0" w:color="auto"/>
              <w:right w:val="single" w:sz="4" w:space="0" w:color="auto"/>
            </w:tcBorders>
            <w:vAlign w:val="center"/>
          </w:tcPr>
          <w:p w14:paraId="38B0FBBF" w14:textId="25373BA6" w:rsidR="00711732" w:rsidRPr="00264967" w:rsidDel="00F17DA8"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8B692F1" w14:textId="77777777" w:rsidR="00711732" w:rsidRPr="00264967" w:rsidDel="00F17DA8" w:rsidRDefault="00711732" w:rsidP="00711732">
            <w:pPr>
              <w:jc w:val="center"/>
              <w:rPr>
                <w:color w:val="000000" w:themeColor="text1"/>
                <w:sz w:val="22"/>
                <w:szCs w:val="22"/>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0F302F79" w14:textId="77777777" w:rsidR="00711732" w:rsidRPr="00264967" w:rsidDel="00F17DA8"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4699FB9D" w14:textId="77777777" w:rsidR="00711732" w:rsidRPr="00264967" w:rsidDel="00F17DA8" w:rsidRDefault="00711732" w:rsidP="00711732">
            <w:pPr>
              <w:jc w:val="center"/>
              <w:rPr>
                <w:color w:val="000000" w:themeColor="text1"/>
                <w:sz w:val="22"/>
                <w:szCs w:val="22"/>
                <w:lang w:eastAsia="lv-LV"/>
              </w:rPr>
            </w:pPr>
          </w:p>
        </w:tc>
      </w:tr>
      <w:tr w:rsidR="00264967" w:rsidRPr="00264967" w14:paraId="51ABB68A"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D76637"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BEE008"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xml:space="preserve">Sadalnē montēta PEN kopne. </w:t>
            </w:r>
          </w:p>
          <w:p w14:paraId="30A55C0A"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PEN kopnē iepresēti M12 uzgriežņi.</w:t>
            </w:r>
          </w:p>
          <w:p w14:paraId="52C8A9E6"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xml:space="preserve">• PEN kopnes uzgriežņi komplektēti ar skrūvi un paplāksni.  </w:t>
            </w:r>
          </w:p>
          <w:p w14:paraId="772AB438"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Iepresēto uzgriežņu skaits atbilst maksimāli iespējamo kabeļu skaitam sadalnē.</w:t>
            </w:r>
          </w:p>
          <w:p w14:paraId="7F67546B" w14:textId="5BBC0EF7" w:rsidR="00A47576" w:rsidRPr="00511439"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"V" veida spaile Cu zemētājvada (16 mm2 - 35 mm2) pievienošanai PEN kopnei./</w:t>
            </w:r>
          </w:p>
          <w:p w14:paraId="3A1E7D90"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A PEN busbar is mounted in the switchboard.</w:t>
            </w:r>
          </w:p>
          <w:p w14:paraId="3EC3DE58"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M12 nuts are pressed into the PEN busbar.</w:t>
            </w:r>
          </w:p>
          <w:p w14:paraId="7B35B86C"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PEN busbar nuts are supplied with a screw and washer.</w:t>
            </w:r>
          </w:p>
          <w:p w14:paraId="56F0FAFF" w14:textId="77777777" w:rsidR="00A47576" w:rsidRPr="00A47576" w:rsidRDefault="00A47576" w:rsidP="00A47576">
            <w:pPr>
              <w:pStyle w:val="ListParagraph"/>
              <w:numPr>
                <w:ilvl w:val="0"/>
                <w:numId w:val="5"/>
              </w:numPr>
              <w:rPr>
                <w:rFonts w:cs="Times New Roman"/>
                <w:color w:val="000000" w:themeColor="text1"/>
                <w:sz w:val="22"/>
              </w:rPr>
            </w:pPr>
            <w:r w:rsidRPr="00A47576">
              <w:rPr>
                <w:rFonts w:cs="Times New Roman"/>
                <w:color w:val="000000" w:themeColor="text1"/>
                <w:sz w:val="22"/>
              </w:rPr>
              <w:t>• The number of nuts shall comply with the maximum possible number of cables in the switchgear.</w:t>
            </w:r>
          </w:p>
          <w:p w14:paraId="38791F60" w14:textId="0B86281C" w:rsidR="00711732" w:rsidRPr="00264967" w:rsidRDefault="00A47576" w:rsidP="00711732">
            <w:pPr>
              <w:pStyle w:val="ListParagraph"/>
              <w:numPr>
                <w:ilvl w:val="0"/>
                <w:numId w:val="6"/>
              </w:numPr>
              <w:spacing w:after="0" w:line="240" w:lineRule="auto"/>
              <w:ind w:left="147" w:hanging="147"/>
              <w:rPr>
                <w:rFonts w:cs="Times New Roman"/>
                <w:color w:val="000000" w:themeColor="text1"/>
                <w:sz w:val="22"/>
              </w:rPr>
            </w:pPr>
            <w:r w:rsidRPr="00A47576">
              <w:rPr>
                <w:rFonts w:cs="Times New Roman"/>
                <w:color w:val="000000" w:themeColor="text1"/>
                <w:sz w:val="22"/>
              </w:rPr>
              <w:t>"V" type terminal for connecting a Cu earthing wire (16 mm2 - 35 mm2) to the PEN busbar.</w:t>
            </w:r>
          </w:p>
        </w:tc>
        <w:tc>
          <w:tcPr>
            <w:tcW w:w="0" w:type="auto"/>
            <w:tcBorders>
              <w:top w:val="single" w:sz="4" w:space="0" w:color="auto"/>
              <w:left w:val="nil"/>
              <w:bottom w:val="single" w:sz="4" w:space="0" w:color="auto"/>
              <w:right w:val="single" w:sz="4" w:space="0" w:color="auto"/>
            </w:tcBorders>
            <w:vAlign w:val="center"/>
          </w:tcPr>
          <w:p w14:paraId="19B58616" w14:textId="75E98E87" w:rsidR="00711732" w:rsidRPr="00264967" w:rsidRDefault="00711732" w:rsidP="00711732">
            <w:pPr>
              <w:jc w:val="center"/>
              <w:rPr>
                <w:rFonts w:eastAsia="Calibri"/>
                <w:color w:val="000000" w:themeColor="text1"/>
                <w:sz w:val="22"/>
                <w:szCs w:val="22"/>
                <w:lang w:val="en-US"/>
              </w:rPr>
            </w:pPr>
            <w:r w:rsidRPr="00264967">
              <w:rPr>
                <w:rFonts w:eastAsia="Calibri"/>
                <w:color w:val="000000" w:themeColor="text1"/>
                <w:sz w:val="22"/>
                <w:szCs w:val="22"/>
                <w:lang w:val="en-US"/>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3E5B628"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7E8A1743"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12AB536A" w14:textId="77777777" w:rsidR="00711732" w:rsidRPr="00264967" w:rsidRDefault="00711732" w:rsidP="00711732">
            <w:pPr>
              <w:jc w:val="center"/>
              <w:rPr>
                <w:color w:val="000000" w:themeColor="text1"/>
                <w:sz w:val="22"/>
                <w:szCs w:val="22"/>
                <w:lang w:eastAsia="lv-LV"/>
              </w:rPr>
            </w:pPr>
          </w:p>
        </w:tc>
      </w:tr>
      <w:tr w:rsidR="00264967" w:rsidRPr="00264967" w14:paraId="52866EE7" w14:textId="77777777" w:rsidTr="3E73CDA7">
        <w:trPr>
          <w:cantSplit/>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ECEA59" w14:textId="77777777" w:rsidR="00711732" w:rsidRPr="00264967" w:rsidRDefault="00711732" w:rsidP="00711732">
            <w:p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434C5D" w14:textId="77777777" w:rsidR="00711732" w:rsidRPr="00264967" w:rsidRDefault="00711732" w:rsidP="00711732">
            <w:pPr>
              <w:jc w:val="both"/>
              <w:rPr>
                <w:b/>
                <w:color w:val="000000" w:themeColor="text1"/>
                <w:sz w:val="22"/>
                <w:szCs w:val="22"/>
              </w:rPr>
            </w:pPr>
            <w:r w:rsidRPr="00264967">
              <w:rPr>
                <w:b/>
                <w:color w:val="000000" w:themeColor="text1"/>
                <w:sz w:val="22"/>
                <w:szCs w:val="22"/>
              </w:rPr>
              <w:t xml:space="preserve">Sadalne pēc pasūtījuma tiek nodrošināta ar papildus elementiem./ </w:t>
            </w:r>
          </w:p>
          <w:p w14:paraId="58E7353E" w14:textId="1DD57C68" w:rsidR="00711732" w:rsidRPr="00264967" w:rsidRDefault="00711732" w:rsidP="00711732">
            <w:pPr>
              <w:pStyle w:val="ListParagraph"/>
              <w:spacing w:after="0" w:line="240" w:lineRule="auto"/>
              <w:ind w:left="284"/>
              <w:rPr>
                <w:rFonts w:cs="Times New Roman"/>
                <w:color w:val="000000" w:themeColor="text1"/>
                <w:sz w:val="22"/>
              </w:rPr>
            </w:pPr>
            <w:r w:rsidRPr="00264967">
              <w:rPr>
                <w:rFonts w:eastAsia="Times New Roman" w:cs="Times New Roman"/>
                <w:b/>
                <w:noProof w:val="0"/>
                <w:color w:val="000000" w:themeColor="text1"/>
                <w:sz w:val="22"/>
              </w:rPr>
              <w:t>Switchgear is equipped with additional elements upon order.</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38F26E5B" w14:textId="77777777" w:rsidR="00711732" w:rsidRPr="00264967" w:rsidRDefault="00711732" w:rsidP="00711732">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478062F0"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23606EC6"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tcPr>
          <w:p w14:paraId="458676C0" w14:textId="77777777" w:rsidR="00711732" w:rsidRPr="00264967" w:rsidRDefault="00711732" w:rsidP="00711732">
            <w:pPr>
              <w:jc w:val="center"/>
              <w:rPr>
                <w:color w:val="000000" w:themeColor="text1"/>
                <w:sz w:val="22"/>
                <w:szCs w:val="22"/>
                <w:lang w:eastAsia="lv-LV"/>
              </w:rPr>
            </w:pPr>
          </w:p>
        </w:tc>
      </w:tr>
      <w:tr w:rsidR="00264967" w:rsidRPr="00264967" w14:paraId="482B3BDC" w14:textId="77777777" w:rsidTr="3E73CDA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CBA79F" w14:textId="77777777" w:rsidR="00711732" w:rsidRPr="00264967" w:rsidRDefault="00711732" w:rsidP="00711732">
            <w:pPr>
              <w:numPr>
                <w:ilvl w:val="0"/>
                <w:numId w:val="9"/>
              </w:numPr>
              <w:contextualSpacing/>
              <w:rPr>
                <w:rFonts w:eastAsiaTheme="minorHAnsi"/>
                <w:noProof/>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AEC9DE" w14:textId="77777777" w:rsidR="00711732" w:rsidRPr="00264967" w:rsidRDefault="00711732" w:rsidP="00711732">
            <w:pPr>
              <w:rPr>
                <w:color w:val="000000" w:themeColor="text1"/>
                <w:sz w:val="22"/>
                <w:szCs w:val="22"/>
              </w:rPr>
            </w:pPr>
            <w:r w:rsidRPr="00264967">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66EA67E2" w14:textId="18831ACC" w:rsidR="00711732" w:rsidRPr="00264967" w:rsidRDefault="00711732" w:rsidP="00711732">
            <w:pPr>
              <w:rPr>
                <w:color w:val="000000" w:themeColor="text1"/>
                <w:sz w:val="22"/>
                <w:szCs w:val="22"/>
              </w:rPr>
            </w:pPr>
            <w:r w:rsidRPr="00264967">
              <w:rPr>
                <w:color w:val="000000" w:themeColor="text1"/>
                <w:sz w:val="22"/>
                <w:szCs w:val="22"/>
              </w:rPr>
              <w:t xml:space="preserve"> 3009.003  A panel made of electrical insulating material for covering the busbar at the place of the not installed vertical NH2 fuse-switch, assembled with insulation material fixing elements.</w:t>
            </w:r>
          </w:p>
        </w:tc>
        <w:tc>
          <w:tcPr>
            <w:tcW w:w="0" w:type="auto"/>
            <w:tcBorders>
              <w:top w:val="single" w:sz="4" w:space="0" w:color="auto"/>
              <w:left w:val="nil"/>
              <w:bottom w:val="single" w:sz="4" w:space="0" w:color="auto"/>
              <w:right w:val="single" w:sz="4" w:space="0" w:color="auto"/>
            </w:tcBorders>
            <w:vAlign w:val="center"/>
          </w:tcPr>
          <w:p w14:paraId="49A0434F" w14:textId="5A713763" w:rsidR="00711732" w:rsidRPr="00264967" w:rsidRDefault="00711732" w:rsidP="00711732">
            <w:pPr>
              <w:jc w:val="center"/>
              <w:rPr>
                <w:color w:val="000000" w:themeColor="text1"/>
                <w:sz w:val="22"/>
                <w:szCs w:val="22"/>
                <w:lang w:eastAsia="lv-LV"/>
              </w:rPr>
            </w:pPr>
            <w:r w:rsidRPr="00264967">
              <w:rPr>
                <w:color w:val="000000" w:themeColor="text1"/>
                <w:sz w:val="22"/>
                <w:szCs w:val="22"/>
                <w:lang w:eastAsia="lv-LV"/>
              </w:rPr>
              <w:t xml:space="preserve">Atbilst/ </w:t>
            </w:r>
            <w:r w:rsidRPr="00264967">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443115B"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3BFD99DD" w14:textId="77777777" w:rsidR="00711732" w:rsidRPr="00264967" w:rsidRDefault="00711732" w:rsidP="00711732">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vAlign w:val="center"/>
          </w:tcPr>
          <w:p w14:paraId="0B0489E8" w14:textId="77777777" w:rsidR="00711732" w:rsidRPr="00264967" w:rsidRDefault="00711732" w:rsidP="00711732">
            <w:pPr>
              <w:jc w:val="center"/>
              <w:rPr>
                <w:color w:val="000000" w:themeColor="text1"/>
                <w:sz w:val="22"/>
                <w:szCs w:val="22"/>
                <w:lang w:eastAsia="lv-LV"/>
              </w:rPr>
            </w:pPr>
          </w:p>
        </w:tc>
      </w:tr>
    </w:tbl>
    <w:p w14:paraId="6B9F0937" w14:textId="77777777" w:rsidR="00C37FF1" w:rsidRDefault="00C37FF1">
      <w:pPr>
        <w:spacing w:after="200" w:line="276" w:lineRule="auto"/>
      </w:pPr>
      <w:r>
        <w:br w:type="page"/>
      </w:r>
    </w:p>
    <w:p w14:paraId="2AB98562" w14:textId="68F3CA26" w:rsidR="00A77665" w:rsidRDefault="00BE7215" w:rsidP="00A83275">
      <w:pPr>
        <w:jc w:val="right"/>
        <w:rPr>
          <w:i/>
        </w:rPr>
      </w:pPr>
      <w:r w:rsidRPr="002245C2">
        <w:t>TEHNISKĀS SPECIFIKĀCIJAS/ TECHNICAL SPECIFICATION</w:t>
      </w:r>
    </w:p>
    <w:p w14:paraId="1E23C9D6" w14:textId="02D45854" w:rsidR="00BE7215" w:rsidRPr="002245C2" w:rsidRDefault="00BE7215" w:rsidP="00A83275">
      <w:pPr>
        <w:jc w:val="right"/>
        <w:rPr>
          <w:i/>
        </w:rPr>
      </w:pPr>
      <w:r w:rsidRPr="002245C2">
        <w:t>Pielikums Nr.1/ Annex No.1</w:t>
      </w:r>
    </w:p>
    <w:p w14:paraId="5E02E245" w14:textId="77777777" w:rsidR="00BE7215" w:rsidRPr="002245C2" w:rsidRDefault="00BE7215" w:rsidP="00BE7215">
      <w:pPr>
        <w:pStyle w:val="Title"/>
        <w:widowControl w:val="0"/>
        <w:spacing w:after="120"/>
        <w:rPr>
          <w:sz w:val="24"/>
        </w:rPr>
      </w:pPr>
      <w:r w:rsidRPr="002245C2">
        <w:rPr>
          <w:sz w:val="24"/>
        </w:rPr>
        <w:t>Sadaļņu principiālās shēmas/ Circuit diagrams of switchgears</w:t>
      </w:r>
    </w:p>
    <w:tbl>
      <w:tblPr>
        <w:tblW w:w="14885" w:type="dxa"/>
        <w:tblInd w:w="-318" w:type="dxa"/>
        <w:tblLayout w:type="fixed"/>
        <w:tblLook w:val="04A0" w:firstRow="1" w:lastRow="0" w:firstColumn="1" w:lastColumn="0" w:noHBand="0" w:noVBand="1"/>
      </w:tblPr>
      <w:tblGrid>
        <w:gridCol w:w="6805"/>
        <w:gridCol w:w="284"/>
        <w:gridCol w:w="7796"/>
      </w:tblGrid>
      <w:tr w:rsidR="006A1CD1" w:rsidRPr="002245C2" w14:paraId="490F7FC8" w14:textId="77777777" w:rsidTr="42F499D4">
        <w:trPr>
          <w:cantSplit/>
          <w:trHeight w:val="491"/>
          <w:tblHeader/>
        </w:trPr>
        <w:tc>
          <w:tcPr>
            <w:tcW w:w="70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F4E81" w14:textId="77777777" w:rsidR="00BE7215" w:rsidRPr="002245C2" w:rsidRDefault="00BE7215" w:rsidP="00B27731">
            <w:pPr>
              <w:rPr>
                <w:b/>
                <w:noProof/>
                <w:sz w:val="20"/>
                <w:szCs w:val="20"/>
                <w:lang w:eastAsia="lv-LV"/>
              </w:rPr>
            </w:pPr>
            <w:r w:rsidRPr="002245C2">
              <w:rPr>
                <w:b/>
                <w:sz w:val="20"/>
                <w:szCs w:val="20"/>
              </w:rPr>
              <w:t>Sadalnes nosaukums un tās principiālā shēma/ Name of the switchgear and its circuit diagram</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371BE" w14:textId="77777777" w:rsidR="00BE7215" w:rsidRPr="002245C2" w:rsidRDefault="00BE7215" w:rsidP="00B27731">
            <w:pPr>
              <w:rPr>
                <w:b/>
                <w:noProof/>
                <w:sz w:val="20"/>
                <w:szCs w:val="20"/>
                <w:lang w:eastAsia="lv-LV"/>
              </w:rPr>
            </w:pPr>
            <w:r w:rsidRPr="002245C2">
              <w:rPr>
                <w:b/>
                <w:sz w:val="20"/>
                <w:szCs w:val="20"/>
                <w:lang w:eastAsia="lv-LV"/>
              </w:rPr>
              <w:t>Shēmā izmantotie apzīmējumi/ Designations in the diagram</w:t>
            </w:r>
          </w:p>
        </w:tc>
      </w:tr>
      <w:tr w:rsidR="006A1CD1" w:rsidRPr="002245C2" w14:paraId="64BF0FAF" w14:textId="77777777" w:rsidTr="42F499D4">
        <w:trPr>
          <w:cantSplit/>
          <w:trHeight w:val="345"/>
        </w:trPr>
        <w:tc>
          <w:tcPr>
            <w:tcW w:w="14885" w:type="dxa"/>
            <w:gridSpan w:val="3"/>
            <w:tcBorders>
              <w:top w:val="single" w:sz="4" w:space="0" w:color="auto"/>
              <w:left w:val="single" w:sz="4" w:space="0" w:color="auto"/>
              <w:bottom w:val="single" w:sz="4" w:space="0" w:color="auto"/>
              <w:right w:val="single" w:sz="4" w:space="0" w:color="auto"/>
            </w:tcBorders>
            <w:vAlign w:val="center"/>
          </w:tcPr>
          <w:p w14:paraId="258B7774" w14:textId="77777777" w:rsidR="00205448" w:rsidRDefault="00BE7215" w:rsidP="00B27731">
            <w:pPr>
              <w:rPr>
                <w:sz w:val="22"/>
                <w:szCs w:val="22"/>
                <w:lang w:eastAsia="lv-LV"/>
              </w:rPr>
            </w:pPr>
            <w:r w:rsidRPr="002245C2">
              <w:rPr>
                <w:b/>
                <w:noProof/>
                <w:sz w:val="20"/>
                <w:szCs w:val="20"/>
                <w:lang w:eastAsia="lv-LV"/>
              </w:rPr>
              <w:t xml:space="preserve">Shēma/ </w:t>
            </w:r>
            <w:r w:rsidRPr="002245C2">
              <w:rPr>
                <w:b/>
                <w:sz w:val="20"/>
                <w:szCs w:val="20"/>
              </w:rPr>
              <w:t>Diagram</w:t>
            </w:r>
            <w:r w:rsidRPr="002245C2">
              <w:rPr>
                <w:b/>
                <w:noProof/>
                <w:sz w:val="20"/>
                <w:szCs w:val="20"/>
                <w:lang w:eastAsia="lv-LV"/>
              </w:rPr>
              <w:t xml:space="preserve"> Nr.1</w:t>
            </w:r>
            <w:r w:rsidRPr="002245C2">
              <w:rPr>
                <w:noProof/>
                <w:sz w:val="20"/>
                <w:szCs w:val="20"/>
                <w:lang w:eastAsia="lv-LV"/>
              </w:rPr>
              <w:t xml:space="preserve"> </w:t>
            </w:r>
            <w:r w:rsidRPr="002245C2">
              <w:rPr>
                <w:sz w:val="22"/>
                <w:szCs w:val="22"/>
                <w:lang w:eastAsia="lv-LV"/>
              </w:rPr>
              <w:t>3102.500 Kabeļu sadalne, SMC</w:t>
            </w:r>
            <w:r w:rsidRPr="002245C2">
              <w:rPr>
                <w:sz w:val="22"/>
                <w:szCs w:val="22"/>
                <w:vertAlign w:val="superscript"/>
                <w:lang w:eastAsia="lv-LV"/>
              </w:rPr>
              <w:t>3</w:t>
            </w:r>
            <w:r w:rsidRPr="002245C2">
              <w:rPr>
                <w:sz w:val="22"/>
                <w:szCs w:val="22"/>
                <w:lang w:eastAsia="lv-LV"/>
              </w:rPr>
              <w:t xml:space="preserve"> – bez drošinātājslēdžiem (iespējams uzstādīt 4 gab. vertikālos NH2 drošinātājslēdžus, </w:t>
            </w:r>
            <w:r w:rsidRPr="00264967">
              <w:rPr>
                <w:b/>
                <w:bCs/>
                <w:sz w:val="22"/>
                <w:szCs w:val="22"/>
                <w:lang w:eastAsia="lv-LV"/>
              </w:rPr>
              <w:t>PK4</w:t>
            </w:r>
            <w:r w:rsidR="00205448">
              <w:rPr>
                <w:b/>
                <w:bCs/>
                <w:sz w:val="22"/>
                <w:szCs w:val="22"/>
                <w:lang w:eastAsia="lv-LV"/>
              </w:rPr>
              <w:t>.</w:t>
            </w:r>
            <w:r w:rsidRPr="002245C2">
              <w:rPr>
                <w:sz w:val="22"/>
                <w:szCs w:val="22"/>
                <w:lang w:eastAsia="lv-LV"/>
              </w:rPr>
              <w:t xml:space="preserve">/ </w:t>
            </w:r>
          </w:p>
          <w:p w14:paraId="72A5FBF0" w14:textId="5E029E9B" w:rsidR="00BE7215" w:rsidRPr="002245C2" w:rsidRDefault="00BE7215" w:rsidP="00B27731">
            <w:pPr>
              <w:rPr>
                <w:sz w:val="20"/>
                <w:szCs w:val="20"/>
              </w:rPr>
            </w:pPr>
            <w:r w:rsidRPr="002245C2">
              <w:rPr>
                <w:sz w:val="22"/>
                <w:szCs w:val="22"/>
                <w:lang w:eastAsia="lv-LV"/>
              </w:rPr>
              <w:t xml:space="preserve">Switchgear for cables, SMC (to be assembled with 4 vertical fuse-switches NH2), </w:t>
            </w:r>
            <w:r w:rsidRPr="00264967">
              <w:rPr>
                <w:b/>
                <w:bCs/>
                <w:sz w:val="22"/>
                <w:szCs w:val="22"/>
                <w:lang w:eastAsia="lv-LV"/>
              </w:rPr>
              <w:t>PK4</w:t>
            </w:r>
          </w:p>
        </w:tc>
      </w:tr>
      <w:tr w:rsidR="006A1CD1" w:rsidRPr="002245C2" w14:paraId="31E90919" w14:textId="77777777" w:rsidTr="42F499D4">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10C9A330" w14:textId="6C4D8901" w:rsidR="00BE7215" w:rsidRPr="002245C2" w:rsidRDefault="00BE7215" w:rsidP="00B27731">
            <w:pPr>
              <w:jc w:val="center"/>
              <w:rPr>
                <w:b/>
                <w:sz w:val="20"/>
                <w:szCs w:val="20"/>
              </w:rPr>
            </w:pPr>
            <w:r w:rsidRPr="002245C2">
              <w:object w:dxaOrig="2770" w:dyaOrig="2758" w14:anchorId="5683C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05pt;height:251.05pt" o:ole="">
                  <v:imagedata r:id="rId8" o:title=""/>
                </v:shape>
                <o:OLEObject Type="Embed" ProgID="Visio.Drawing.11" ShapeID="_x0000_i1025" DrawAspect="Content" ObjectID="_1826976934" r:id="rId9"/>
              </w:object>
            </w:r>
          </w:p>
          <w:p w14:paraId="22863085" w14:textId="77777777" w:rsidR="00BE7215" w:rsidRPr="002245C2" w:rsidRDefault="00BE7215" w:rsidP="00B27731">
            <w:pPr>
              <w:jc w:val="center"/>
              <w:rPr>
                <w:b/>
                <w:noProof/>
                <w:sz w:val="20"/>
                <w:szCs w:val="20"/>
                <w:lang w:eastAsia="lv-LV"/>
              </w:rPr>
            </w:pPr>
          </w:p>
        </w:tc>
        <w:tc>
          <w:tcPr>
            <w:tcW w:w="8080" w:type="dxa"/>
            <w:gridSpan w:val="2"/>
            <w:tcBorders>
              <w:top w:val="single" w:sz="4" w:space="0" w:color="auto"/>
              <w:left w:val="single" w:sz="4" w:space="0" w:color="auto"/>
              <w:bottom w:val="single" w:sz="4" w:space="0" w:color="auto"/>
              <w:right w:val="single" w:sz="4" w:space="0" w:color="auto"/>
            </w:tcBorders>
            <w:vAlign w:val="center"/>
          </w:tcPr>
          <w:p w14:paraId="38843258" w14:textId="77777777" w:rsidR="00DD558C" w:rsidRPr="00C049D2" w:rsidRDefault="00DD558C" w:rsidP="00DD558C">
            <w:pPr>
              <w:rPr>
                <w:b/>
                <w:noProof/>
                <w:lang w:eastAsia="lv-LV"/>
              </w:rPr>
            </w:pPr>
            <w:r w:rsidRPr="00C049D2">
              <w:rPr>
                <w:b/>
                <w:noProof/>
                <w:lang w:eastAsia="lv-LV"/>
              </w:rPr>
              <w:t>In=400A</w:t>
            </w:r>
          </w:p>
          <w:p w14:paraId="428C21C0" w14:textId="77777777" w:rsidR="00DD558C" w:rsidRPr="00495265" w:rsidRDefault="00DD558C" w:rsidP="00DD558C">
            <w:pPr>
              <w:ind w:left="317" w:hanging="317"/>
              <w:rPr>
                <w:b/>
                <w:noProof/>
                <w:sz w:val="20"/>
                <w:szCs w:val="20"/>
                <w:lang w:eastAsia="lv-LV"/>
              </w:rPr>
            </w:pPr>
          </w:p>
          <w:p w14:paraId="14F79D0B" w14:textId="77777777" w:rsidR="00DD558C" w:rsidRDefault="00DD558C" w:rsidP="00DD558C">
            <w:pPr>
              <w:pStyle w:val="NoSpacing"/>
              <w:ind w:left="317"/>
              <w:rPr>
                <w:rFonts w:ascii="Times New Roman" w:hAnsi="Times New Roman" w:cs="Times New Roman"/>
                <w:b/>
                <w:bCs/>
              </w:rPr>
            </w:pPr>
            <w:r w:rsidRPr="00BF189C">
              <w:rPr>
                <w:rFonts w:ascii="Times New Roman" w:hAnsi="Times New Roman" w:cs="Times New Roman"/>
                <w:b/>
                <w:bCs/>
              </w:rPr>
              <w:t>X1</w:t>
            </w:r>
            <w:r>
              <w:rPr>
                <w:rFonts w:ascii="Times New Roman" w:hAnsi="Times New Roman" w:cs="Times New Roman"/>
                <w:b/>
                <w:bCs/>
              </w:rPr>
              <w:t xml:space="preserve"> </w:t>
            </w:r>
            <w:r w:rsidRPr="00BF189C">
              <w:rPr>
                <w:rFonts w:ascii="Times New Roman" w:hAnsi="Times New Roman" w:cs="Times New Roman"/>
              </w:rPr>
              <w:t xml:space="preserve">- </w:t>
            </w:r>
            <w:r w:rsidRPr="00447AB6">
              <w:rPr>
                <w:rFonts w:ascii="Times New Roman" w:hAnsi="Times New Roman" w:cs="Times New Roman"/>
              </w:rPr>
              <w:t>M12 spailes 35 mm</w:t>
            </w:r>
            <w:r w:rsidRPr="00C049D2">
              <w:rPr>
                <w:rFonts w:ascii="Times New Roman" w:hAnsi="Times New Roman" w:cs="Times New Roman"/>
                <w:vertAlign w:val="superscript"/>
              </w:rPr>
              <w:t>2</w:t>
            </w:r>
            <w:r w:rsidRPr="00447AB6">
              <w:rPr>
                <w:rFonts w:ascii="Times New Roman" w:hAnsi="Times New Roman" w:cs="Times New Roman"/>
              </w:rPr>
              <w:t>- 240 mm</w:t>
            </w:r>
            <w:r w:rsidRPr="00C049D2">
              <w:rPr>
                <w:rFonts w:ascii="Times New Roman" w:hAnsi="Times New Roman" w:cs="Times New Roman"/>
                <w:vertAlign w:val="superscript"/>
              </w:rPr>
              <w:t>2</w:t>
            </w:r>
            <w:r w:rsidRPr="00447AB6">
              <w:rPr>
                <w:rFonts w:ascii="Times New Roman" w:hAnsi="Times New Roman" w:cs="Times New Roman"/>
              </w:rPr>
              <w:t xml:space="preserve"> kabeļu pievienošanai ar kabeļu kurpēm. Kabeļkurpēm</w:t>
            </w:r>
            <w:r>
              <w:rPr>
                <w:rFonts w:ascii="Times New Roman" w:hAnsi="Times New Roman" w:cs="Times New Roman"/>
              </w:rPr>
              <w:t>.</w:t>
            </w:r>
            <w:r w:rsidRPr="00447AB6" w:rsidDel="00447AB6">
              <w:rPr>
                <w:rFonts w:ascii="Times New Roman" w:hAnsi="Times New Roman" w:cs="Times New Roman"/>
              </w:rPr>
              <w:t xml:space="preserve"> </w:t>
            </w:r>
          </w:p>
          <w:p w14:paraId="7A505DC0" w14:textId="77777777" w:rsidR="00DD558C" w:rsidRPr="00BF189C" w:rsidRDefault="00DD558C" w:rsidP="00DD558C">
            <w:pPr>
              <w:pStyle w:val="NoSpacing"/>
              <w:ind w:left="317"/>
              <w:rPr>
                <w:rFonts w:ascii="Times New Roman" w:hAnsi="Times New Roman" w:cs="Times New Roman"/>
              </w:rPr>
            </w:pPr>
            <w:r w:rsidRPr="00BF189C">
              <w:rPr>
                <w:rFonts w:ascii="Times New Roman" w:hAnsi="Times New Roman" w:cs="Times New Roman"/>
                <w:b/>
                <w:bCs/>
              </w:rPr>
              <w:t>X5</w:t>
            </w:r>
            <w:r>
              <w:rPr>
                <w:rFonts w:ascii="Times New Roman" w:hAnsi="Times New Roman" w:cs="Times New Roman"/>
                <w:b/>
                <w:bCs/>
              </w:rPr>
              <w:t xml:space="preserve"> </w:t>
            </w:r>
            <w:r w:rsidRPr="3E73CDA7">
              <w:rPr>
                <w:rFonts w:ascii="Times New Roman" w:eastAsia="Times New Roman" w:hAnsi="Times New Roman" w:cs="Times New Roman"/>
              </w:rPr>
              <w:t xml:space="preserve">- </w:t>
            </w:r>
            <w:r w:rsidRPr="00447AB6">
              <w:rPr>
                <w:rFonts w:ascii="Times New Roman" w:eastAsia="Times New Roman" w:hAnsi="Times New Roman" w:cs="Times New Roman"/>
              </w:rPr>
              <w:t>M12  pievienojums 35 mm</w:t>
            </w:r>
            <w:r w:rsidRPr="00C049D2">
              <w:rPr>
                <w:rFonts w:ascii="Times New Roman" w:eastAsia="Times New Roman" w:hAnsi="Times New Roman" w:cs="Times New Roman"/>
                <w:vertAlign w:val="superscript"/>
              </w:rPr>
              <w:t>2</w:t>
            </w:r>
            <w:r w:rsidRPr="00447AB6">
              <w:rPr>
                <w:rFonts w:ascii="Times New Roman" w:eastAsia="Times New Roman" w:hAnsi="Times New Roman" w:cs="Times New Roman"/>
              </w:rPr>
              <w:t xml:space="preserve"> - 240 mm</w:t>
            </w:r>
            <w:r w:rsidRPr="00C049D2">
              <w:rPr>
                <w:rFonts w:ascii="Times New Roman" w:eastAsia="Times New Roman" w:hAnsi="Times New Roman" w:cs="Times New Roman"/>
                <w:vertAlign w:val="superscript"/>
              </w:rPr>
              <w:t>2</w:t>
            </w:r>
            <w:r w:rsidRPr="00447AB6">
              <w:rPr>
                <w:rFonts w:ascii="Times New Roman" w:eastAsia="Times New Roman" w:hAnsi="Times New Roman" w:cs="Times New Roman"/>
              </w:rPr>
              <w:t xml:space="preserve">  kabeļu pievienošanai PEN kopnei ar kabeļu kurpēm</w:t>
            </w:r>
            <w:r>
              <w:rPr>
                <w:rFonts w:ascii="Times New Roman" w:eastAsia="Times New Roman" w:hAnsi="Times New Roman" w:cs="Times New Roman"/>
              </w:rPr>
              <w:t>.</w:t>
            </w:r>
          </w:p>
          <w:p w14:paraId="782975C6" w14:textId="77777777" w:rsidR="00DD558C" w:rsidRPr="00BF189C" w:rsidRDefault="00DD558C" w:rsidP="00DD558C">
            <w:pPr>
              <w:ind w:left="317"/>
              <w:rPr>
                <w:sz w:val="22"/>
                <w:szCs w:val="22"/>
              </w:rPr>
            </w:pPr>
            <w:r w:rsidRPr="00BF189C">
              <w:rPr>
                <w:b/>
                <w:bCs/>
              </w:rPr>
              <w:t>X6</w:t>
            </w:r>
            <w:r>
              <w:rPr>
                <w:b/>
                <w:bCs/>
              </w:rPr>
              <w:t xml:space="preserve"> </w:t>
            </w:r>
            <w:r w:rsidRPr="3E73CDA7">
              <w:t xml:space="preserve">- </w:t>
            </w:r>
            <w:r w:rsidRPr="0066500A">
              <w:rPr>
                <w:sz w:val="22"/>
                <w:szCs w:val="22"/>
              </w:rPr>
              <w:t>"V" veida spaile Cu zemētājvada (16 mm</w:t>
            </w:r>
            <w:r w:rsidRPr="00C049D2">
              <w:rPr>
                <w:sz w:val="22"/>
                <w:szCs w:val="22"/>
                <w:vertAlign w:val="superscript"/>
              </w:rPr>
              <w:t>2</w:t>
            </w:r>
            <w:r w:rsidRPr="0066500A">
              <w:rPr>
                <w:sz w:val="22"/>
                <w:szCs w:val="22"/>
              </w:rPr>
              <w:t xml:space="preserve"> - 35 mm</w:t>
            </w:r>
            <w:r w:rsidRPr="00C049D2">
              <w:rPr>
                <w:sz w:val="22"/>
                <w:szCs w:val="22"/>
                <w:vertAlign w:val="superscript"/>
              </w:rPr>
              <w:t>2</w:t>
            </w:r>
            <w:r w:rsidRPr="0066500A">
              <w:rPr>
                <w:sz w:val="22"/>
                <w:szCs w:val="22"/>
              </w:rPr>
              <w:t>) pievienošanai PEN kopnei</w:t>
            </w:r>
            <w:r w:rsidRPr="3E73CDA7">
              <w:rPr>
                <w:sz w:val="22"/>
                <w:szCs w:val="22"/>
              </w:rPr>
              <w:t xml:space="preserve"> </w:t>
            </w:r>
          </w:p>
          <w:p w14:paraId="699823D7" w14:textId="77777777" w:rsidR="00DD558C" w:rsidRPr="00BF189C" w:rsidRDefault="00DD558C" w:rsidP="00DD558C">
            <w:pPr>
              <w:ind w:left="34"/>
              <w:rPr>
                <w:sz w:val="22"/>
                <w:szCs w:val="22"/>
              </w:rPr>
            </w:pPr>
          </w:p>
          <w:p w14:paraId="0CA3D323" w14:textId="77777777" w:rsidR="00DD558C" w:rsidRPr="00BF189C" w:rsidRDefault="00DD558C" w:rsidP="00DD558C">
            <w:pPr>
              <w:rPr>
                <w:sz w:val="22"/>
                <w:szCs w:val="22"/>
              </w:rPr>
            </w:pPr>
            <w:r w:rsidRPr="00BF189C">
              <w:rPr>
                <w:sz w:val="22"/>
                <w:szCs w:val="22"/>
              </w:rPr>
              <w:t xml:space="preserve">     </w:t>
            </w:r>
            <w:r w:rsidRPr="006B7ACC">
              <w:rPr>
                <w:sz w:val="22"/>
                <w:szCs w:val="22"/>
              </w:rPr>
              <w:t xml:space="preserve"> </w:t>
            </w:r>
            <w:r w:rsidRPr="006B7ACC">
              <w:rPr>
                <w:b/>
                <w:bCs/>
                <w:sz w:val="22"/>
                <w:szCs w:val="22"/>
              </w:rPr>
              <w:t>X1</w:t>
            </w:r>
            <w:r>
              <w:rPr>
                <w:b/>
                <w:bCs/>
                <w:sz w:val="22"/>
                <w:szCs w:val="22"/>
              </w:rPr>
              <w:t xml:space="preserve"> </w:t>
            </w:r>
            <w:r w:rsidRPr="00BF189C">
              <w:rPr>
                <w:sz w:val="22"/>
                <w:szCs w:val="22"/>
              </w:rPr>
              <w:t xml:space="preserve">- </w:t>
            </w:r>
            <w:r w:rsidRPr="006B7ACC">
              <w:t>M12 terminals for connecting 35 mm</w:t>
            </w:r>
            <w:r w:rsidRPr="00C049D2">
              <w:rPr>
                <w:vertAlign w:val="superscript"/>
              </w:rPr>
              <w:t>2</w:t>
            </w:r>
            <w:r w:rsidRPr="006B7ACC">
              <w:t xml:space="preserve"> - 240 mm</w:t>
            </w:r>
            <w:r w:rsidRPr="00C049D2">
              <w:rPr>
                <w:vertAlign w:val="superscript"/>
              </w:rPr>
              <w:t>2</w:t>
            </w:r>
            <w:r w:rsidRPr="006B7ACC">
              <w:t xml:space="preserve"> cables with cable shoes.</w:t>
            </w:r>
          </w:p>
          <w:p w14:paraId="03E7AC00" w14:textId="618C644A" w:rsidR="00DD558C" w:rsidRDefault="00DD558C" w:rsidP="00DD558C">
            <w:pPr>
              <w:pStyle w:val="NoSpacing"/>
              <w:ind w:left="317"/>
              <w:rPr>
                <w:rFonts w:ascii="Times New Roman" w:hAnsi="Times New Roman" w:cs="Times New Roman"/>
                <w:b/>
                <w:bCs/>
              </w:rPr>
            </w:pPr>
            <w:r w:rsidRPr="00BF189C">
              <w:rPr>
                <w:rFonts w:ascii="Times New Roman" w:hAnsi="Times New Roman" w:cs="Times New Roman"/>
                <w:b/>
                <w:bCs/>
              </w:rPr>
              <w:t>X5</w:t>
            </w:r>
            <w:r w:rsidRPr="3E73CDA7">
              <w:rPr>
                <w:rFonts w:ascii="Times New Roman" w:eastAsia="Times New Roman" w:hAnsi="Times New Roman" w:cs="Times New Roman"/>
              </w:rPr>
              <w:t xml:space="preserve"> - </w:t>
            </w:r>
            <w:r w:rsidRPr="006B7ACC">
              <w:rPr>
                <w:rFonts w:ascii="Times New Roman" w:eastAsia="Times New Roman" w:hAnsi="Times New Roman" w:cs="Times New Roman"/>
              </w:rPr>
              <w:t>M12 con</w:t>
            </w:r>
            <w:r w:rsidR="000832C5">
              <w:rPr>
                <w:rFonts w:ascii="Times New Roman" w:eastAsia="Times New Roman" w:hAnsi="Times New Roman" w:cs="Times New Roman"/>
              </w:rPr>
              <w:t>n</w:t>
            </w:r>
            <w:r w:rsidRPr="006B7ACC">
              <w:rPr>
                <w:rFonts w:ascii="Times New Roman" w:eastAsia="Times New Roman" w:hAnsi="Times New Roman" w:cs="Times New Roman"/>
              </w:rPr>
              <w:t>ection for connecting 35 mm</w:t>
            </w:r>
            <w:r w:rsidRPr="00C049D2">
              <w:rPr>
                <w:rFonts w:ascii="Times New Roman" w:eastAsia="Times New Roman" w:hAnsi="Times New Roman" w:cs="Times New Roman"/>
                <w:vertAlign w:val="superscript"/>
              </w:rPr>
              <w:t>2</w:t>
            </w:r>
            <w:r w:rsidRPr="006B7ACC">
              <w:rPr>
                <w:rFonts w:ascii="Times New Roman" w:eastAsia="Times New Roman" w:hAnsi="Times New Roman" w:cs="Times New Roman"/>
              </w:rPr>
              <w:t xml:space="preserve"> - 240 mm</w:t>
            </w:r>
            <w:r w:rsidRPr="00C049D2">
              <w:rPr>
                <w:rFonts w:ascii="Times New Roman" w:eastAsia="Times New Roman" w:hAnsi="Times New Roman" w:cs="Times New Roman"/>
                <w:vertAlign w:val="superscript"/>
              </w:rPr>
              <w:t>2</w:t>
            </w:r>
            <w:r w:rsidRPr="006B7ACC">
              <w:rPr>
                <w:rFonts w:ascii="Times New Roman" w:eastAsia="Times New Roman" w:hAnsi="Times New Roman" w:cs="Times New Roman"/>
              </w:rPr>
              <w:t xml:space="preserve"> cables to the PEN busbar with cable shoes.</w:t>
            </w:r>
          </w:p>
          <w:p w14:paraId="69BE3E02" w14:textId="77777777" w:rsidR="00DD558C" w:rsidRPr="006B7ACC" w:rsidRDefault="00DD558C" w:rsidP="00DD558C">
            <w:pPr>
              <w:rPr>
                <w:sz w:val="22"/>
                <w:szCs w:val="22"/>
              </w:rPr>
            </w:pPr>
            <w:r>
              <w:rPr>
                <w:b/>
                <w:bCs/>
              </w:rPr>
              <w:t xml:space="preserve">     </w:t>
            </w:r>
            <w:r w:rsidRPr="00BF189C">
              <w:rPr>
                <w:b/>
                <w:bCs/>
              </w:rPr>
              <w:t>X6</w:t>
            </w:r>
            <w:r w:rsidRPr="3E73CDA7">
              <w:t xml:space="preserve"> - </w:t>
            </w:r>
            <w:r w:rsidRPr="006B7ACC">
              <w:rPr>
                <w:sz w:val="22"/>
                <w:szCs w:val="22"/>
              </w:rPr>
              <w:t>"V" type terminal for connecting Cu earthing wire16 mm</w:t>
            </w:r>
            <w:r w:rsidRPr="00C049D2">
              <w:rPr>
                <w:sz w:val="22"/>
                <w:szCs w:val="22"/>
                <w:vertAlign w:val="superscript"/>
              </w:rPr>
              <w:t>2</w:t>
            </w:r>
            <w:r w:rsidRPr="006B7ACC">
              <w:rPr>
                <w:sz w:val="22"/>
                <w:szCs w:val="22"/>
              </w:rPr>
              <w:t xml:space="preserve"> - 35 mm</w:t>
            </w:r>
            <w:r w:rsidRPr="00C049D2">
              <w:rPr>
                <w:sz w:val="22"/>
                <w:szCs w:val="22"/>
                <w:vertAlign w:val="superscript"/>
              </w:rPr>
              <w:t>2</w:t>
            </w:r>
            <w:r w:rsidRPr="006B7ACC">
              <w:rPr>
                <w:sz w:val="22"/>
                <w:szCs w:val="22"/>
              </w:rPr>
              <w:t xml:space="preserve"> to PEN busbar.</w:t>
            </w:r>
          </w:p>
          <w:p w14:paraId="3BF144CC" w14:textId="3B61E543" w:rsidR="00A83275" w:rsidRPr="00AD0916" w:rsidRDefault="00A83275">
            <w:pPr>
              <w:pStyle w:val="NoSpacing"/>
              <w:rPr>
                <w:rFonts w:ascii="Times New Roman" w:hAnsi="Times New Roman" w:cs="Times New Roman"/>
                <w:sz w:val="20"/>
                <w:szCs w:val="20"/>
              </w:rPr>
            </w:pPr>
          </w:p>
        </w:tc>
      </w:tr>
    </w:tbl>
    <w:p w14:paraId="5FF4BC19" w14:textId="77777777" w:rsidR="007424F1" w:rsidRPr="002245C2" w:rsidRDefault="007424F1" w:rsidP="00605B22">
      <w:pPr>
        <w:widowControl w:val="0"/>
        <w:jc w:val="center"/>
        <w:rPr>
          <w:b/>
          <w:noProof/>
          <w:szCs w:val="22"/>
          <w:lang w:eastAsia="lv-LV"/>
        </w:rPr>
      </w:pPr>
    </w:p>
    <w:p w14:paraId="7CDEAE7F" w14:textId="77777777" w:rsidR="00AD0916" w:rsidRDefault="00AD0916" w:rsidP="00C47D25">
      <w:pPr>
        <w:pStyle w:val="Title"/>
        <w:widowControl w:val="0"/>
        <w:spacing w:after="120"/>
        <w:rPr>
          <w:sz w:val="24"/>
        </w:rPr>
      </w:pPr>
    </w:p>
    <w:p w14:paraId="5CA8AB69" w14:textId="77777777" w:rsidR="00AD0916" w:rsidRDefault="00AD0916" w:rsidP="00C47D25">
      <w:pPr>
        <w:pStyle w:val="Title"/>
        <w:widowControl w:val="0"/>
        <w:spacing w:after="120"/>
        <w:rPr>
          <w:sz w:val="24"/>
        </w:rPr>
      </w:pPr>
    </w:p>
    <w:p w14:paraId="4DC4B715" w14:textId="77777777" w:rsidR="00AD0916" w:rsidRDefault="00AD0916" w:rsidP="00C47D25">
      <w:pPr>
        <w:pStyle w:val="Title"/>
        <w:widowControl w:val="0"/>
        <w:spacing w:after="120"/>
        <w:rPr>
          <w:sz w:val="24"/>
        </w:rPr>
      </w:pPr>
    </w:p>
    <w:p w14:paraId="6927E07D" w14:textId="77777777" w:rsidR="00C47D25" w:rsidRPr="002245C2" w:rsidRDefault="00C47D25" w:rsidP="00C47D25">
      <w:pPr>
        <w:pStyle w:val="Title"/>
        <w:widowControl w:val="0"/>
        <w:spacing w:after="120"/>
        <w:rPr>
          <w:sz w:val="24"/>
        </w:rPr>
      </w:pPr>
      <w:r w:rsidRPr="002245C2">
        <w:rPr>
          <w:sz w:val="24"/>
        </w:rPr>
        <w:t>Sadaļņu principiālās shēmas/ Circuit diagrams of switchgears</w:t>
      </w:r>
    </w:p>
    <w:tbl>
      <w:tblPr>
        <w:tblW w:w="14885" w:type="dxa"/>
        <w:tblInd w:w="-318" w:type="dxa"/>
        <w:tblLayout w:type="fixed"/>
        <w:tblLook w:val="04A0" w:firstRow="1" w:lastRow="0" w:firstColumn="1" w:lastColumn="0" w:noHBand="0" w:noVBand="1"/>
      </w:tblPr>
      <w:tblGrid>
        <w:gridCol w:w="6805"/>
        <w:gridCol w:w="8080"/>
      </w:tblGrid>
      <w:tr w:rsidR="006A1CD1" w:rsidRPr="002245C2" w14:paraId="0F8C36E1" w14:textId="77777777" w:rsidTr="3E73CDA7">
        <w:trPr>
          <w:cantSplit/>
          <w:trHeight w:val="491"/>
          <w:tblHeader/>
        </w:trPr>
        <w:tc>
          <w:tcPr>
            <w:tcW w:w="6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BF8D9" w14:textId="77777777" w:rsidR="00C47D25" w:rsidRPr="002245C2" w:rsidRDefault="00C47D25" w:rsidP="00B27731">
            <w:pPr>
              <w:rPr>
                <w:b/>
                <w:noProof/>
                <w:sz w:val="20"/>
                <w:szCs w:val="20"/>
                <w:lang w:eastAsia="lv-LV"/>
              </w:rPr>
            </w:pPr>
            <w:r w:rsidRPr="002245C2">
              <w:rPr>
                <w:b/>
                <w:sz w:val="20"/>
                <w:szCs w:val="20"/>
              </w:rPr>
              <w:t>Sadalnes nosaukums un tās principiālā shēma/ Name of the switchgear and its circuit diagram</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663B7" w14:textId="77777777" w:rsidR="00C47D25" w:rsidRPr="002245C2" w:rsidRDefault="00C47D25" w:rsidP="00B27731">
            <w:pPr>
              <w:rPr>
                <w:b/>
                <w:noProof/>
                <w:sz w:val="20"/>
                <w:szCs w:val="20"/>
                <w:lang w:eastAsia="lv-LV"/>
              </w:rPr>
            </w:pPr>
            <w:r w:rsidRPr="002245C2">
              <w:rPr>
                <w:b/>
                <w:sz w:val="20"/>
                <w:szCs w:val="20"/>
                <w:lang w:eastAsia="lv-LV"/>
              </w:rPr>
              <w:t>Shēmā izmantotie apzīmējumi/ Designations in the diagram</w:t>
            </w:r>
          </w:p>
        </w:tc>
      </w:tr>
      <w:tr w:rsidR="006A1CD1" w:rsidRPr="002245C2" w14:paraId="62BCA9A8" w14:textId="77777777" w:rsidTr="3E73CDA7">
        <w:trPr>
          <w:cantSplit/>
          <w:trHeight w:val="345"/>
        </w:trPr>
        <w:tc>
          <w:tcPr>
            <w:tcW w:w="14885" w:type="dxa"/>
            <w:gridSpan w:val="2"/>
            <w:tcBorders>
              <w:top w:val="single" w:sz="4" w:space="0" w:color="auto"/>
              <w:left w:val="single" w:sz="4" w:space="0" w:color="auto"/>
              <w:bottom w:val="single" w:sz="4" w:space="0" w:color="auto"/>
              <w:right w:val="single" w:sz="4" w:space="0" w:color="auto"/>
            </w:tcBorders>
            <w:vAlign w:val="center"/>
          </w:tcPr>
          <w:p w14:paraId="5BDD2F30" w14:textId="77777777" w:rsidR="00890337" w:rsidRDefault="00C47D25" w:rsidP="00B27731">
            <w:pPr>
              <w:rPr>
                <w:sz w:val="22"/>
                <w:szCs w:val="22"/>
                <w:lang w:eastAsia="lv-LV"/>
              </w:rPr>
            </w:pPr>
            <w:r w:rsidRPr="002245C2">
              <w:rPr>
                <w:b/>
                <w:noProof/>
                <w:sz w:val="20"/>
                <w:szCs w:val="20"/>
                <w:lang w:eastAsia="lv-LV"/>
              </w:rPr>
              <w:t xml:space="preserve">Shēma/ </w:t>
            </w:r>
            <w:r w:rsidRPr="002245C2">
              <w:rPr>
                <w:b/>
                <w:sz w:val="20"/>
                <w:szCs w:val="20"/>
              </w:rPr>
              <w:t>Diagram</w:t>
            </w:r>
            <w:r w:rsidRPr="002245C2">
              <w:rPr>
                <w:b/>
                <w:noProof/>
                <w:sz w:val="20"/>
                <w:szCs w:val="20"/>
                <w:lang w:eastAsia="lv-LV"/>
              </w:rPr>
              <w:t xml:space="preserve"> Nr.2</w:t>
            </w:r>
            <w:r w:rsidRPr="002245C2">
              <w:rPr>
                <w:noProof/>
                <w:sz w:val="20"/>
                <w:szCs w:val="20"/>
                <w:lang w:eastAsia="lv-LV"/>
              </w:rPr>
              <w:t xml:space="preserve"> </w:t>
            </w:r>
            <w:r w:rsidRPr="002245C2">
              <w:rPr>
                <w:sz w:val="22"/>
                <w:szCs w:val="22"/>
                <w:lang w:eastAsia="lv-LV"/>
              </w:rPr>
              <w:t xml:space="preserve">3102.501 Kabeļu sadalne, SMC – bez drošinātājslēdžiem (iespējams uzstādīt </w:t>
            </w:r>
            <w:r w:rsidR="006306F1">
              <w:rPr>
                <w:sz w:val="22"/>
                <w:szCs w:val="22"/>
                <w:lang w:eastAsia="lv-LV"/>
              </w:rPr>
              <w:t>7</w:t>
            </w:r>
            <w:r w:rsidRPr="002245C2">
              <w:rPr>
                <w:sz w:val="22"/>
                <w:szCs w:val="22"/>
                <w:lang w:eastAsia="lv-LV"/>
              </w:rPr>
              <w:t xml:space="preserve"> gab. vertikālos NH2 drošinātājslēdžus, </w:t>
            </w:r>
            <w:r w:rsidRPr="00890337">
              <w:rPr>
                <w:b/>
                <w:bCs/>
                <w:sz w:val="22"/>
                <w:szCs w:val="22"/>
                <w:lang w:eastAsia="lv-LV"/>
              </w:rPr>
              <w:t>PK7</w:t>
            </w:r>
            <w:r w:rsidR="00890337">
              <w:rPr>
                <w:sz w:val="22"/>
                <w:szCs w:val="22"/>
                <w:lang w:eastAsia="lv-LV"/>
              </w:rPr>
              <w:t>.</w:t>
            </w:r>
            <w:r w:rsidRPr="002245C2">
              <w:rPr>
                <w:sz w:val="22"/>
                <w:szCs w:val="22"/>
                <w:lang w:eastAsia="lv-LV"/>
              </w:rPr>
              <w:t xml:space="preserve">/ </w:t>
            </w:r>
          </w:p>
          <w:p w14:paraId="11220F96" w14:textId="04FE1E03" w:rsidR="00C47D25" w:rsidRPr="002245C2" w:rsidRDefault="00C47D25" w:rsidP="00B27731">
            <w:pPr>
              <w:rPr>
                <w:sz w:val="20"/>
                <w:szCs w:val="20"/>
              </w:rPr>
            </w:pPr>
            <w:r w:rsidRPr="002245C2">
              <w:rPr>
                <w:sz w:val="22"/>
                <w:szCs w:val="22"/>
                <w:lang w:eastAsia="lv-LV"/>
              </w:rPr>
              <w:t xml:space="preserve">Switchgear for cables, SMC (to be assembled with </w:t>
            </w:r>
            <w:r w:rsidR="006306F1">
              <w:rPr>
                <w:sz w:val="22"/>
                <w:szCs w:val="22"/>
                <w:lang w:eastAsia="lv-LV"/>
              </w:rPr>
              <w:t>7</w:t>
            </w:r>
            <w:r w:rsidRPr="002245C2">
              <w:rPr>
                <w:sz w:val="22"/>
                <w:szCs w:val="22"/>
                <w:lang w:eastAsia="lv-LV"/>
              </w:rPr>
              <w:t xml:space="preserve"> vertical fuse-switches NH2), </w:t>
            </w:r>
            <w:r w:rsidRPr="00890337">
              <w:rPr>
                <w:b/>
                <w:bCs/>
                <w:sz w:val="22"/>
                <w:szCs w:val="22"/>
                <w:lang w:eastAsia="lv-LV"/>
              </w:rPr>
              <w:t>PK7</w:t>
            </w:r>
            <w:r w:rsidR="00890337">
              <w:rPr>
                <w:b/>
                <w:bCs/>
                <w:sz w:val="22"/>
                <w:szCs w:val="22"/>
                <w:lang w:eastAsia="lv-LV"/>
              </w:rPr>
              <w:t>.</w:t>
            </w:r>
          </w:p>
        </w:tc>
      </w:tr>
      <w:tr w:rsidR="006A1CD1" w:rsidRPr="006A1CD1" w14:paraId="44BCF3FD" w14:textId="77777777" w:rsidTr="3E73CDA7">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7AC58CC3" w14:textId="25317FA8" w:rsidR="00C47D25" w:rsidRPr="002245C2" w:rsidRDefault="00C47D25" w:rsidP="00B27731">
            <w:pPr>
              <w:jc w:val="center"/>
              <w:rPr>
                <w:b/>
                <w:sz w:val="20"/>
                <w:szCs w:val="20"/>
              </w:rPr>
            </w:pPr>
          </w:p>
          <w:p w14:paraId="07B602EA" w14:textId="55ED13E1" w:rsidR="00C47D25" w:rsidRPr="002245C2" w:rsidRDefault="00837A14" w:rsidP="00B27731">
            <w:pPr>
              <w:jc w:val="center"/>
              <w:rPr>
                <w:b/>
                <w:noProof/>
                <w:sz w:val="20"/>
                <w:szCs w:val="20"/>
                <w:lang w:eastAsia="lv-LV"/>
              </w:rPr>
            </w:pPr>
            <w:r w:rsidRPr="002245C2">
              <w:object w:dxaOrig="5495" w:dyaOrig="3091" w14:anchorId="6870C9DF">
                <v:shape id="_x0000_i1026" type="#_x0000_t75" style="width:315.7pt;height:180.95pt" o:ole="">
                  <v:imagedata r:id="rId10" o:title=""/>
                </v:shape>
                <o:OLEObject Type="Embed" ProgID="Visio.Drawing.11" ShapeID="_x0000_i1026" DrawAspect="Content" ObjectID="_1826976935" r:id="rId11"/>
              </w:object>
            </w:r>
          </w:p>
        </w:tc>
        <w:tc>
          <w:tcPr>
            <w:tcW w:w="8080" w:type="dxa"/>
            <w:tcBorders>
              <w:top w:val="single" w:sz="4" w:space="0" w:color="auto"/>
              <w:left w:val="single" w:sz="4" w:space="0" w:color="auto"/>
              <w:bottom w:val="single" w:sz="4" w:space="0" w:color="auto"/>
              <w:right w:val="single" w:sz="4" w:space="0" w:color="auto"/>
            </w:tcBorders>
            <w:vAlign w:val="center"/>
          </w:tcPr>
          <w:p w14:paraId="694439F4" w14:textId="77777777" w:rsidR="00890337" w:rsidRPr="00511439" w:rsidRDefault="00890337" w:rsidP="00511439">
            <w:pPr>
              <w:rPr>
                <w:b/>
                <w:noProof/>
                <w:lang w:eastAsia="lv-LV"/>
              </w:rPr>
            </w:pPr>
            <w:r w:rsidRPr="00511439">
              <w:rPr>
                <w:b/>
                <w:noProof/>
                <w:lang w:eastAsia="lv-LV"/>
              </w:rPr>
              <w:t>In=400A</w:t>
            </w:r>
          </w:p>
          <w:p w14:paraId="79702B2A" w14:textId="77777777" w:rsidR="00890337" w:rsidRPr="00495265" w:rsidRDefault="00890337" w:rsidP="00890337">
            <w:pPr>
              <w:ind w:left="317" w:hanging="317"/>
              <w:rPr>
                <w:b/>
                <w:noProof/>
                <w:sz w:val="20"/>
                <w:szCs w:val="20"/>
                <w:lang w:eastAsia="lv-LV"/>
              </w:rPr>
            </w:pPr>
          </w:p>
          <w:p w14:paraId="33785961" w14:textId="671C508C" w:rsidR="00447AB6" w:rsidRDefault="00890337" w:rsidP="00890337">
            <w:pPr>
              <w:pStyle w:val="NoSpacing"/>
              <w:ind w:left="317"/>
              <w:rPr>
                <w:rFonts w:ascii="Times New Roman" w:hAnsi="Times New Roman" w:cs="Times New Roman"/>
                <w:b/>
                <w:bCs/>
              </w:rPr>
            </w:pPr>
            <w:r w:rsidRPr="00BF189C">
              <w:rPr>
                <w:rFonts w:ascii="Times New Roman" w:hAnsi="Times New Roman" w:cs="Times New Roman"/>
                <w:b/>
                <w:bCs/>
              </w:rPr>
              <w:t>X1</w:t>
            </w:r>
            <w:r w:rsidR="0066500A">
              <w:rPr>
                <w:rFonts w:ascii="Times New Roman" w:hAnsi="Times New Roman" w:cs="Times New Roman"/>
                <w:b/>
                <w:bCs/>
              </w:rPr>
              <w:t xml:space="preserve"> </w:t>
            </w:r>
            <w:r w:rsidRPr="00BF189C">
              <w:rPr>
                <w:rFonts w:ascii="Times New Roman" w:hAnsi="Times New Roman" w:cs="Times New Roman"/>
              </w:rPr>
              <w:t xml:space="preserve">- </w:t>
            </w:r>
            <w:r w:rsidR="00447AB6" w:rsidRPr="00447AB6">
              <w:rPr>
                <w:rFonts w:ascii="Times New Roman" w:hAnsi="Times New Roman" w:cs="Times New Roman"/>
              </w:rPr>
              <w:t>M12 spailes 35 mm</w:t>
            </w:r>
            <w:r w:rsidR="00447AB6" w:rsidRPr="00511439">
              <w:rPr>
                <w:vertAlign w:val="superscript"/>
              </w:rPr>
              <w:t>2</w:t>
            </w:r>
            <w:r w:rsidR="00447AB6" w:rsidRPr="00447AB6">
              <w:rPr>
                <w:rFonts w:ascii="Times New Roman" w:hAnsi="Times New Roman" w:cs="Times New Roman"/>
              </w:rPr>
              <w:t>- 240 mm</w:t>
            </w:r>
            <w:r w:rsidR="00447AB6" w:rsidRPr="00511439">
              <w:rPr>
                <w:vertAlign w:val="superscript"/>
              </w:rPr>
              <w:t>2</w:t>
            </w:r>
            <w:r w:rsidR="00447AB6" w:rsidRPr="00447AB6">
              <w:rPr>
                <w:rFonts w:ascii="Times New Roman" w:hAnsi="Times New Roman" w:cs="Times New Roman"/>
              </w:rPr>
              <w:t xml:space="preserve"> kabeļu pievienošanai ar kabeļu kurpēm. Kabeļkurpēm</w:t>
            </w:r>
            <w:r w:rsidR="00447AB6">
              <w:rPr>
                <w:rFonts w:ascii="Times New Roman" w:hAnsi="Times New Roman" w:cs="Times New Roman"/>
              </w:rPr>
              <w:t>.</w:t>
            </w:r>
            <w:r w:rsidR="00447AB6" w:rsidRPr="00447AB6" w:rsidDel="00447AB6">
              <w:rPr>
                <w:rFonts w:ascii="Times New Roman" w:hAnsi="Times New Roman" w:cs="Times New Roman"/>
              </w:rPr>
              <w:t xml:space="preserve"> </w:t>
            </w:r>
          </w:p>
          <w:p w14:paraId="0CC89A8B" w14:textId="79857D9E" w:rsidR="00890337" w:rsidRPr="00BF189C" w:rsidRDefault="00890337" w:rsidP="00890337">
            <w:pPr>
              <w:pStyle w:val="NoSpacing"/>
              <w:ind w:left="317"/>
              <w:rPr>
                <w:rFonts w:ascii="Times New Roman" w:hAnsi="Times New Roman" w:cs="Times New Roman"/>
              </w:rPr>
            </w:pPr>
            <w:r w:rsidRPr="00BF189C">
              <w:rPr>
                <w:rFonts w:ascii="Times New Roman" w:hAnsi="Times New Roman" w:cs="Times New Roman"/>
                <w:b/>
                <w:bCs/>
              </w:rPr>
              <w:t>X5</w:t>
            </w:r>
            <w:r w:rsidR="0066500A">
              <w:rPr>
                <w:rFonts w:ascii="Times New Roman" w:hAnsi="Times New Roman" w:cs="Times New Roman"/>
                <w:b/>
                <w:bCs/>
              </w:rPr>
              <w:t xml:space="preserve"> </w:t>
            </w:r>
            <w:r w:rsidRPr="3E73CDA7">
              <w:rPr>
                <w:rFonts w:ascii="Times New Roman" w:eastAsia="Times New Roman" w:hAnsi="Times New Roman" w:cs="Times New Roman"/>
              </w:rPr>
              <w:t xml:space="preserve">- </w:t>
            </w:r>
            <w:r w:rsidR="00447AB6" w:rsidRPr="00447AB6">
              <w:rPr>
                <w:rFonts w:ascii="Times New Roman" w:eastAsia="Times New Roman" w:hAnsi="Times New Roman" w:cs="Times New Roman"/>
              </w:rPr>
              <w:t>M12  pievienojums 35 mm</w:t>
            </w:r>
            <w:r w:rsidR="00447AB6" w:rsidRPr="00511439">
              <w:rPr>
                <w:rFonts w:ascii="Times New Roman" w:eastAsia="Times New Roman" w:hAnsi="Times New Roman" w:cs="Times New Roman"/>
                <w:vertAlign w:val="superscript"/>
              </w:rPr>
              <w:t>2</w:t>
            </w:r>
            <w:r w:rsidR="00447AB6" w:rsidRPr="00447AB6">
              <w:rPr>
                <w:rFonts w:ascii="Times New Roman" w:eastAsia="Times New Roman" w:hAnsi="Times New Roman" w:cs="Times New Roman"/>
              </w:rPr>
              <w:t xml:space="preserve"> - 240 mm</w:t>
            </w:r>
            <w:r w:rsidR="00447AB6" w:rsidRPr="00511439">
              <w:rPr>
                <w:rFonts w:ascii="Times New Roman" w:eastAsia="Times New Roman" w:hAnsi="Times New Roman" w:cs="Times New Roman"/>
                <w:vertAlign w:val="superscript"/>
              </w:rPr>
              <w:t>2</w:t>
            </w:r>
            <w:r w:rsidR="00447AB6" w:rsidRPr="00447AB6">
              <w:rPr>
                <w:rFonts w:ascii="Times New Roman" w:eastAsia="Times New Roman" w:hAnsi="Times New Roman" w:cs="Times New Roman"/>
              </w:rPr>
              <w:t xml:space="preserve">  kabeļu pievienošanai PEN kopnei ar kabeļu kurpēm</w:t>
            </w:r>
            <w:r w:rsidR="00447AB6">
              <w:rPr>
                <w:rFonts w:ascii="Times New Roman" w:eastAsia="Times New Roman" w:hAnsi="Times New Roman" w:cs="Times New Roman"/>
              </w:rPr>
              <w:t>.</w:t>
            </w:r>
          </w:p>
          <w:p w14:paraId="7CF89075" w14:textId="3618FB14" w:rsidR="00890337" w:rsidRPr="00BF189C" w:rsidRDefault="00890337" w:rsidP="3E73CDA7">
            <w:pPr>
              <w:ind w:left="317"/>
              <w:rPr>
                <w:sz w:val="22"/>
                <w:szCs w:val="22"/>
              </w:rPr>
            </w:pPr>
            <w:r w:rsidRPr="00BF189C">
              <w:rPr>
                <w:b/>
                <w:bCs/>
              </w:rPr>
              <w:t>X6</w:t>
            </w:r>
            <w:r w:rsidR="0066500A">
              <w:rPr>
                <w:b/>
                <w:bCs/>
              </w:rPr>
              <w:t xml:space="preserve"> </w:t>
            </w:r>
            <w:r w:rsidRPr="3E73CDA7">
              <w:t xml:space="preserve">- </w:t>
            </w:r>
            <w:r w:rsidR="0066500A" w:rsidRPr="0066500A">
              <w:t>"V" veida spaile Cu zemētājvada (16 mm</w:t>
            </w:r>
            <w:r w:rsidR="0066500A" w:rsidRPr="00511439">
              <w:rPr>
                <w:rFonts w:asciiTheme="minorHAnsi" w:eastAsiaTheme="minorHAnsi" w:hAnsiTheme="minorHAnsi" w:cstheme="minorBidi"/>
                <w:sz w:val="22"/>
                <w:szCs w:val="22"/>
                <w:vertAlign w:val="superscript"/>
              </w:rPr>
              <w:t>2</w:t>
            </w:r>
            <w:r w:rsidR="0066500A" w:rsidRPr="0066500A">
              <w:t xml:space="preserve"> - 35 mm</w:t>
            </w:r>
            <w:r w:rsidR="0066500A" w:rsidRPr="00511439">
              <w:rPr>
                <w:rFonts w:asciiTheme="minorHAnsi" w:eastAsiaTheme="minorHAnsi" w:hAnsiTheme="minorHAnsi" w:cstheme="minorBidi"/>
                <w:sz w:val="22"/>
                <w:szCs w:val="22"/>
                <w:vertAlign w:val="superscript"/>
              </w:rPr>
              <w:t>2</w:t>
            </w:r>
            <w:r w:rsidR="0066500A" w:rsidRPr="0066500A">
              <w:t>) pievienošanai PEN kopnei</w:t>
            </w:r>
            <w:r w:rsidRPr="3E73CDA7">
              <w:rPr>
                <w:sz w:val="22"/>
                <w:szCs w:val="22"/>
              </w:rPr>
              <w:t xml:space="preserve"> </w:t>
            </w:r>
          </w:p>
          <w:p w14:paraId="66CAD3AF" w14:textId="77777777" w:rsidR="00890337" w:rsidRPr="00BF189C" w:rsidRDefault="00890337" w:rsidP="00890337">
            <w:pPr>
              <w:ind w:left="34"/>
              <w:rPr>
                <w:sz w:val="22"/>
                <w:szCs w:val="22"/>
              </w:rPr>
            </w:pPr>
          </w:p>
          <w:p w14:paraId="23C2C9E9" w14:textId="010C4539" w:rsidR="006B7ACC" w:rsidRPr="00BF189C" w:rsidRDefault="00890337" w:rsidP="00890337">
            <w:pPr>
              <w:rPr>
                <w:sz w:val="22"/>
                <w:szCs w:val="22"/>
              </w:rPr>
            </w:pPr>
            <w:r w:rsidRPr="00BF189C">
              <w:t xml:space="preserve">     </w:t>
            </w:r>
            <w:r w:rsidRPr="006B7ACC">
              <w:t xml:space="preserve"> </w:t>
            </w:r>
            <w:r w:rsidRPr="006B7ACC">
              <w:rPr>
                <w:b/>
                <w:bCs/>
              </w:rPr>
              <w:t>X1</w:t>
            </w:r>
            <w:r w:rsidR="006B7ACC">
              <w:rPr>
                <w:b/>
                <w:bCs/>
              </w:rPr>
              <w:t xml:space="preserve"> </w:t>
            </w:r>
            <w:r w:rsidRPr="00BF189C">
              <w:t xml:space="preserve">- </w:t>
            </w:r>
            <w:r w:rsidR="006B7ACC" w:rsidRPr="006B7ACC">
              <w:t>M12 terminals for connecting 35 mm</w:t>
            </w:r>
            <w:r w:rsidR="006B7ACC" w:rsidRPr="00511439">
              <w:rPr>
                <w:rFonts w:asciiTheme="minorHAnsi" w:eastAsiaTheme="minorHAnsi" w:hAnsiTheme="minorHAnsi" w:cstheme="minorBidi"/>
                <w:sz w:val="22"/>
                <w:szCs w:val="22"/>
                <w:vertAlign w:val="superscript"/>
              </w:rPr>
              <w:t>2</w:t>
            </w:r>
            <w:r w:rsidR="006B7ACC" w:rsidRPr="006B7ACC">
              <w:t xml:space="preserve"> - 240 mm</w:t>
            </w:r>
            <w:r w:rsidR="006B7ACC" w:rsidRPr="00511439">
              <w:rPr>
                <w:rFonts w:asciiTheme="minorHAnsi" w:eastAsiaTheme="minorHAnsi" w:hAnsiTheme="minorHAnsi" w:cstheme="minorBidi"/>
                <w:sz w:val="22"/>
                <w:szCs w:val="22"/>
                <w:vertAlign w:val="superscript"/>
              </w:rPr>
              <w:t>2</w:t>
            </w:r>
            <w:r w:rsidR="006B7ACC" w:rsidRPr="006B7ACC">
              <w:t xml:space="preserve"> cables with cable shoes.</w:t>
            </w:r>
          </w:p>
          <w:p w14:paraId="36BF0948" w14:textId="535DD49D" w:rsidR="006B7ACC" w:rsidRDefault="00890337" w:rsidP="00890337">
            <w:pPr>
              <w:pStyle w:val="NoSpacing"/>
              <w:ind w:left="317"/>
              <w:rPr>
                <w:rFonts w:ascii="Times New Roman" w:hAnsi="Times New Roman" w:cs="Times New Roman"/>
                <w:b/>
                <w:bCs/>
              </w:rPr>
            </w:pPr>
            <w:r w:rsidRPr="00BF189C">
              <w:rPr>
                <w:rFonts w:ascii="Times New Roman" w:hAnsi="Times New Roman" w:cs="Times New Roman"/>
                <w:b/>
                <w:bCs/>
              </w:rPr>
              <w:t>X5</w:t>
            </w:r>
            <w:r w:rsidRPr="3E73CDA7">
              <w:rPr>
                <w:rFonts w:ascii="Times New Roman" w:eastAsia="Times New Roman" w:hAnsi="Times New Roman" w:cs="Times New Roman"/>
              </w:rPr>
              <w:t xml:space="preserve"> - </w:t>
            </w:r>
            <w:r w:rsidR="006B7ACC" w:rsidRPr="006B7ACC">
              <w:rPr>
                <w:rFonts w:ascii="Times New Roman" w:eastAsia="Times New Roman" w:hAnsi="Times New Roman" w:cs="Times New Roman"/>
              </w:rPr>
              <w:t>M12 co</w:t>
            </w:r>
            <w:r w:rsidR="000832C5">
              <w:rPr>
                <w:rFonts w:ascii="Times New Roman" w:eastAsia="Times New Roman" w:hAnsi="Times New Roman" w:cs="Times New Roman"/>
              </w:rPr>
              <w:t>n</w:t>
            </w:r>
            <w:r w:rsidR="006B7ACC" w:rsidRPr="006B7ACC">
              <w:rPr>
                <w:rFonts w:ascii="Times New Roman" w:eastAsia="Times New Roman" w:hAnsi="Times New Roman" w:cs="Times New Roman"/>
              </w:rPr>
              <w:t>nection for connecting 35 mm</w:t>
            </w:r>
            <w:r w:rsidR="006B7ACC" w:rsidRPr="00511439">
              <w:rPr>
                <w:vertAlign w:val="superscript"/>
              </w:rPr>
              <w:t>2</w:t>
            </w:r>
            <w:r w:rsidR="006B7ACC" w:rsidRPr="006B7ACC">
              <w:rPr>
                <w:rFonts w:ascii="Times New Roman" w:eastAsia="Times New Roman" w:hAnsi="Times New Roman" w:cs="Times New Roman"/>
              </w:rPr>
              <w:t xml:space="preserve"> - 240 mm</w:t>
            </w:r>
            <w:r w:rsidR="006B7ACC" w:rsidRPr="00511439">
              <w:rPr>
                <w:vertAlign w:val="superscript"/>
              </w:rPr>
              <w:t>2</w:t>
            </w:r>
            <w:r w:rsidR="006B7ACC" w:rsidRPr="006B7ACC">
              <w:rPr>
                <w:rFonts w:ascii="Times New Roman" w:eastAsia="Times New Roman" w:hAnsi="Times New Roman" w:cs="Times New Roman"/>
              </w:rPr>
              <w:t xml:space="preserve"> cables to the PEN busbar with cable shoes.</w:t>
            </w:r>
          </w:p>
          <w:p w14:paraId="6608A03B" w14:textId="7F7E962D" w:rsidR="006B7ACC" w:rsidRPr="006B7ACC" w:rsidRDefault="006B7ACC" w:rsidP="006B7ACC">
            <w:pPr>
              <w:rPr>
                <w:sz w:val="22"/>
                <w:szCs w:val="22"/>
              </w:rPr>
            </w:pPr>
            <w:r>
              <w:rPr>
                <w:b/>
                <w:bCs/>
              </w:rPr>
              <w:t xml:space="preserve">     </w:t>
            </w:r>
            <w:r w:rsidR="00890337" w:rsidRPr="00BF189C">
              <w:rPr>
                <w:b/>
                <w:bCs/>
              </w:rPr>
              <w:t>X6</w:t>
            </w:r>
            <w:r w:rsidR="00890337" w:rsidRPr="3E73CDA7">
              <w:t xml:space="preserve"> - </w:t>
            </w:r>
            <w:r w:rsidRPr="006B7ACC">
              <w:rPr>
                <w:sz w:val="22"/>
                <w:szCs w:val="22"/>
              </w:rPr>
              <w:t>"V" type terminal for connecting Cu earthing wire16 mm</w:t>
            </w:r>
            <w:r w:rsidRPr="00511439">
              <w:rPr>
                <w:sz w:val="22"/>
                <w:szCs w:val="22"/>
                <w:vertAlign w:val="superscript"/>
              </w:rPr>
              <w:t>2</w:t>
            </w:r>
            <w:r w:rsidRPr="006B7ACC">
              <w:rPr>
                <w:sz w:val="22"/>
                <w:szCs w:val="22"/>
              </w:rPr>
              <w:t xml:space="preserve"> - 35 mm</w:t>
            </w:r>
            <w:r w:rsidRPr="00511439">
              <w:rPr>
                <w:sz w:val="22"/>
                <w:szCs w:val="22"/>
                <w:vertAlign w:val="superscript"/>
              </w:rPr>
              <w:t>2</w:t>
            </w:r>
            <w:r w:rsidRPr="006B7ACC">
              <w:rPr>
                <w:sz w:val="22"/>
                <w:szCs w:val="22"/>
              </w:rPr>
              <w:t xml:space="preserve"> to PEN busbar.</w:t>
            </w:r>
          </w:p>
          <w:p w14:paraId="58C16C44" w14:textId="77777777" w:rsidR="00A83275" w:rsidRDefault="00A83275" w:rsidP="00AD0916">
            <w:pPr>
              <w:rPr>
                <w:sz w:val="20"/>
                <w:szCs w:val="20"/>
              </w:rPr>
            </w:pPr>
          </w:p>
          <w:p w14:paraId="0F635F92" w14:textId="77777777" w:rsidR="00A83275" w:rsidRDefault="00A83275" w:rsidP="00AD0916">
            <w:pPr>
              <w:rPr>
                <w:sz w:val="20"/>
                <w:szCs w:val="20"/>
              </w:rPr>
            </w:pPr>
          </w:p>
          <w:p w14:paraId="725628F8" w14:textId="77777777" w:rsidR="00A83275" w:rsidRDefault="00A83275" w:rsidP="00AD0916">
            <w:pPr>
              <w:rPr>
                <w:sz w:val="20"/>
                <w:szCs w:val="20"/>
              </w:rPr>
            </w:pPr>
          </w:p>
          <w:p w14:paraId="59C70FFB" w14:textId="72242224" w:rsidR="00A83275" w:rsidRPr="006A1CD1" w:rsidRDefault="00A83275" w:rsidP="00AD0916"/>
        </w:tc>
      </w:tr>
    </w:tbl>
    <w:p w14:paraId="2B73756C" w14:textId="5EDE0AA0" w:rsidR="00841FAF" w:rsidRPr="00CD3826" w:rsidRDefault="00841FAF" w:rsidP="00841FAF">
      <w:pPr>
        <w:pStyle w:val="Heading4"/>
        <w:jc w:val="right"/>
        <w:rPr>
          <w:rFonts w:ascii="Times New Roman" w:hAnsi="Times New Roman" w:cs="Times New Roman"/>
          <w:i w:val="0"/>
          <w:color w:val="auto"/>
        </w:rPr>
      </w:pPr>
      <w:r w:rsidRPr="005C2A6F">
        <w:rPr>
          <w:rFonts w:ascii="Times New Roman" w:hAnsi="Times New Roman" w:cs="Times New Roman"/>
          <w:b/>
          <w:bCs/>
          <w:i w:val="0"/>
          <w:color w:val="auto"/>
        </w:rPr>
        <w:t>TEHNISKĀS SPECIFIKĀCIJAS TS TECHNICAL SPECIFICATION Nr.  3102.</w:t>
      </w:r>
      <w:r>
        <w:rPr>
          <w:rFonts w:ascii="Times New Roman" w:hAnsi="Times New Roman" w:cs="Times New Roman"/>
          <w:b/>
          <w:bCs/>
          <w:i w:val="0"/>
          <w:color w:val="auto"/>
        </w:rPr>
        <w:t>5</w:t>
      </w:r>
      <w:r w:rsidRPr="005C2A6F">
        <w:rPr>
          <w:rFonts w:ascii="Times New Roman" w:hAnsi="Times New Roman" w:cs="Times New Roman"/>
          <w:b/>
          <w:bCs/>
          <w:i w:val="0"/>
          <w:color w:val="auto"/>
        </w:rPr>
        <w:t>xx v1</w:t>
      </w:r>
      <w:r>
        <w:rPr>
          <w:rFonts w:ascii="Times New Roman" w:hAnsi="Times New Roman" w:cs="Times New Roman"/>
          <w:i w:val="0"/>
          <w:color w:val="auto"/>
        </w:rPr>
        <w:t xml:space="preserve">                                                  </w:t>
      </w:r>
    </w:p>
    <w:p w14:paraId="076C886E" w14:textId="4939A614" w:rsidR="00841FAF" w:rsidRDefault="00841FAF" w:rsidP="00841FAF">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 xml:space="preserve"> 2</w:t>
      </w:r>
      <w:r w:rsidRPr="00CD3826">
        <w:rPr>
          <w:rFonts w:ascii="Times New Roman" w:hAnsi="Times New Roman" w:cs="Times New Roman"/>
          <w:i w:val="0"/>
          <w:color w:val="auto"/>
        </w:rPr>
        <w:t>/ Annex No.</w:t>
      </w:r>
      <w:r>
        <w:rPr>
          <w:rFonts w:ascii="Times New Roman" w:hAnsi="Times New Roman" w:cs="Times New Roman"/>
          <w:i w:val="0"/>
          <w:color w:val="auto"/>
        </w:rPr>
        <w:t xml:space="preserve"> 2</w:t>
      </w:r>
    </w:p>
    <w:p w14:paraId="69BA8F6B" w14:textId="77777777" w:rsidR="00841FAF" w:rsidRPr="005C2A6F" w:rsidRDefault="00841FAF" w:rsidP="00841FAF"/>
    <w:p w14:paraId="351CE333" w14:textId="76A18F43" w:rsidR="00841FAF" w:rsidRPr="0085011F" w:rsidRDefault="00841FAF" w:rsidP="00841FAF">
      <w:pPr>
        <w:jc w:val="center"/>
      </w:pPr>
      <w:r w:rsidRPr="005C2A6F">
        <w:rPr>
          <w:b/>
          <w:bCs/>
          <w:sz w:val="22"/>
          <w:szCs w:val="22"/>
        </w:rPr>
        <w:t xml:space="preserve">Sadaļņu komplektāciju saraksts / List of assembly variants </w:t>
      </w:r>
    </w:p>
    <w:tbl>
      <w:tblPr>
        <w:tblStyle w:val="TableGrid"/>
        <w:tblW w:w="14170" w:type="dxa"/>
        <w:jc w:val="center"/>
        <w:tblLayout w:type="fixed"/>
        <w:tblLook w:val="04A0" w:firstRow="1" w:lastRow="0" w:firstColumn="1" w:lastColumn="0" w:noHBand="0" w:noVBand="1"/>
      </w:tblPr>
      <w:tblGrid>
        <w:gridCol w:w="1700"/>
        <w:gridCol w:w="10321"/>
        <w:gridCol w:w="2149"/>
      </w:tblGrid>
      <w:tr w:rsidR="00841FAF" w:rsidRPr="005431B4" w14:paraId="636CE2D2" w14:textId="77777777" w:rsidTr="00264967">
        <w:trPr>
          <w:jc w:val="center"/>
        </w:trPr>
        <w:tc>
          <w:tcPr>
            <w:tcW w:w="1700" w:type="dxa"/>
          </w:tcPr>
          <w:p w14:paraId="3044E183" w14:textId="77777777" w:rsidR="00841FAF" w:rsidRPr="005431B4" w:rsidRDefault="00841FAF" w:rsidP="00BF189C">
            <w:pPr>
              <w:jc w:val="center"/>
              <w:rPr>
                <w:b/>
                <w:bCs/>
                <w:sz w:val="22"/>
                <w:szCs w:val="22"/>
              </w:rPr>
            </w:pPr>
            <w:r w:rsidRPr="005431B4">
              <w:rPr>
                <w:b/>
                <w:bCs/>
                <w:sz w:val="22"/>
                <w:szCs w:val="22"/>
              </w:rPr>
              <w:t>Kategorijas kods/ Category code</w:t>
            </w:r>
          </w:p>
        </w:tc>
        <w:tc>
          <w:tcPr>
            <w:tcW w:w="10321" w:type="dxa"/>
          </w:tcPr>
          <w:p w14:paraId="5D8C2B17" w14:textId="77777777" w:rsidR="00841FAF" w:rsidRDefault="00841FAF" w:rsidP="00BF189C">
            <w:pPr>
              <w:jc w:val="center"/>
              <w:rPr>
                <w:b/>
                <w:bCs/>
                <w:sz w:val="22"/>
                <w:szCs w:val="22"/>
              </w:rPr>
            </w:pPr>
          </w:p>
          <w:p w14:paraId="655DFCA7" w14:textId="77777777" w:rsidR="00841FAF" w:rsidRPr="005431B4" w:rsidRDefault="00841FAF" w:rsidP="00BF189C">
            <w:pPr>
              <w:jc w:val="center"/>
              <w:rPr>
                <w:b/>
                <w:bCs/>
                <w:sz w:val="22"/>
                <w:szCs w:val="22"/>
              </w:rPr>
            </w:pPr>
            <w:r w:rsidRPr="005431B4">
              <w:rPr>
                <w:b/>
                <w:bCs/>
                <w:sz w:val="22"/>
                <w:szCs w:val="22"/>
              </w:rPr>
              <w:t>Kategorjas nosaukums/ Category name</w:t>
            </w:r>
          </w:p>
        </w:tc>
        <w:tc>
          <w:tcPr>
            <w:tcW w:w="2149" w:type="dxa"/>
          </w:tcPr>
          <w:p w14:paraId="61B270B4" w14:textId="77777777" w:rsidR="00841FAF" w:rsidRDefault="00841FAF" w:rsidP="00BF189C">
            <w:pPr>
              <w:jc w:val="center"/>
              <w:rPr>
                <w:b/>
                <w:bCs/>
                <w:sz w:val="22"/>
                <w:szCs w:val="22"/>
              </w:rPr>
            </w:pPr>
          </w:p>
          <w:p w14:paraId="159A81A9" w14:textId="77777777" w:rsidR="00841FAF" w:rsidRPr="005431B4" w:rsidRDefault="00841FAF" w:rsidP="00BF189C">
            <w:pPr>
              <w:jc w:val="center"/>
              <w:rPr>
                <w:b/>
                <w:bCs/>
                <w:sz w:val="22"/>
                <w:szCs w:val="22"/>
              </w:rPr>
            </w:pPr>
            <w:r w:rsidRPr="005431B4">
              <w:rPr>
                <w:b/>
                <w:bCs/>
                <w:sz w:val="22"/>
                <w:szCs w:val="22"/>
              </w:rPr>
              <w:t>Swichgears type</w:t>
            </w:r>
          </w:p>
        </w:tc>
      </w:tr>
      <w:tr w:rsidR="00841FAF" w14:paraId="3FA22EA0" w14:textId="77777777" w:rsidTr="00264967">
        <w:trPr>
          <w:jc w:val="center"/>
        </w:trPr>
        <w:tc>
          <w:tcPr>
            <w:tcW w:w="1700" w:type="dxa"/>
          </w:tcPr>
          <w:tbl>
            <w:tblPr>
              <w:tblW w:w="1240" w:type="dxa"/>
              <w:tblLook w:val="04A0" w:firstRow="1" w:lastRow="0" w:firstColumn="1" w:lastColumn="0" w:noHBand="0" w:noVBand="1"/>
            </w:tblPr>
            <w:tblGrid>
              <w:gridCol w:w="1240"/>
            </w:tblGrid>
            <w:tr w:rsidR="007725EC" w14:paraId="48D59ABA" w14:textId="77777777" w:rsidTr="00264967">
              <w:trPr>
                <w:trHeight w:val="290"/>
              </w:trPr>
              <w:tc>
                <w:tcPr>
                  <w:tcW w:w="1240" w:type="dxa"/>
                  <w:tcBorders>
                    <w:top w:val="nil"/>
                    <w:left w:val="nil"/>
                    <w:bottom w:val="nil"/>
                    <w:right w:val="nil"/>
                  </w:tcBorders>
                  <w:noWrap/>
                  <w:vAlign w:val="bottom"/>
                </w:tcPr>
                <w:tbl>
                  <w:tblPr>
                    <w:tblW w:w="1240" w:type="dxa"/>
                    <w:tblLook w:val="04A0" w:firstRow="1" w:lastRow="0" w:firstColumn="1" w:lastColumn="0" w:noHBand="0" w:noVBand="1"/>
                  </w:tblPr>
                  <w:tblGrid>
                    <w:gridCol w:w="1240"/>
                  </w:tblGrid>
                  <w:tr w:rsidR="007725EC" w14:paraId="692107EF" w14:textId="77777777" w:rsidTr="007725EC">
                    <w:trPr>
                      <w:trHeight w:val="29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1CAB0D1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3102.500</w:t>
                        </w:r>
                      </w:p>
                    </w:tc>
                  </w:tr>
                  <w:tr w:rsidR="007725EC" w14:paraId="600074B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33A55F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3102.501</w:t>
                        </w:r>
                      </w:p>
                    </w:tc>
                  </w:tr>
                  <w:tr w:rsidR="007725EC" w14:paraId="10D61F5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C89783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3102.502</w:t>
                        </w:r>
                      </w:p>
                    </w:tc>
                  </w:tr>
                  <w:tr w:rsidR="007725EC" w14:paraId="115F201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17C1C8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3102.503</w:t>
                        </w:r>
                      </w:p>
                    </w:tc>
                  </w:tr>
                  <w:tr w:rsidR="007725EC" w14:paraId="72AA37B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95DE86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3102.504</w:t>
                        </w:r>
                      </w:p>
                    </w:tc>
                  </w:tr>
                  <w:tr w:rsidR="007725EC" w14:paraId="277B37D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728135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3102.505</w:t>
                        </w:r>
                      </w:p>
                    </w:tc>
                  </w:tr>
                  <w:tr w:rsidR="007725EC" w14:paraId="2B5592C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D1A0C4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3102.506</w:t>
                        </w:r>
                      </w:p>
                    </w:tc>
                  </w:tr>
                  <w:tr w:rsidR="007725EC" w14:paraId="4793BA8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CEBA7D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3102.507</w:t>
                        </w:r>
                      </w:p>
                    </w:tc>
                  </w:tr>
                  <w:tr w:rsidR="007725EC" w14:paraId="42DF4EE3"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966ABF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3102.508</w:t>
                        </w:r>
                      </w:p>
                    </w:tc>
                  </w:tr>
                  <w:tr w:rsidR="007725EC" w14:paraId="7E84D6F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BE22A7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3102.509</w:t>
                        </w:r>
                      </w:p>
                    </w:tc>
                  </w:tr>
                  <w:tr w:rsidR="007725EC" w14:paraId="5EB226B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93704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3102.511</w:t>
                        </w:r>
                      </w:p>
                    </w:tc>
                  </w:tr>
                  <w:tr w:rsidR="007725EC" w14:paraId="276C404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383EEC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3102.512</w:t>
                        </w:r>
                      </w:p>
                    </w:tc>
                  </w:tr>
                  <w:tr w:rsidR="007725EC" w14:paraId="6AE19B7C"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EE9D01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3102.513</w:t>
                        </w:r>
                      </w:p>
                    </w:tc>
                  </w:tr>
                  <w:tr w:rsidR="007725EC" w14:paraId="42765D1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C16D1A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3102.514</w:t>
                        </w:r>
                      </w:p>
                    </w:tc>
                  </w:tr>
                </w:tbl>
                <w:p w14:paraId="106D36A2" w14:textId="7F0653A1" w:rsidR="007725EC" w:rsidRDefault="007725EC" w:rsidP="007725EC">
                  <w:pPr>
                    <w:rPr>
                      <w:rFonts w:ascii="Aptos Narrow" w:hAnsi="Aptos Narrow"/>
                      <w:color w:val="000000"/>
                      <w:sz w:val="22"/>
                      <w:szCs w:val="22"/>
                    </w:rPr>
                  </w:pPr>
                </w:p>
              </w:tc>
            </w:tr>
            <w:tr w:rsidR="007725EC" w14:paraId="4A786754" w14:textId="77777777" w:rsidTr="00264967">
              <w:trPr>
                <w:trHeight w:val="290"/>
              </w:trPr>
              <w:tc>
                <w:tcPr>
                  <w:tcW w:w="1240" w:type="dxa"/>
                  <w:tcBorders>
                    <w:top w:val="nil"/>
                    <w:left w:val="nil"/>
                    <w:bottom w:val="nil"/>
                    <w:right w:val="nil"/>
                  </w:tcBorders>
                  <w:noWrap/>
                  <w:vAlign w:val="bottom"/>
                </w:tcPr>
                <w:p w14:paraId="459D9C0D" w14:textId="30C3358F" w:rsidR="007725EC" w:rsidRDefault="007725EC" w:rsidP="007725EC">
                  <w:pPr>
                    <w:rPr>
                      <w:rFonts w:ascii="Aptos Narrow" w:hAnsi="Aptos Narrow"/>
                      <w:color w:val="000000"/>
                      <w:sz w:val="22"/>
                      <w:szCs w:val="22"/>
                    </w:rPr>
                  </w:pPr>
                </w:p>
              </w:tc>
            </w:tr>
            <w:tr w:rsidR="007725EC" w14:paraId="6F9A6315" w14:textId="77777777" w:rsidTr="00264967">
              <w:trPr>
                <w:trHeight w:val="290"/>
              </w:trPr>
              <w:tc>
                <w:tcPr>
                  <w:tcW w:w="1240" w:type="dxa"/>
                  <w:tcBorders>
                    <w:top w:val="nil"/>
                    <w:left w:val="nil"/>
                    <w:bottom w:val="nil"/>
                    <w:right w:val="nil"/>
                  </w:tcBorders>
                  <w:noWrap/>
                  <w:vAlign w:val="bottom"/>
                </w:tcPr>
                <w:tbl>
                  <w:tblPr>
                    <w:tblW w:w="1240" w:type="dxa"/>
                    <w:tblLook w:val="04A0" w:firstRow="1" w:lastRow="0" w:firstColumn="1" w:lastColumn="0" w:noHBand="0" w:noVBand="1"/>
                  </w:tblPr>
                  <w:tblGrid>
                    <w:gridCol w:w="1240"/>
                  </w:tblGrid>
                  <w:tr w:rsidR="007725EC" w14:paraId="1AA2F6CD" w14:textId="77777777" w:rsidTr="007725EC">
                    <w:trPr>
                      <w:trHeight w:val="29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3B39273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3102.520</w:t>
                        </w:r>
                      </w:p>
                    </w:tc>
                  </w:tr>
                  <w:tr w:rsidR="007725EC" w14:paraId="2FEB9B2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8E2CD5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3102.521</w:t>
                        </w:r>
                      </w:p>
                    </w:tc>
                  </w:tr>
                  <w:tr w:rsidR="007725EC" w14:paraId="4C16FE5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CAB20D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3102.522</w:t>
                        </w:r>
                      </w:p>
                    </w:tc>
                  </w:tr>
                  <w:tr w:rsidR="007725EC" w14:paraId="071531B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92838B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3102.523</w:t>
                        </w:r>
                      </w:p>
                    </w:tc>
                  </w:tr>
                  <w:tr w:rsidR="007725EC" w14:paraId="261D043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320A31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3102.524</w:t>
                        </w:r>
                      </w:p>
                    </w:tc>
                  </w:tr>
                  <w:tr w:rsidR="007725EC" w14:paraId="44F35C75"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236A20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3102.525</w:t>
                        </w:r>
                      </w:p>
                    </w:tc>
                  </w:tr>
                  <w:tr w:rsidR="007725EC" w14:paraId="6A838E1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472ED3E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3102.526</w:t>
                        </w:r>
                      </w:p>
                    </w:tc>
                  </w:tr>
                  <w:tr w:rsidR="007725EC" w14:paraId="71E33252"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3EE23E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3102.527</w:t>
                        </w:r>
                      </w:p>
                    </w:tc>
                  </w:tr>
                  <w:tr w:rsidR="007725EC" w14:paraId="2898F3A0"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40E6DD9"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3102.528</w:t>
                        </w:r>
                      </w:p>
                    </w:tc>
                  </w:tr>
                  <w:tr w:rsidR="007725EC" w14:paraId="0742A8D4"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EC71A2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3102.529</w:t>
                        </w:r>
                      </w:p>
                    </w:tc>
                  </w:tr>
                  <w:tr w:rsidR="007725EC" w14:paraId="566F4831"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3538703"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3102.531</w:t>
                        </w:r>
                      </w:p>
                    </w:tc>
                  </w:tr>
                  <w:tr w:rsidR="007725EC" w14:paraId="31FA6FB4"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0631724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3102.532</w:t>
                        </w:r>
                      </w:p>
                    </w:tc>
                  </w:tr>
                  <w:tr w:rsidR="007725EC" w14:paraId="526B2E83"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F9C18A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3102.533</w:t>
                        </w:r>
                      </w:p>
                    </w:tc>
                  </w:tr>
                  <w:tr w:rsidR="007725EC" w14:paraId="73C73DEB"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74E4420F"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3102.534</w:t>
                        </w:r>
                      </w:p>
                    </w:tc>
                  </w:tr>
                  <w:tr w:rsidR="007725EC" w14:paraId="2717AFD7"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3D9F65F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3102.535</w:t>
                        </w:r>
                      </w:p>
                    </w:tc>
                  </w:tr>
                  <w:tr w:rsidR="007725EC" w14:paraId="66A2EEF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52C18F4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3102.536</w:t>
                        </w:r>
                      </w:p>
                    </w:tc>
                  </w:tr>
                  <w:tr w:rsidR="007725EC" w14:paraId="4F21F9BA"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13B62E7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3102.537</w:t>
                        </w:r>
                      </w:p>
                    </w:tc>
                  </w:tr>
                  <w:tr w:rsidR="007725EC" w14:paraId="02CDD916"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657634A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3102.538</w:t>
                        </w:r>
                      </w:p>
                    </w:tc>
                  </w:tr>
                  <w:tr w:rsidR="007725EC" w14:paraId="64072C7B" w14:textId="77777777" w:rsidTr="007725EC">
                    <w:trPr>
                      <w:trHeight w:val="290"/>
                    </w:trPr>
                    <w:tc>
                      <w:tcPr>
                        <w:tcW w:w="1240" w:type="dxa"/>
                        <w:tcBorders>
                          <w:top w:val="nil"/>
                          <w:left w:val="single" w:sz="4" w:space="0" w:color="auto"/>
                          <w:bottom w:val="single" w:sz="4" w:space="0" w:color="auto"/>
                          <w:right w:val="single" w:sz="4" w:space="0" w:color="auto"/>
                        </w:tcBorders>
                        <w:noWrap/>
                        <w:vAlign w:val="bottom"/>
                        <w:hideMark/>
                      </w:tcPr>
                      <w:p w14:paraId="2E0DD73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3102.539</w:t>
                        </w:r>
                      </w:p>
                    </w:tc>
                  </w:tr>
                </w:tbl>
                <w:p w14:paraId="0820DBBC" w14:textId="4BEA8258" w:rsidR="007725EC" w:rsidRDefault="007725EC" w:rsidP="007725EC">
                  <w:pPr>
                    <w:rPr>
                      <w:rFonts w:ascii="Aptos Narrow" w:hAnsi="Aptos Narrow"/>
                      <w:color w:val="000000"/>
                      <w:sz w:val="22"/>
                      <w:szCs w:val="22"/>
                    </w:rPr>
                  </w:pPr>
                </w:p>
              </w:tc>
            </w:tr>
          </w:tbl>
          <w:p w14:paraId="422C708C" w14:textId="77777777" w:rsidR="00841FAF" w:rsidRDefault="00841FAF" w:rsidP="00BF189C">
            <w:pPr>
              <w:jc w:val="center"/>
              <w:rPr>
                <w:b/>
                <w:bCs/>
              </w:rPr>
            </w:pPr>
          </w:p>
        </w:tc>
        <w:tc>
          <w:tcPr>
            <w:tcW w:w="10321" w:type="dxa"/>
          </w:tcPr>
          <w:tbl>
            <w:tblPr>
              <w:tblW w:w="9520" w:type="dxa"/>
              <w:tblLook w:val="04A0" w:firstRow="1" w:lastRow="0" w:firstColumn="1" w:lastColumn="0" w:noHBand="0" w:noVBand="1"/>
            </w:tblPr>
            <w:tblGrid>
              <w:gridCol w:w="9520"/>
            </w:tblGrid>
            <w:tr w:rsidR="007725EC" w14:paraId="2A5DDA71" w14:textId="77777777" w:rsidTr="007725EC">
              <w:trPr>
                <w:trHeight w:val="290"/>
              </w:trPr>
              <w:tc>
                <w:tcPr>
                  <w:tcW w:w="9520" w:type="dxa"/>
                  <w:tcBorders>
                    <w:top w:val="single" w:sz="4" w:space="0" w:color="auto"/>
                    <w:left w:val="single" w:sz="4" w:space="0" w:color="auto"/>
                    <w:bottom w:val="single" w:sz="4" w:space="0" w:color="auto"/>
                    <w:right w:val="single" w:sz="4" w:space="0" w:color="auto"/>
                  </w:tcBorders>
                  <w:noWrap/>
                  <w:vAlign w:val="bottom"/>
                  <w:hideMark/>
                </w:tcPr>
                <w:p w14:paraId="01B8D20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w:t>
                  </w:r>
                </w:p>
              </w:tc>
            </w:tr>
            <w:tr w:rsidR="007725EC" w14:paraId="11228A3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D91E59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PK4-002</w:t>
                  </w:r>
                </w:p>
              </w:tc>
            </w:tr>
            <w:tr w:rsidR="007725EC" w14:paraId="15C024C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51DDD4F"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PK4-005</w:t>
                  </w:r>
                </w:p>
              </w:tc>
            </w:tr>
            <w:tr w:rsidR="007725EC" w14:paraId="1175072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74F8A3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PK4-006</w:t>
                  </w:r>
                </w:p>
              </w:tc>
            </w:tr>
            <w:tr w:rsidR="007725EC" w14:paraId="763AFA45"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19FB04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PK4-008</w:t>
                  </w:r>
                </w:p>
              </w:tc>
            </w:tr>
            <w:tr w:rsidR="007725EC" w14:paraId="4CC99FE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FA01EC7"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PK4-21-003</w:t>
                  </w:r>
                </w:p>
              </w:tc>
            </w:tr>
            <w:tr w:rsidR="007725EC" w14:paraId="64F57F73"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E08DC3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PK4-21-004</w:t>
                  </w:r>
                </w:p>
              </w:tc>
            </w:tr>
            <w:tr w:rsidR="007725EC" w14:paraId="338DF639"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9274BA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PK4-21-005</w:t>
                  </w:r>
                </w:p>
              </w:tc>
            </w:tr>
            <w:tr w:rsidR="007725EC" w14:paraId="701E5A30"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82BB72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PK4-21-006</w:t>
                  </w:r>
                </w:p>
              </w:tc>
            </w:tr>
            <w:tr w:rsidR="007725EC" w14:paraId="0319C998"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776C96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PK4-22</w:t>
                  </w:r>
                </w:p>
              </w:tc>
            </w:tr>
            <w:tr w:rsidR="007725EC" w14:paraId="297490B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F5776C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PK4-22-004</w:t>
                  </w:r>
                </w:p>
              </w:tc>
            </w:tr>
            <w:tr w:rsidR="007725EC" w14:paraId="1154FA3F"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7E117A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PK4-23</w:t>
                  </w:r>
                </w:p>
              </w:tc>
            </w:tr>
            <w:tr w:rsidR="007725EC" w14:paraId="1D1AF92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4110C8C"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PK4-23-002</w:t>
                  </w:r>
                </w:p>
              </w:tc>
            </w:tr>
            <w:tr w:rsidR="007725EC" w14:paraId="65DE6F6F"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ED6148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4 gab. vert.drošinātājslēdžus NH2), PK4-24</w:t>
                  </w:r>
                </w:p>
              </w:tc>
            </w:tr>
          </w:tbl>
          <w:p w14:paraId="42332B8D" w14:textId="77777777" w:rsidR="007725EC" w:rsidRDefault="007725EC" w:rsidP="007725EC"/>
          <w:tbl>
            <w:tblPr>
              <w:tblW w:w="9520" w:type="dxa"/>
              <w:tblLook w:val="04A0" w:firstRow="1" w:lastRow="0" w:firstColumn="1" w:lastColumn="0" w:noHBand="0" w:noVBand="1"/>
            </w:tblPr>
            <w:tblGrid>
              <w:gridCol w:w="9520"/>
            </w:tblGrid>
            <w:tr w:rsidR="007725EC" w14:paraId="791C4E74" w14:textId="77777777" w:rsidTr="007725EC">
              <w:trPr>
                <w:trHeight w:val="290"/>
              </w:trPr>
              <w:tc>
                <w:tcPr>
                  <w:tcW w:w="9520" w:type="dxa"/>
                  <w:tcBorders>
                    <w:top w:val="single" w:sz="4" w:space="0" w:color="auto"/>
                    <w:left w:val="single" w:sz="4" w:space="0" w:color="auto"/>
                    <w:bottom w:val="single" w:sz="4" w:space="0" w:color="auto"/>
                    <w:right w:val="single" w:sz="4" w:space="0" w:color="auto"/>
                  </w:tcBorders>
                  <w:noWrap/>
                  <w:vAlign w:val="bottom"/>
                  <w:hideMark/>
                </w:tcPr>
                <w:p w14:paraId="115B5D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w:t>
                  </w:r>
                </w:p>
              </w:tc>
            </w:tr>
            <w:tr w:rsidR="007725EC" w14:paraId="2288277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DFA9DE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PK7-005</w:t>
                  </w:r>
                </w:p>
              </w:tc>
            </w:tr>
            <w:tr w:rsidR="007725EC" w14:paraId="1CF1D187"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C5DFE4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PK7-21-006</w:t>
                  </w:r>
                </w:p>
              </w:tc>
            </w:tr>
            <w:tr w:rsidR="007725EC" w14:paraId="09E8AB3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3FFDDB2"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PK7-21-007</w:t>
                  </w:r>
                </w:p>
              </w:tc>
            </w:tr>
            <w:tr w:rsidR="007725EC" w14:paraId="57F0831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DFE1821"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PK7-21-008</w:t>
                  </w:r>
                </w:p>
              </w:tc>
            </w:tr>
            <w:tr w:rsidR="007725EC" w14:paraId="236B6F6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0E16EFB"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PK7-21-009</w:t>
                  </w:r>
                </w:p>
              </w:tc>
            </w:tr>
            <w:tr w:rsidR="007725EC" w14:paraId="32F1D11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B9E4CB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PK7-22-005</w:t>
                  </w:r>
                </w:p>
              </w:tc>
            </w:tr>
            <w:tr w:rsidR="007725EC" w14:paraId="4BC38646"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01EF1349"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PK7-22-008</w:t>
                  </w:r>
                </w:p>
              </w:tc>
            </w:tr>
            <w:tr w:rsidR="007725EC" w14:paraId="3BE7F9FB"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703127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PK7-23</w:t>
                  </w:r>
                </w:p>
              </w:tc>
            </w:tr>
            <w:tr w:rsidR="007725EC" w14:paraId="0C215E1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D6DE61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PK7-23-006</w:t>
                  </w:r>
                </w:p>
              </w:tc>
            </w:tr>
            <w:tr w:rsidR="007725EC" w14:paraId="061CC7B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7229E3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w:t>
                  </w:r>
                </w:p>
              </w:tc>
            </w:tr>
            <w:tr w:rsidR="007725EC" w14:paraId="5FFC18D2"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1925F38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PK7-24-001</w:t>
                  </w:r>
                </w:p>
              </w:tc>
            </w:tr>
            <w:tr w:rsidR="007725EC" w14:paraId="7240572C"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5511285"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PK7-24-002</w:t>
                  </w:r>
                </w:p>
              </w:tc>
            </w:tr>
            <w:tr w:rsidR="007725EC" w14:paraId="77424D07"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295D318A"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PK7-24-004</w:t>
                  </w:r>
                </w:p>
              </w:tc>
            </w:tr>
            <w:tr w:rsidR="007725EC" w14:paraId="0B4440F9"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4591F3D6"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w:t>
                  </w:r>
                </w:p>
              </w:tc>
            </w:tr>
            <w:tr w:rsidR="007725EC" w14:paraId="62B2AFDE"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547D36F8"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PK7-25-001</w:t>
                  </w:r>
                </w:p>
              </w:tc>
            </w:tr>
            <w:tr w:rsidR="007725EC" w14:paraId="511D1430"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7C11C770"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PK7-25-002</w:t>
                  </w:r>
                </w:p>
              </w:tc>
            </w:tr>
            <w:tr w:rsidR="007725EC" w14:paraId="0191065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639C630E"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PK7-26</w:t>
                  </w:r>
                </w:p>
              </w:tc>
            </w:tr>
            <w:tr w:rsidR="007725EC" w14:paraId="7861F584" w14:textId="77777777" w:rsidTr="007725EC">
              <w:trPr>
                <w:trHeight w:val="290"/>
              </w:trPr>
              <w:tc>
                <w:tcPr>
                  <w:tcW w:w="9520" w:type="dxa"/>
                  <w:tcBorders>
                    <w:top w:val="nil"/>
                    <w:left w:val="single" w:sz="4" w:space="0" w:color="auto"/>
                    <w:bottom w:val="single" w:sz="4" w:space="0" w:color="auto"/>
                    <w:right w:val="single" w:sz="4" w:space="0" w:color="auto"/>
                  </w:tcBorders>
                  <w:noWrap/>
                  <w:vAlign w:val="bottom"/>
                  <w:hideMark/>
                </w:tcPr>
                <w:p w14:paraId="33AC69C2" w14:textId="77777777" w:rsidR="007725EC" w:rsidRDefault="007725EC" w:rsidP="007725EC">
                  <w:pPr>
                    <w:rPr>
                      <w:rFonts w:ascii="Aptos Narrow" w:hAnsi="Aptos Narrow"/>
                      <w:color w:val="000000"/>
                      <w:sz w:val="22"/>
                      <w:szCs w:val="22"/>
                    </w:rPr>
                  </w:pPr>
                  <w:r>
                    <w:rPr>
                      <w:rFonts w:ascii="Aptos Narrow" w:hAnsi="Aptos Narrow"/>
                      <w:color w:val="000000"/>
                      <w:sz w:val="22"/>
                      <w:szCs w:val="22"/>
                    </w:rPr>
                    <w:t>Sadalne kabeļu, kompozītmateriāla (iespējams uzstādīt 7 gab. vert.drošinātājslēdžus NH2), PK7-27</w:t>
                  </w:r>
                </w:p>
              </w:tc>
            </w:tr>
          </w:tbl>
          <w:p w14:paraId="2984812D" w14:textId="77777777" w:rsidR="007725EC" w:rsidRPr="00264967" w:rsidRDefault="007725EC" w:rsidP="00264967"/>
        </w:tc>
        <w:tc>
          <w:tcPr>
            <w:tcW w:w="2149" w:type="dxa"/>
          </w:tcPr>
          <w:tbl>
            <w:tblPr>
              <w:tblW w:w="1898" w:type="dxa"/>
              <w:tblLook w:val="04A0" w:firstRow="1" w:lastRow="0" w:firstColumn="1" w:lastColumn="0" w:noHBand="0" w:noVBand="1"/>
            </w:tblPr>
            <w:tblGrid>
              <w:gridCol w:w="1898"/>
            </w:tblGrid>
            <w:tr w:rsidR="00CB2C39" w14:paraId="50064318" w14:textId="77777777" w:rsidTr="00264967">
              <w:trPr>
                <w:trHeight w:val="290"/>
              </w:trPr>
              <w:tc>
                <w:tcPr>
                  <w:tcW w:w="1898" w:type="dxa"/>
                  <w:tcBorders>
                    <w:top w:val="single" w:sz="4" w:space="0" w:color="auto"/>
                    <w:left w:val="single" w:sz="4" w:space="0" w:color="auto"/>
                    <w:bottom w:val="single" w:sz="4" w:space="0" w:color="auto"/>
                    <w:right w:val="single" w:sz="4" w:space="0" w:color="auto"/>
                  </w:tcBorders>
                  <w:noWrap/>
                  <w:vAlign w:val="bottom"/>
                  <w:hideMark/>
                </w:tcPr>
                <w:p w14:paraId="42FBC6CB"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w:t>
                  </w:r>
                </w:p>
              </w:tc>
            </w:tr>
            <w:tr w:rsidR="00CB2C39" w14:paraId="54A26B03"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1B48D865"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PK4-002</w:t>
                  </w:r>
                </w:p>
              </w:tc>
            </w:tr>
            <w:tr w:rsidR="00CB2C39" w14:paraId="1DF3EB8B"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5F04780"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PK4-005</w:t>
                  </w:r>
                </w:p>
              </w:tc>
            </w:tr>
            <w:tr w:rsidR="00CB2C39" w14:paraId="6113119B"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19FF8A8"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PK4-006</w:t>
                  </w:r>
                </w:p>
              </w:tc>
            </w:tr>
            <w:tr w:rsidR="00CB2C39" w14:paraId="50543651"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397599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PK4-008</w:t>
                  </w:r>
                </w:p>
              </w:tc>
            </w:tr>
            <w:tr w:rsidR="00CB2C39" w14:paraId="30875372"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49B49A1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PK4-21-003</w:t>
                  </w:r>
                </w:p>
              </w:tc>
            </w:tr>
            <w:tr w:rsidR="00CB2C39" w14:paraId="544860AF"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52990B0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PK4-21-004</w:t>
                  </w:r>
                </w:p>
              </w:tc>
            </w:tr>
            <w:tr w:rsidR="00CB2C39" w14:paraId="01697475"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7B1F74E"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PK4-21-005</w:t>
                  </w:r>
                </w:p>
              </w:tc>
            </w:tr>
            <w:tr w:rsidR="00CB2C39" w14:paraId="76B5D6F4"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45A56F9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PK4-21-006</w:t>
                  </w:r>
                </w:p>
              </w:tc>
            </w:tr>
            <w:tr w:rsidR="00CB2C39" w14:paraId="74FE2A0A"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9044CAC"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PK4-22</w:t>
                  </w:r>
                </w:p>
              </w:tc>
            </w:tr>
            <w:tr w:rsidR="00CB2C39" w14:paraId="69CB43DE"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559FAD61"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PK4-22-004</w:t>
                  </w:r>
                </w:p>
              </w:tc>
            </w:tr>
            <w:tr w:rsidR="00CB2C39" w14:paraId="75488134"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35F78F7D"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PK4-23</w:t>
                  </w:r>
                </w:p>
              </w:tc>
            </w:tr>
            <w:tr w:rsidR="00CB2C39" w14:paraId="6243E566"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79919D13"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PK4-23-002</w:t>
                  </w:r>
                </w:p>
              </w:tc>
            </w:tr>
            <w:tr w:rsidR="00CB2C39" w14:paraId="48511622" w14:textId="77777777" w:rsidTr="00264967">
              <w:trPr>
                <w:trHeight w:val="290"/>
              </w:trPr>
              <w:tc>
                <w:tcPr>
                  <w:tcW w:w="1898" w:type="dxa"/>
                  <w:tcBorders>
                    <w:top w:val="nil"/>
                    <w:left w:val="single" w:sz="4" w:space="0" w:color="auto"/>
                    <w:bottom w:val="single" w:sz="4" w:space="0" w:color="auto"/>
                    <w:right w:val="single" w:sz="4" w:space="0" w:color="auto"/>
                  </w:tcBorders>
                  <w:noWrap/>
                  <w:vAlign w:val="bottom"/>
                  <w:hideMark/>
                </w:tcPr>
                <w:p w14:paraId="61C471DD" w14:textId="77777777" w:rsidR="00CB2C39" w:rsidRDefault="00CB2C39" w:rsidP="00CB2C39">
                  <w:pPr>
                    <w:rPr>
                      <w:rFonts w:ascii="Aptos Narrow" w:hAnsi="Aptos Narrow"/>
                      <w:color w:val="000000"/>
                      <w:sz w:val="22"/>
                      <w:szCs w:val="22"/>
                    </w:rPr>
                  </w:pPr>
                  <w:r>
                    <w:rPr>
                      <w:rFonts w:ascii="Aptos Narrow" w:hAnsi="Aptos Narrow"/>
                      <w:color w:val="000000"/>
                      <w:sz w:val="22"/>
                      <w:szCs w:val="22"/>
                    </w:rPr>
                    <w:t>PK4-24</w:t>
                  </w:r>
                </w:p>
              </w:tc>
            </w:tr>
          </w:tbl>
          <w:p w14:paraId="5566BD5A" w14:textId="77777777" w:rsidR="00841FAF" w:rsidRDefault="00841FAF" w:rsidP="00BF189C">
            <w:pPr>
              <w:jc w:val="center"/>
              <w:rPr>
                <w:b/>
                <w:bCs/>
              </w:rPr>
            </w:pPr>
          </w:p>
          <w:tbl>
            <w:tblPr>
              <w:tblW w:w="1899" w:type="dxa"/>
              <w:tblLook w:val="04A0" w:firstRow="1" w:lastRow="0" w:firstColumn="1" w:lastColumn="0" w:noHBand="0" w:noVBand="1"/>
            </w:tblPr>
            <w:tblGrid>
              <w:gridCol w:w="1899"/>
            </w:tblGrid>
            <w:tr w:rsidR="00710F02" w14:paraId="4FD50681" w14:textId="77777777" w:rsidTr="00264967">
              <w:trPr>
                <w:trHeight w:val="290"/>
              </w:trPr>
              <w:tc>
                <w:tcPr>
                  <w:tcW w:w="1899" w:type="dxa"/>
                  <w:tcBorders>
                    <w:top w:val="single" w:sz="4" w:space="0" w:color="auto"/>
                    <w:left w:val="single" w:sz="4" w:space="0" w:color="auto"/>
                    <w:bottom w:val="single" w:sz="4" w:space="0" w:color="auto"/>
                    <w:right w:val="single" w:sz="4" w:space="0" w:color="auto"/>
                  </w:tcBorders>
                  <w:noWrap/>
                  <w:vAlign w:val="bottom"/>
                  <w:hideMark/>
                </w:tcPr>
                <w:p w14:paraId="6F5FF8B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w:t>
                  </w:r>
                </w:p>
              </w:tc>
            </w:tr>
            <w:tr w:rsidR="00710F02" w14:paraId="29D23D46"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3A67591B"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PK7-005</w:t>
                  </w:r>
                </w:p>
              </w:tc>
            </w:tr>
            <w:tr w:rsidR="00710F02" w14:paraId="74ABA161"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1855F7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PK7-21-006</w:t>
                  </w:r>
                </w:p>
              </w:tc>
            </w:tr>
            <w:tr w:rsidR="00710F02" w14:paraId="7A4C77BF"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75B07F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PK7-21-007</w:t>
                  </w:r>
                </w:p>
              </w:tc>
            </w:tr>
            <w:tr w:rsidR="00710F02" w14:paraId="69BAE4DC"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29ADA7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PK7-21-008</w:t>
                  </w:r>
                </w:p>
              </w:tc>
            </w:tr>
            <w:tr w:rsidR="00710F02" w14:paraId="641C4208"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41EAB486"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PK7-21-009</w:t>
                  </w:r>
                </w:p>
              </w:tc>
            </w:tr>
            <w:tr w:rsidR="00710F02" w14:paraId="3EB5885B"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B1E2671"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PK7-22-005</w:t>
                  </w:r>
                </w:p>
              </w:tc>
            </w:tr>
            <w:tr w:rsidR="00710F02" w14:paraId="198E1B1A"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553CD397"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PK7-22-008</w:t>
                  </w:r>
                </w:p>
              </w:tc>
            </w:tr>
            <w:tr w:rsidR="00710F02" w14:paraId="0AE7054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BB286B7"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PK7-23</w:t>
                  </w:r>
                </w:p>
              </w:tc>
            </w:tr>
            <w:tr w:rsidR="00710F02" w14:paraId="24E5466B"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5BC1624F"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PK7-23-006</w:t>
                  </w:r>
                </w:p>
              </w:tc>
            </w:tr>
            <w:tr w:rsidR="00710F02" w14:paraId="33B9353D"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ACB48EC"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w:t>
                  </w:r>
                </w:p>
              </w:tc>
            </w:tr>
            <w:tr w:rsidR="00710F02" w14:paraId="1A356A1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33C452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PK7-24-001</w:t>
                  </w:r>
                </w:p>
              </w:tc>
            </w:tr>
            <w:tr w:rsidR="00710F02" w14:paraId="5304273A"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E32EEE9"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 xml:space="preserve"> PK7-24-002</w:t>
                  </w:r>
                </w:p>
              </w:tc>
            </w:tr>
            <w:tr w:rsidR="00710F02" w14:paraId="7D27B654"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161B9F4"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PK7-24-004</w:t>
                  </w:r>
                </w:p>
              </w:tc>
            </w:tr>
            <w:tr w:rsidR="00710F02" w14:paraId="2057BC2D"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778ABBE8"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PK7-25</w:t>
                  </w:r>
                </w:p>
              </w:tc>
            </w:tr>
            <w:tr w:rsidR="00710F02" w14:paraId="47A1E06C"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60DADECA"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 xml:space="preserve"> PK7-25-001</w:t>
                  </w:r>
                </w:p>
              </w:tc>
            </w:tr>
            <w:tr w:rsidR="00710F02" w14:paraId="22D2A1F1"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82B5E6F"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PK7-25-002</w:t>
                  </w:r>
                </w:p>
              </w:tc>
            </w:tr>
            <w:tr w:rsidR="00710F02" w14:paraId="3371A42E"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059B5752"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PK7-26</w:t>
                  </w:r>
                </w:p>
              </w:tc>
            </w:tr>
            <w:tr w:rsidR="00710F02" w14:paraId="03E712E2" w14:textId="77777777" w:rsidTr="00264967">
              <w:trPr>
                <w:trHeight w:val="290"/>
              </w:trPr>
              <w:tc>
                <w:tcPr>
                  <w:tcW w:w="1899" w:type="dxa"/>
                  <w:tcBorders>
                    <w:top w:val="nil"/>
                    <w:left w:val="single" w:sz="4" w:space="0" w:color="auto"/>
                    <w:bottom w:val="single" w:sz="4" w:space="0" w:color="auto"/>
                    <w:right w:val="single" w:sz="4" w:space="0" w:color="auto"/>
                  </w:tcBorders>
                  <w:noWrap/>
                  <w:vAlign w:val="bottom"/>
                  <w:hideMark/>
                </w:tcPr>
                <w:p w14:paraId="29B445D0" w14:textId="77777777" w:rsidR="00710F02" w:rsidRDefault="00710F02" w:rsidP="00710F02">
                  <w:pPr>
                    <w:rPr>
                      <w:rFonts w:ascii="Aptos Narrow" w:hAnsi="Aptos Narrow"/>
                      <w:color w:val="000000"/>
                      <w:sz w:val="22"/>
                      <w:szCs w:val="22"/>
                    </w:rPr>
                  </w:pPr>
                  <w:r>
                    <w:rPr>
                      <w:rFonts w:ascii="Aptos Narrow" w:hAnsi="Aptos Narrow"/>
                      <w:color w:val="000000"/>
                      <w:sz w:val="22"/>
                      <w:szCs w:val="22"/>
                    </w:rPr>
                    <w:t>PK7-27</w:t>
                  </w:r>
                </w:p>
              </w:tc>
            </w:tr>
          </w:tbl>
          <w:p w14:paraId="6A259A6D" w14:textId="77777777" w:rsidR="00710F02" w:rsidRDefault="00710F02" w:rsidP="00BF189C">
            <w:pPr>
              <w:jc w:val="center"/>
              <w:rPr>
                <w:b/>
                <w:bCs/>
              </w:rPr>
            </w:pPr>
          </w:p>
        </w:tc>
      </w:tr>
    </w:tbl>
    <w:p w14:paraId="5162ECA9" w14:textId="36A46039" w:rsidR="00384293" w:rsidRPr="006A1CD1" w:rsidRDefault="00384293" w:rsidP="00605B22"/>
    <w:sectPr w:rsidR="00384293" w:rsidRPr="006A1CD1" w:rsidSect="000229C8">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4453" w14:textId="77777777" w:rsidR="00226F87" w:rsidRDefault="00226F87" w:rsidP="00062857">
      <w:r>
        <w:separator/>
      </w:r>
    </w:p>
  </w:endnote>
  <w:endnote w:type="continuationSeparator" w:id="0">
    <w:p w14:paraId="7FF5AAD0" w14:textId="77777777" w:rsidR="00226F87" w:rsidRDefault="00226F87" w:rsidP="00062857">
      <w:r>
        <w:continuationSeparator/>
      </w:r>
    </w:p>
  </w:endnote>
  <w:endnote w:type="continuationNotice" w:id="1">
    <w:p w14:paraId="344CF1EA" w14:textId="77777777" w:rsidR="00226F87" w:rsidRDefault="0022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641CAACB" w:rsidR="00570725" w:rsidRPr="009001A3" w:rsidRDefault="00570725">
    <w:pPr>
      <w:pStyle w:val="Footer"/>
      <w:jc w:val="center"/>
    </w:pPr>
    <w:r w:rsidRPr="009001A3">
      <w:t xml:space="preserve"> </w:t>
    </w:r>
    <w:r w:rsidRPr="009001A3">
      <w:fldChar w:fldCharType="begin"/>
    </w:r>
    <w:r w:rsidRPr="009001A3">
      <w:instrText>PAGE  \* Arabic  \* MERGEFORMAT</w:instrText>
    </w:r>
    <w:r w:rsidRPr="009001A3">
      <w:fldChar w:fldCharType="separate"/>
    </w:r>
    <w:r w:rsidR="00D163EA">
      <w:rPr>
        <w:noProof/>
      </w:rPr>
      <w:t>2</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D163EA">
      <w:rPr>
        <w:noProof/>
      </w:rPr>
      <w:t>14</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8869" w14:textId="77777777" w:rsidR="00226F87" w:rsidRDefault="00226F87" w:rsidP="00062857">
      <w:r>
        <w:separator/>
      </w:r>
    </w:p>
  </w:footnote>
  <w:footnote w:type="continuationSeparator" w:id="0">
    <w:p w14:paraId="4EEAB73C" w14:textId="77777777" w:rsidR="00226F87" w:rsidRDefault="00226F87" w:rsidP="00062857">
      <w:r>
        <w:continuationSeparator/>
      </w:r>
    </w:p>
  </w:footnote>
  <w:footnote w:type="continuationNotice" w:id="1">
    <w:p w14:paraId="7976FC78" w14:textId="77777777" w:rsidR="00226F87" w:rsidRDefault="00226F87"/>
  </w:footnote>
  <w:footnote w:id="2">
    <w:p w14:paraId="3BCACB6D" w14:textId="77777777" w:rsidR="00AC0226" w:rsidRPr="008A1592" w:rsidRDefault="00AC0226" w:rsidP="00AC0226">
      <w:pPr>
        <w:pStyle w:val="FootnoteText"/>
        <w:rPr>
          <w:sz w:val="18"/>
          <w:szCs w:val="18"/>
        </w:rPr>
      </w:pPr>
      <w:r w:rsidRPr="008A1592">
        <w:rPr>
          <w:rStyle w:val="FootnoteReference"/>
          <w:sz w:val="18"/>
          <w:szCs w:val="18"/>
        </w:rPr>
        <w:footnoteRef/>
      </w:r>
      <w:r w:rsidRPr="008A1592">
        <w:rPr>
          <w:sz w:val="18"/>
          <w:szCs w:val="18"/>
        </w:rPr>
        <w:t xml:space="preserve"> </w:t>
      </w:r>
      <w:r w:rsidRPr="008A1592">
        <w:rPr>
          <w:rFonts w:eastAsia="Calibri"/>
          <w:sz w:val="18"/>
          <w:szCs w:val="18"/>
          <w:lang w:val="en-US"/>
        </w:rPr>
        <w:t xml:space="preserve">SMC - </w:t>
      </w:r>
      <w:r w:rsidRPr="008A1592">
        <w:rPr>
          <w:color w:val="000000" w:themeColor="text1"/>
          <w:sz w:val="18"/>
          <w:szCs w:val="18"/>
        </w:rPr>
        <w:t>presēšanas procesā izveidots materiāls, kurš sastāv no poliestera sveķiem, pildītiem ar stiklšķiedras armējumu/</w:t>
      </w:r>
      <w:r w:rsidRPr="008A1592">
        <w:rPr>
          <w:rFonts w:eastAsia="Calibri"/>
          <w:color w:val="000000" w:themeColor="text1"/>
          <w:sz w:val="18"/>
          <w:szCs w:val="18"/>
        </w:rPr>
        <w:t xml:space="preserve"> </w:t>
      </w:r>
      <w:r w:rsidRPr="008A1592">
        <w:rPr>
          <w:color w:val="000000" w:themeColor="text1"/>
          <w:sz w:val="18"/>
          <w:szCs w:val="18"/>
        </w:rPr>
        <w:t>(SMC) sheet moulding compound based on an unsaturated polyester resin reinforced with glassfibres.</w:t>
      </w:r>
    </w:p>
  </w:footnote>
  <w:footnote w:id="3">
    <w:p w14:paraId="222C681C" w14:textId="77777777" w:rsidR="00243B68" w:rsidRPr="009A160C" w:rsidRDefault="00243B68" w:rsidP="00243B68">
      <w:pPr>
        <w:pStyle w:val="FootnoteText"/>
        <w:rPr>
          <w:noProof/>
          <w:sz w:val="18"/>
          <w:szCs w:val="18"/>
          <w:lang w:val="en-US"/>
        </w:rPr>
      </w:pPr>
      <w:r w:rsidRPr="008A1592">
        <w:rPr>
          <w:rStyle w:val="FootnoteReference"/>
          <w:sz w:val="18"/>
          <w:szCs w:val="18"/>
        </w:rPr>
        <w:footnoteRef/>
      </w:r>
      <w:bookmarkStart w:id="0" w:name="_Hlk66434064"/>
      <w:r w:rsidRPr="008A1592">
        <w:rPr>
          <w:noProof/>
          <w:sz w:val="18"/>
          <w:szCs w:val="18"/>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8A1592">
        <w:rPr>
          <w:noProof/>
          <w:color w:val="000000"/>
          <w:sz w:val="18"/>
          <w:szCs w:val="18"/>
        </w:rPr>
        <w:t>÷"</w:t>
      </w:r>
      <w:r w:rsidRPr="008A1592">
        <w:rPr>
          <w:noProof/>
          <w:sz w:val="18"/>
          <w:szCs w:val="18"/>
        </w:rPr>
        <w:t>, jānodrošina, lai piedāvājums atbilstu kādai no vērtību robežās esošai vērtībai</w:t>
      </w:r>
      <w:bookmarkEnd w:id="0"/>
      <w:r w:rsidRPr="008A1592">
        <w:rPr>
          <w:noProof/>
          <w:sz w:val="18"/>
          <w:szCs w:val="18"/>
        </w:rPr>
        <w:t xml:space="preserve">, nepārsniedzot zemāko vai augstāko norādītā diapazona vērtību / If a value is specified, the offered value should be as requested or higher (better). </w:t>
      </w:r>
      <w:r w:rsidRPr="008A1592">
        <w:rPr>
          <w:noProof/>
          <w:sz w:val="18"/>
          <w:szCs w:val="18"/>
          <w:lang w:val="en-US"/>
        </w:rPr>
        <w:t>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r w:rsidRPr="009A160C">
        <w:rPr>
          <w:noProof/>
          <w:sz w:val="18"/>
          <w:szCs w:val="18"/>
          <w:lang w:val="en-US"/>
        </w:rPr>
        <w:t xml:space="preserve"> </w:t>
      </w:r>
    </w:p>
  </w:footnote>
  <w:footnote w:id="4">
    <w:p w14:paraId="0271F22B" w14:textId="77777777" w:rsidR="00A77665" w:rsidRPr="008A1592" w:rsidRDefault="00A77665" w:rsidP="009C7654">
      <w:pPr>
        <w:pStyle w:val="FootnoteText"/>
        <w:rPr>
          <w:sz w:val="18"/>
          <w:szCs w:val="18"/>
        </w:rPr>
      </w:pPr>
      <w:r w:rsidRPr="008A1592">
        <w:rPr>
          <w:rStyle w:val="FootnoteReference"/>
          <w:sz w:val="18"/>
          <w:szCs w:val="18"/>
        </w:rPr>
        <w:footnoteRef/>
      </w:r>
      <w:r w:rsidRPr="008A1592">
        <w:rPr>
          <w:sz w:val="18"/>
          <w:szCs w:val="18"/>
        </w:rPr>
        <w:t xml:space="preserve"> Precīzs avots, kur atspoguļota tehniskā informācija (instrukcijas nosaukums un lapaspuse)/ </w:t>
      </w:r>
      <w:r w:rsidRPr="008A1592">
        <w:rPr>
          <w:sz w:val="18"/>
          <w:szCs w:val="18"/>
          <w:lang w:val="en-US"/>
        </w:rPr>
        <w:t>An accurate source presenting the technical information (title and page of the instruction)</w:t>
      </w:r>
    </w:p>
  </w:footnote>
  <w:footnote w:id="5">
    <w:p w14:paraId="07986F7A" w14:textId="77777777" w:rsidR="00A77665" w:rsidRDefault="00A77665" w:rsidP="009B6E49">
      <w:pPr>
        <w:pStyle w:val="FootnoteText"/>
      </w:pPr>
      <w:r w:rsidRPr="008A1592">
        <w:rPr>
          <w:rStyle w:val="FootnoteReference"/>
          <w:sz w:val="18"/>
          <w:szCs w:val="18"/>
        </w:rPr>
        <w:footnoteRef/>
      </w:r>
      <w:r w:rsidRPr="008A1592">
        <w:rPr>
          <w:sz w:val="18"/>
          <w:szCs w:val="18"/>
        </w:rPr>
        <w:t xml:space="preserve"> “Sadales tīkls” materiālu kategorijas numurs un nosaukums/ </w:t>
      </w:r>
      <w:r w:rsidRPr="008A1592">
        <w:rPr>
          <w:sz w:val="18"/>
          <w:szCs w:val="18"/>
          <w:lang w:val="en-US"/>
        </w:rPr>
        <w:t>Name and number of material category of AS “Sadales tīkls”</w:t>
      </w:r>
    </w:p>
  </w:footnote>
  <w:footnote w:id="6">
    <w:p w14:paraId="36F4E961" w14:textId="77777777" w:rsidR="00711732" w:rsidRPr="008A1592" w:rsidRDefault="00711732" w:rsidP="0003099C">
      <w:pPr>
        <w:pStyle w:val="FootnoteText"/>
        <w:rPr>
          <w:sz w:val="18"/>
          <w:szCs w:val="18"/>
        </w:rPr>
      </w:pPr>
      <w:r>
        <w:rPr>
          <w:rStyle w:val="FootnoteReference"/>
        </w:rPr>
        <w:footnoteRef/>
      </w:r>
      <w:r>
        <w:t xml:space="preserve"> </w:t>
      </w:r>
      <w:r w:rsidRPr="008A1592">
        <w:rPr>
          <w:sz w:val="18"/>
          <w:szCs w:val="18"/>
        </w:rPr>
        <w:t>Tehniskās specifikācijas ir publicētas AS Sadales tīkls mājaslapā (</w:t>
      </w:r>
      <w:hyperlink r:id="rId1" w:history="1">
        <w:r w:rsidRPr="008A1592">
          <w:rPr>
            <w:rStyle w:val="Hyperlink"/>
            <w:sz w:val="18"/>
            <w:szCs w:val="18"/>
          </w:rPr>
          <w:t>https://www.sadalestikls.lv/par-mums/iepirkumi/tehnisko-specifikaciju-saraksts/</w:t>
        </w:r>
      </w:hyperlink>
      <w:r w:rsidRPr="008A1592">
        <w:rPr>
          <w:sz w:val="18"/>
          <w:szCs w:val="18"/>
        </w:rPr>
        <w:t xml:space="preserve">)/ </w:t>
      </w:r>
      <w:r w:rsidRPr="008A1592">
        <w:rPr>
          <w:sz w:val="18"/>
          <w:szCs w:val="18"/>
          <w:lang w:val="en-US"/>
        </w:rPr>
        <w:t>The technical specifications are published on the website of AS Sadales tīkls (</w:t>
      </w:r>
      <w:hyperlink r:id="rId2" w:history="1">
        <w:r w:rsidRPr="008A1592">
          <w:rPr>
            <w:rStyle w:val="Hyperlink"/>
            <w:sz w:val="18"/>
            <w:szCs w:val="18"/>
          </w:rPr>
          <w:t>https://www.sadalestikls.lv/en/about-us-2/procurements/list-of-technical-specifications/</w:t>
        </w:r>
      </w:hyperlink>
      <w:r w:rsidRPr="008A1592">
        <w:rPr>
          <w:sz w:val="18"/>
          <w:szCs w:val="18"/>
          <w:lang w:val="en-US"/>
        </w:rPr>
        <w:t>)</w:t>
      </w:r>
    </w:p>
  </w:footnote>
  <w:footnote w:id="7">
    <w:p w14:paraId="13ACFD10" w14:textId="77777777" w:rsidR="00711732" w:rsidRPr="008A1592" w:rsidRDefault="00711732" w:rsidP="00854913">
      <w:pPr>
        <w:rPr>
          <w:sz w:val="18"/>
          <w:szCs w:val="18"/>
        </w:rPr>
      </w:pPr>
      <w:r w:rsidRPr="008A1592">
        <w:rPr>
          <w:rStyle w:val="FootnoteReference"/>
          <w:sz w:val="18"/>
          <w:szCs w:val="18"/>
        </w:rPr>
        <w:footnoteRef/>
      </w:r>
      <w:r w:rsidRPr="008A1592">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E751CBC" w14:textId="77777777" w:rsidR="00711732" w:rsidRPr="00194656" w:rsidRDefault="00711732" w:rsidP="00854913">
      <w:pPr>
        <w:rPr>
          <w:sz w:val="20"/>
          <w:szCs w:val="20"/>
          <w:lang w:val="en-US" w:eastAsia="lv-LV"/>
        </w:rPr>
      </w:pPr>
      <w:r w:rsidRPr="008A1592">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8A1592">
          <w:rPr>
            <w:rStyle w:val="Hyperlink"/>
            <w:sz w:val="18"/>
            <w:szCs w:val="18"/>
          </w:rPr>
          <w:t>http://www.european-accreditation.org/)</w:t>
        </w:r>
      </w:hyperlink>
      <w:r w:rsidRPr="008A1592">
        <w:rPr>
          <w:sz w:val="18"/>
          <w:szCs w:val="18"/>
        </w:rPr>
        <w:t xml:space="preserve">). / </w:t>
      </w:r>
      <w:r w:rsidRPr="008A1592">
        <w:rPr>
          <w:sz w:val="18"/>
          <w:szCs w:val="18"/>
          <w:lang w:val="en-US"/>
        </w:rPr>
        <w:t>If the Public service provider specifies</w:t>
      </w:r>
      <w:r w:rsidRPr="00194656">
        <w:rPr>
          <w:sz w:val="20"/>
          <w:szCs w:val="20"/>
          <w:lang w:val="en-US"/>
        </w:rPr>
        <w:t xml:space="preserve">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1DDC54E8" w14:textId="77777777" w:rsidR="00711732" w:rsidRPr="008A1592" w:rsidRDefault="00711732" w:rsidP="00854913">
      <w:pPr>
        <w:pStyle w:val="FootnoteText"/>
        <w:rPr>
          <w:sz w:val="18"/>
          <w:szCs w:val="18"/>
        </w:rPr>
      </w:pPr>
      <w:r w:rsidRPr="008A1592">
        <w:rPr>
          <w:color w:val="000000"/>
          <w:sz w:val="18"/>
          <w:szCs w:val="18"/>
          <w:lang w:val="en-US"/>
        </w:rPr>
        <w:t>When offering an equivalent standard, the Supplier must prove its equivalence.</w:t>
      </w:r>
      <w:r w:rsidRPr="008A1592">
        <w:rPr>
          <w:color w:val="2F2F2F"/>
          <w:sz w:val="18"/>
          <w:szCs w:val="18"/>
          <w:lang w:val="en-US"/>
        </w:rPr>
        <w:t xml:space="preserve"> Opinions and evaluations can only be issued by accredited conformity assessment institutions </w:t>
      </w:r>
      <w:r w:rsidRPr="008A1592">
        <w:rPr>
          <w:color w:val="000000"/>
          <w:sz w:val="18"/>
          <w:szCs w:val="18"/>
          <w:lang w:val="en-US"/>
        </w:rPr>
        <w:t>(laboratory/certification body have been accredited by a member of the European Co-operation for Accreditation (EA) (http://www.european-accreditation.org/)).</w:t>
      </w:r>
      <w:r w:rsidRPr="008A1592">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B845511" w:rsidR="00570725" w:rsidRDefault="00570725" w:rsidP="00EF3CEC">
    <w:pPr>
      <w:pStyle w:val="Header"/>
      <w:jc w:val="right"/>
    </w:pPr>
    <w:r>
      <w:t>TS</w:t>
    </w:r>
    <w:r w:rsidR="005D08A4">
      <w:t xml:space="preserve"> </w:t>
    </w:r>
    <w:r>
      <w:t>3102.5xx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D84"/>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B764D99"/>
    <w:multiLevelType w:val="hybridMultilevel"/>
    <w:tmpl w:val="5FDAB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133684C"/>
    <w:multiLevelType w:val="hybridMultilevel"/>
    <w:tmpl w:val="EEA03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8311F9"/>
    <w:multiLevelType w:val="hybridMultilevel"/>
    <w:tmpl w:val="5E1A6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B03676E"/>
    <w:multiLevelType w:val="hybridMultilevel"/>
    <w:tmpl w:val="BF48CBB2"/>
    <w:lvl w:ilvl="0" w:tplc="F2927464">
      <w:start w:val="3"/>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2093202">
    <w:abstractNumId w:val="4"/>
  </w:num>
  <w:num w:numId="2" w16cid:durableId="832526575">
    <w:abstractNumId w:val="9"/>
  </w:num>
  <w:num w:numId="3" w16cid:durableId="2092584432">
    <w:abstractNumId w:val="10"/>
  </w:num>
  <w:num w:numId="4" w16cid:durableId="1951476576">
    <w:abstractNumId w:val="12"/>
  </w:num>
  <w:num w:numId="5" w16cid:durableId="2099012869">
    <w:abstractNumId w:val="2"/>
  </w:num>
  <w:num w:numId="6" w16cid:durableId="1887521789">
    <w:abstractNumId w:val="13"/>
  </w:num>
  <w:num w:numId="7" w16cid:durableId="1120994863">
    <w:abstractNumId w:val="3"/>
  </w:num>
  <w:num w:numId="8" w16cid:durableId="250435293">
    <w:abstractNumId w:val="8"/>
  </w:num>
  <w:num w:numId="9" w16cid:durableId="616252976">
    <w:abstractNumId w:val="0"/>
  </w:num>
  <w:num w:numId="10" w16cid:durableId="1311911156">
    <w:abstractNumId w:val="7"/>
  </w:num>
  <w:num w:numId="11" w16cid:durableId="1198618830">
    <w:abstractNumId w:val="11"/>
  </w:num>
  <w:num w:numId="12" w16cid:durableId="1168904140">
    <w:abstractNumId w:val="1"/>
  </w:num>
  <w:num w:numId="13" w16cid:durableId="1521553175">
    <w:abstractNumId w:val="6"/>
  </w:num>
  <w:num w:numId="14" w16cid:durableId="17550800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5933"/>
    <w:rsid w:val="00006A86"/>
    <w:rsid w:val="0002191F"/>
    <w:rsid w:val="000229C8"/>
    <w:rsid w:val="00040B29"/>
    <w:rsid w:val="00044187"/>
    <w:rsid w:val="00047164"/>
    <w:rsid w:val="0005022B"/>
    <w:rsid w:val="00051BAC"/>
    <w:rsid w:val="00052637"/>
    <w:rsid w:val="000534DD"/>
    <w:rsid w:val="000540B4"/>
    <w:rsid w:val="00062857"/>
    <w:rsid w:val="000631B3"/>
    <w:rsid w:val="000715D1"/>
    <w:rsid w:val="00073520"/>
    <w:rsid w:val="0007487D"/>
    <w:rsid w:val="000832C5"/>
    <w:rsid w:val="00097E39"/>
    <w:rsid w:val="000A1969"/>
    <w:rsid w:val="000A7947"/>
    <w:rsid w:val="000B1D07"/>
    <w:rsid w:val="000B7D95"/>
    <w:rsid w:val="000C7B5A"/>
    <w:rsid w:val="000E2BDA"/>
    <w:rsid w:val="000E6C3F"/>
    <w:rsid w:val="000F13C8"/>
    <w:rsid w:val="000F3E6D"/>
    <w:rsid w:val="000F7B5D"/>
    <w:rsid w:val="00100FA0"/>
    <w:rsid w:val="0010382D"/>
    <w:rsid w:val="00105FFE"/>
    <w:rsid w:val="001111C6"/>
    <w:rsid w:val="0011391F"/>
    <w:rsid w:val="00114949"/>
    <w:rsid w:val="00115574"/>
    <w:rsid w:val="00116E3F"/>
    <w:rsid w:val="001176DC"/>
    <w:rsid w:val="00127A43"/>
    <w:rsid w:val="00131A4C"/>
    <w:rsid w:val="001444D5"/>
    <w:rsid w:val="00146DB7"/>
    <w:rsid w:val="00147208"/>
    <w:rsid w:val="00147C59"/>
    <w:rsid w:val="00151D28"/>
    <w:rsid w:val="00153445"/>
    <w:rsid w:val="00154413"/>
    <w:rsid w:val="00157A44"/>
    <w:rsid w:val="00160961"/>
    <w:rsid w:val="00162C70"/>
    <w:rsid w:val="001646BD"/>
    <w:rsid w:val="00164AF1"/>
    <w:rsid w:val="001755A2"/>
    <w:rsid w:val="00176E70"/>
    <w:rsid w:val="0018287A"/>
    <w:rsid w:val="001829EC"/>
    <w:rsid w:val="001837D0"/>
    <w:rsid w:val="00193145"/>
    <w:rsid w:val="00193596"/>
    <w:rsid w:val="001970F1"/>
    <w:rsid w:val="001A1203"/>
    <w:rsid w:val="001A6096"/>
    <w:rsid w:val="001B2476"/>
    <w:rsid w:val="001B6498"/>
    <w:rsid w:val="001B743D"/>
    <w:rsid w:val="001B7FF2"/>
    <w:rsid w:val="001C5F75"/>
    <w:rsid w:val="001C6383"/>
    <w:rsid w:val="001C711F"/>
    <w:rsid w:val="001D37DE"/>
    <w:rsid w:val="001D66E1"/>
    <w:rsid w:val="001E5E25"/>
    <w:rsid w:val="0020303E"/>
    <w:rsid w:val="00205448"/>
    <w:rsid w:val="00205851"/>
    <w:rsid w:val="002133D6"/>
    <w:rsid w:val="002145F6"/>
    <w:rsid w:val="00217E84"/>
    <w:rsid w:val="002245C2"/>
    <w:rsid w:val="00224ABB"/>
    <w:rsid w:val="00226F87"/>
    <w:rsid w:val="00233558"/>
    <w:rsid w:val="002433DF"/>
    <w:rsid w:val="00243B68"/>
    <w:rsid w:val="00243C49"/>
    <w:rsid w:val="00251D51"/>
    <w:rsid w:val="00254EB4"/>
    <w:rsid w:val="0026033B"/>
    <w:rsid w:val="00264967"/>
    <w:rsid w:val="002657A5"/>
    <w:rsid w:val="0028349C"/>
    <w:rsid w:val="0029231E"/>
    <w:rsid w:val="00296B1E"/>
    <w:rsid w:val="00297EFB"/>
    <w:rsid w:val="002A0149"/>
    <w:rsid w:val="002A14B9"/>
    <w:rsid w:val="002B07AC"/>
    <w:rsid w:val="002B4660"/>
    <w:rsid w:val="002B7975"/>
    <w:rsid w:val="002C0ABA"/>
    <w:rsid w:val="002C28B4"/>
    <w:rsid w:val="002C4AA6"/>
    <w:rsid w:val="002C4B40"/>
    <w:rsid w:val="002C4B74"/>
    <w:rsid w:val="002C624C"/>
    <w:rsid w:val="002C6964"/>
    <w:rsid w:val="002D418C"/>
    <w:rsid w:val="002D5111"/>
    <w:rsid w:val="002D7369"/>
    <w:rsid w:val="002E0335"/>
    <w:rsid w:val="002E0D13"/>
    <w:rsid w:val="002E2665"/>
    <w:rsid w:val="002E6D5B"/>
    <w:rsid w:val="002E7CD6"/>
    <w:rsid w:val="002F575D"/>
    <w:rsid w:val="002F5D55"/>
    <w:rsid w:val="00300D7C"/>
    <w:rsid w:val="00301577"/>
    <w:rsid w:val="00306E30"/>
    <w:rsid w:val="003074BB"/>
    <w:rsid w:val="003076CA"/>
    <w:rsid w:val="00310604"/>
    <w:rsid w:val="003165FE"/>
    <w:rsid w:val="00320F55"/>
    <w:rsid w:val="003216E5"/>
    <w:rsid w:val="00333E0F"/>
    <w:rsid w:val="00351F2D"/>
    <w:rsid w:val="0035514B"/>
    <w:rsid w:val="00355180"/>
    <w:rsid w:val="00357A9F"/>
    <w:rsid w:val="00363A15"/>
    <w:rsid w:val="00366DB3"/>
    <w:rsid w:val="00367862"/>
    <w:rsid w:val="00373F2C"/>
    <w:rsid w:val="00384293"/>
    <w:rsid w:val="003943F4"/>
    <w:rsid w:val="003A2694"/>
    <w:rsid w:val="003A5C41"/>
    <w:rsid w:val="003A77D7"/>
    <w:rsid w:val="003C236F"/>
    <w:rsid w:val="003D200C"/>
    <w:rsid w:val="003D36B4"/>
    <w:rsid w:val="003D3B0B"/>
    <w:rsid w:val="003E2637"/>
    <w:rsid w:val="003E510E"/>
    <w:rsid w:val="003F18C5"/>
    <w:rsid w:val="00402248"/>
    <w:rsid w:val="00404601"/>
    <w:rsid w:val="004069AE"/>
    <w:rsid w:val="00412F27"/>
    <w:rsid w:val="004145D0"/>
    <w:rsid w:val="00415130"/>
    <w:rsid w:val="00417579"/>
    <w:rsid w:val="00417F4E"/>
    <w:rsid w:val="004243F8"/>
    <w:rsid w:val="004277BB"/>
    <w:rsid w:val="00440859"/>
    <w:rsid w:val="00444D6D"/>
    <w:rsid w:val="0044706D"/>
    <w:rsid w:val="00447AB6"/>
    <w:rsid w:val="00453AC1"/>
    <w:rsid w:val="00460B92"/>
    <w:rsid w:val="004623F5"/>
    <w:rsid w:val="00462827"/>
    <w:rsid w:val="00464111"/>
    <w:rsid w:val="004657D5"/>
    <w:rsid w:val="00474E60"/>
    <w:rsid w:val="00481067"/>
    <w:rsid w:val="00483589"/>
    <w:rsid w:val="00484D6C"/>
    <w:rsid w:val="004905C6"/>
    <w:rsid w:val="004A40D7"/>
    <w:rsid w:val="004A5F6E"/>
    <w:rsid w:val="004B4DE3"/>
    <w:rsid w:val="004B5C06"/>
    <w:rsid w:val="004C14EC"/>
    <w:rsid w:val="004C73CA"/>
    <w:rsid w:val="004D4696"/>
    <w:rsid w:val="004D4A36"/>
    <w:rsid w:val="004D4CA9"/>
    <w:rsid w:val="004E13C7"/>
    <w:rsid w:val="004F6913"/>
    <w:rsid w:val="00504B56"/>
    <w:rsid w:val="00507AB0"/>
    <w:rsid w:val="00507F52"/>
    <w:rsid w:val="005102DF"/>
    <w:rsid w:val="00511439"/>
    <w:rsid w:val="00511508"/>
    <w:rsid w:val="00512E58"/>
    <w:rsid w:val="005217B0"/>
    <w:rsid w:val="00523DE8"/>
    <w:rsid w:val="0052796C"/>
    <w:rsid w:val="005353EC"/>
    <w:rsid w:val="005365AE"/>
    <w:rsid w:val="00537EEF"/>
    <w:rsid w:val="005407C4"/>
    <w:rsid w:val="00540A3A"/>
    <w:rsid w:val="00547C51"/>
    <w:rsid w:val="00551E25"/>
    <w:rsid w:val="005538D1"/>
    <w:rsid w:val="00557AD8"/>
    <w:rsid w:val="0056164A"/>
    <w:rsid w:val="00562FEF"/>
    <w:rsid w:val="00566440"/>
    <w:rsid w:val="005703AA"/>
    <w:rsid w:val="00570725"/>
    <w:rsid w:val="0057165E"/>
    <w:rsid w:val="00572305"/>
    <w:rsid w:val="00572E60"/>
    <w:rsid w:val="005766AC"/>
    <w:rsid w:val="0058271C"/>
    <w:rsid w:val="005830D2"/>
    <w:rsid w:val="00585879"/>
    <w:rsid w:val="00590D4F"/>
    <w:rsid w:val="00591498"/>
    <w:rsid w:val="00591F1C"/>
    <w:rsid w:val="00597302"/>
    <w:rsid w:val="005A05E0"/>
    <w:rsid w:val="005A128B"/>
    <w:rsid w:val="005B30E9"/>
    <w:rsid w:val="005B69C8"/>
    <w:rsid w:val="005C4D78"/>
    <w:rsid w:val="005D08A4"/>
    <w:rsid w:val="005D186B"/>
    <w:rsid w:val="005D2E4F"/>
    <w:rsid w:val="005D5A84"/>
    <w:rsid w:val="005D5C81"/>
    <w:rsid w:val="005E14B1"/>
    <w:rsid w:val="005E20CB"/>
    <w:rsid w:val="005E266C"/>
    <w:rsid w:val="005F4DF2"/>
    <w:rsid w:val="00602F9C"/>
    <w:rsid w:val="00603A57"/>
    <w:rsid w:val="00605B22"/>
    <w:rsid w:val="006306F1"/>
    <w:rsid w:val="0063425E"/>
    <w:rsid w:val="00635EE3"/>
    <w:rsid w:val="0064352F"/>
    <w:rsid w:val="0065004D"/>
    <w:rsid w:val="0065338D"/>
    <w:rsid w:val="00655DD9"/>
    <w:rsid w:val="00660981"/>
    <w:rsid w:val="006618C9"/>
    <w:rsid w:val="006648EF"/>
    <w:rsid w:val="0066500A"/>
    <w:rsid w:val="006737F7"/>
    <w:rsid w:val="00673EC8"/>
    <w:rsid w:val="00674332"/>
    <w:rsid w:val="00676A89"/>
    <w:rsid w:val="00683129"/>
    <w:rsid w:val="0068684E"/>
    <w:rsid w:val="006A0B56"/>
    <w:rsid w:val="006A1CD1"/>
    <w:rsid w:val="006A64ED"/>
    <w:rsid w:val="006B7ACC"/>
    <w:rsid w:val="006C4AC0"/>
    <w:rsid w:val="006C6FE5"/>
    <w:rsid w:val="006D520A"/>
    <w:rsid w:val="006D77F4"/>
    <w:rsid w:val="006E293D"/>
    <w:rsid w:val="006E376E"/>
    <w:rsid w:val="006F4A00"/>
    <w:rsid w:val="00700B40"/>
    <w:rsid w:val="00703E7F"/>
    <w:rsid w:val="00705DC8"/>
    <w:rsid w:val="00710F02"/>
    <w:rsid w:val="00711732"/>
    <w:rsid w:val="00712CC0"/>
    <w:rsid w:val="00712FF7"/>
    <w:rsid w:val="0071597B"/>
    <w:rsid w:val="00721457"/>
    <w:rsid w:val="00724DF1"/>
    <w:rsid w:val="00730FDB"/>
    <w:rsid w:val="007424F1"/>
    <w:rsid w:val="007438E4"/>
    <w:rsid w:val="00756CD8"/>
    <w:rsid w:val="007725EC"/>
    <w:rsid w:val="00772B76"/>
    <w:rsid w:val="00772CE1"/>
    <w:rsid w:val="007734C3"/>
    <w:rsid w:val="00777F52"/>
    <w:rsid w:val="00780903"/>
    <w:rsid w:val="007817A5"/>
    <w:rsid w:val="00783A96"/>
    <w:rsid w:val="00797BFD"/>
    <w:rsid w:val="007A2673"/>
    <w:rsid w:val="007A46A1"/>
    <w:rsid w:val="007A57A2"/>
    <w:rsid w:val="007A7A36"/>
    <w:rsid w:val="007C2C31"/>
    <w:rsid w:val="007C7A40"/>
    <w:rsid w:val="007D13C7"/>
    <w:rsid w:val="007D24A9"/>
    <w:rsid w:val="007E2202"/>
    <w:rsid w:val="007E339B"/>
    <w:rsid w:val="007E49B1"/>
    <w:rsid w:val="007E5412"/>
    <w:rsid w:val="007F3B0E"/>
    <w:rsid w:val="007F502A"/>
    <w:rsid w:val="007F7A1E"/>
    <w:rsid w:val="00800C61"/>
    <w:rsid w:val="008012E0"/>
    <w:rsid w:val="00814453"/>
    <w:rsid w:val="00817B73"/>
    <w:rsid w:val="00820C80"/>
    <w:rsid w:val="008260FF"/>
    <w:rsid w:val="00831176"/>
    <w:rsid w:val="008327C9"/>
    <w:rsid w:val="00834BE8"/>
    <w:rsid w:val="00837A14"/>
    <w:rsid w:val="008406A0"/>
    <w:rsid w:val="00841FAF"/>
    <w:rsid w:val="00842C90"/>
    <w:rsid w:val="008462BA"/>
    <w:rsid w:val="008469F0"/>
    <w:rsid w:val="00854913"/>
    <w:rsid w:val="00854D83"/>
    <w:rsid w:val="00863D95"/>
    <w:rsid w:val="00866DBC"/>
    <w:rsid w:val="00870D58"/>
    <w:rsid w:val="00874E16"/>
    <w:rsid w:val="008826BD"/>
    <w:rsid w:val="00882FD0"/>
    <w:rsid w:val="00890337"/>
    <w:rsid w:val="0089292F"/>
    <w:rsid w:val="0089631A"/>
    <w:rsid w:val="008974C5"/>
    <w:rsid w:val="008A1592"/>
    <w:rsid w:val="008A3892"/>
    <w:rsid w:val="008A4FA4"/>
    <w:rsid w:val="008B6103"/>
    <w:rsid w:val="008B6225"/>
    <w:rsid w:val="008C0CEE"/>
    <w:rsid w:val="008C1A3F"/>
    <w:rsid w:val="008C22FE"/>
    <w:rsid w:val="008C660F"/>
    <w:rsid w:val="008D41B7"/>
    <w:rsid w:val="008D4391"/>
    <w:rsid w:val="008D629E"/>
    <w:rsid w:val="008F5389"/>
    <w:rsid w:val="008F614B"/>
    <w:rsid w:val="009001A3"/>
    <w:rsid w:val="009030B1"/>
    <w:rsid w:val="00904160"/>
    <w:rsid w:val="00906DCC"/>
    <w:rsid w:val="00907B22"/>
    <w:rsid w:val="00911BC2"/>
    <w:rsid w:val="00911DEC"/>
    <w:rsid w:val="0092125D"/>
    <w:rsid w:val="00922CB9"/>
    <w:rsid w:val="00940D06"/>
    <w:rsid w:val="00954E7D"/>
    <w:rsid w:val="009679E8"/>
    <w:rsid w:val="009718A4"/>
    <w:rsid w:val="00971ED4"/>
    <w:rsid w:val="009746FC"/>
    <w:rsid w:val="00982C47"/>
    <w:rsid w:val="0098388C"/>
    <w:rsid w:val="00984AA2"/>
    <w:rsid w:val="00991D0C"/>
    <w:rsid w:val="00993301"/>
    <w:rsid w:val="00995AB9"/>
    <w:rsid w:val="009A160C"/>
    <w:rsid w:val="009A18B7"/>
    <w:rsid w:val="009A36D5"/>
    <w:rsid w:val="009B07BA"/>
    <w:rsid w:val="009B6E49"/>
    <w:rsid w:val="009C4406"/>
    <w:rsid w:val="009C6C0E"/>
    <w:rsid w:val="009E5BED"/>
    <w:rsid w:val="009F028F"/>
    <w:rsid w:val="009F1552"/>
    <w:rsid w:val="00A07F4D"/>
    <w:rsid w:val="00A13DF1"/>
    <w:rsid w:val="00A14255"/>
    <w:rsid w:val="00A15731"/>
    <w:rsid w:val="00A172E3"/>
    <w:rsid w:val="00A24E47"/>
    <w:rsid w:val="00A30832"/>
    <w:rsid w:val="00A3295B"/>
    <w:rsid w:val="00A4376D"/>
    <w:rsid w:val="00A44991"/>
    <w:rsid w:val="00A47506"/>
    <w:rsid w:val="00A47576"/>
    <w:rsid w:val="00A551A1"/>
    <w:rsid w:val="00A600C2"/>
    <w:rsid w:val="00A60E45"/>
    <w:rsid w:val="00A60F4B"/>
    <w:rsid w:val="00A64A82"/>
    <w:rsid w:val="00A71919"/>
    <w:rsid w:val="00A76C6A"/>
    <w:rsid w:val="00A77665"/>
    <w:rsid w:val="00A805A0"/>
    <w:rsid w:val="00A83275"/>
    <w:rsid w:val="00A86EAA"/>
    <w:rsid w:val="00A90960"/>
    <w:rsid w:val="00A94030"/>
    <w:rsid w:val="00AB0739"/>
    <w:rsid w:val="00AB78F7"/>
    <w:rsid w:val="00AC0226"/>
    <w:rsid w:val="00AD0916"/>
    <w:rsid w:val="00AD5924"/>
    <w:rsid w:val="00AD7980"/>
    <w:rsid w:val="00AE1075"/>
    <w:rsid w:val="00AE46C4"/>
    <w:rsid w:val="00AF29F8"/>
    <w:rsid w:val="00B05096"/>
    <w:rsid w:val="00B05CFD"/>
    <w:rsid w:val="00B069F0"/>
    <w:rsid w:val="00B11B92"/>
    <w:rsid w:val="00B132A7"/>
    <w:rsid w:val="00B1370A"/>
    <w:rsid w:val="00B17DB7"/>
    <w:rsid w:val="00B23191"/>
    <w:rsid w:val="00B256FD"/>
    <w:rsid w:val="00B27731"/>
    <w:rsid w:val="00B32E69"/>
    <w:rsid w:val="00B35C59"/>
    <w:rsid w:val="00B36609"/>
    <w:rsid w:val="00B36BF1"/>
    <w:rsid w:val="00B415CF"/>
    <w:rsid w:val="00B456F1"/>
    <w:rsid w:val="00B51EA1"/>
    <w:rsid w:val="00B552AD"/>
    <w:rsid w:val="00B65F01"/>
    <w:rsid w:val="00B6751F"/>
    <w:rsid w:val="00B76656"/>
    <w:rsid w:val="00B90756"/>
    <w:rsid w:val="00BA00EB"/>
    <w:rsid w:val="00BA0C56"/>
    <w:rsid w:val="00BA26E7"/>
    <w:rsid w:val="00BA5F87"/>
    <w:rsid w:val="00BA73ED"/>
    <w:rsid w:val="00BA7688"/>
    <w:rsid w:val="00BB159D"/>
    <w:rsid w:val="00BB5124"/>
    <w:rsid w:val="00BB5C2D"/>
    <w:rsid w:val="00BB6E3B"/>
    <w:rsid w:val="00BC0AB4"/>
    <w:rsid w:val="00BC114F"/>
    <w:rsid w:val="00BC5C0D"/>
    <w:rsid w:val="00BC68E9"/>
    <w:rsid w:val="00BD08CC"/>
    <w:rsid w:val="00BD3AE5"/>
    <w:rsid w:val="00BD77FE"/>
    <w:rsid w:val="00BE30EA"/>
    <w:rsid w:val="00BE40AA"/>
    <w:rsid w:val="00BE7215"/>
    <w:rsid w:val="00BF163E"/>
    <w:rsid w:val="00BF2F87"/>
    <w:rsid w:val="00BF5C86"/>
    <w:rsid w:val="00C02A60"/>
    <w:rsid w:val="00C03557"/>
    <w:rsid w:val="00C03CE6"/>
    <w:rsid w:val="00C04D0A"/>
    <w:rsid w:val="00C052F5"/>
    <w:rsid w:val="00C21818"/>
    <w:rsid w:val="00C23ECF"/>
    <w:rsid w:val="00C246C8"/>
    <w:rsid w:val="00C2584D"/>
    <w:rsid w:val="00C3412E"/>
    <w:rsid w:val="00C350D7"/>
    <w:rsid w:val="00C36937"/>
    <w:rsid w:val="00C37FF1"/>
    <w:rsid w:val="00C461BC"/>
    <w:rsid w:val="00C47D25"/>
    <w:rsid w:val="00C54F13"/>
    <w:rsid w:val="00C61870"/>
    <w:rsid w:val="00C62CA5"/>
    <w:rsid w:val="00C70ACD"/>
    <w:rsid w:val="00C752F4"/>
    <w:rsid w:val="00C754C5"/>
    <w:rsid w:val="00C80D2D"/>
    <w:rsid w:val="00C81A94"/>
    <w:rsid w:val="00C82E9D"/>
    <w:rsid w:val="00C84A3D"/>
    <w:rsid w:val="00C87A66"/>
    <w:rsid w:val="00C87A9C"/>
    <w:rsid w:val="00C939FC"/>
    <w:rsid w:val="00CA486F"/>
    <w:rsid w:val="00CA722D"/>
    <w:rsid w:val="00CB2367"/>
    <w:rsid w:val="00CB2C39"/>
    <w:rsid w:val="00CB357D"/>
    <w:rsid w:val="00CB68BB"/>
    <w:rsid w:val="00CB7DBE"/>
    <w:rsid w:val="00CC046E"/>
    <w:rsid w:val="00CD4C83"/>
    <w:rsid w:val="00CD70BA"/>
    <w:rsid w:val="00CE726E"/>
    <w:rsid w:val="00CE76F1"/>
    <w:rsid w:val="00CF030A"/>
    <w:rsid w:val="00CF677B"/>
    <w:rsid w:val="00D026D0"/>
    <w:rsid w:val="00D03117"/>
    <w:rsid w:val="00D05325"/>
    <w:rsid w:val="00D1046D"/>
    <w:rsid w:val="00D105F0"/>
    <w:rsid w:val="00D125F3"/>
    <w:rsid w:val="00D1311F"/>
    <w:rsid w:val="00D1619B"/>
    <w:rsid w:val="00D163EA"/>
    <w:rsid w:val="00D167F3"/>
    <w:rsid w:val="00D24E2A"/>
    <w:rsid w:val="00D31FC7"/>
    <w:rsid w:val="00D4226B"/>
    <w:rsid w:val="00D44F7D"/>
    <w:rsid w:val="00D53568"/>
    <w:rsid w:val="00D55205"/>
    <w:rsid w:val="00D55A04"/>
    <w:rsid w:val="00D5689B"/>
    <w:rsid w:val="00D61D65"/>
    <w:rsid w:val="00D645EA"/>
    <w:rsid w:val="00D65618"/>
    <w:rsid w:val="00D6644B"/>
    <w:rsid w:val="00D67F9C"/>
    <w:rsid w:val="00D730B3"/>
    <w:rsid w:val="00D74980"/>
    <w:rsid w:val="00D74CA5"/>
    <w:rsid w:val="00D86DEA"/>
    <w:rsid w:val="00D91517"/>
    <w:rsid w:val="00D944CD"/>
    <w:rsid w:val="00DA1EAE"/>
    <w:rsid w:val="00DA44AD"/>
    <w:rsid w:val="00DA46F4"/>
    <w:rsid w:val="00DB51A6"/>
    <w:rsid w:val="00DC3E6D"/>
    <w:rsid w:val="00DC64D3"/>
    <w:rsid w:val="00DC795B"/>
    <w:rsid w:val="00DD20FE"/>
    <w:rsid w:val="00DD558C"/>
    <w:rsid w:val="00DD61BC"/>
    <w:rsid w:val="00DF67A4"/>
    <w:rsid w:val="00E165E5"/>
    <w:rsid w:val="00E20266"/>
    <w:rsid w:val="00E203F9"/>
    <w:rsid w:val="00E20D80"/>
    <w:rsid w:val="00E21777"/>
    <w:rsid w:val="00E21A60"/>
    <w:rsid w:val="00E2614B"/>
    <w:rsid w:val="00E3789C"/>
    <w:rsid w:val="00E37DA4"/>
    <w:rsid w:val="00E44F21"/>
    <w:rsid w:val="00E462A8"/>
    <w:rsid w:val="00E466B9"/>
    <w:rsid w:val="00E5078D"/>
    <w:rsid w:val="00E5188F"/>
    <w:rsid w:val="00E70B54"/>
    <w:rsid w:val="00E71A94"/>
    <w:rsid w:val="00E722CA"/>
    <w:rsid w:val="00E74A3A"/>
    <w:rsid w:val="00E77323"/>
    <w:rsid w:val="00E83834"/>
    <w:rsid w:val="00E84725"/>
    <w:rsid w:val="00E9130A"/>
    <w:rsid w:val="00E94B6B"/>
    <w:rsid w:val="00EC09C2"/>
    <w:rsid w:val="00ED67E6"/>
    <w:rsid w:val="00ED798C"/>
    <w:rsid w:val="00EE3E3B"/>
    <w:rsid w:val="00EE6A85"/>
    <w:rsid w:val="00EF13D3"/>
    <w:rsid w:val="00EF3CEC"/>
    <w:rsid w:val="00F0086B"/>
    <w:rsid w:val="00F009EB"/>
    <w:rsid w:val="00F1042F"/>
    <w:rsid w:val="00F13940"/>
    <w:rsid w:val="00F145B4"/>
    <w:rsid w:val="00F17DA8"/>
    <w:rsid w:val="00F2519E"/>
    <w:rsid w:val="00F26102"/>
    <w:rsid w:val="00F261D5"/>
    <w:rsid w:val="00F30811"/>
    <w:rsid w:val="00F370CA"/>
    <w:rsid w:val="00F420ED"/>
    <w:rsid w:val="00F45E34"/>
    <w:rsid w:val="00F540F0"/>
    <w:rsid w:val="00F543FB"/>
    <w:rsid w:val="00F568D6"/>
    <w:rsid w:val="00F6054B"/>
    <w:rsid w:val="00F63C78"/>
    <w:rsid w:val="00F70E4C"/>
    <w:rsid w:val="00F72C80"/>
    <w:rsid w:val="00F76FF3"/>
    <w:rsid w:val="00F80CAA"/>
    <w:rsid w:val="00F81B7B"/>
    <w:rsid w:val="00F82F17"/>
    <w:rsid w:val="00F8325B"/>
    <w:rsid w:val="00F85F21"/>
    <w:rsid w:val="00F91377"/>
    <w:rsid w:val="00FA089E"/>
    <w:rsid w:val="00FA1CBE"/>
    <w:rsid w:val="00FA3D43"/>
    <w:rsid w:val="00FA5722"/>
    <w:rsid w:val="00FB03BB"/>
    <w:rsid w:val="00FB7EC0"/>
    <w:rsid w:val="00FD7419"/>
    <w:rsid w:val="00FE0F63"/>
    <w:rsid w:val="00FF162D"/>
    <w:rsid w:val="00FF6A68"/>
    <w:rsid w:val="3E73CDA7"/>
    <w:rsid w:val="42F499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63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D67F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table" w:styleId="TableGrid">
    <w:name w:val="Table Grid"/>
    <w:basedOn w:val="TableNormal"/>
    <w:rsid w:val="00F63C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63C78"/>
  </w:style>
  <w:style w:type="character" w:customStyle="1" w:styleId="hps">
    <w:name w:val="hps"/>
    <w:basedOn w:val="DefaultParagraphFont"/>
    <w:rsid w:val="00F63C78"/>
  </w:style>
  <w:style w:type="character" w:customStyle="1" w:styleId="Heading2Char">
    <w:name w:val="Heading 2 Char"/>
    <w:basedOn w:val="DefaultParagraphFont"/>
    <w:link w:val="Heading2"/>
    <w:uiPriority w:val="9"/>
    <w:semiHidden/>
    <w:rsid w:val="00F63C7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D67F9C"/>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D67F9C"/>
    <w:pPr>
      <w:spacing w:after="0" w:line="240" w:lineRule="auto"/>
    </w:pPr>
  </w:style>
  <w:style w:type="paragraph" w:styleId="HTMLPreformatted">
    <w:name w:val="HTML Preformatted"/>
    <w:basedOn w:val="Normal"/>
    <w:link w:val="HTMLPreformattedChar"/>
    <w:uiPriority w:val="99"/>
    <w:semiHidden/>
    <w:unhideWhenUsed/>
    <w:rsid w:val="00D67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67F9C"/>
    <w:rPr>
      <w:rFonts w:ascii="Courier New" w:eastAsia="Times New Roman" w:hAnsi="Courier New" w:cs="Courier New"/>
      <w:sz w:val="20"/>
      <w:szCs w:val="20"/>
      <w:lang w:eastAsia="lv-LV"/>
    </w:rPr>
  </w:style>
  <w:style w:type="character" w:styleId="Hyperlink">
    <w:name w:val="Hyperlink"/>
    <w:basedOn w:val="DefaultParagraphFont"/>
    <w:uiPriority w:val="99"/>
    <w:unhideWhenUsed/>
    <w:rsid w:val="00A15731"/>
    <w:rPr>
      <w:color w:val="0000FF" w:themeColor="hyperlink"/>
      <w:u w:val="single"/>
    </w:rPr>
  </w:style>
  <w:style w:type="character" w:customStyle="1" w:styleId="ListParagraphChar">
    <w:name w:val="List Paragraph Char"/>
    <w:link w:val="ListParagraph"/>
    <w:rsid w:val="00A15731"/>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556">
      <w:bodyDiv w:val="1"/>
      <w:marLeft w:val="0"/>
      <w:marRight w:val="0"/>
      <w:marTop w:val="0"/>
      <w:marBottom w:val="0"/>
      <w:divBdr>
        <w:top w:val="none" w:sz="0" w:space="0" w:color="auto"/>
        <w:left w:val="none" w:sz="0" w:space="0" w:color="auto"/>
        <w:bottom w:val="none" w:sz="0" w:space="0" w:color="auto"/>
        <w:right w:val="none" w:sz="0" w:space="0" w:color="auto"/>
      </w:divBdr>
    </w:div>
    <w:div w:id="247733352">
      <w:bodyDiv w:val="1"/>
      <w:marLeft w:val="0"/>
      <w:marRight w:val="0"/>
      <w:marTop w:val="0"/>
      <w:marBottom w:val="0"/>
      <w:divBdr>
        <w:top w:val="none" w:sz="0" w:space="0" w:color="auto"/>
        <w:left w:val="none" w:sz="0" w:space="0" w:color="auto"/>
        <w:bottom w:val="none" w:sz="0" w:space="0" w:color="auto"/>
        <w:right w:val="none" w:sz="0" w:space="0" w:color="auto"/>
      </w:divBdr>
    </w:div>
    <w:div w:id="268270966">
      <w:bodyDiv w:val="1"/>
      <w:marLeft w:val="0"/>
      <w:marRight w:val="0"/>
      <w:marTop w:val="0"/>
      <w:marBottom w:val="0"/>
      <w:divBdr>
        <w:top w:val="none" w:sz="0" w:space="0" w:color="auto"/>
        <w:left w:val="none" w:sz="0" w:space="0" w:color="auto"/>
        <w:bottom w:val="none" w:sz="0" w:space="0" w:color="auto"/>
        <w:right w:val="none" w:sz="0" w:space="0" w:color="auto"/>
      </w:divBdr>
    </w:div>
    <w:div w:id="390545603">
      <w:bodyDiv w:val="1"/>
      <w:marLeft w:val="0"/>
      <w:marRight w:val="0"/>
      <w:marTop w:val="0"/>
      <w:marBottom w:val="0"/>
      <w:divBdr>
        <w:top w:val="none" w:sz="0" w:space="0" w:color="auto"/>
        <w:left w:val="none" w:sz="0" w:space="0" w:color="auto"/>
        <w:bottom w:val="none" w:sz="0" w:space="0" w:color="auto"/>
        <w:right w:val="none" w:sz="0" w:space="0" w:color="auto"/>
      </w:divBdr>
    </w:div>
    <w:div w:id="763303475">
      <w:bodyDiv w:val="1"/>
      <w:marLeft w:val="0"/>
      <w:marRight w:val="0"/>
      <w:marTop w:val="0"/>
      <w:marBottom w:val="0"/>
      <w:divBdr>
        <w:top w:val="none" w:sz="0" w:space="0" w:color="auto"/>
        <w:left w:val="none" w:sz="0" w:space="0" w:color="auto"/>
        <w:bottom w:val="none" w:sz="0" w:space="0" w:color="auto"/>
        <w:right w:val="none" w:sz="0" w:space="0" w:color="auto"/>
      </w:divBdr>
    </w:div>
    <w:div w:id="101333667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399664851">
      <w:bodyDiv w:val="1"/>
      <w:marLeft w:val="0"/>
      <w:marRight w:val="0"/>
      <w:marTop w:val="0"/>
      <w:marBottom w:val="0"/>
      <w:divBdr>
        <w:top w:val="none" w:sz="0" w:space="0" w:color="auto"/>
        <w:left w:val="none" w:sz="0" w:space="0" w:color="auto"/>
        <w:bottom w:val="none" w:sz="0" w:space="0" w:color="auto"/>
        <w:right w:val="none" w:sz="0" w:space="0" w:color="auto"/>
      </w:divBdr>
    </w:div>
    <w:div w:id="1406493593">
      <w:bodyDiv w:val="1"/>
      <w:marLeft w:val="0"/>
      <w:marRight w:val="0"/>
      <w:marTop w:val="0"/>
      <w:marBottom w:val="0"/>
      <w:divBdr>
        <w:top w:val="none" w:sz="0" w:space="0" w:color="auto"/>
        <w:left w:val="none" w:sz="0" w:space="0" w:color="auto"/>
        <w:bottom w:val="none" w:sz="0" w:space="0" w:color="auto"/>
        <w:right w:val="none" w:sz="0" w:space="0" w:color="auto"/>
      </w:divBdr>
    </w:div>
    <w:div w:id="1507162800">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829327221">
      <w:bodyDiv w:val="1"/>
      <w:marLeft w:val="0"/>
      <w:marRight w:val="0"/>
      <w:marTop w:val="0"/>
      <w:marBottom w:val="0"/>
      <w:divBdr>
        <w:top w:val="none" w:sz="0" w:space="0" w:color="auto"/>
        <w:left w:val="none" w:sz="0" w:space="0" w:color="auto"/>
        <w:bottom w:val="none" w:sz="0" w:space="0" w:color="auto"/>
        <w:right w:val="none" w:sz="0" w:space="0" w:color="auto"/>
      </w:divBdr>
    </w:div>
    <w:div w:id="1947736604">
      <w:bodyDiv w:val="1"/>
      <w:marLeft w:val="0"/>
      <w:marRight w:val="0"/>
      <w:marTop w:val="0"/>
      <w:marBottom w:val="0"/>
      <w:divBdr>
        <w:top w:val="none" w:sz="0" w:space="0" w:color="auto"/>
        <w:left w:val="none" w:sz="0" w:space="0" w:color="auto"/>
        <w:bottom w:val="none" w:sz="0" w:space="0" w:color="auto"/>
        <w:right w:val="none" w:sz="0" w:space="0" w:color="auto"/>
      </w:divBdr>
    </w:div>
    <w:div w:id="2009166763">
      <w:bodyDiv w:val="1"/>
      <w:marLeft w:val="0"/>
      <w:marRight w:val="0"/>
      <w:marTop w:val="0"/>
      <w:marBottom w:val="0"/>
      <w:divBdr>
        <w:top w:val="none" w:sz="0" w:space="0" w:color="auto"/>
        <w:left w:val="none" w:sz="0" w:space="0" w:color="auto"/>
        <w:bottom w:val="none" w:sz="0" w:space="0" w:color="auto"/>
        <w:right w:val="none" w:sz="0" w:space="0" w:color="auto"/>
      </w:divBdr>
    </w:div>
    <w:div w:id="2144930658">
      <w:bodyDiv w:val="1"/>
      <w:marLeft w:val="0"/>
      <w:marRight w:val="0"/>
      <w:marTop w:val="0"/>
      <w:marBottom w:val="0"/>
      <w:divBdr>
        <w:top w:val="none" w:sz="0" w:space="0" w:color="auto"/>
        <w:left w:val="none" w:sz="0" w:space="0" w:color="auto"/>
        <w:bottom w:val="none" w:sz="0" w:space="0" w:color="auto"/>
        <w:right w:val="none" w:sz="0" w:space="0" w:color="auto"/>
      </w:divBdr>
      <w:divsChild>
        <w:div w:id="367724478">
          <w:marLeft w:val="0"/>
          <w:marRight w:val="0"/>
          <w:marTop w:val="0"/>
          <w:marBottom w:val="0"/>
          <w:divBdr>
            <w:top w:val="none" w:sz="0" w:space="0" w:color="auto"/>
            <w:left w:val="none" w:sz="0" w:space="0" w:color="auto"/>
            <w:bottom w:val="none" w:sz="0" w:space="0" w:color="auto"/>
            <w:right w:val="none" w:sz="0" w:space="0" w:color="auto"/>
          </w:divBdr>
          <w:divsChild>
            <w:div w:id="2131127928">
              <w:marLeft w:val="0"/>
              <w:marRight w:val="0"/>
              <w:marTop w:val="0"/>
              <w:marBottom w:val="0"/>
              <w:divBdr>
                <w:top w:val="none" w:sz="0" w:space="0" w:color="auto"/>
                <w:left w:val="none" w:sz="0" w:space="0" w:color="auto"/>
                <w:bottom w:val="none" w:sz="0" w:space="0" w:color="auto"/>
                <w:right w:val="none" w:sz="0" w:space="0" w:color="auto"/>
              </w:divBdr>
              <w:divsChild>
                <w:div w:id="1437940196">
                  <w:marLeft w:val="0"/>
                  <w:marRight w:val="0"/>
                  <w:marTop w:val="0"/>
                  <w:marBottom w:val="0"/>
                  <w:divBdr>
                    <w:top w:val="none" w:sz="0" w:space="0" w:color="auto"/>
                    <w:left w:val="none" w:sz="0" w:space="0" w:color="auto"/>
                    <w:bottom w:val="none" w:sz="0" w:space="0" w:color="auto"/>
                    <w:right w:val="none" w:sz="0" w:space="0" w:color="auto"/>
                  </w:divBdr>
                  <w:divsChild>
                    <w:div w:id="390813024">
                      <w:marLeft w:val="-300"/>
                      <w:marRight w:val="0"/>
                      <w:marTop w:val="0"/>
                      <w:marBottom w:val="0"/>
                      <w:divBdr>
                        <w:top w:val="none" w:sz="0" w:space="0" w:color="auto"/>
                        <w:left w:val="none" w:sz="0" w:space="0" w:color="auto"/>
                        <w:bottom w:val="none" w:sz="0" w:space="0" w:color="auto"/>
                        <w:right w:val="none" w:sz="0" w:space="0" w:color="auto"/>
                      </w:divBdr>
                      <w:divsChild>
                        <w:div w:id="1339163372">
                          <w:marLeft w:val="0"/>
                          <w:marRight w:val="0"/>
                          <w:marTop w:val="0"/>
                          <w:marBottom w:val="0"/>
                          <w:divBdr>
                            <w:top w:val="none" w:sz="0" w:space="0" w:color="auto"/>
                            <w:left w:val="none" w:sz="0" w:space="0" w:color="auto"/>
                            <w:bottom w:val="none" w:sz="0" w:space="0" w:color="auto"/>
                            <w:right w:val="none" w:sz="0" w:space="0" w:color="auto"/>
                          </w:divBdr>
                          <w:divsChild>
                            <w:div w:id="762847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6CD7-78D9-4E10-94BF-FCED883BBFF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16344</Words>
  <Characters>9317</Characters>
  <Application>Microsoft Office Word</Application>
  <DocSecurity>0</DocSecurity>
  <Lines>77</Lines>
  <Paragraphs>51</Paragraphs>
  <ScaleCrop>false</ScaleCrop>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