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181DBB" w14:textId="77777777" w:rsidR="00AD33EF" w:rsidRPr="00B049AB" w:rsidRDefault="00AD33EF" w:rsidP="00AD33EF">
      <w:pPr>
        <w:jc w:val="center"/>
        <w:rPr>
          <w:b/>
        </w:rPr>
      </w:pPr>
      <w:r>
        <w:rPr>
          <w:b/>
        </w:rPr>
        <w:t>T</w:t>
      </w:r>
      <w:r w:rsidRPr="00B049AB">
        <w:rPr>
          <w:b/>
        </w:rPr>
        <w:t>EHNISKĀ SPECIFIKĀCIJA</w:t>
      </w:r>
      <w:r>
        <w:rPr>
          <w:b/>
        </w:rPr>
        <w:t>/</w:t>
      </w:r>
      <w:r w:rsidRPr="0038214F">
        <w:rPr>
          <w:b/>
        </w:rPr>
        <w:t xml:space="preserve"> TECHNICAL SPECIFICATION</w:t>
      </w:r>
      <w:r w:rsidRPr="00B049AB">
        <w:rPr>
          <w:b/>
        </w:rPr>
        <w:t xml:space="preserve"> Nr. </w:t>
      </w:r>
      <w:r>
        <w:rPr>
          <w:b/>
        </w:rPr>
        <w:t xml:space="preserve">TS </w:t>
      </w:r>
      <w:r w:rsidRPr="00B049AB">
        <w:rPr>
          <w:b/>
        </w:rPr>
        <w:t>3102.xxx</w:t>
      </w:r>
      <w:r>
        <w:rPr>
          <w:b/>
        </w:rPr>
        <w:t xml:space="preserve"> </w:t>
      </w:r>
      <w:r w:rsidRPr="00B049AB">
        <w:rPr>
          <w:b/>
        </w:rPr>
        <w:t>v1</w:t>
      </w:r>
    </w:p>
    <w:p w14:paraId="07394D5A" w14:textId="77777777" w:rsidR="00AD33EF" w:rsidRPr="00B049AB" w:rsidRDefault="00902F64" w:rsidP="00AD33EF">
      <w:pPr>
        <w:jc w:val="center"/>
        <w:rPr>
          <w:b/>
        </w:rPr>
      </w:pPr>
      <w:r>
        <w:rPr>
          <w:b/>
        </w:rPr>
        <w:t>K</w:t>
      </w:r>
      <w:r w:rsidR="00AD33EF" w:rsidRPr="00B049AB">
        <w:rPr>
          <w:b/>
        </w:rPr>
        <w:t>abeļu</w:t>
      </w:r>
      <w:r w:rsidR="00536970">
        <w:rPr>
          <w:b/>
        </w:rPr>
        <w:t xml:space="preserve"> komutācijas</w:t>
      </w:r>
      <w:r w:rsidR="00AD33EF" w:rsidRPr="00B049AB">
        <w:rPr>
          <w:b/>
        </w:rPr>
        <w:t xml:space="preserve"> sadalnes</w:t>
      </w:r>
      <w:r w:rsidR="00AD33EF">
        <w:rPr>
          <w:b/>
        </w:rPr>
        <w:t xml:space="preserve">/ </w:t>
      </w:r>
      <w:r>
        <w:rPr>
          <w:b/>
        </w:rPr>
        <w:t>C</w:t>
      </w:r>
      <w:r w:rsidR="00AD33EF">
        <w:rPr>
          <w:b/>
        </w:rPr>
        <w:t xml:space="preserve">able </w:t>
      </w:r>
      <w:r w:rsidR="00AD33EF" w:rsidRPr="00B049AB">
        <w:rPr>
          <w:b/>
        </w:rPr>
        <w:t>switchgears</w:t>
      </w:r>
    </w:p>
    <w:tbl>
      <w:tblPr>
        <w:tblW w:w="0" w:type="auto"/>
        <w:tblLook w:val="04A0" w:firstRow="1" w:lastRow="0" w:firstColumn="1" w:lastColumn="0" w:noHBand="0" w:noVBand="1"/>
      </w:tblPr>
      <w:tblGrid>
        <w:gridCol w:w="624"/>
        <w:gridCol w:w="6893"/>
        <w:gridCol w:w="2791"/>
        <w:gridCol w:w="2165"/>
        <w:gridCol w:w="1003"/>
        <w:gridCol w:w="1192"/>
      </w:tblGrid>
      <w:tr w:rsidR="00A1304B" w:rsidRPr="00A1304B" w14:paraId="2E31EF30" w14:textId="77777777" w:rsidTr="0174EC2B">
        <w:trPr>
          <w:cantSplit/>
          <w:tblHeader/>
        </w:trPr>
        <w:tc>
          <w:tcPr>
            <w:tcW w:w="0" w:type="auto"/>
            <w:tcBorders>
              <w:top w:val="single" w:sz="4" w:space="0" w:color="auto"/>
              <w:left w:val="single" w:sz="4" w:space="0" w:color="auto"/>
              <w:bottom w:val="single" w:sz="4" w:space="0" w:color="auto"/>
              <w:right w:val="single" w:sz="4" w:space="0" w:color="auto"/>
            </w:tcBorders>
            <w:vAlign w:val="center"/>
          </w:tcPr>
          <w:p w14:paraId="01281851" w14:textId="77777777" w:rsidR="00824290" w:rsidRPr="00A1304B" w:rsidRDefault="00824290" w:rsidP="000E21DD">
            <w:pPr>
              <w:jc w:val="center"/>
              <w:rPr>
                <w:b/>
                <w:bCs/>
                <w:color w:val="000000" w:themeColor="text1"/>
                <w:sz w:val="22"/>
                <w:szCs w:val="22"/>
                <w:lang w:eastAsia="lv-LV"/>
              </w:rPr>
            </w:pPr>
            <w:r w:rsidRPr="00A1304B">
              <w:rPr>
                <w:b/>
                <w:bCs/>
                <w:color w:val="000000" w:themeColor="text1"/>
                <w:sz w:val="22"/>
                <w:szCs w:val="22"/>
                <w:lang w:eastAsia="lv-LV"/>
              </w:rPr>
              <w:t>Nr./ No</w:t>
            </w:r>
          </w:p>
        </w:tc>
        <w:tc>
          <w:tcPr>
            <w:tcW w:w="0" w:type="auto"/>
            <w:tcBorders>
              <w:top w:val="single" w:sz="4" w:space="0" w:color="auto"/>
              <w:left w:val="single" w:sz="4" w:space="0" w:color="auto"/>
              <w:bottom w:val="single" w:sz="4" w:space="0" w:color="auto"/>
              <w:right w:val="single" w:sz="4" w:space="0" w:color="auto"/>
            </w:tcBorders>
            <w:vAlign w:val="center"/>
            <w:hideMark/>
          </w:tcPr>
          <w:p w14:paraId="7A399E09" w14:textId="77777777" w:rsidR="00824290" w:rsidRPr="00A1304B" w:rsidRDefault="00824290" w:rsidP="000E21DD">
            <w:pPr>
              <w:rPr>
                <w:b/>
                <w:bCs/>
                <w:color w:val="000000" w:themeColor="text1"/>
                <w:sz w:val="22"/>
                <w:szCs w:val="22"/>
                <w:lang w:eastAsia="lv-LV"/>
              </w:rPr>
            </w:pPr>
            <w:r w:rsidRPr="00A1304B">
              <w:rPr>
                <w:b/>
                <w:bCs/>
                <w:color w:val="000000" w:themeColor="text1"/>
                <w:sz w:val="22"/>
                <w:szCs w:val="22"/>
                <w:lang w:eastAsia="lv-LV"/>
              </w:rPr>
              <w:t>Apraksts</w:t>
            </w:r>
            <w:r w:rsidRPr="00A1304B">
              <w:rPr>
                <w:rFonts w:eastAsia="Calibri"/>
                <w:b/>
                <w:bCs/>
                <w:color w:val="000000" w:themeColor="text1"/>
                <w:sz w:val="22"/>
                <w:szCs w:val="22"/>
                <w:lang w:val="en-US"/>
              </w:rPr>
              <w:t>/ Description</w:t>
            </w:r>
          </w:p>
        </w:tc>
        <w:tc>
          <w:tcPr>
            <w:tcW w:w="2791" w:type="dxa"/>
            <w:tcBorders>
              <w:top w:val="single" w:sz="4" w:space="0" w:color="auto"/>
              <w:left w:val="nil"/>
              <w:bottom w:val="single" w:sz="4" w:space="0" w:color="auto"/>
              <w:right w:val="single" w:sz="4" w:space="0" w:color="auto"/>
            </w:tcBorders>
            <w:vAlign w:val="center"/>
            <w:hideMark/>
          </w:tcPr>
          <w:p w14:paraId="0F70AB78" w14:textId="7F3AD2E4" w:rsidR="00824290" w:rsidRPr="00A1304B" w:rsidRDefault="00824290" w:rsidP="000E21DD">
            <w:pPr>
              <w:jc w:val="center"/>
              <w:rPr>
                <w:b/>
                <w:bCs/>
                <w:color w:val="000000" w:themeColor="text1"/>
                <w:sz w:val="22"/>
                <w:szCs w:val="22"/>
                <w:lang w:eastAsia="lv-LV"/>
              </w:rPr>
            </w:pPr>
            <w:r w:rsidRPr="00A1304B">
              <w:rPr>
                <w:b/>
                <w:bCs/>
                <w:color w:val="000000" w:themeColor="text1"/>
                <w:sz w:val="22"/>
                <w:szCs w:val="22"/>
                <w:lang w:eastAsia="lv-LV"/>
              </w:rPr>
              <w:t xml:space="preserve">Minimālā tehniskā prasība/ </w:t>
            </w:r>
            <w:r w:rsidRPr="00A1304B">
              <w:rPr>
                <w:rFonts w:eastAsia="Calibri"/>
                <w:b/>
                <w:bCs/>
                <w:color w:val="000000" w:themeColor="text1"/>
                <w:sz w:val="22"/>
                <w:szCs w:val="22"/>
                <w:lang w:val="en-US"/>
              </w:rPr>
              <w:t>Minimum technical requirement</w:t>
            </w:r>
            <w:r w:rsidR="00A74457" w:rsidRPr="00A1304B">
              <w:rPr>
                <w:rStyle w:val="FootnoteReference"/>
                <w:rFonts w:eastAsia="Calibri"/>
                <w:b/>
                <w:bCs/>
                <w:color w:val="000000" w:themeColor="text1"/>
                <w:sz w:val="22"/>
                <w:szCs w:val="22"/>
                <w:lang w:val="en-US"/>
              </w:rPr>
              <w:footnoteReference w:id="1"/>
            </w:r>
          </w:p>
        </w:tc>
        <w:tc>
          <w:tcPr>
            <w:tcW w:w="0" w:type="auto"/>
            <w:tcBorders>
              <w:top w:val="single" w:sz="4" w:space="0" w:color="auto"/>
              <w:left w:val="nil"/>
              <w:bottom w:val="single" w:sz="4" w:space="0" w:color="auto"/>
              <w:right w:val="single" w:sz="4" w:space="0" w:color="auto"/>
            </w:tcBorders>
            <w:vAlign w:val="center"/>
            <w:hideMark/>
          </w:tcPr>
          <w:p w14:paraId="706EE4B2" w14:textId="77777777" w:rsidR="00824290" w:rsidRPr="00A1304B" w:rsidRDefault="00824290" w:rsidP="000E21DD">
            <w:pPr>
              <w:jc w:val="center"/>
              <w:rPr>
                <w:b/>
                <w:bCs/>
                <w:color w:val="000000" w:themeColor="text1"/>
                <w:sz w:val="22"/>
                <w:szCs w:val="22"/>
                <w:lang w:eastAsia="lv-LV"/>
              </w:rPr>
            </w:pPr>
            <w:r w:rsidRPr="00A1304B">
              <w:rPr>
                <w:b/>
                <w:bCs/>
                <w:color w:val="000000" w:themeColor="text1"/>
                <w:sz w:val="22"/>
                <w:szCs w:val="22"/>
                <w:lang w:eastAsia="lv-LV"/>
              </w:rPr>
              <w:t>Piedāvātās preces konkrētais tehniskais apraksts</w:t>
            </w:r>
            <w:r w:rsidRPr="00A1304B">
              <w:rPr>
                <w:rFonts w:eastAsia="Calibri"/>
                <w:b/>
                <w:bCs/>
                <w:color w:val="000000" w:themeColor="text1"/>
                <w:sz w:val="22"/>
                <w:szCs w:val="22"/>
                <w:lang w:val="en-US"/>
              </w:rPr>
              <w:t>/ Specific technical description of the offered product</w:t>
            </w:r>
          </w:p>
        </w:tc>
        <w:tc>
          <w:tcPr>
            <w:tcW w:w="0" w:type="auto"/>
            <w:tcBorders>
              <w:top w:val="single" w:sz="4" w:space="0" w:color="auto"/>
              <w:left w:val="nil"/>
              <w:bottom w:val="single" w:sz="4" w:space="0" w:color="auto"/>
              <w:right w:val="single" w:sz="4" w:space="0" w:color="auto"/>
            </w:tcBorders>
            <w:vAlign w:val="center"/>
          </w:tcPr>
          <w:p w14:paraId="69487327" w14:textId="77777777" w:rsidR="00824290" w:rsidRPr="00A1304B" w:rsidRDefault="00824290" w:rsidP="000E21DD">
            <w:pPr>
              <w:jc w:val="center"/>
              <w:rPr>
                <w:rFonts w:eastAsia="Calibri"/>
                <w:b/>
                <w:bCs/>
                <w:color w:val="000000" w:themeColor="text1"/>
                <w:sz w:val="22"/>
                <w:szCs w:val="22"/>
              </w:rPr>
            </w:pPr>
            <w:r w:rsidRPr="00A1304B">
              <w:rPr>
                <w:rFonts w:eastAsia="Calibri"/>
                <w:b/>
                <w:bCs/>
                <w:color w:val="000000" w:themeColor="text1"/>
                <w:sz w:val="22"/>
                <w:szCs w:val="22"/>
              </w:rPr>
              <w:t>Avots/ Source</w:t>
            </w:r>
            <w:r w:rsidRPr="00A1304B">
              <w:rPr>
                <w:rStyle w:val="FootnoteReference"/>
                <w:rFonts w:eastAsia="Calibri"/>
                <w:b/>
                <w:bCs/>
                <w:color w:val="000000" w:themeColor="text1"/>
                <w:sz w:val="22"/>
                <w:szCs w:val="22"/>
              </w:rPr>
              <w:footnoteReference w:id="2"/>
            </w:r>
          </w:p>
        </w:tc>
        <w:tc>
          <w:tcPr>
            <w:tcW w:w="0" w:type="auto"/>
            <w:tcBorders>
              <w:top w:val="single" w:sz="4" w:space="0" w:color="auto"/>
              <w:left w:val="single" w:sz="4" w:space="0" w:color="auto"/>
              <w:bottom w:val="single" w:sz="4" w:space="0" w:color="auto"/>
              <w:right w:val="single" w:sz="4" w:space="0" w:color="auto"/>
            </w:tcBorders>
            <w:vAlign w:val="center"/>
          </w:tcPr>
          <w:p w14:paraId="1B768DFD" w14:textId="77777777" w:rsidR="00824290" w:rsidRPr="00A1304B" w:rsidRDefault="00824290" w:rsidP="000E21DD">
            <w:pPr>
              <w:jc w:val="center"/>
              <w:rPr>
                <w:rFonts w:eastAsia="Calibri"/>
                <w:b/>
                <w:bCs/>
                <w:color w:val="000000" w:themeColor="text1"/>
                <w:sz w:val="22"/>
                <w:szCs w:val="22"/>
              </w:rPr>
            </w:pPr>
            <w:r w:rsidRPr="00A1304B">
              <w:rPr>
                <w:b/>
                <w:bCs/>
                <w:color w:val="000000" w:themeColor="text1"/>
                <w:sz w:val="22"/>
                <w:szCs w:val="22"/>
                <w:lang w:eastAsia="lv-LV"/>
              </w:rPr>
              <w:t>Piezīmes</w:t>
            </w:r>
            <w:r w:rsidRPr="00A1304B">
              <w:rPr>
                <w:rFonts w:eastAsia="Calibri"/>
                <w:b/>
                <w:bCs/>
                <w:color w:val="000000" w:themeColor="text1"/>
                <w:sz w:val="22"/>
                <w:szCs w:val="22"/>
                <w:lang w:val="en-US"/>
              </w:rPr>
              <w:t>/ Remarks</w:t>
            </w:r>
          </w:p>
        </w:tc>
      </w:tr>
      <w:tr w:rsidR="00A1304B" w:rsidRPr="00A1304B" w14:paraId="1EF3E614" w14:textId="77777777" w:rsidTr="0174EC2B">
        <w:trPr>
          <w:cantSplit/>
        </w:trPr>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CB1DAD4" w14:textId="77777777" w:rsidR="00824290" w:rsidRPr="00A1304B" w:rsidRDefault="00824290" w:rsidP="000E21DD">
            <w:pPr>
              <w:pStyle w:val="ListParagraph"/>
              <w:spacing w:after="0"/>
              <w:ind w:left="360"/>
              <w:jc w:val="center"/>
              <w:rPr>
                <w:rFonts w:cs="Times New Roman"/>
                <w:bCs/>
                <w:color w:val="000000" w:themeColor="text1"/>
                <w:sz w:val="22"/>
                <w:lang w:eastAsia="lv-LV"/>
              </w:rPr>
            </w:pP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E24E16A" w14:textId="77777777" w:rsidR="00824290" w:rsidRPr="00A1304B" w:rsidRDefault="00824290" w:rsidP="000E21DD">
            <w:pPr>
              <w:rPr>
                <w:b/>
                <w:bCs/>
                <w:color w:val="000000" w:themeColor="text1"/>
                <w:sz w:val="22"/>
                <w:szCs w:val="22"/>
                <w:lang w:eastAsia="lv-LV"/>
              </w:rPr>
            </w:pPr>
            <w:r w:rsidRPr="00A1304B">
              <w:rPr>
                <w:b/>
                <w:bCs/>
                <w:color w:val="000000" w:themeColor="text1"/>
                <w:sz w:val="22"/>
                <w:szCs w:val="22"/>
                <w:lang w:eastAsia="lv-LV"/>
              </w:rPr>
              <w:t xml:space="preserve">Pamatinformācija/ </w:t>
            </w:r>
            <w:r w:rsidRPr="00A1304B">
              <w:rPr>
                <w:b/>
                <w:color w:val="000000" w:themeColor="text1"/>
                <w:sz w:val="22"/>
                <w:szCs w:val="22"/>
              </w:rPr>
              <w:t>Basic information</w:t>
            </w:r>
          </w:p>
        </w:tc>
        <w:tc>
          <w:tcPr>
            <w:tcW w:w="2791"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47E876A6" w14:textId="77777777" w:rsidR="00824290" w:rsidRPr="00A1304B" w:rsidRDefault="00824290" w:rsidP="000E21DD">
            <w:pPr>
              <w:jc w:val="center"/>
              <w:rPr>
                <w:bCs/>
                <w:color w:val="000000" w:themeColor="text1"/>
                <w:sz w:val="22"/>
                <w:szCs w:val="22"/>
                <w:lang w:eastAsia="lv-LV"/>
              </w:rPr>
            </w:pPr>
          </w:p>
        </w:tc>
        <w:tc>
          <w:tcPr>
            <w:tcW w:w="0" w:type="auto"/>
            <w:tcBorders>
              <w:top w:val="single" w:sz="4" w:space="0" w:color="auto"/>
              <w:left w:val="nil"/>
              <w:bottom w:val="single" w:sz="4" w:space="0" w:color="auto"/>
              <w:right w:val="single" w:sz="4" w:space="0" w:color="auto"/>
            </w:tcBorders>
            <w:shd w:val="clear" w:color="auto" w:fill="D9D9D9" w:themeFill="background1" w:themeFillShade="D9"/>
            <w:vAlign w:val="center"/>
          </w:tcPr>
          <w:p w14:paraId="3C1CA1A9" w14:textId="77777777" w:rsidR="00824290" w:rsidRPr="00A1304B" w:rsidRDefault="00824290" w:rsidP="000E21DD">
            <w:pPr>
              <w:jc w:val="center"/>
              <w:rPr>
                <w:rFonts w:eastAsia="Calibri"/>
                <w:bCs/>
                <w:color w:val="000000" w:themeColor="text1"/>
                <w:sz w:val="22"/>
                <w:szCs w:val="22"/>
              </w:rPr>
            </w:pPr>
          </w:p>
        </w:tc>
        <w:tc>
          <w:tcPr>
            <w:tcW w:w="0" w:type="auto"/>
            <w:tcBorders>
              <w:top w:val="single" w:sz="4" w:space="0" w:color="auto"/>
              <w:left w:val="nil"/>
              <w:bottom w:val="single" w:sz="4" w:space="0" w:color="auto"/>
              <w:right w:val="single" w:sz="4" w:space="0" w:color="auto"/>
            </w:tcBorders>
            <w:shd w:val="clear" w:color="auto" w:fill="D9D9D9" w:themeFill="background1" w:themeFillShade="D9"/>
            <w:vAlign w:val="center"/>
          </w:tcPr>
          <w:p w14:paraId="3172A4B1" w14:textId="77777777" w:rsidR="00824290" w:rsidRPr="00A1304B" w:rsidRDefault="00824290" w:rsidP="000E21DD">
            <w:pPr>
              <w:jc w:val="center"/>
              <w:rPr>
                <w:rFonts w:eastAsia="Calibri"/>
                <w:bCs/>
                <w:color w:val="000000" w:themeColor="text1"/>
                <w:sz w:val="22"/>
                <w:szCs w:val="22"/>
              </w:rPr>
            </w:pP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624DB0B" w14:textId="77777777" w:rsidR="00824290" w:rsidRPr="00A1304B" w:rsidRDefault="00824290" w:rsidP="000E21DD">
            <w:pPr>
              <w:jc w:val="center"/>
              <w:rPr>
                <w:rFonts w:eastAsia="Calibri"/>
                <w:bCs/>
                <w:color w:val="000000" w:themeColor="text1"/>
                <w:sz w:val="22"/>
                <w:szCs w:val="22"/>
              </w:rPr>
            </w:pPr>
          </w:p>
        </w:tc>
      </w:tr>
      <w:tr w:rsidR="00A1304B" w:rsidRPr="00A1304B" w14:paraId="6439F8CA" w14:textId="77777777" w:rsidTr="0174EC2B">
        <w:trPr>
          <w:cantSplit/>
        </w:trPr>
        <w:tc>
          <w:tcPr>
            <w:tcW w:w="0" w:type="auto"/>
            <w:tcBorders>
              <w:top w:val="single" w:sz="4" w:space="0" w:color="auto"/>
              <w:left w:val="single" w:sz="4" w:space="0" w:color="auto"/>
              <w:bottom w:val="single" w:sz="4" w:space="0" w:color="auto"/>
              <w:right w:val="single" w:sz="4" w:space="0" w:color="auto"/>
            </w:tcBorders>
            <w:vAlign w:val="center"/>
          </w:tcPr>
          <w:p w14:paraId="0DCE3FC5" w14:textId="77777777" w:rsidR="00824290" w:rsidRPr="00A1304B" w:rsidRDefault="00824290" w:rsidP="000E21DD">
            <w:pPr>
              <w:pStyle w:val="ListParagraph"/>
              <w:numPr>
                <w:ilvl w:val="0"/>
                <w:numId w:val="19"/>
              </w:numPr>
              <w:spacing w:after="0" w:line="240" w:lineRule="auto"/>
              <w:jc w:val="center"/>
              <w:rPr>
                <w:rFonts w:cs="Times New Roman"/>
                <w:bCs/>
                <w:color w:val="000000" w:themeColor="text1"/>
                <w:sz w:val="22"/>
                <w:lang w:eastAsia="lv-LV"/>
              </w:rPr>
            </w:pPr>
          </w:p>
        </w:tc>
        <w:tc>
          <w:tcPr>
            <w:tcW w:w="0" w:type="auto"/>
            <w:tcBorders>
              <w:top w:val="single" w:sz="4" w:space="0" w:color="auto"/>
              <w:left w:val="single" w:sz="4" w:space="0" w:color="auto"/>
              <w:bottom w:val="single" w:sz="4" w:space="0" w:color="auto"/>
              <w:right w:val="single" w:sz="4" w:space="0" w:color="auto"/>
            </w:tcBorders>
            <w:vAlign w:val="center"/>
          </w:tcPr>
          <w:p w14:paraId="3C712C61" w14:textId="77777777" w:rsidR="00824290" w:rsidRPr="00A1304B" w:rsidRDefault="00824290" w:rsidP="000E21DD">
            <w:pPr>
              <w:rPr>
                <w:bCs/>
                <w:color w:val="000000" w:themeColor="text1"/>
                <w:sz w:val="22"/>
                <w:szCs w:val="22"/>
                <w:lang w:eastAsia="lv-LV"/>
              </w:rPr>
            </w:pPr>
            <w:r w:rsidRPr="00A1304B">
              <w:rPr>
                <w:color w:val="000000" w:themeColor="text1"/>
                <w:sz w:val="22"/>
                <w:szCs w:val="22"/>
                <w:lang w:eastAsia="lv-LV"/>
              </w:rPr>
              <w:t xml:space="preserve">Ražotājs (materiāla ražotāja nosaukums un ražotājvalsts)/ </w:t>
            </w:r>
            <w:r w:rsidRPr="00A1304B">
              <w:rPr>
                <w:color w:val="000000" w:themeColor="text1"/>
                <w:sz w:val="22"/>
                <w:szCs w:val="22"/>
              </w:rPr>
              <w:t>Manufacturer (name of the manufacturer of the material and the country of manufacturing)</w:t>
            </w:r>
          </w:p>
        </w:tc>
        <w:tc>
          <w:tcPr>
            <w:tcW w:w="2791" w:type="dxa"/>
            <w:tcBorders>
              <w:top w:val="single" w:sz="4" w:space="0" w:color="auto"/>
              <w:left w:val="nil"/>
              <w:bottom w:val="single" w:sz="4" w:space="0" w:color="auto"/>
              <w:right w:val="single" w:sz="4" w:space="0" w:color="auto"/>
            </w:tcBorders>
            <w:vAlign w:val="center"/>
          </w:tcPr>
          <w:p w14:paraId="5CC04779" w14:textId="77777777" w:rsidR="00824290" w:rsidRPr="00A1304B" w:rsidRDefault="00824290" w:rsidP="000E21DD">
            <w:pPr>
              <w:jc w:val="center"/>
              <w:rPr>
                <w:bCs/>
                <w:color w:val="000000" w:themeColor="text1"/>
                <w:sz w:val="22"/>
                <w:szCs w:val="22"/>
                <w:lang w:eastAsia="lv-LV"/>
              </w:rPr>
            </w:pPr>
            <w:r w:rsidRPr="00A1304B">
              <w:rPr>
                <w:color w:val="000000" w:themeColor="text1"/>
                <w:sz w:val="22"/>
                <w:szCs w:val="22"/>
                <w:lang w:eastAsia="lv-LV"/>
              </w:rPr>
              <w:t xml:space="preserve">Norādīt informāciju/ </w:t>
            </w:r>
            <w:r w:rsidRPr="00A1304B">
              <w:rPr>
                <w:color w:val="000000" w:themeColor="text1"/>
                <w:sz w:val="22"/>
                <w:szCs w:val="22"/>
              </w:rPr>
              <w:t>Specify information</w:t>
            </w:r>
          </w:p>
        </w:tc>
        <w:tc>
          <w:tcPr>
            <w:tcW w:w="0" w:type="auto"/>
            <w:tcBorders>
              <w:top w:val="single" w:sz="4" w:space="0" w:color="auto"/>
              <w:left w:val="nil"/>
              <w:bottom w:val="single" w:sz="4" w:space="0" w:color="auto"/>
              <w:right w:val="single" w:sz="4" w:space="0" w:color="auto"/>
            </w:tcBorders>
            <w:vAlign w:val="center"/>
          </w:tcPr>
          <w:p w14:paraId="5782DCAD" w14:textId="77777777" w:rsidR="00824290" w:rsidRPr="00A1304B" w:rsidRDefault="00824290" w:rsidP="000E21DD">
            <w:pPr>
              <w:jc w:val="center"/>
              <w:rPr>
                <w:rFonts w:eastAsia="Calibri"/>
                <w:bCs/>
                <w:color w:val="000000" w:themeColor="text1"/>
                <w:sz w:val="22"/>
                <w:szCs w:val="22"/>
              </w:rPr>
            </w:pPr>
          </w:p>
        </w:tc>
        <w:tc>
          <w:tcPr>
            <w:tcW w:w="0" w:type="auto"/>
            <w:tcBorders>
              <w:top w:val="single" w:sz="4" w:space="0" w:color="auto"/>
              <w:left w:val="nil"/>
              <w:bottom w:val="single" w:sz="4" w:space="0" w:color="auto"/>
              <w:right w:val="single" w:sz="4" w:space="0" w:color="auto"/>
            </w:tcBorders>
            <w:vAlign w:val="center"/>
          </w:tcPr>
          <w:p w14:paraId="5258AC04" w14:textId="77777777" w:rsidR="00824290" w:rsidRPr="00A1304B" w:rsidRDefault="00824290" w:rsidP="000E21DD">
            <w:pPr>
              <w:jc w:val="center"/>
              <w:rPr>
                <w:rFonts w:eastAsia="Calibri"/>
                <w:bCs/>
                <w:color w:val="000000" w:themeColor="text1"/>
                <w:sz w:val="22"/>
                <w:szCs w:val="22"/>
              </w:rPr>
            </w:pPr>
          </w:p>
        </w:tc>
        <w:tc>
          <w:tcPr>
            <w:tcW w:w="0" w:type="auto"/>
            <w:tcBorders>
              <w:top w:val="single" w:sz="4" w:space="0" w:color="auto"/>
              <w:left w:val="single" w:sz="4" w:space="0" w:color="auto"/>
              <w:bottom w:val="single" w:sz="4" w:space="0" w:color="auto"/>
              <w:right w:val="single" w:sz="4" w:space="0" w:color="auto"/>
            </w:tcBorders>
            <w:vAlign w:val="center"/>
          </w:tcPr>
          <w:p w14:paraId="2ECC071F" w14:textId="77777777" w:rsidR="00824290" w:rsidRPr="00A1304B" w:rsidRDefault="00824290" w:rsidP="000E21DD">
            <w:pPr>
              <w:jc w:val="center"/>
              <w:rPr>
                <w:rFonts w:eastAsia="Calibri"/>
                <w:bCs/>
                <w:color w:val="000000" w:themeColor="text1"/>
                <w:sz w:val="22"/>
                <w:szCs w:val="22"/>
              </w:rPr>
            </w:pPr>
          </w:p>
        </w:tc>
      </w:tr>
      <w:tr w:rsidR="00A1304B" w:rsidRPr="00A1304B" w14:paraId="77ABFE4C" w14:textId="77777777" w:rsidTr="0174EC2B">
        <w:trPr>
          <w:cantSplit/>
        </w:trPr>
        <w:tc>
          <w:tcPr>
            <w:tcW w:w="0" w:type="auto"/>
            <w:tcBorders>
              <w:top w:val="single" w:sz="4" w:space="0" w:color="auto"/>
              <w:left w:val="single" w:sz="4" w:space="0" w:color="auto"/>
              <w:bottom w:val="single" w:sz="4" w:space="0" w:color="auto"/>
              <w:right w:val="single" w:sz="4" w:space="0" w:color="auto"/>
            </w:tcBorders>
            <w:vAlign w:val="center"/>
          </w:tcPr>
          <w:p w14:paraId="1F0A56FE" w14:textId="77777777" w:rsidR="00824290" w:rsidRPr="00A1304B" w:rsidRDefault="00824290" w:rsidP="000E21DD">
            <w:pPr>
              <w:pStyle w:val="ListParagraph"/>
              <w:numPr>
                <w:ilvl w:val="0"/>
                <w:numId w:val="19"/>
              </w:numPr>
              <w:spacing w:after="0" w:line="240" w:lineRule="auto"/>
              <w:jc w:val="center"/>
              <w:rPr>
                <w:rFonts w:cs="Times New Roman"/>
                <w:bCs/>
                <w:color w:val="000000" w:themeColor="text1"/>
                <w:sz w:val="22"/>
                <w:lang w:eastAsia="lv-LV"/>
              </w:rPr>
            </w:pPr>
          </w:p>
        </w:tc>
        <w:tc>
          <w:tcPr>
            <w:tcW w:w="0" w:type="auto"/>
            <w:tcBorders>
              <w:top w:val="single" w:sz="4" w:space="0" w:color="auto"/>
              <w:left w:val="nil"/>
              <w:bottom w:val="single" w:sz="4" w:space="0" w:color="auto"/>
              <w:right w:val="single" w:sz="4" w:space="0" w:color="auto"/>
            </w:tcBorders>
            <w:vAlign w:val="center"/>
          </w:tcPr>
          <w:p w14:paraId="3788AE9D" w14:textId="11562546" w:rsidR="002F005D" w:rsidRPr="00A1304B" w:rsidRDefault="00824290" w:rsidP="000E21DD">
            <w:pPr>
              <w:rPr>
                <w:color w:val="000000" w:themeColor="text1"/>
                <w:sz w:val="22"/>
                <w:szCs w:val="22"/>
              </w:rPr>
            </w:pPr>
            <w:r w:rsidRPr="00A1304B">
              <w:rPr>
                <w:color w:val="000000" w:themeColor="text1"/>
                <w:sz w:val="22"/>
                <w:szCs w:val="22"/>
              </w:rPr>
              <w:t>3102.006 Sadalne sekcionējoša Inom 160A, S(160)</w:t>
            </w:r>
            <w:r w:rsidR="002F005D" w:rsidRPr="00A1304B">
              <w:rPr>
                <w:color w:val="000000" w:themeColor="text1"/>
                <w:sz w:val="22"/>
                <w:szCs w:val="22"/>
              </w:rPr>
              <w:t>.</w:t>
            </w:r>
            <w:r w:rsidRPr="00A1304B">
              <w:rPr>
                <w:color w:val="000000" w:themeColor="text1"/>
                <w:sz w:val="22"/>
                <w:szCs w:val="22"/>
              </w:rPr>
              <w:t>/</w:t>
            </w:r>
          </w:p>
          <w:p w14:paraId="6AB8208B" w14:textId="31BCEACE" w:rsidR="00824290" w:rsidRPr="00A1304B" w:rsidRDefault="00824290" w:rsidP="000E21DD">
            <w:pPr>
              <w:rPr>
                <w:bCs/>
                <w:color w:val="000000" w:themeColor="text1"/>
                <w:sz w:val="22"/>
                <w:szCs w:val="22"/>
                <w:lang w:eastAsia="lv-LV"/>
              </w:rPr>
            </w:pPr>
            <w:r w:rsidRPr="00A1304B">
              <w:rPr>
                <w:color w:val="000000" w:themeColor="text1"/>
                <w:sz w:val="22"/>
                <w:szCs w:val="22"/>
              </w:rPr>
              <w:t xml:space="preserve"> Switchgear for sectioning; Inom 160A , S(160)</w:t>
            </w:r>
            <w:r w:rsidR="002F005D" w:rsidRPr="00A1304B">
              <w:rPr>
                <w:color w:val="000000" w:themeColor="text1"/>
                <w:sz w:val="22"/>
                <w:szCs w:val="22"/>
              </w:rPr>
              <w:t>.</w:t>
            </w:r>
          </w:p>
        </w:tc>
        <w:tc>
          <w:tcPr>
            <w:tcW w:w="2791" w:type="dxa"/>
            <w:tcBorders>
              <w:top w:val="single" w:sz="4" w:space="0" w:color="auto"/>
              <w:left w:val="nil"/>
              <w:bottom w:val="single" w:sz="4" w:space="0" w:color="auto"/>
              <w:right w:val="single" w:sz="4" w:space="0" w:color="auto"/>
            </w:tcBorders>
            <w:vAlign w:val="center"/>
          </w:tcPr>
          <w:p w14:paraId="34C55F45" w14:textId="77777777" w:rsidR="00824290" w:rsidRPr="00A1304B" w:rsidRDefault="00824290" w:rsidP="000E21DD">
            <w:pPr>
              <w:jc w:val="center"/>
              <w:rPr>
                <w:bCs/>
                <w:color w:val="000000" w:themeColor="text1"/>
                <w:sz w:val="22"/>
                <w:szCs w:val="22"/>
                <w:lang w:eastAsia="lv-LV"/>
              </w:rPr>
            </w:pPr>
            <w:r w:rsidRPr="00A1304B">
              <w:rPr>
                <w:color w:val="000000" w:themeColor="text1"/>
                <w:sz w:val="22"/>
                <w:szCs w:val="22"/>
              </w:rPr>
              <w:t>S(160)</w:t>
            </w:r>
          </w:p>
        </w:tc>
        <w:tc>
          <w:tcPr>
            <w:tcW w:w="0" w:type="auto"/>
            <w:tcBorders>
              <w:top w:val="single" w:sz="4" w:space="0" w:color="auto"/>
              <w:left w:val="nil"/>
              <w:bottom w:val="single" w:sz="4" w:space="0" w:color="auto"/>
              <w:right w:val="single" w:sz="4" w:space="0" w:color="auto"/>
            </w:tcBorders>
            <w:vAlign w:val="center"/>
          </w:tcPr>
          <w:p w14:paraId="12E4ADB1" w14:textId="77777777" w:rsidR="00824290" w:rsidRPr="00A1304B" w:rsidRDefault="00824290" w:rsidP="000E21DD">
            <w:pPr>
              <w:jc w:val="center"/>
              <w:rPr>
                <w:rFonts w:eastAsia="Calibri"/>
                <w:bCs/>
                <w:color w:val="000000" w:themeColor="text1"/>
                <w:sz w:val="22"/>
                <w:szCs w:val="22"/>
              </w:rPr>
            </w:pPr>
          </w:p>
        </w:tc>
        <w:tc>
          <w:tcPr>
            <w:tcW w:w="0" w:type="auto"/>
            <w:tcBorders>
              <w:top w:val="single" w:sz="4" w:space="0" w:color="auto"/>
              <w:left w:val="nil"/>
              <w:bottom w:val="single" w:sz="4" w:space="0" w:color="auto"/>
              <w:right w:val="single" w:sz="4" w:space="0" w:color="auto"/>
            </w:tcBorders>
            <w:vAlign w:val="center"/>
          </w:tcPr>
          <w:p w14:paraId="69E807AF" w14:textId="77777777" w:rsidR="00824290" w:rsidRPr="00A1304B" w:rsidRDefault="00824290" w:rsidP="000E21DD">
            <w:pPr>
              <w:jc w:val="center"/>
              <w:rPr>
                <w:rFonts w:eastAsia="Calibri"/>
                <w:bCs/>
                <w:color w:val="000000" w:themeColor="text1"/>
                <w:sz w:val="22"/>
                <w:szCs w:val="22"/>
              </w:rPr>
            </w:pPr>
          </w:p>
        </w:tc>
        <w:tc>
          <w:tcPr>
            <w:tcW w:w="0" w:type="auto"/>
            <w:tcBorders>
              <w:top w:val="single" w:sz="4" w:space="0" w:color="auto"/>
              <w:left w:val="single" w:sz="4" w:space="0" w:color="auto"/>
              <w:bottom w:val="single" w:sz="4" w:space="0" w:color="auto"/>
              <w:right w:val="single" w:sz="4" w:space="0" w:color="auto"/>
            </w:tcBorders>
            <w:vAlign w:val="center"/>
          </w:tcPr>
          <w:p w14:paraId="057BC11C" w14:textId="77777777" w:rsidR="00824290" w:rsidRPr="00A1304B" w:rsidRDefault="00824290" w:rsidP="000E21DD">
            <w:pPr>
              <w:jc w:val="center"/>
              <w:rPr>
                <w:rFonts w:eastAsia="Calibri"/>
                <w:bCs/>
                <w:color w:val="000000" w:themeColor="text1"/>
                <w:sz w:val="22"/>
                <w:szCs w:val="22"/>
              </w:rPr>
            </w:pPr>
          </w:p>
        </w:tc>
      </w:tr>
      <w:tr w:rsidR="00A1304B" w:rsidRPr="00A1304B" w14:paraId="2750717C" w14:textId="77777777" w:rsidTr="0174EC2B">
        <w:trPr>
          <w:cantSplit/>
        </w:trPr>
        <w:tc>
          <w:tcPr>
            <w:tcW w:w="0" w:type="auto"/>
            <w:tcBorders>
              <w:top w:val="single" w:sz="4" w:space="0" w:color="auto"/>
              <w:left w:val="single" w:sz="4" w:space="0" w:color="auto"/>
              <w:bottom w:val="single" w:sz="4" w:space="0" w:color="auto"/>
              <w:right w:val="single" w:sz="4" w:space="0" w:color="auto"/>
            </w:tcBorders>
            <w:vAlign w:val="center"/>
          </w:tcPr>
          <w:p w14:paraId="1C47B37B" w14:textId="77777777" w:rsidR="00824290" w:rsidRPr="00A1304B" w:rsidRDefault="00824290" w:rsidP="000E21DD">
            <w:pPr>
              <w:pStyle w:val="ListParagraph"/>
              <w:numPr>
                <w:ilvl w:val="0"/>
                <w:numId w:val="19"/>
              </w:numPr>
              <w:spacing w:after="0" w:line="240" w:lineRule="auto"/>
              <w:jc w:val="center"/>
              <w:rPr>
                <w:rFonts w:cs="Times New Roman"/>
                <w:bCs/>
                <w:color w:val="000000" w:themeColor="text1"/>
                <w:sz w:val="22"/>
                <w:lang w:eastAsia="lv-LV"/>
              </w:rPr>
            </w:pPr>
          </w:p>
        </w:tc>
        <w:tc>
          <w:tcPr>
            <w:tcW w:w="0" w:type="auto"/>
            <w:tcBorders>
              <w:top w:val="single" w:sz="4" w:space="0" w:color="auto"/>
              <w:left w:val="nil"/>
              <w:bottom w:val="single" w:sz="4" w:space="0" w:color="auto"/>
              <w:right w:val="single" w:sz="4" w:space="0" w:color="auto"/>
            </w:tcBorders>
            <w:vAlign w:val="center"/>
          </w:tcPr>
          <w:p w14:paraId="7C1CEB20" w14:textId="77777777" w:rsidR="002F005D" w:rsidRPr="00A1304B" w:rsidRDefault="00824290" w:rsidP="000E21DD">
            <w:pPr>
              <w:rPr>
                <w:color w:val="000000" w:themeColor="text1"/>
                <w:sz w:val="22"/>
                <w:szCs w:val="22"/>
              </w:rPr>
            </w:pPr>
            <w:r w:rsidRPr="00A1304B">
              <w:rPr>
                <w:color w:val="000000" w:themeColor="text1"/>
                <w:sz w:val="22"/>
                <w:szCs w:val="22"/>
              </w:rPr>
              <w:t>3102.610 Sadalne kabeļu, gabarīts 3 (iespējams uzstādīt 3 gab. vert.drošinātājslēdžus NH2), K3</w:t>
            </w:r>
            <w:r w:rsidR="002F005D" w:rsidRPr="00A1304B">
              <w:rPr>
                <w:color w:val="000000" w:themeColor="text1"/>
                <w:sz w:val="22"/>
                <w:szCs w:val="22"/>
              </w:rPr>
              <w:t>.</w:t>
            </w:r>
            <w:r w:rsidRPr="00A1304B">
              <w:rPr>
                <w:color w:val="000000" w:themeColor="text1"/>
                <w:sz w:val="22"/>
                <w:szCs w:val="22"/>
              </w:rPr>
              <w:t xml:space="preserve">/ </w:t>
            </w:r>
          </w:p>
          <w:p w14:paraId="05BD318E" w14:textId="51A91DC8" w:rsidR="00824290" w:rsidRPr="00A1304B" w:rsidRDefault="00824290" w:rsidP="000E21DD">
            <w:pPr>
              <w:rPr>
                <w:bCs/>
                <w:color w:val="000000" w:themeColor="text1"/>
                <w:sz w:val="22"/>
                <w:szCs w:val="22"/>
                <w:lang w:eastAsia="lv-LV"/>
              </w:rPr>
            </w:pPr>
            <w:r w:rsidRPr="00A1304B">
              <w:rPr>
                <w:color w:val="000000" w:themeColor="text1"/>
                <w:sz w:val="22"/>
                <w:szCs w:val="22"/>
              </w:rPr>
              <w:t>Switchgear for cables, dimension 3 (to be assembled with 3 vertical fuse-switches NH2), K3</w:t>
            </w:r>
            <w:r w:rsidR="002F005D" w:rsidRPr="00A1304B">
              <w:rPr>
                <w:color w:val="000000" w:themeColor="text1"/>
                <w:sz w:val="22"/>
                <w:szCs w:val="22"/>
              </w:rPr>
              <w:t>.</w:t>
            </w:r>
          </w:p>
        </w:tc>
        <w:tc>
          <w:tcPr>
            <w:tcW w:w="2791" w:type="dxa"/>
            <w:tcBorders>
              <w:top w:val="single" w:sz="4" w:space="0" w:color="auto"/>
              <w:left w:val="nil"/>
              <w:bottom w:val="single" w:sz="4" w:space="0" w:color="auto"/>
              <w:right w:val="single" w:sz="4" w:space="0" w:color="auto"/>
            </w:tcBorders>
            <w:vAlign w:val="center"/>
          </w:tcPr>
          <w:p w14:paraId="4622CD15" w14:textId="77777777" w:rsidR="00824290" w:rsidRPr="00A1304B" w:rsidRDefault="00824290" w:rsidP="000E21DD">
            <w:pPr>
              <w:jc w:val="center"/>
              <w:rPr>
                <w:bCs/>
                <w:color w:val="000000" w:themeColor="text1"/>
                <w:sz w:val="22"/>
                <w:szCs w:val="22"/>
                <w:lang w:eastAsia="lv-LV"/>
              </w:rPr>
            </w:pPr>
            <w:r w:rsidRPr="00A1304B">
              <w:rPr>
                <w:color w:val="000000" w:themeColor="text1"/>
                <w:sz w:val="22"/>
                <w:szCs w:val="22"/>
              </w:rPr>
              <w:t>K3</w:t>
            </w:r>
          </w:p>
        </w:tc>
        <w:tc>
          <w:tcPr>
            <w:tcW w:w="0" w:type="auto"/>
            <w:tcBorders>
              <w:top w:val="single" w:sz="4" w:space="0" w:color="auto"/>
              <w:left w:val="nil"/>
              <w:bottom w:val="single" w:sz="4" w:space="0" w:color="auto"/>
              <w:right w:val="single" w:sz="4" w:space="0" w:color="auto"/>
            </w:tcBorders>
            <w:vAlign w:val="center"/>
          </w:tcPr>
          <w:p w14:paraId="402276D2" w14:textId="77777777" w:rsidR="00824290" w:rsidRPr="00A1304B" w:rsidRDefault="00824290" w:rsidP="000E21DD">
            <w:pPr>
              <w:jc w:val="center"/>
              <w:rPr>
                <w:rFonts w:eastAsia="Calibri"/>
                <w:bCs/>
                <w:color w:val="000000" w:themeColor="text1"/>
                <w:sz w:val="22"/>
                <w:szCs w:val="22"/>
              </w:rPr>
            </w:pPr>
          </w:p>
        </w:tc>
        <w:tc>
          <w:tcPr>
            <w:tcW w:w="0" w:type="auto"/>
            <w:tcBorders>
              <w:top w:val="single" w:sz="4" w:space="0" w:color="auto"/>
              <w:left w:val="nil"/>
              <w:bottom w:val="single" w:sz="4" w:space="0" w:color="auto"/>
              <w:right w:val="single" w:sz="4" w:space="0" w:color="auto"/>
            </w:tcBorders>
            <w:vAlign w:val="center"/>
          </w:tcPr>
          <w:p w14:paraId="0535281D" w14:textId="77777777" w:rsidR="00824290" w:rsidRPr="00A1304B" w:rsidRDefault="00824290" w:rsidP="000E21DD">
            <w:pPr>
              <w:jc w:val="center"/>
              <w:rPr>
                <w:rFonts w:eastAsia="Calibri"/>
                <w:bCs/>
                <w:color w:val="000000" w:themeColor="text1"/>
                <w:sz w:val="22"/>
                <w:szCs w:val="22"/>
              </w:rPr>
            </w:pPr>
          </w:p>
        </w:tc>
        <w:tc>
          <w:tcPr>
            <w:tcW w:w="0" w:type="auto"/>
            <w:tcBorders>
              <w:top w:val="single" w:sz="4" w:space="0" w:color="auto"/>
              <w:left w:val="single" w:sz="4" w:space="0" w:color="auto"/>
              <w:bottom w:val="single" w:sz="4" w:space="0" w:color="auto"/>
              <w:right w:val="single" w:sz="4" w:space="0" w:color="auto"/>
            </w:tcBorders>
            <w:vAlign w:val="center"/>
          </w:tcPr>
          <w:p w14:paraId="6350A17F" w14:textId="77777777" w:rsidR="00824290" w:rsidRPr="00A1304B" w:rsidRDefault="00824290" w:rsidP="000E21DD">
            <w:pPr>
              <w:jc w:val="center"/>
              <w:rPr>
                <w:rFonts w:eastAsia="Calibri"/>
                <w:bCs/>
                <w:color w:val="000000" w:themeColor="text1"/>
                <w:sz w:val="22"/>
                <w:szCs w:val="22"/>
              </w:rPr>
            </w:pPr>
          </w:p>
        </w:tc>
      </w:tr>
      <w:tr w:rsidR="00A1304B" w:rsidRPr="00A1304B" w14:paraId="53F6F5EB" w14:textId="77777777" w:rsidTr="0174EC2B">
        <w:trPr>
          <w:cantSplit/>
        </w:trPr>
        <w:tc>
          <w:tcPr>
            <w:tcW w:w="0" w:type="auto"/>
            <w:tcBorders>
              <w:top w:val="single" w:sz="4" w:space="0" w:color="auto"/>
              <w:left w:val="single" w:sz="4" w:space="0" w:color="auto"/>
              <w:bottom w:val="single" w:sz="4" w:space="0" w:color="auto"/>
              <w:right w:val="single" w:sz="4" w:space="0" w:color="auto"/>
            </w:tcBorders>
            <w:vAlign w:val="center"/>
          </w:tcPr>
          <w:p w14:paraId="541E6E8C" w14:textId="77777777" w:rsidR="00824290" w:rsidRPr="00A1304B" w:rsidRDefault="00824290" w:rsidP="000E21DD">
            <w:pPr>
              <w:pStyle w:val="ListParagraph"/>
              <w:numPr>
                <w:ilvl w:val="0"/>
                <w:numId w:val="19"/>
              </w:numPr>
              <w:spacing w:after="0" w:line="240" w:lineRule="auto"/>
              <w:jc w:val="center"/>
              <w:rPr>
                <w:rFonts w:cs="Times New Roman"/>
                <w:bCs/>
                <w:color w:val="000000" w:themeColor="text1"/>
                <w:sz w:val="22"/>
                <w:lang w:eastAsia="lv-LV"/>
              </w:rPr>
            </w:pPr>
          </w:p>
        </w:tc>
        <w:tc>
          <w:tcPr>
            <w:tcW w:w="0" w:type="auto"/>
            <w:tcBorders>
              <w:top w:val="single" w:sz="4" w:space="0" w:color="auto"/>
              <w:left w:val="nil"/>
              <w:bottom w:val="single" w:sz="4" w:space="0" w:color="auto"/>
              <w:right w:val="single" w:sz="4" w:space="0" w:color="auto"/>
            </w:tcBorders>
            <w:vAlign w:val="center"/>
          </w:tcPr>
          <w:p w14:paraId="4059A980" w14:textId="77777777" w:rsidR="002F005D" w:rsidRPr="00A1304B" w:rsidRDefault="00824290" w:rsidP="000E21DD">
            <w:pPr>
              <w:rPr>
                <w:color w:val="000000" w:themeColor="text1"/>
                <w:sz w:val="22"/>
                <w:szCs w:val="22"/>
              </w:rPr>
            </w:pPr>
            <w:r w:rsidRPr="00A1304B">
              <w:rPr>
                <w:color w:val="000000" w:themeColor="text1"/>
                <w:sz w:val="22"/>
                <w:szCs w:val="22"/>
              </w:rPr>
              <w:t>3102.630 Sadalne kabeļu, gabarīts 4 (iespējams uzstādīt 4 gab. vert.drošinātājslēdžus NH2), K4</w:t>
            </w:r>
            <w:r w:rsidR="002F005D" w:rsidRPr="00A1304B">
              <w:rPr>
                <w:color w:val="000000" w:themeColor="text1"/>
                <w:sz w:val="22"/>
                <w:szCs w:val="22"/>
              </w:rPr>
              <w:t>.</w:t>
            </w:r>
            <w:r w:rsidRPr="00A1304B">
              <w:rPr>
                <w:color w:val="000000" w:themeColor="text1"/>
                <w:sz w:val="22"/>
                <w:szCs w:val="22"/>
              </w:rPr>
              <w:t xml:space="preserve">/ </w:t>
            </w:r>
          </w:p>
          <w:p w14:paraId="2E83DC28" w14:textId="36346519" w:rsidR="00824290" w:rsidRPr="00A1304B" w:rsidRDefault="00824290" w:rsidP="000E21DD">
            <w:pPr>
              <w:rPr>
                <w:bCs/>
                <w:color w:val="000000" w:themeColor="text1"/>
                <w:sz w:val="22"/>
                <w:szCs w:val="22"/>
                <w:lang w:eastAsia="lv-LV"/>
              </w:rPr>
            </w:pPr>
            <w:r w:rsidRPr="00A1304B">
              <w:rPr>
                <w:color w:val="000000" w:themeColor="text1"/>
                <w:sz w:val="22"/>
                <w:szCs w:val="22"/>
              </w:rPr>
              <w:t>Switchgear for cables, dimension 4 (to be assembled with 4 vertical fuse-switches NH2), K4</w:t>
            </w:r>
            <w:r w:rsidR="002F005D" w:rsidRPr="00A1304B">
              <w:rPr>
                <w:color w:val="000000" w:themeColor="text1"/>
                <w:sz w:val="22"/>
                <w:szCs w:val="22"/>
              </w:rPr>
              <w:t>.</w:t>
            </w:r>
          </w:p>
        </w:tc>
        <w:tc>
          <w:tcPr>
            <w:tcW w:w="2791" w:type="dxa"/>
            <w:tcBorders>
              <w:top w:val="single" w:sz="4" w:space="0" w:color="auto"/>
              <w:left w:val="nil"/>
              <w:bottom w:val="single" w:sz="4" w:space="0" w:color="auto"/>
              <w:right w:val="single" w:sz="4" w:space="0" w:color="auto"/>
            </w:tcBorders>
            <w:vAlign w:val="center"/>
          </w:tcPr>
          <w:p w14:paraId="13A1C892" w14:textId="77777777" w:rsidR="00824290" w:rsidRPr="00A1304B" w:rsidRDefault="00824290" w:rsidP="000E21DD">
            <w:pPr>
              <w:jc w:val="center"/>
              <w:rPr>
                <w:bCs/>
                <w:color w:val="000000" w:themeColor="text1"/>
                <w:sz w:val="22"/>
                <w:szCs w:val="22"/>
                <w:lang w:eastAsia="lv-LV"/>
              </w:rPr>
            </w:pPr>
            <w:r w:rsidRPr="00A1304B">
              <w:rPr>
                <w:color w:val="000000" w:themeColor="text1"/>
                <w:sz w:val="22"/>
                <w:szCs w:val="22"/>
              </w:rPr>
              <w:t>K4</w:t>
            </w:r>
          </w:p>
        </w:tc>
        <w:tc>
          <w:tcPr>
            <w:tcW w:w="0" w:type="auto"/>
            <w:tcBorders>
              <w:top w:val="single" w:sz="4" w:space="0" w:color="auto"/>
              <w:left w:val="nil"/>
              <w:bottom w:val="single" w:sz="4" w:space="0" w:color="auto"/>
              <w:right w:val="single" w:sz="4" w:space="0" w:color="auto"/>
            </w:tcBorders>
            <w:vAlign w:val="center"/>
          </w:tcPr>
          <w:p w14:paraId="40983AF1" w14:textId="77777777" w:rsidR="00824290" w:rsidRPr="00A1304B" w:rsidRDefault="00824290" w:rsidP="000E21DD">
            <w:pPr>
              <w:jc w:val="center"/>
              <w:rPr>
                <w:rFonts w:eastAsia="Calibri"/>
                <w:bCs/>
                <w:color w:val="000000" w:themeColor="text1"/>
                <w:sz w:val="22"/>
                <w:szCs w:val="22"/>
              </w:rPr>
            </w:pPr>
          </w:p>
        </w:tc>
        <w:tc>
          <w:tcPr>
            <w:tcW w:w="0" w:type="auto"/>
            <w:tcBorders>
              <w:top w:val="single" w:sz="4" w:space="0" w:color="auto"/>
              <w:left w:val="nil"/>
              <w:bottom w:val="single" w:sz="4" w:space="0" w:color="auto"/>
              <w:right w:val="single" w:sz="4" w:space="0" w:color="auto"/>
            </w:tcBorders>
            <w:vAlign w:val="center"/>
          </w:tcPr>
          <w:p w14:paraId="2B1A0858" w14:textId="77777777" w:rsidR="00824290" w:rsidRPr="00A1304B" w:rsidRDefault="00824290" w:rsidP="000E21DD">
            <w:pPr>
              <w:jc w:val="center"/>
              <w:rPr>
                <w:rFonts w:eastAsia="Calibri"/>
                <w:bCs/>
                <w:color w:val="000000" w:themeColor="text1"/>
                <w:sz w:val="22"/>
                <w:szCs w:val="22"/>
              </w:rPr>
            </w:pPr>
          </w:p>
        </w:tc>
        <w:tc>
          <w:tcPr>
            <w:tcW w:w="0" w:type="auto"/>
            <w:tcBorders>
              <w:top w:val="single" w:sz="4" w:space="0" w:color="auto"/>
              <w:left w:val="single" w:sz="4" w:space="0" w:color="auto"/>
              <w:bottom w:val="single" w:sz="4" w:space="0" w:color="auto"/>
              <w:right w:val="single" w:sz="4" w:space="0" w:color="auto"/>
            </w:tcBorders>
            <w:vAlign w:val="center"/>
          </w:tcPr>
          <w:p w14:paraId="20BED4D0" w14:textId="77777777" w:rsidR="00824290" w:rsidRPr="00A1304B" w:rsidRDefault="00824290" w:rsidP="000E21DD">
            <w:pPr>
              <w:jc w:val="center"/>
              <w:rPr>
                <w:rFonts w:eastAsia="Calibri"/>
                <w:bCs/>
                <w:color w:val="000000" w:themeColor="text1"/>
                <w:sz w:val="22"/>
                <w:szCs w:val="22"/>
              </w:rPr>
            </w:pPr>
          </w:p>
        </w:tc>
      </w:tr>
      <w:tr w:rsidR="00A1304B" w:rsidRPr="00A1304B" w14:paraId="6FAF1BD8" w14:textId="77777777" w:rsidTr="0174EC2B">
        <w:trPr>
          <w:cantSplit/>
        </w:trPr>
        <w:tc>
          <w:tcPr>
            <w:tcW w:w="0" w:type="auto"/>
            <w:tcBorders>
              <w:top w:val="single" w:sz="4" w:space="0" w:color="auto"/>
              <w:left w:val="single" w:sz="4" w:space="0" w:color="auto"/>
              <w:bottom w:val="single" w:sz="4" w:space="0" w:color="auto"/>
              <w:right w:val="single" w:sz="4" w:space="0" w:color="auto"/>
            </w:tcBorders>
            <w:vAlign w:val="center"/>
          </w:tcPr>
          <w:p w14:paraId="444527B7" w14:textId="77777777" w:rsidR="00824290" w:rsidRPr="00A1304B" w:rsidRDefault="00824290" w:rsidP="000E21DD">
            <w:pPr>
              <w:pStyle w:val="ListParagraph"/>
              <w:numPr>
                <w:ilvl w:val="0"/>
                <w:numId w:val="19"/>
              </w:numPr>
              <w:spacing w:after="0" w:line="240" w:lineRule="auto"/>
              <w:jc w:val="center"/>
              <w:rPr>
                <w:rFonts w:cs="Times New Roman"/>
                <w:bCs/>
                <w:color w:val="000000" w:themeColor="text1"/>
                <w:sz w:val="22"/>
                <w:lang w:eastAsia="lv-LV"/>
              </w:rPr>
            </w:pPr>
          </w:p>
        </w:tc>
        <w:tc>
          <w:tcPr>
            <w:tcW w:w="0" w:type="auto"/>
            <w:tcBorders>
              <w:top w:val="single" w:sz="4" w:space="0" w:color="auto"/>
              <w:left w:val="nil"/>
              <w:bottom w:val="single" w:sz="4" w:space="0" w:color="auto"/>
              <w:right w:val="single" w:sz="4" w:space="0" w:color="auto"/>
            </w:tcBorders>
            <w:vAlign w:val="center"/>
          </w:tcPr>
          <w:p w14:paraId="09DAC0F7" w14:textId="77777777" w:rsidR="002F005D" w:rsidRPr="00A1304B" w:rsidRDefault="00824290" w:rsidP="000E21DD">
            <w:pPr>
              <w:rPr>
                <w:color w:val="000000" w:themeColor="text1"/>
                <w:sz w:val="22"/>
                <w:szCs w:val="22"/>
              </w:rPr>
            </w:pPr>
            <w:r w:rsidRPr="00A1304B">
              <w:rPr>
                <w:color w:val="000000" w:themeColor="text1"/>
                <w:sz w:val="22"/>
                <w:szCs w:val="22"/>
              </w:rPr>
              <w:t>3102.650 Sadalne kabeļu, gabarīts 6 (iespējams uzstādīt 6 gab. vert.drošinātājslēdžus NH2), K6</w:t>
            </w:r>
            <w:r w:rsidR="002F005D" w:rsidRPr="00A1304B">
              <w:rPr>
                <w:color w:val="000000" w:themeColor="text1"/>
                <w:sz w:val="22"/>
                <w:szCs w:val="22"/>
              </w:rPr>
              <w:t>.</w:t>
            </w:r>
            <w:r w:rsidRPr="00A1304B">
              <w:rPr>
                <w:color w:val="000000" w:themeColor="text1"/>
                <w:sz w:val="22"/>
                <w:szCs w:val="22"/>
              </w:rPr>
              <w:t xml:space="preserve">/ </w:t>
            </w:r>
          </w:p>
          <w:p w14:paraId="2C116E2D" w14:textId="519E11C9" w:rsidR="00824290" w:rsidRPr="00A1304B" w:rsidRDefault="00824290" w:rsidP="000E21DD">
            <w:pPr>
              <w:rPr>
                <w:bCs/>
                <w:color w:val="000000" w:themeColor="text1"/>
                <w:sz w:val="22"/>
                <w:szCs w:val="22"/>
                <w:lang w:eastAsia="lv-LV"/>
              </w:rPr>
            </w:pPr>
            <w:r w:rsidRPr="00A1304B">
              <w:rPr>
                <w:color w:val="000000" w:themeColor="text1"/>
                <w:sz w:val="22"/>
                <w:szCs w:val="22"/>
              </w:rPr>
              <w:t>Switchgear for cables, dimension 6 (to be assembled with 6 vertical fuse-switches NH2), K6</w:t>
            </w:r>
            <w:r w:rsidR="002F005D" w:rsidRPr="00A1304B">
              <w:rPr>
                <w:color w:val="000000" w:themeColor="text1"/>
                <w:sz w:val="22"/>
                <w:szCs w:val="22"/>
              </w:rPr>
              <w:t>.</w:t>
            </w:r>
          </w:p>
        </w:tc>
        <w:tc>
          <w:tcPr>
            <w:tcW w:w="2791" w:type="dxa"/>
            <w:tcBorders>
              <w:top w:val="single" w:sz="4" w:space="0" w:color="auto"/>
              <w:left w:val="nil"/>
              <w:bottom w:val="single" w:sz="4" w:space="0" w:color="auto"/>
              <w:right w:val="single" w:sz="4" w:space="0" w:color="auto"/>
            </w:tcBorders>
            <w:vAlign w:val="center"/>
          </w:tcPr>
          <w:p w14:paraId="33BC6DE5" w14:textId="77777777" w:rsidR="00824290" w:rsidRPr="00A1304B" w:rsidRDefault="00824290" w:rsidP="000E21DD">
            <w:pPr>
              <w:jc w:val="center"/>
              <w:rPr>
                <w:bCs/>
                <w:color w:val="000000" w:themeColor="text1"/>
                <w:sz w:val="22"/>
                <w:szCs w:val="22"/>
                <w:lang w:eastAsia="lv-LV"/>
              </w:rPr>
            </w:pPr>
            <w:r w:rsidRPr="00A1304B">
              <w:rPr>
                <w:color w:val="000000" w:themeColor="text1"/>
                <w:sz w:val="22"/>
                <w:szCs w:val="22"/>
              </w:rPr>
              <w:t>K6</w:t>
            </w:r>
          </w:p>
        </w:tc>
        <w:tc>
          <w:tcPr>
            <w:tcW w:w="0" w:type="auto"/>
            <w:tcBorders>
              <w:top w:val="single" w:sz="4" w:space="0" w:color="auto"/>
              <w:left w:val="nil"/>
              <w:bottom w:val="single" w:sz="4" w:space="0" w:color="auto"/>
              <w:right w:val="single" w:sz="4" w:space="0" w:color="auto"/>
            </w:tcBorders>
            <w:vAlign w:val="center"/>
          </w:tcPr>
          <w:p w14:paraId="5ED0B0D9" w14:textId="77777777" w:rsidR="00824290" w:rsidRPr="00A1304B" w:rsidRDefault="00824290" w:rsidP="000E21DD">
            <w:pPr>
              <w:jc w:val="center"/>
              <w:rPr>
                <w:rFonts w:eastAsia="Calibri"/>
                <w:bCs/>
                <w:color w:val="000000" w:themeColor="text1"/>
                <w:sz w:val="22"/>
                <w:szCs w:val="22"/>
              </w:rPr>
            </w:pPr>
          </w:p>
        </w:tc>
        <w:tc>
          <w:tcPr>
            <w:tcW w:w="0" w:type="auto"/>
            <w:tcBorders>
              <w:top w:val="single" w:sz="4" w:space="0" w:color="auto"/>
              <w:left w:val="nil"/>
              <w:bottom w:val="single" w:sz="4" w:space="0" w:color="auto"/>
              <w:right w:val="single" w:sz="4" w:space="0" w:color="auto"/>
            </w:tcBorders>
            <w:vAlign w:val="center"/>
          </w:tcPr>
          <w:p w14:paraId="071D59B0" w14:textId="77777777" w:rsidR="00824290" w:rsidRPr="00A1304B" w:rsidRDefault="00824290" w:rsidP="000E21DD">
            <w:pPr>
              <w:jc w:val="center"/>
              <w:rPr>
                <w:rFonts w:eastAsia="Calibri"/>
                <w:bCs/>
                <w:color w:val="000000" w:themeColor="text1"/>
                <w:sz w:val="22"/>
                <w:szCs w:val="22"/>
              </w:rPr>
            </w:pPr>
          </w:p>
        </w:tc>
        <w:tc>
          <w:tcPr>
            <w:tcW w:w="0" w:type="auto"/>
            <w:tcBorders>
              <w:top w:val="single" w:sz="4" w:space="0" w:color="auto"/>
              <w:left w:val="single" w:sz="4" w:space="0" w:color="auto"/>
              <w:bottom w:val="single" w:sz="4" w:space="0" w:color="auto"/>
              <w:right w:val="single" w:sz="4" w:space="0" w:color="auto"/>
            </w:tcBorders>
            <w:vAlign w:val="center"/>
          </w:tcPr>
          <w:p w14:paraId="0C067B26" w14:textId="77777777" w:rsidR="00824290" w:rsidRPr="00A1304B" w:rsidRDefault="00824290" w:rsidP="000E21DD">
            <w:pPr>
              <w:jc w:val="center"/>
              <w:rPr>
                <w:rFonts w:eastAsia="Calibri"/>
                <w:bCs/>
                <w:color w:val="000000" w:themeColor="text1"/>
                <w:sz w:val="22"/>
                <w:szCs w:val="22"/>
              </w:rPr>
            </w:pPr>
          </w:p>
        </w:tc>
      </w:tr>
      <w:tr w:rsidR="00A1304B" w:rsidRPr="00A1304B" w14:paraId="1C248B88" w14:textId="77777777" w:rsidTr="0174EC2B">
        <w:trPr>
          <w:cantSplit/>
        </w:trPr>
        <w:tc>
          <w:tcPr>
            <w:tcW w:w="0" w:type="auto"/>
            <w:tcBorders>
              <w:top w:val="single" w:sz="4" w:space="0" w:color="auto"/>
              <w:left w:val="single" w:sz="4" w:space="0" w:color="auto"/>
              <w:bottom w:val="single" w:sz="4" w:space="0" w:color="auto"/>
              <w:right w:val="single" w:sz="4" w:space="0" w:color="auto"/>
            </w:tcBorders>
            <w:vAlign w:val="center"/>
          </w:tcPr>
          <w:p w14:paraId="2BCC32C5" w14:textId="77777777" w:rsidR="00824290" w:rsidRPr="00A1304B" w:rsidRDefault="00824290" w:rsidP="000E21DD">
            <w:pPr>
              <w:pStyle w:val="ListParagraph"/>
              <w:numPr>
                <w:ilvl w:val="0"/>
                <w:numId w:val="19"/>
              </w:numPr>
              <w:spacing w:after="0" w:line="240" w:lineRule="auto"/>
              <w:jc w:val="center"/>
              <w:rPr>
                <w:rFonts w:cs="Times New Roman"/>
                <w:bCs/>
                <w:color w:val="000000" w:themeColor="text1"/>
                <w:sz w:val="22"/>
                <w:lang w:eastAsia="lv-LV"/>
              </w:rPr>
            </w:pPr>
          </w:p>
        </w:tc>
        <w:tc>
          <w:tcPr>
            <w:tcW w:w="0" w:type="auto"/>
            <w:tcBorders>
              <w:top w:val="single" w:sz="4" w:space="0" w:color="auto"/>
              <w:left w:val="nil"/>
              <w:bottom w:val="single" w:sz="4" w:space="0" w:color="auto"/>
              <w:right w:val="single" w:sz="4" w:space="0" w:color="auto"/>
            </w:tcBorders>
            <w:vAlign w:val="center"/>
          </w:tcPr>
          <w:p w14:paraId="642AC99D" w14:textId="77777777" w:rsidR="002F005D" w:rsidRPr="00A1304B" w:rsidRDefault="00824290" w:rsidP="000E21DD">
            <w:pPr>
              <w:rPr>
                <w:color w:val="000000" w:themeColor="text1"/>
                <w:sz w:val="22"/>
                <w:szCs w:val="22"/>
              </w:rPr>
            </w:pPr>
            <w:r w:rsidRPr="00A1304B">
              <w:rPr>
                <w:color w:val="000000" w:themeColor="text1"/>
                <w:sz w:val="22"/>
                <w:szCs w:val="22"/>
              </w:rPr>
              <w:t>3102.670 Sadalne kabeļu, gabarīts 1 komplektēts ar 1 horizontālo drošinātājslēdzi NH00 un tranzītspaili, Kh1</w:t>
            </w:r>
            <w:r w:rsidR="002F005D" w:rsidRPr="00A1304B">
              <w:rPr>
                <w:color w:val="000000" w:themeColor="text1"/>
                <w:sz w:val="22"/>
                <w:szCs w:val="22"/>
              </w:rPr>
              <w:t>.</w:t>
            </w:r>
            <w:r w:rsidRPr="00A1304B">
              <w:rPr>
                <w:color w:val="000000" w:themeColor="text1"/>
                <w:sz w:val="22"/>
                <w:szCs w:val="22"/>
              </w:rPr>
              <w:t>/</w:t>
            </w:r>
          </w:p>
          <w:p w14:paraId="53C46870" w14:textId="1C1257EF" w:rsidR="00824290" w:rsidRPr="00A1304B" w:rsidRDefault="00824290" w:rsidP="000E21DD">
            <w:pPr>
              <w:rPr>
                <w:bCs/>
                <w:color w:val="000000" w:themeColor="text1"/>
                <w:sz w:val="22"/>
                <w:szCs w:val="22"/>
                <w:lang w:eastAsia="lv-LV"/>
              </w:rPr>
            </w:pPr>
            <w:r w:rsidRPr="00A1304B">
              <w:rPr>
                <w:color w:val="000000" w:themeColor="text1"/>
                <w:sz w:val="22"/>
                <w:szCs w:val="22"/>
              </w:rPr>
              <w:t xml:space="preserve"> Switchgear for cables, dimension 1 with 1 horizontal fuse-switch NH00 and a transit terminal, Kh1</w:t>
            </w:r>
            <w:r w:rsidR="002F005D" w:rsidRPr="00A1304B">
              <w:rPr>
                <w:color w:val="000000" w:themeColor="text1"/>
                <w:sz w:val="22"/>
                <w:szCs w:val="22"/>
              </w:rPr>
              <w:t>.</w:t>
            </w:r>
          </w:p>
        </w:tc>
        <w:tc>
          <w:tcPr>
            <w:tcW w:w="2791" w:type="dxa"/>
            <w:tcBorders>
              <w:top w:val="single" w:sz="4" w:space="0" w:color="auto"/>
              <w:left w:val="nil"/>
              <w:bottom w:val="single" w:sz="4" w:space="0" w:color="auto"/>
              <w:right w:val="single" w:sz="4" w:space="0" w:color="auto"/>
            </w:tcBorders>
            <w:vAlign w:val="center"/>
          </w:tcPr>
          <w:p w14:paraId="30E7655C" w14:textId="77777777" w:rsidR="00824290" w:rsidRPr="00A1304B" w:rsidRDefault="00824290" w:rsidP="000E21DD">
            <w:pPr>
              <w:jc w:val="center"/>
              <w:rPr>
                <w:bCs/>
                <w:color w:val="000000" w:themeColor="text1"/>
                <w:sz w:val="22"/>
                <w:szCs w:val="22"/>
                <w:lang w:eastAsia="lv-LV"/>
              </w:rPr>
            </w:pPr>
            <w:r w:rsidRPr="00A1304B">
              <w:rPr>
                <w:color w:val="000000" w:themeColor="text1"/>
                <w:sz w:val="22"/>
                <w:szCs w:val="22"/>
              </w:rPr>
              <w:t>Kh1</w:t>
            </w:r>
          </w:p>
        </w:tc>
        <w:tc>
          <w:tcPr>
            <w:tcW w:w="0" w:type="auto"/>
            <w:tcBorders>
              <w:top w:val="single" w:sz="4" w:space="0" w:color="auto"/>
              <w:left w:val="nil"/>
              <w:bottom w:val="single" w:sz="4" w:space="0" w:color="auto"/>
              <w:right w:val="single" w:sz="4" w:space="0" w:color="auto"/>
            </w:tcBorders>
            <w:vAlign w:val="center"/>
          </w:tcPr>
          <w:p w14:paraId="382837A4" w14:textId="77777777" w:rsidR="00824290" w:rsidRPr="00A1304B" w:rsidRDefault="00824290" w:rsidP="000E21DD">
            <w:pPr>
              <w:jc w:val="center"/>
              <w:rPr>
                <w:rFonts w:eastAsia="Calibri"/>
                <w:bCs/>
                <w:color w:val="000000" w:themeColor="text1"/>
                <w:sz w:val="22"/>
                <w:szCs w:val="22"/>
              </w:rPr>
            </w:pPr>
          </w:p>
        </w:tc>
        <w:tc>
          <w:tcPr>
            <w:tcW w:w="0" w:type="auto"/>
            <w:tcBorders>
              <w:top w:val="single" w:sz="4" w:space="0" w:color="auto"/>
              <w:left w:val="nil"/>
              <w:bottom w:val="single" w:sz="4" w:space="0" w:color="auto"/>
              <w:right w:val="single" w:sz="4" w:space="0" w:color="auto"/>
            </w:tcBorders>
            <w:vAlign w:val="center"/>
          </w:tcPr>
          <w:p w14:paraId="79EB5169" w14:textId="77777777" w:rsidR="00824290" w:rsidRPr="00A1304B" w:rsidRDefault="00824290" w:rsidP="000E21DD">
            <w:pPr>
              <w:jc w:val="center"/>
              <w:rPr>
                <w:rFonts w:eastAsia="Calibri"/>
                <w:bCs/>
                <w:color w:val="000000" w:themeColor="text1"/>
                <w:sz w:val="22"/>
                <w:szCs w:val="22"/>
              </w:rPr>
            </w:pPr>
          </w:p>
        </w:tc>
        <w:tc>
          <w:tcPr>
            <w:tcW w:w="0" w:type="auto"/>
            <w:tcBorders>
              <w:top w:val="single" w:sz="4" w:space="0" w:color="auto"/>
              <w:left w:val="single" w:sz="4" w:space="0" w:color="auto"/>
              <w:bottom w:val="single" w:sz="4" w:space="0" w:color="auto"/>
              <w:right w:val="single" w:sz="4" w:space="0" w:color="auto"/>
            </w:tcBorders>
            <w:vAlign w:val="center"/>
          </w:tcPr>
          <w:p w14:paraId="539F2A3F" w14:textId="77777777" w:rsidR="00824290" w:rsidRPr="00A1304B" w:rsidRDefault="00824290" w:rsidP="000E21DD">
            <w:pPr>
              <w:jc w:val="center"/>
              <w:rPr>
                <w:rFonts w:eastAsia="Calibri"/>
                <w:bCs/>
                <w:color w:val="000000" w:themeColor="text1"/>
                <w:sz w:val="22"/>
                <w:szCs w:val="22"/>
              </w:rPr>
            </w:pPr>
          </w:p>
        </w:tc>
      </w:tr>
      <w:tr w:rsidR="00A1304B" w:rsidRPr="00A1304B" w14:paraId="54A8B9C9" w14:textId="77777777" w:rsidTr="0174EC2B">
        <w:trPr>
          <w:cantSplit/>
        </w:trPr>
        <w:tc>
          <w:tcPr>
            <w:tcW w:w="0" w:type="auto"/>
            <w:tcBorders>
              <w:top w:val="single" w:sz="4" w:space="0" w:color="auto"/>
              <w:left w:val="single" w:sz="4" w:space="0" w:color="auto"/>
              <w:bottom w:val="single" w:sz="4" w:space="0" w:color="auto"/>
              <w:right w:val="single" w:sz="4" w:space="0" w:color="auto"/>
            </w:tcBorders>
            <w:vAlign w:val="center"/>
          </w:tcPr>
          <w:p w14:paraId="41098F50" w14:textId="77777777" w:rsidR="00824290" w:rsidRPr="00A1304B" w:rsidRDefault="00824290" w:rsidP="000E21DD">
            <w:pPr>
              <w:pStyle w:val="ListParagraph"/>
              <w:numPr>
                <w:ilvl w:val="0"/>
                <w:numId w:val="19"/>
              </w:numPr>
              <w:spacing w:after="0" w:line="240" w:lineRule="auto"/>
              <w:jc w:val="center"/>
              <w:rPr>
                <w:rFonts w:cs="Times New Roman"/>
                <w:bCs/>
                <w:color w:val="000000" w:themeColor="text1"/>
                <w:sz w:val="22"/>
                <w:lang w:eastAsia="lv-LV"/>
              </w:rPr>
            </w:pPr>
          </w:p>
        </w:tc>
        <w:tc>
          <w:tcPr>
            <w:tcW w:w="0" w:type="auto"/>
            <w:tcBorders>
              <w:top w:val="single" w:sz="4" w:space="0" w:color="auto"/>
              <w:left w:val="nil"/>
              <w:bottom w:val="single" w:sz="4" w:space="0" w:color="auto"/>
              <w:right w:val="single" w:sz="4" w:space="0" w:color="auto"/>
            </w:tcBorders>
            <w:vAlign w:val="center"/>
          </w:tcPr>
          <w:p w14:paraId="34F22166" w14:textId="77777777" w:rsidR="002F005D" w:rsidRPr="00A1304B" w:rsidRDefault="00824290" w:rsidP="000E21DD">
            <w:pPr>
              <w:rPr>
                <w:color w:val="000000" w:themeColor="text1"/>
                <w:sz w:val="22"/>
                <w:szCs w:val="22"/>
              </w:rPr>
            </w:pPr>
            <w:r w:rsidRPr="00A1304B">
              <w:rPr>
                <w:color w:val="000000" w:themeColor="text1"/>
                <w:sz w:val="22"/>
                <w:szCs w:val="22"/>
              </w:rPr>
              <w:t>3102.680 Sadalne kabeļu, gabarīts 5 (iespējams uzstādīt 2 gab. horiz.drošinātājslēdžus NH2 un 1 gab. NH00), Kh5</w:t>
            </w:r>
            <w:r w:rsidR="002F005D" w:rsidRPr="00A1304B">
              <w:rPr>
                <w:color w:val="000000" w:themeColor="text1"/>
                <w:sz w:val="22"/>
                <w:szCs w:val="22"/>
              </w:rPr>
              <w:t>.</w:t>
            </w:r>
            <w:r w:rsidRPr="00A1304B">
              <w:rPr>
                <w:color w:val="000000" w:themeColor="text1"/>
                <w:sz w:val="22"/>
                <w:szCs w:val="22"/>
              </w:rPr>
              <w:t>/</w:t>
            </w:r>
          </w:p>
          <w:p w14:paraId="26CBBEAA" w14:textId="41DEA5F7" w:rsidR="00824290" w:rsidRPr="00A1304B" w:rsidRDefault="00824290" w:rsidP="000E21DD">
            <w:pPr>
              <w:rPr>
                <w:bCs/>
                <w:color w:val="000000" w:themeColor="text1"/>
                <w:sz w:val="22"/>
                <w:szCs w:val="22"/>
                <w:lang w:eastAsia="lv-LV"/>
              </w:rPr>
            </w:pPr>
            <w:r w:rsidRPr="00A1304B">
              <w:rPr>
                <w:color w:val="000000" w:themeColor="text1"/>
                <w:sz w:val="22"/>
                <w:szCs w:val="22"/>
              </w:rPr>
              <w:t xml:space="preserve"> Switchgear for cables, dimension 5 (to be assembled with 2 horizontal fuse-switches NH2 and 1 horizontal fuse-switch NH00), Kh5</w:t>
            </w:r>
            <w:r w:rsidR="002F005D" w:rsidRPr="00A1304B">
              <w:rPr>
                <w:color w:val="000000" w:themeColor="text1"/>
                <w:sz w:val="22"/>
                <w:szCs w:val="22"/>
              </w:rPr>
              <w:t>.</w:t>
            </w:r>
          </w:p>
        </w:tc>
        <w:tc>
          <w:tcPr>
            <w:tcW w:w="2791" w:type="dxa"/>
            <w:tcBorders>
              <w:top w:val="single" w:sz="4" w:space="0" w:color="auto"/>
              <w:left w:val="nil"/>
              <w:bottom w:val="single" w:sz="4" w:space="0" w:color="auto"/>
              <w:right w:val="single" w:sz="4" w:space="0" w:color="auto"/>
            </w:tcBorders>
            <w:vAlign w:val="center"/>
          </w:tcPr>
          <w:p w14:paraId="715E47FC" w14:textId="77777777" w:rsidR="00824290" w:rsidRPr="00A1304B" w:rsidRDefault="00824290" w:rsidP="000E21DD">
            <w:pPr>
              <w:jc w:val="center"/>
              <w:rPr>
                <w:bCs/>
                <w:color w:val="000000" w:themeColor="text1"/>
                <w:sz w:val="22"/>
                <w:szCs w:val="22"/>
                <w:lang w:eastAsia="lv-LV"/>
              </w:rPr>
            </w:pPr>
            <w:r w:rsidRPr="00A1304B">
              <w:rPr>
                <w:color w:val="000000" w:themeColor="text1"/>
                <w:sz w:val="22"/>
                <w:szCs w:val="22"/>
              </w:rPr>
              <w:t>Kh5</w:t>
            </w:r>
          </w:p>
        </w:tc>
        <w:tc>
          <w:tcPr>
            <w:tcW w:w="0" w:type="auto"/>
            <w:tcBorders>
              <w:top w:val="single" w:sz="4" w:space="0" w:color="auto"/>
              <w:left w:val="nil"/>
              <w:bottom w:val="single" w:sz="4" w:space="0" w:color="auto"/>
              <w:right w:val="single" w:sz="4" w:space="0" w:color="auto"/>
            </w:tcBorders>
            <w:vAlign w:val="center"/>
          </w:tcPr>
          <w:p w14:paraId="48FC92A5" w14:textId="77777777" w:rsidR="00824290" w:rsidRPr="00A1304B" w:rsidRDefault="00824290" w:rsidP="000E21DD">
            <w:pPr>
              <w:jc w:val="center"/>
              <w:rPr>
                <w:rFonts w:eastAsia="Calibri"/>
                <w:bCs/>
                <w:color w:val="000000" w:themeColor="text1"/>
                <w:sz w:val="22"/>
                <w:szCs w:val="22"/>
              </w:rPr>
            </w:pPr>
          </w:p>
        </w:tc>
        <w:tc>
          <w:tcPr>
            <w:tcW w:w="0" w:type="auto"/>
            <w:tcBorders>
              <w:top w:val="single" w:sz="4" w:space="0" w:color="auto"/>
              <w:left w:val="nil"/>
              <w:bottom w:val="single" w:sz="4" w:space="0" w:color="auto"/>
              <w:right w:val="single" w:sz="4" w:space="0" w:color="auto"/>
            </w:tcBorders>
            <w:vAlign w:val="center"/>
          </w:tcPr>
          <w:p w14:paraId="1C92A6C6" w14:textId="77777777" w:rsidR="00824290" w:rsidRPr="00A1304B" w:rsidRDefault="00824290" w:rsidP="000E21DD">
            <w:pPr>
              <w:jc w:val="center"/>
              <w:rPr>
                <w:rFonts w:eastAsia="Calibri"/>
                <w:bCs/>
                <w:color w:val="000000" w:themeColor="text1"/>
                <w:sz w:val="22"/>
                <w:szCs w:val="22"/>
              </w:rPr>
            </w:pPr>
          </w:p>
        </w:tc>
        <w:tc>
          <w:tcPr>
            <w:tcW w:w="0" w:type="auto"/>
            <w:tcBorders>
              <w:top w:val="single" w:sz="4" w:space="0" w:color="auto"/>
              <w:left w:val="single" w:sz="4" w:space="0" w:color="auto"/>
              <w:bottom w:val="single" w:sz="4" w:space="0" w:color="auto"/>
              <w:right w:val="single" w:sz="4" w:space="0" w:color="auto"/>
            </w:tcBorders>
            <w:vAlign w:val="center"/>
          </w:tcPr>
          <w:p w14:paraId="4114C3CF" w14:textId="77777777" w:rsidR="00824290" w:rsidRPr="00A1304B" w:rsidRDefault="00824290" w:rsidP="000E21DD">
            <w:pPr>
              <w:jc w:val="center"/>
              <w:rPr>
                <w:rFonts w:eastAsia="Calibri"/>
                <w:bCs/>
                <w:color w:val="000000" w:themeColor="text1"/>
                <w:sz w:val="22"/>
                <w:szCs w:val="22"/>
              </w:rPr>
            </w:pPr>
          </w:p>
        </w:tc>
      </w:tr>
      <w:tr w:rsidR="00A1304B" w:rsidRPr="00A1304B" w14:paraId="124A6246" w14:textId="77777777" w:rsidTr="0174EC2B">
        <w:trPr>
          <w:cantSplit/>
        </w:trPr>
        <w:tc>
          <w:tcPr>
            <w:tcW w:w="0" w:type="auto"/>
            <w:tcBorders>
              <w:top w:val="single" w:sz="4" w:space="0" w:color="auto"/>
              <w:left w:val="single" w:sz="4" w:space="0" w:color="auto"/>
              <w:bottom w:val="single" w:sz="4" w:space="0" w:color="auto"/>
              <w:right w:val="single" w:sz="4" w:space="0" w:color="auto"/>
            </w:tcBorders>
            <w:vAlign w:val="center"/>
          </w:tcPr>
          <w:p w14:paraId="67EC28D6" w14:textId="77777777" w:rsidR="00824290" w:rsidRPr="00A1304B" w:rsidRDefault="00824290" w:rsidP="000E21DD">
            <w:pPr>
              <w:pStyle w:val="ListParagraph"/>
              <w:numPr>
                <w:ilvl w:val="0"/>
                <w:numId w:val="19"/>
              </w:numPr>
              <w:spacing w:after="0" w:line="240" w:lineRule="auto"/>
              <w:jc w:val="center"/>
              <w:rPr>
                <w:rFonts w:cs="Times New Roman"/>
                <w:bCs/>
                <w:color w:val="000000" w:themeColor="text1"/>
                <w:sz w:val="22"/>
                <w:lang w:eastAsia="lv-LV"/>
              </w:rPr>
            </w:pPr>
          </w:p>
        </w:tc>
        <w:tc>
          <w:tcPr>
            <w:tcW w:w="0" w:type="auto"/>
            <w:tcBorders>
              <w:top w:val="single" w:sz="4" w:space="0" w:color="auto"/>
              <w:left w:val="nil"/>
              <w:bottom w:val="single" w:sz="4" w:space="0" w:color="auto"/>
              <w:right w:val="single" w:sz="4" w:space="0" w:color="auto"/>
            </w:tcBorders>
            <w:vAlign w:val="center"/>
          </w:tcPr>
          <w:p w14:paraId="76D95D79" w14:textId="77777777" w:rsidR="002F005D" w:rsidRPr="00A1304B" w:rsidRDefault="00824290" w:rsidP="000E21DD">
            <w:pPr>
              <w:rPr>
                <w:color w:val="000000" w:themeColor="text1"/>
                <w:sz w:val="22"/>
                <w:szCs w:val="22"/>
              </w:rPr>
            </w:pPr>
            <w:r w:rsidRPr="00A1304B">
              <w:rPr>
                <w:color w:val="000000" w:themeColor="text1"/>
                <w:sz w:val="22"/>
                <w:szCs w:val="22"/>
              </w:rPr>
              <w:t>3102.690 Sadalne kabeļu, gabarīts 9 (iespējams uzstādīt 4 gab. horiz.drošinātājslēdžus NH2 un 1 gab. NH00), Kh9</w:t>
            </w:r>
            <w:r w:rsidR="002F005D" w:rsidRPr="00A1304B">
              <w:rPr>
                <w:color w:val="000000" w:themeColor="text1"/>
                <w:sz w:val="22"/>
                <w:szCs w:val="22"/>
              </w:rPr>
              <w:t>.</w:t>
            </w:r>
            <w:r w:rsidRPr="00A1304B">
              <w:rPr>
                <w:color w:val="000000" w:themeColor="text1"/>
                <w:sz w:val="22"/>
                <w:szCs w:val="22"/>
              </w:rPr>
              <w:t>/</w:t>
            </w:r>
          </w:p>
          <w:p w14:paraId="69E78B42" w14:textId="7B1F06B7" w:rsidR="00824290" w:rsidRPr="00A1304B" w:rsidRDefault="00824290" w:rsidP="000E21DD">
            <w:pPr>
              <w:rPr>
                <w:bCs/>
                <w:color w:val="000000" w:themeColor="text1"/>
                <w:sz w:val="22"/>
                <w:szCs w:val="22"/>
                <w:lang w:eastAsia="lv-LV"/>
              </w:rPr>
            </w:pPr>
            <w:r w:rsidRPr="00A1304B">
              <w:rPr>
                <w:color w:val="000000" w:themeColor="text1"/>
                <w:sz w:val="22"/>
                <w:szCs w:val="22"/>
              </w:rPr>
              <w:t xml:space="preserve"> Switchgear for cables, dimension 9 (to be assembled with 4 horizontal fuse-switches NH2 and 1 horizontal fuse-switch NH00), Kh9</w:t>
            </w:r>
            <w:r w:rsidR="002F005D" w:rsidRPr="00A1304B">
              <w:rPr>
                <w:color w:val="000000" w:themeColor="text1"/>
                <w:sz w:val="22"/>
                <w:szCs w:val="22"/>
              </w:rPr>
              <w:t>.</w:t>
            </w:r>
          </w:p>
        </w:tc>
        <w:tc>
          <w:tcPr>
            <w:tcW w:w="2791" w:type="dxa"/>
            <w:tcBorders>
              <w:top w:val="single" w:sz="4" w:space="0" w:color="auto"/>
              <w:left w:val="nil"/>
              <w:bottom w:val="single" w:sz="4" w:space="0" w:color="auto"/>
              <w:right w:val="single" w:sz="4" w:space="0" w:color="auto"/>
            </w:tcBorders>
            <w:vAlign w:val="center"/>
          </w:tcPr>
          <w:p w14:paraId="72D643EE" w14:textId="77777777" w:rsidR="00824290" w:rsidRPr="00A1304B" w:rsidRDefault="00824290" w:rsidP="000E21DD">
            <w:pPr>
              <w:jc w:val="center"/>
              <w:rPr>
                <w:bCs/>
                <w:color w:val="000000" w:themeColor="text1"/>
                <w:sz w:val="22"/>
                <w:szCs w:val="22"/>
                <w:lang w:eastAsia="lv-LV"/>
              </w:rPr>
            </w:pPr>
            <w:r w:rsidRPr="00A1304B">
              <w:rPr>
                <w:color w:val="000000" w:themeColor="text1"/>
                <w:sz w:val="22"/>
                <w:szCs w:val="22"/>
              </w:rPr>
              <w:t>Kh9</w:t>
            </w:r>
          </w:p>
        </w:tc>
        <w:tc>
          <w:tcPr>
            <w:tcW w:w="0" w:type="auto"/>
            <w:tcBorders>
              <w:top w:val="single" w:sz="4" w:space="0" w:color="auto"/>
              <w:left w:val="nil"/>
              <w:bottom w:val="single" w:sz="4" w:space="0" w:color="auto"/>
              <w:right w:val="single" w:sz="4" w:space="0" w:color="auto"/>
            </w:tcBorders>
            <w:vAlign w:val="center"/>
          </w:tcPr>
          <w:p w14:paraId="20F90350" w14:textId="77777777" w:rsidR="00824290" w:rsidRPr="00A1304B" w:rsidRDefault="00824290" w:rsidP="000E21DD">
            <w:pPr>
              <w:jc w:val="center"/>
              <w:rPr>
                <w:rFonts w:eastAsia="Calibri"/>
                <w:bCs/>
                <w:color w:val="000000" w:themeColor="text1"/>
                <w:sz w:val="22"/>
                <w:szCs w:val="22"/>
              </w:rPr>
            </w:pPr>
          </w:p>
        </w:tc>
        <w:tc>
          <w:tcPr>
            <w:tcW w:w="0" w:type="auto"/>
            <w:tcBorders>
              <w:top w:val="single" w:sz="4" w:space="0" w:color="auto"/>
              <w:left w:val="nil"/>
              <w:bottom w:val="single" w:sz="4" w:space="0" w:color="auto"/>
              <w:right w:val="single" w:sz="4" w:space="0" w:color="auto"/>
            </w:tcBorders>
            <w:vAlign w:val="center"/>
          </w:tcPr>
          <w:p w14:paraId="0C00E5AA" w14:textId="77777777" w:rsidR="00824290" w:rsidRPr="00A1304B" w:rsidRDefault="00824290" w:rsidP="000E21DD">
            <w:pPr>
              <w:jc w:val="center"/>
              <w:rPr>
                <w:rFonts w:eastAsia="Calibri"/>
                <w:bCs/>
                <w:color w:val="000000" w:themeColor="text1"/>
                <w:sz w:val="22"/>
                <w:szCs w:val="22"/>
              </w:rPr>
            </w:pPr>
          </w:p>
        </w:tc>
        <w:tc>
          <w:tcPr>
            <w:tcW w:w="0" w:type="auto"/>
            <w:tcBorders>
              <w:top w:val="single" w:sz="4" w:space="0" w:color="auto"/>
              <w:left w:val="single" w:sz="4" w:space="0" w:color="auto"/>
              <w:bottom w:val="single" w:sz="4" w:space="0" w:color="auto"/>
              <w:right w:val="single" w:sz="4" w:space="0" w:color="auto"/>
            </w:tcBorders>
            <w:vAlign w:val="center"/>
          </w:tcPr>
          <w:p w14:paraId="197756D1" w14:textId="77777777" w:rsidR="00824290" w:rsidRPr="00A1304B" w:rsidRDefault="00824290" w:rsidP="000E21DD">
            <w:pPr>
              <w:jc w:val="center"/>
              <w:rPr>
                <w:rFonts w:eastAsia="Calibri"/>
                <w:bCs/>
                <w:color w:val="000000" w:themeColor="text1"/>
                <w:sz w:val="22"/>
                <w:szCs w:val="22"/>
              </w:rPr>
            </w:pPr>
          </w:p>
        </w:tc>
      </w:tr>
      <w:tr w:rsidR="00A1304B" w:rsidRPr="00A1304B" w14:paraId="448ECA2C" w14:textId="77777777" w:rsidTr="0174EC2B">
        <w:trPr>
          <w:cantSplit/>
        </w:trPr>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AA8E2CF" w14:textId="77777777" w:rsidR="00824290" w:rsidRPr="00A1304B" w:rsidRDefault="00824290" w:rsidP="000E21DD">
            <w:pPr>
              <w:jc w:val="center"/>
              <w:rPr>
                <w:bCs/>
                <w:color w:val="000000" w:themeColor="text1"/>
                <w:sz w:val="22"/>
                <w:szCs w:val="22"/>
                <w:lang w:eastAsia="lv-LV"/>
              </w:rPr>
            </w:pPr>
          </w:p>
        </w:tc>
        <w:tc>
          <w:tcPr>
            <w:tcW w:w="0" w:type="auto"/>
            <w:tcBorders>
              <w:top w:val="single" w:sz="4" w:space="0" w:color="auto"/>
              <w:left w:val="nil"/>
              <w:bottom w:val="single" w:sz="4" w:space="0" w:color="auto"/>
              <w:right w:val="single" w:sz="4" w:space="0" w:color="auto"/>
            </w:tcBorders>
            <w:shd w:val="clear" w:color="auto" w:fill="D9D9D9" w:themeFill="background1" w:themeFillShade="D9"/>
            <w:vAlign w:val="center"/>
          </w:tcPr>
          <w:p w14:paraId="3DF7FE69" w14:textId="77777777" w:rsidR="002F005D" w:rsidRPr="00A1304B" w:rsidRDefault="002F005D" w:rsidP="002F005D">
            <w:pPr>
              <w:rPr>
                <w:b/>
                <w:bCs/>
                <w:color w:val="000000" w:themeColor="text1"/>
                <w:sz w:val="22"/>
                <w:szCs w:val="22"/>
                <w:lang w:eastAsia="lv-LV"/>
              </w:rPr>
            </w:pPr>
            <w:r w:rsidRPr="00A1304B">
              <w:rPr>
                <w:b/>
                <w:bCs/>
                <w:color w:val="000000" w:themeColor="text1"/>
                <w:sz w:val="22"/>
                <w:szCs w:val="22"/>
                <w:lang w:eastAsia="lv-LV"/>
              </w:rPr>
              <w:t xml:space="preserve">Papildus elementi (nav iekļauti sadalnes pamatkomplektācijā)./ </w:t>
            </w:r>
          </w:p>
          <w:p w14:paraId="6AEAC31C" w14:textId="77777777" w:rsidR="002F005D" w:rsidRPr="00A1304B" w:rsidRDefault="002F005D" w:rsidP="002F005D">
            <w:pPr>
              <w:rPr>
                <w:b/>
                <w:color w:val="000000" w:themeColor="text1"/>
                <w:sz w:val="22"/>
                <w:szCs w:val="22"/>
              </w:rPr>
            </w:pPr>
            <w:r w:rsidRPr="00A1304B">
              <w:rPr>
                <w:b/>
                <w:color w:val="000000" w:themeColor="text1"/>
                <w:sz w:val="22"/>
                <w:szCs w:val="22"/>
              </w:rPr>
              <w:t>Additional elements (not included in the basic box set).</w:t>
            </w:r>
          </w:p>
          <w:p w14:paraId="4C11EEB3" w14:textId="7B08ED1A" w:rsidR="00824290" w:rsidRPr="00A1304B" w:rsidRDefault="00824290" w:rsidP="002F005D">
            <w:pPr>
              <w:rPr>
                <w:color w:val="000000" w:themeColor="text1"/>
                <w:sz w:val="22"/>
                <w:szCs w:val="22"/>
              </w:rPr>
            </w:pPr>
          </w:p>
        </w:tc>
        <w:tc>
          <w:tcPr>
            <w:tcW w:w="2791"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66FF1826" w14:textId="77777777" w:rsidR="00824290" w:rsidRPr="00A1304B" w:rsidRDefault="00824290" w:rsidP="000E21DD">
            <w:pPr>
              <w:jc w:val="center"/>
              <w:rPr>
                <w:color w:val="000000" w:themeColor="text1"/>
                <w:sz w:val="22"/>
                <w:szCs w:val="22"/>
              </w:rPr>
            </w:pPr>
          </w:p>
        </w:tc>
        <w:tc>
          <w:tcPr>
            <w:tcW w:w="0" w:type="auto"/>
            <w:tcBorders>
              <w:top w:val="single" w:sz="4" w:space="0" w:color="auto"/>
              <w:left w:val="nil"/>
              <w:bottom w:val="single" w:sz="4" w:space="0" w:color="auto"/>
              <w:right w:val="single" w:sz="4" w:space="0" w:color="auto"/>
            </w:tcBorders>
            <w:shd w:val="clear" w:color="auto" w:fill="D9D9D9" w:themeFill="background1" w:themeFillShade="D9"/>
            <w:vAlign w:val="center"/>
          </w:tcPr>
          <w:p w14:paraId="634E62D0" w14:textId="77777777" w:rsidR="00824290" w:rsidRPr="00A1304B" w:rsidRDefault="00824290" w:rsidP="000E21DD">
            <w:pPr>
              <w:jc w:val="center"/>
              <w:rPr>
                <w:rFonts w:eastAsia="Calibri"/>
                <w:bCs/>
                <w:color w:val="000000" w:themeColor="text1"/>
                <w:sz w:val="22"/>
                <w:szCs w:val="22"/>
              </w:rPr>
            </w:pPr>
          </w:p>
        </w:tc>
        <w:tc>
          <w:tcPr>
            <w:tcW w:w="0" w:type="auto"/>
            <w:tcBorders>
              <w:top w:val="single" w:sz="4" w:space="0" w:color="auto"/>
              <w:left w:val="nil"/>
              <w:bottom w:val="single" w:sz="4" w:space="0" w:color="auto"/>
              <w:right w:val="single" w:sz="4" w:space="0" w:color="auto"/>
            </w:tcBorders>
            <w:shd w:val="clear" w:color="auto" w:fill="D9D9D9" w:themeFill="background1" w:themeFillShade="D9"/>
            <w:vAlign w:val="center"/>
          </w:tcPr>
          <w:p w14:paraId="5131ACD0" w14:textId="77777777" w:rsidR="00824290" w:rsidRPr="00A1304B" w:rsidRDefault="00824290" w:rsidP="000E21DD">
            <w:pPr>
              <w:jc w:val="center"/>
              <w:rPr>
                <w:rFonts w:eastAsia="Calibri"/>
                <w:bCs/>
                <w:color w:val="000000" w:themeColor="text1"/>
                <w:sz w:val="22"/>
                <w:szCs w:val="22"/>
              </w:rPr>
            </w:pP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9BF8CF0" w14:textId="77777777" w:rsidR="00824290" w:rsidRPr="00A1304B" w:rsidRDefault="00824290" w:rsidP="000E21DD">
            <w:pPr>
              <w:jc w:val="center"/>
              <w:rPr>
                <w:rFonts w:eastAsia="Calibri"/>
                <w:bCs/>
                <w:color w:val="000000" w:themeColor="text1"/>
                <w:sz w:val="22"/>
                <w:szCs w:val="22"/>
              </w:rPr>
            </w:pPr>
          </w:p>
        </w:tc>
      </w:tr>
      <w:tr w:rsidR="00A1304B" w:rsidRPr="00A1304B" w14:paraId="325B4B12" w14:textId="77777777" w:rsidTr="0174EC2B">
        <w:trPr>
          <w:cantSplit/>
        </w:trPr>
        <w:tc>
          <w:tcPr>
            <w:tcW w:w="0" w:type="auto"/>
            <w:tcBorders>
              <w:top w:val="single" w:sz="4" w:space="0" w:color="auto"/>
              <w:left w:val="single" w:sz="4" w:space="0" w:color="auto"/>
              <w:bottom w:val="single" w:sz="4" w:space="0" w:color="auto"/>
              <w:right w:val="single" w:sz="4" w:space="0" w:color="auto"/>
            </w:tcBorders>
            <w:vAlign w:val="center"/>
          </w:tcPr>
          <w:p w14:paraId="34EEE4E8" w14:textId="77777777" w:rsidR="00824290" w:rsidRPr="00A1304B" w:rsidRDefault="00824290" w:rsidP="000E21DD">
            <w:pPr>
              <w:pStyle w:val="ListParagraph"/>
              <w:numPr>
                <w:ilvl w:val="0"/>
                <w:numId w:val="19"/>
              </w:numPr>
              <w:spacing w:after="0" w:line="240" w:lineRule="auto"/>
              <w:jc w:val="center"/>
              <w:rPr>
                <w:rFonts w:cs="Times New Roman"/>
                <w:bCs/>
                <w:color w:val="000000" w:themeColor="text1"/>
                <w:sz w:val="22"/>
                <w:lang w:eastAsia="lv-LV"/>
              </w:rPr>
            </w:pPr>
          </w:p>
        </w:tc>
        <w:tc>
          <w:tcPr>
            <w:tcW w:w="0" w:type="auto"/>
            <w:tcBorders>
              <w:top w:val="single" w:sz="4" w:space="0" w:color="auto"/>
              <w:left w:val="nil"/>
              <w:bottom w:val="single" w:sz="4" w:space="0" w:color="auto"/>
              <w:right w:val="single" w:sz="4" w:space="0" w:color="auto"/>
            </w:tcBorders>
            <w:vAlign w:val="center"/>
          </w:tcPr>
          <w:p w14:paraId="0D30323F" w14:textId="77777777" w:rsidR="002F005D" w:rsidRPr="00A1304B" w:rsidRDefault="00824290" w:rsidP="000E21DD">
            <w:pPr>
              <w:rPr>
                <w:color w:val="000000" w:themeColor="text1"/>
                <w:sz w:val="22"/>
                <w:szCs w:val="22"/>
              </w:rPr>
            </w:pPr>
            <w:r w:rsidRPr="00A1304B">
              <w:rPr>
                <w:color w:val="000000" w:themeColor="text1"/>
                <w:sz w:val="22"/>
                <w:szCs w:val="22"/>
              </w:rPr>
              <w:t>3106.063 Stiprinājuma elementu komplekts K un UK sadalnes montāžai pie sienas un savstarpējai saskrūvēšanai, WB</w:t>
            </w:r>
            <w:r w:rsidR="002F005D" w:rsidRPr="00A1304B">
              <w:rPr>
                <w:color w:val="000000" w:themeColor="text1"/>
                <w:sz w:val="22"/>
                <w:szCs w:val="22"/>
              </w:rPr>
              <w:t>.</w:t>
            </w:r>
            <w:r w:rsidRPr="00A1304B">
              <w:rPr>
                <w:color w:val="000000" w:themeColor="text1"/>
                <w:sz w:val="22"/>
                <w:szCs w:val="22"/>
              </w:rPr>
              <w:t xml:space="preserve">/ </w:t>
            </w:r>
          </w:p>
          <w:p w14:paraId="4BD079D6" w14:textId="327E4CC5" w:rsidR="00824290" w:rsidRPr="00A1304B" w:rsidRDefault="00824290" w:rsidP="000E21DD">
            <w:pPr>
              <w:rPr>
                <w:b/>
                <w:color w:val="000000" w:themeColor="text1"/>
                <w:sz w:val="22"/>
                <w:szCs w:val="22"/>
              </w:rPr>
            </w:pPr>
            <w:r w:rsidRPr="00A1304B">
              <w:rPr>
                <w:color w:val="000000" w:themeColor="text1"/>
                <w:sz w:val="22"/>
                <w:szCs w:val="22"/>
              </w:rPr>
              <w:t>Fixings for installing the switchgear to the wall and mutual screwing together</w:t>
            </w:r>
            <w:r w:rsidR="002F005D" w:rsidRPr="00A1304B">
              <w:rPr>
                <w:color w:val="000000" w:themeColor="text1"/>
                <w:sz w:val="22"/>
                <w:szCs w:val="22"/>
              </w:rPr>
              <w:t>.</w:t>
            </w:r>
          </w:p>
        </w:tc>
        <w:tc>
          <w:tcPr>
            <w:tcW w:w="2791" w:type="dxa"/>
            <w:tcBorders>
              <w:top w:val="single" w:sz="4" w:space="0" w:color="auto"/>
              <w:left w:val="nil"/>
              <w:bottom w:val="single" w:sz="4" w:space="0" w:color="auto"/>
              <w:right w:val="single" w:sz="4" w:space="0" w:color="auto"/>
            </w:tcBorders>
            <w:vAlign w:val="center"/>
          </w:tcPr>
          <w:p w14:paraId="17DEF39E" w14:textId="77777777" w:rsidR="00824290" w:rsidRPr="00A1304B" w:rsidRDefault="00824290" w:rsidP="000E21DD">
            <w:pPr>
              <w:jc w:val="center"/>
              <w:rPr>
                <w:color w:val="000000" w:themeColor="text1"/>
                <w:sz w:val="22"/>
                <w:szCs w:val="22"/>
              </w:rPr>
            </w:pPr>
            <w:r w:rsidRPr="00A1304B">
              <w:rPr>
                <w:color w:val="000000" w:themeColor="text1"/>
                <w:sz w:val="22"/>
                <w:szCs w:val="22"/>
              </w:rPr>
              <w:t>WB</w:t>
            </w:r>
          </w:p>
        </w:tc>
        <w:tc>
          <w:tcPr>
            <w:tcW w:w="0" w:type="auto"/>
            <w:tcBorders>
              <w:top w:val="single" w:sz="4" w:space="0" w:color="auto"/>
              <w:left w:val="nil"/>
              <w:bottom w:val="single" w:sz="4" w:space="0" w:color="auto"/>
              <w:right w:val="single" w:sz="4" w:space="0" w:color="auto"/>
            </w:tcBorders>
            <w:vAlign w:val="center"/>
          </w:tcPr>
          <w:p w14:paraId="5F34A4F3" w14:textId="77777777" w:rsidR="00824290" w:rsidRPr="00A1304B" w:rsidRDefault="00824290" w:rsidP="000E21DD">
            <w:pPr>
              <w:jc w:val="center"/>
              <w:rPr>
                <w:rFonts w:eastAsia="Calibri"/>
                <w:bCs/>
                <w:color w:val="000000" w:themeColor="text1"/>
                <w:sz w:val="22"/>
                <w:szCs w:val="22"/>
              </w:rPr>
            </w:pPr>
          </w:p>
        </w:tc>
        <w:tc>
          <w:tcPr>
            <w:tcW w:w="0" w:type="auto"/>
            <w:tcBorders>
              <w:top w:val="single" w:sz="4" w:space="0" w:color="auto"/>
              <w:left w:val="nil"/>
              <w:bottom w:val="single" w:sz="4" w:space="0" w:color="auto"/>
              <w:right w:val="single" w:sz="4" w:space="0" w:color="auto"/>
            </w:tcBorders>
            <w:vAlign w:val="center"/>
          </w:tcPr>
          <w:p w14:paraId="01A8F318" w14:textId="77777777" w:rsidR="00824290" w:rsidRPr="00A1304B" w:rsidRDefault="00824290" w:rsidP="000E21DD">
            <w:pPr>
              <w:jc w:val="center"/>
              <w:rPr>
                <w:rFonts w:eastAsia="Calibri"/>
                <w:bCs/>
                <w:color w:val="000000" w:themeColor="text1"/>
                <w:sz w:val="22"/>
                <w:szCs w:val="22"/>
              </w:rPr>
            </w:pPr>
          </w:p>
        </w:tc>
        <w:tc>
          <w:tcPr>
            <w:tcW w:w="0" w:type="auto"/>
            <w:tcBorders>
              <w:top w:val="single" w:sz="4" w:space="0" w:color="auto"/>
              <w:left w:val="single" w:sz="4" w:space="0" w:color="auto"/>
              <w:bottom w:val="single" w:sz="4" w:space="0" w:color="auto"/>
              <w:right w:val="single" w:sz="4" w:space="0" w:color="auto"/>
            </w:tcBorders>
            <w:vAlign w:val="center"/>
          </w:tcPr>
          <w:p w14:paraId="49829A03" w14:textId="77777777" w:rsidR="00824290" w:rsidRPr="00A1304B" w:rsidRDefault="00824290" w:rsidP="000E21DD">
            <w:pPr>
              <w:jc w:val="center"/>
              <w:rPr>
                <w:rFonts w:eastAsia="Calibri"/>
                <w:bCs/>
                <w:color w:val="000000" w:themeColor="text1"/>
                <w:sz w:val="22"/>
                <w:szCs w:val="22"/>
              </w:rPr>
            </w:pPr>
          </w:p>
        </w:tc>
      </w:tr>
      <w:tr w:rsidR="00A1304B" w:rsidRPr="00A1304B" w14:paraId="7F25467A" w14:textId="77777777" w:rsidTr="0174EC2B">
        <w:trPr>
          <w:cantSplit/>
        </w:trPr>
        <w:tc>
          <w:tcPr>
            <w:tcW w:w="0" w:type="auto"/>
            <w:tcBorders>
              <w:top w:val="single" w:sz="4" w:space="0" w:color="auto"/>
              <w:left w:val="single" w:sz="4" w:space="0" w:color="auto"/>
              <w:bottom w:val="single" w:sz="4" w:space="0" w:color="auto"/>
              <w:right w:val="single" w:sz="4" w:space="0" w:color="auto"/>
            </w:tcBorders>
            <w:vAlign w:val="center"/>
          </w:tcPr>
          <w:p w14:paraId="106BEC97" w14:textId="77777777" w:rsidR="00824290" w:rsidRPr="00A1304B" w:rsidRDefault="00824290" w:rsidP="000E21DD">
            <w:pPr>
              <w:pStyle w:val="ListParagraph"/>
              <w:numPr>
                <w:ilvl w:val="0"/>
                <w:numId w:val="19"/>
              </w:numPr>
              <w:spacing w:after="0" w:line="240" w:lineRule="auto"/>
              <w:jc w:val="center"/>
              <w:rPr>
                <w:rFonts w:cs="Times New Roman"/>
                <w:bCs/>
                <w:color w:val="000000" w:themeColor="text1"/>
                <w:sz w:val="22"/>
                <w:lang w:eastAsia="lv-LV"/>
              </w:rPr>
            </w:pPr>
          </w:p>
        </w:tc>
        <w:tc>
          <w:tcPr>
            <w:tcW w:w="0" w:type="auto"/>
            <w:tcBorders>
              <w:top w:val="single" w:sz="4" w:space="0" w:color="auto"/>
              <w:left w:val="nil"/>
              <w:bottom w:val="single" w:sz="4" w:space="0" w:color="auto"/>
              <w:right w:val="single" w:sz="4" w:space="0" w:color="auto"/>
            </w:tcBorders>
            <w:vAlign w:val="center"/>
          </w:tcPr>
          <w:p w14:paraId="17601AF9" w14:textId="6856E205" w:rsidR="00824290" w:rsidRPr="00A1304B" w:rsidRDefault="00824290" w:rsidP="000E21DD">
            <w:pPr>
              <w:rPr>
                <w:color w:val="000000" w:themeColor="text1"/>
                <w:sz w:val="22"/>
                <w:szCs w:val="22"/>
              </w:rPr>
            </w:pPr>
            <w:r w:rsidRPr="00A1304B">
              <w:rPr>
                <w:color w:val="000000" w:themeColor="text1"/>
                <w:sz w:val="22"/>
                <w:szCs w:val="22"/>
              </w:rPr>
              <w:t>3009.004 Elektroizolējošs materiāls kopnes nosegšanai, sadalnēs ar 60 mm kopņu sistēmu, neuzstādīta NH2 drošinātājslēdža vietā</w:t>
            </w:r>
            <w:r w:rsidR="002F005D" w:rsidRPr="00A1304B">
              <w:rPr>
                <w:color w:val="000000" w:themeColor="text1"/>
                <w:sz w:val="22"/>
                <w:szCs w:val="22"/>
              </w:rPr>
              <w:t>.</w:t>
            </w:r>
            <w:r w:rsidRPr="00A1304B">
              <w:rPr>
                <w:color w:val="000000" w:themeColor="text1"/>
                <w:sz w:val="22"/>
                <w:szCs w:val="22"/>
              </w:rPr>
              <w:t>/</w:t>
            </w:r>
          </w:p>
          <w:p w14:paraId="5CF78C2F" w14:textId="77777777" w:rsidR="00824290" w:rsidRPr="00A1304B" w:rsidRDefault="00824290" w:rsidP="000E21DD">
            <w:pPr>
              <w:rPr>
                <w:color w:val="000000" w:themeColor="text1"/>
                <w:sz w:val="22"/>
                <w:szCs w:val="22"/>
              </w:rPr>
            </w:pPr>
            <w:r w:rsidRPr="00A1304B">
              <w:rPr>
                <w:color w:val="000000" w:themeColor="text1"/>
                <w:sz w:val="22"/>
                <w:szCs w:val="22"/>
              </w:rPr>
              <w:t>3009.004  A panel made of electrical insulating material for covering the busbar at the place of the not installed NH2 fuse-switch in switchgear with 60 mm busbar system.</w:t>
            </w:r>
          </w:p>
        </w:tc>
        <w:tc>
          <w:tcPr>
            <w:tcW w:w="2791" w:type="dxa"/>
            <w:tcBorders>
              <w:top w:val="single" w:sz="4" w:space="0" w:color="auto"/>
              <w:left w:val="nil"/>
              <w:bottom w:val="single" w:sz="4" w:space="0" w:color="auto"/>
              <w:right w:val="single" w:sz="4" w:space="0" w:color="auto"/>
            </w:tcBorders>
            <w:vAlign w:val="center"/>
          </w:tcPr>
          <w:p w14:paraId="1FC9DD17" w14:textId="77777777" w:rsidR="00824290" w:rsidRPr="00A1304B" w:rsidRDefault="00824290" w:rsidP="000E21DD">
            <w:pPr>
              <w:jc w:val="center"/>
              <w:rPr>
                <w:color w:val="000000" w:themeColor="text1"/>
                <w:sz w:val="22"/>
                <w:szCs w:val="22"/>
              </w:rPr>
            </w:pPr>
            <w:r w:rsidRPr="00A1304B">
              <w:rPr>
                <w:color w:val="000000" w:themeColor="text1"/>
                <w:sz w:val="22"/>
                <w:szCs w:val="22"/>
                <w:lang w:eastAsia="lv-LV"/>
              </w:rPr>
              <w:t xml:space="preserve">Norādīt/ </w:t>
            </w:r>
            <w:r w:rsidRPr="00A1304B">
              <w:rPr>
                <w:color w:val="000000" w:themeColor="text1"/>
                <w:sz w:val="22"/>
                <w:szCs w:val="22"/>
              </w:rPr>
              <w:t xml:space="preserve"> Specify</w:t>
            </w:r>
          </w:p>
        </w:tc>
        <w:tc>
          <w:tcPr>
            <w:tcW w:w="0" w:type="auto"/>
            <w:tcBorders>
              <w:top w:val="single" w:sz="4" w:space="0" w:color="auto"/>
              <w:left w:val="nil"/>
              <w:bottom w:val="single" w:sz="4" w:space="0" w:color="auto"/>
              <w:right w:val="single" w:sz="4" w:space="0" w:color="auto"/>
            </w:tcBorders>
            <w:vAlign w:val="center"/>
          </w:tcPr>
          <w:p w14:paraId="1E33720E" w14:textId="77777777" w:rsidR="00824290" w:rsidRPr="00A1304B" w:rsidRDefault="00824290" w:rsidP="000E21DD">
            <w:pPr>
              <w:jc w:val="center"/>
              <w:rPr>
                <w:rFonts w:eastAsia="Calibri"/>
                <w:bCs/>
                <w:color w:val="000000" w:themeColor="text1"/>
                <w:sz w:val="22"/>
                <w:szCs w:val="22"/>
              </w:rPr>
            </w:pPr>
          </w:p>
        </w:tc>
        <w:tc>
          <w:tcPr>
            <w:tcW w:w="0" w:type="auto"/>
            <w:tcBorders>
              <w:top w:val="single" w:sz="4" w:space="0" w:color="auto"/>
              <w:left w:val="nil"/>
              <w:bottom w:val="single" w:sz="4" w:space="0" w:color="auto"/>
              <w:right w:val="single" w:sz="4" w:space="0" w:color="auto"/>
            </w:tcBorders>
            <w:vAlign w:val="center"/>
          </w:tcPr>
          <w:p w14:paraId="36AB4D7E" w14:textId="77777777" w:rsidR="00824290" w:rsidRPr="00A1304B" w:rsidRDefault="00824290" w:rsidP="000E21DD">
            <w:pPr>
              <w:jc w:val="center"/>
              <w:rPr>
                <w:rFonts w:eastAsia="Calibri"/>
                <w:bCs/>
                <w:color w:val="000000" w:themeColor="text1"/>
                <w:sz w:val="22"/>
                <w:szCs w:val="22"/>
              </w:rPr>
            </w:pPr>
          </w:p>
        </w:tc>
        <w:tc>
          <w:tcPr>
            <w:tcW w:w="0" w:type="auto"/>
            <w:tcBorders>
              <w:top w:val="single" w:sz="4" w:space="0" w:color="auto"/>
              <w:left w:val="single" w:sz="4" w:space="0" w:color="auto"/>
              <w:bottom w:val="single" w:sz="4" w:space="0" w:color="auto"/>
              <w:right w:val="single" w:sz="4" w:space="0" w:color="auto"/>
            </w:tcBorders>
            <w:vAlign w:val="center"/>
          </w:tcPr>
          <w:p w14:paraId="64C89C69" w14:textId="77777777" w:rsidR="00824290" w:rsidRPr="00A1304B" w:rsidRDefault="00824290" w:rsidP="000E21DD">
            <w:pPr>
              <w:jc w:val="center"/>
              <w:rPr>
                <w:rFonts w:eastAsia="Calibri"/>
                <w:bCs/>
                <w:color w:val="000000" w:themeColor="text1"/>
                <w:sz w:val="22"/>
                <w:szCs w:val="22"/>
              </w:rPr>
            </w:pPr>
          </w:p>
        </w:tc>
      </w:tr>
      <w:tr w:rsidR="00A1304B" w:rsidRPr="00A1304B" w14:paraId="00CC4D4C" w14:textId="77777777" w:rsidTr="0174EC2B">
        <w:trPr>
          <w:cantSplit/>
        </w:trPr>
        <w:tc>
          <w:tcPr>
            <w:tcW w:w="0" w:type="auto"/>
            <w:tcBorders>
              <w:top w:val="single" w:sz="4" w:space="0" w:color="auto"/>
              <w:left w:val="single" w:sz="4" w:space="0" w:color="auto"/>
              <w:bottom w:val="single" w:sz="4" w:space="0" w:color="auto"/>
              <w:right w:val="single" w:sz="4" w:space="0" w:color="auto"/>
            </w:tcBorders>
            <w:vAlign w:val="center"/>
          </w:tcPr>
          <w:p w14:paraId="03D949CF" w14:textId="77777777" w:rsidR="00BB65CE" w:rsidRPr="00A1304B" w:rsidRDefault="00BB65CE" w:rsidP="00BB65CE">
            <w:pPr>
              <w:pStyle w:val="ListParagraph"/>
              <w:numPr>
                <w:ilvl w:val="0"/>
                <w:numId w:val="19"/>
              </w:numPr>
              <w:spacing w:after="0" w:line="240" w:lineRule="auto"/>
              <w:jc w:val="center"/>
              <w:rPr>
                <w:rFonts w:cs="Times New Roman"/>
                <w:bCs/>
                <w:color w:val="000000" w:themeColor="text1"/>
                <w:sz w:val="22"/>
                <w:lang w:eastAsia="lv-LV"/>
              </w:rPr>
            </w:pPr>
          </w:p>
        </w:tc>
        <w:tc>
          <w:tcPr>
            <w:tcW w:w="0" w:type="auto"/>
            <w:tcBorders>
              <w:top w:val="single" w:sz="4" w:space="0" w:color="auto"/>
              <w:left w:val="nil"/>
              <w:bottom w:val="single" w:sz="4" w:space="0" w:color="auto"/>
              <w:right w:val="single" w:sz="4" w:space="0" w:color="auto"/>
            </w:tcBorders>
            <w:vAlign w:val="center"/>
          </w:tcPr>
          <w:p w14:paraId="2F830540" w14:textId="77777777" w:rsidR="00F525BA" w:rsidRDefault="00BB65CE" w:rsidP="00BB65CE">
            <w:pPr>
              <w:rPr>
                <w:color w:val="000000" w:themeColor="text1"/>
                <w:sz w:val="22"/>
                <w:szCs w:val="22"/>
              </w:rPr>
            </w:pPr>
            <w:r w:rsidRPr="00A1304B">
              <w:rPr>
                <w:color w:val="000000" w:themeColor="text1"/>
                <w:sz w:val="22"/>
                <w:szCs w:val="22"/>
              </w:rPr>
              <w:t>3009.003 Panelis no elektroizolējoša materiāla kopnes nosegšanai neuzstādīta vertikālā NH2 drošinātājslēdža vietai, nokomplektēts ar izolācijas materiāla stiprinājuma elementiem./</w:t>
            </w:r>
          </w:p>
          <w:p w14:paraId="41F13D01" w14:textId="506D3952" w:rsidR="00BB65CE" w:rsidRPr="00A1304B" w:rsidRDefault="00BB65CE" w:rsidP="00BB65CE">
            <w:pPr>
              <w:rPr>
                <w:color w:val="000000" w:themeColor="text1"/>
                <w:sz w:val="22"/>
                <w:szCs w:val="22"/>
              </w:rPr>
            </w:pPr>
            <w:r w:rsidRPr="00A1304B">
              <w:rPr>
                <w:color w:val="000000" w:themeColor="text1"/>
                <w:sz w:val="22"/>
                <w:szCs w:val="22"/>
              </w:rPr>
              <w:t xml:space="preserve">3009.003 A panel made of electrical insulating material for covering the busbar at the place of the not installed vertical NH2 fuse-switch, assembled with insulation material fixing elements. </w:t>
            </w:r>
          </w:p>
        </w:tc>
        <w:tc>
          <w:tcPr>
            <w:tcW w:w="2791" w:type="dxa"/>
            <w:tcBorders>
              <w:top w:val="single" w:sz="4" w:space="0" w:color="auto"/>
              <w:left w:val="nil"/>
              <w:bottom w:val="single" w:sz="4" w:space="0" w:color="auto"/>
              <w:right w:val="single" w:sz="4" w:space="0" w:color="auto"/>
            </w:tcBorders>
            <w:vAlign w:val="center"/>
          </w:tcPr>
          <w:p w14:paraId="5EBE1FAD" w14:textId="1BE6A355" w:rsidR="00BB65CE" w:rsidRPr="00A1304B" w:rsidRDefault="00BB65CE" w:rsidP="00BB65CE">
            <w:pPr>
              <w:jc w:val="center"/>
              <w:rPr>
                <w:color w:val="000000" w:themeColor="text1"/>
                <w:sz w:val="22"/>
                <w:szCs w:val="22"/>
                <w:lang w:eastAsia="lv-LV"/>
              </w:rPr>
            </w:pPr>
            <w:r w:rsidRPr="00A1304B">
              <w:rPr>
                <w:color w:val="000000" w:themeColor="text1"/>
                <w:sz w:val="22"/>
                <w:szCs w:val="22"/>
                <w:lang w:eastAsia="lv-LV"/>
              </w:rPr>
              <w:t xml:space="preserve">Atbilst/ </w:t>
            </w:r>
            <w:r w:rsidRPr="00A1304B">
              <w:rPr>
                <w:color w:val="000000" w:themeColor="text1"/>
                <w:sz w:val="22"/>
                <w:szCs w:val="22"/>
              </w:rPr>
              <w:t>Compliant</w:t>
            </w:r>
          </w:p>
        </w:tc>
        <w:tc>
          <w:tcPr>
            <w:tcW w:w="0" w:type="auto"/>
            <w:tcBorders>
              <w:top w:val="single" w:sz="4" w:space="0" w:color="auto"/>
              <w:left w:val="nil"/>
              <w:bottom w:val="single" w:sz="4" w:space="0" w:color="auto"/>
              <w:right w:val="single" w:sz="4" w:space="0" w:color="auto"/>
            </w:tcBorders>
            <w:vAlign w:val="center"/>
          </w:tcPr>
          <w:p w14:paraId="3ED215FA" w14:textId="77777777" w:rsidR="00BB65CE" w:rsidRPr="00A1304B" w:rsidRDefault="00BB65CE" w:rsidP="00BB65CE">
            <w:pPr>
              <w:jc w:val="center"/>
              <w:rPr>
                <w:rFonts w:eastAsia="Calibri"/>
                <w:bCs/>
                <w:color w:val="000000" w:themeColor="text1"/>
                <w:sz w:val="22"/>
                <w:szCs w:val="22"/>
              </w:rPr>
            </w:pPr>
          </w:p>
        </w:tc>
        <w:tc>
          <w:tcPr>
            <w:tcW w:w="0" w:type="auto"/>
            <w:tcBorders>
              <w:top w:val="single" w:sz="4" w:space="0" w:color="auto"/>
              <w:left w:val="nil"/>
              <w:bottom w:val="single" w:sz="4" w:space="0" w:color="auto"/>
              <w:right w:val="single" w:sz="4" w:space="0" w:color="auto"/>
            </w:tcBorders>
            <w:vAlign w:val="center"/>
          </w:tcPr>
          <w:p w14:paraId="1CA1E167" w14:textId="77777777" w:rsidR="00BB65CE" w:rsidRPr="00A1304B" w:rsidRDefault="00BB65CE" w:rsidP="00BB65CE">
            <w:pPr>
              <w:jc w:val="center"/>
              <w:rPr>
                <w:rFonts w:eastAsia="Calibri"/>
                <w:bCs/>
                <w:color w:val="000000" w:themeColor="text1"/>
                <w:sz w:val="22"/>
                <w:szCs w:val="22"/>
              </w:rPr>
            </w:pPr>
          </w:p>
        </w:tc>
        <w:tc>
          <w:tcPr>
            <w:tcW w:w="0" w:type="auto"/>
            <w:tcBorders>
              <w:top w:val="single" w:sz="4" w:space="0" w:color="auto"/>
              <w:left w:val="single" w:sz="4" w:space="0" w:color="auto"/>
              <w:bottom w:val="single" w:sz="4" w:space="0" w:color="auto"/>
              <w:right w:val="single" w:sz="4" w:space="0" w:color="auto"/>
            </w:tcBorders>
            <w:vAlign w:val="center"/>
          </w:tcPr>
          <w:p w14:paraId="0950EE22" w14:textId="77777777" w:rsidR="00BB65CE" w:rsidRPr="00A1304B" w:rsidRDefault="00BB65CE" w:rsidP="00BB65CE">
            <w:pPr>
              <w:jc w:val="center"/>
              <w:rPr>
                <w:rFonts w:eastAsia="Calibri"/>
                <w:bCs/>
                <w:color w:val="000000" w:themeColor="text1"/>
                <w:sz w:val="22"/>
                <w:szCs w:val="22"/>
              </w:rPr>
            </w:pPr>
          </w:p>
        </w:tc>
      </w:tr>
      <w:tr w:rsidR="00A1304B" w:rsidRPr="00A1304B" w14:paraId="74B14016" w14:textId="77777777" w:rsidTr="0174EC2B">
        <w:trPr>
          <w:cantSplit/>
        </w:trPr>
        <w:tc>
          <w:tcPr>
            <w:tcW w:w="0" w:type="auto"/>
            <w:tcBorders>
              <w:top w:val="single" w:sz="4" w:space="0" w:color="auto"/>
              <w:left w:val="single" w:sz="4" w:space="0" w:color="auto"/>
              <w:bottom w:val="single" w:sz="4" w:space="0" w:color="auto"/>
              <w:right w:val="single" w:sz="4" w:space="0" w:color="auto"/>
            </w:tcBorders>
            <w:vAlign w:val="center"/>
          </w:tcPr>
          <w:p w14:paraId="540DAA75" w14:textId="77777777" w:rsidR="00BB65CE" w:rsidRPr="00A1304B" w:rsidRDefault="00BB65CE" w:rsidP="00BB65CE">
            <w:pPr>
              <w:pStyle w:val="ListParagraph"/>
              <w:numPr>
                <w:ilvl w:val="0"/>
                <w:numId w:val="19"/>
              </w:numPr>
              <w:spacing w:after="0" w:line="240" w:lineRule="auto"/>
              <w:jc w:val="center"/>
              <w:rPr>
                <w:rFonts w:cs="Times New Roman"/>
                <w:bCs/>
                <w:color w:val="000000" w:themeColor="text1"/>
                <w:sz w:val="22"/>
                <w:lang w:eastAsia="lv-LV"/>
              </w:rPr>
            </w:pPr>
          </w:p>
        </w:tc>
        <w:tc>
          <w:tcPr>
            <w:tcW w:w="0" w:type="auto"/>
            <w:tcBorders>
              <w:top w:val="single" w:sz="4" w:space="0" w:color="auto"/>
              <w:left w:val="nil"/>
              <w:bottom w:val="single" w:sz="4" w:space="0" w:color="auto"/>
              <w:right w:val="single" w:sz="4" w:space="0" w:color="auto"/>
            </w:tcBorders>
            <w:vAlign w:val="center"/>
          </w:tcPr>
          <w:p w14:paraId="2300158F" w14:textId="77777777" w:rsidR="00CA313D" w:rsidRDefault="00BB65CE" w:rsidP="00BB65CE">
            <w:pPr>
              <w:rPr>
                <w:color w:val="000000" w:themeColor="text1"/>
                <w:sz w:val="22"/>
                <w:szCs w:val="22"/>
              </w:rPr>
            </w:pPr>
            <w:r w:rsidRPr="00A1304B">
              <w:rPr>
                <w:color w:val="000000" w:themeColor="text1"/>
                <w:sz w:val="22"/>
                <w:szCs w:val="22"/>
              </w:rPr>
              <w:t>Krāsojums – esošās sadalnes korpusa un papildus elementu nokrāsošana. Krāsas tonis RAL7032 vai RAL7035.</w:t>
            </w:r>
            <w:r w:rsidR="00CA313D">
              <w:rPr>
                <w:color w:val="000000" w:themeColor="text1"/>
                <w:sz w:val="22"/>
                <w:szCs w:val="22"/>
              </w:rPr>
              <w:t>/</w:t>
            </w:r>
          </w:p>
          <w:p w14:paraId="6610F16D" w14:textId="5547C4E6" w:rsidR="00BB65CE" w:rsidRPr="00A1304B" w:rsidRDefault="00BB65CE" w:rsidP="00BB65CE">
            <w:pPr>
              <w:rPr>
                <w:color w:val="000000" w:themeColor="text1"/>
                <w:sz w:val="22"/>
                <w:szCs w:val="22"/>
              </w:rPr>
            </w:pPr>
            <w:r w:rsidRPr="00A1304B">
              <w:rPr>
                <w:color w:val="000000" w:themeColor="text1"/>
                <w:sz w:val="22"/>
                <w:szCs w:val="22"/>
              </w:rPr>
              <w:t>Painting - painting of the existing switchgear housing and additional elements. Colour RAL7032 or RAL7035.</w:t>
            </w:r>
          </w:p>
        </w:tc>
        <w:tc>
          <w:tcPr>
            <w:tcW w:w="2791" w:type="dxa"/>
            <w:tcBorders>
              <w:top w:val="single" w:sz="4" w:space="0" w:color="auto"/>
              <w:left w:val="nil"/>
              <w:bottom w:val="single" w:sz="4" w:space="0" w:color="auto"/>
              <w:right w:val="single" w:sz="4" w:space="0" w:color="auto"/>
            </w:tcBorders>
            <w:vAlign w:val="center"/>
          </w:tcPr>
          <w:p w14:paraId="330ADF5B" w14:textId="77777777" w:rsidR="00BB65CE" w:rsidRPr="00A1304B" w:rsidRDefault="00BB65CE" w:rsidP="00BB65CE">
            <w:pPr>
              <w:jc w:val="center"/>
              <w:rPr>
                <w:color w:val="000000" w:themeColor="text1"/>
                <w:sz w:val="22"/>
                <w:szCs w:val="22"/>
              </w:rPr>
            </w:pPr>
            <w:r w:rsidRPr="00A1304B">
              <w:rPr>
                <w:color w:val="000000" w:themeColor="text1"/>
                <w:sz w:val="22"/>
                <w:szCs w:val="22"/>
                <w:lang w:eastAsia="lv-LV"/>
              </w:rPr>
              <w:t xml:space="preserve">Norādīt/ </w:t>
            </w:r>
            <w:r w:rsidRPr="00A1304B">
              <w:rPr>
                <w:color w:val="000000" w:themeColor="text1"/>
                <w:sz w:val="22"/>
                <w:szCs w:val="22"/>
              </w:rPr>
              <w:t xml:space="preserve"> Specify</w:t>
            </w:r>
          </w:p>
        </w:tc>
        <w:tc>
          <w:tcPr>
            <w:tcW w:w="0" w:type="auto"/>
            <w:tcBorders>
              <w:top w:val="single" w:sz="4" w:space="0" w:color="auto"/>
              <w:left w:val="nil"/>
              <w:bottom w:val="single" w:sz="4" w:space="0" w:color="auto"/>
              <w:right w:val="single" w:sz="4" w:space="0" w:color="auto"/>
            </w:tcBorders>
            <w:vAlign w:val="center"/>
          </w:tcPr>
          <w:p w14:paraId="43276A18" w14:textId="77777777" w:rsidR="00BB65CE" w:rsidRPr="00A1304B" w:rsidRDefault="00BB65CE" w:rsidP="00BB65CE">
            <w:pPr>
              <w:jc w:val="center"/>
              <w:rPr>
                <w:rFonts w:eastAsia="Calibri"/>
                <w:bCs/>
                <w:color w:val="000000" w:themeColor="text1"/>
                <w:sz w:val="22"/>
                <w:szCs w:val="22"/>
              </w:rPr>
            </w:pPr>
          </w:p>
        </w:tc>
        <w:tc>
          <w:tcPr>
            <w:tcW w:w="0" w:type="auto"/>
            <w:tcBorders>
              <w:top w:val="single" w:sz="4" w:space="0" w:color="auto"/>
              <w:left w:val="nil"/>
              <w:bottom w:val="single" w:sz="4" w:space="0" w:color="auto"/>
              <w:right w:val="single" w:sz="4" w:space="0" w:color="auto"/>
            </w:tcBorders>
            <w:vAlign w:val="center"/>
          </w:tcPr>
          <w:p w14:paraId="5A1DF1DC" w14:textId="77777777" w:rsidR="00BB65CE" w:rsidRPr="00A1304B" w:rsidRDefault="00BB65CE" w:rsidP="00BB65CE">
            <w:pPr>
              <w:jc w:val="center"/>
              <w:rPr>
                <w:rFonts w:eastAsia="Calibri"/>
                <w:bCs/>
                <w:color w:val="000000" w:themeColor="text1"/>
                <w:sz w:val="22"/>
                <w:szCs w:val="22"/>
              </w:rPr>
            </w:pPr>
          </w:p>
        </w:tc>
        <w:tc>
          <w:tcPr>
            <w:tcW w:w="0" w:type="auto"/>
            <w:tcBorders>
              <w:top w:val="single" w:sz="4" w:space="0" w:color="auto"/>
              <w:left w:val="single" w:sz="4" w:space="0" w:color="auto"/>
              <w:bottom w:val="single" w:sz="4" w:space="0" w:color="auto"/>
              <w:right w:val="single" w:sz="4" w:space="0" w:color="auto"/>
            </w:tcBorders>
            <w:vAlign w:val="center"/>
          </w:tcPr>
          <w:p w14:paraId="49D46847" w14:textId="77777777" w:rsidR="00BB65CE" w:rsidRPr="00A1304B" w:rsidRDefault="00BB65CE" w:rsidP="00BB65CE">
            <w:pPr>
              <w:jc w:val="center"/>
              <w:rPr>
                <w:rFonts w:eastAsia="Calibri"/>
                <w:bCs/>
                <w:color w:val="000000" w:themeColor="text1"/>
                <w:sz w:val="22"/>
                <w:szCs w:val="22"/>
              </w:rPr>
            </w:pPr>
          </w:p>
        </w:tc>
      </w:tr>
      <w:tr w:rsidR="00A1304B" w:rsidRPr="00A1304B" w14:paraId="316FFC64" w14:textId="77777777" w:rsidTr="0174EC2B">
        <w:trPr>
          <w:cantSplit/>
        </w:trPr>
        <w:tc>
          <w:tcPr>
            <w:tcW w:w="0" w:type="auto"/>
            <w:tcBorders>
              <w:top w:val="single" w:sz="4" w:space="0" w:color="auto"/>
              <w:left w:val="single" w:sz="4" w:space="0" w:color="auto"/>
              <w:bottom w:val="single" w:sz="4" w:space="0" w:color="auto"/>
              <w:right w:val="single" w:sz="4" w:space="0" w:color="auto"/>
            </w:tcBorders>
            <w:vAlign w:val="center"/>
          </w:tcPr>
          <w:p w14:paraId="4EF47318" w14:textId="77777777" w:rsidR="00BB65CE" w:rsidRPr="00A1304B" w:rsidRDefault="00BB65CE" w:rsidP="00BB65CE">
            <w:pPr>
              <w:pStyle w:val="ListParagraph"/>
              <w:numPr>
                <w:ilvl w:val="0"/>
                <w:numId w:val="19"/>
              </w:numPr>
              <w:spacing w:after="0" w:line="240" w:lineRule="auto"/>
              <w:jc w:val="center"/>
              <w:rPr>
                <w:rFonts w:cs="Times New Roman"/>
                <w:bCs/>
                <w:color w:val="000000" w:themeColor="text1"/>
                <w:sz w:val="22"/>
                <w:lang w:eastAsia="lv-LV"/>
              </w:rPr>
            </w:pPr>
          </w:p>
        </w:tc>
        <w:tc>
          <w:tcPr>
            <w:tcW w:w="0" w:type="auto"/>
            <w:tcBorders>
              <w:top w:val="single" w:sz="4" w:space="0" w:color="auto"/>
              <w:left w:val="nil"/>
              <w:bottom w:val="single" w:sz="4" w:space="0" w:color="auto"/>
              <w:right w:val="single" w:sz="4" w:space="0" w:color="auto"/>
            </w:tcBorders>
          </w:tcPr>
          <w:p w14:paraId="765B2376" w14:textId="77777777" w:rsidR="00BB65CE" w:rsidRPr="00A1304B" w:rsidRDefault="00BB65CE" w:rsidP="00BB65CE">
            <w:pPr>
              <w:rPr>
                <w:color w:val="000000" w:themeColor="text1"/>
                <w:sz w:val="22"/>
                <w:szCs w:val="22"/>
              </w:rPr>
            </w:pPr>
            <w:r w:rsidRPr="00A1304B">
              <w:rPr>
                <w:color w:val="000000" w:themeColor="text1"/>
                <w:sz w:val="22"/>
                <w:szCs w:val="22"/>
              </w:rPr>
              <w:t xml:space="preserve">Sadaļņu komplektāciju saraksts Pielikums Nr. 4./ </w:t>
            </w:r>
          </w:p>
          <w:p w14:paraId="12F0372A" w14:textId="0CF7387B" w:rsidR="00BB65CE" w:rsidRPr="00A1304B" w:rsidRDefault="00BB65CE" w:rsidP="00BB65CE">
            <w:pPr>
              <w:rPr>
                <w:b/>
                <w:color w:val="000000" w:themeColor="text1"/>
                <w:sz w:val="22"/>
                <w:szCs w:val="22"/>
              </w:rPr>
            </w:pPr>
            <w:r w:rsidRPr="00A1304B">
              <w:rPr>
                <w:color w:val="000000" w:themeColor="text1"/>
                <w:sz w:val="22"/>
                <w:szCs w:val="22"/>
              </w:rPr>
              <w:t>List of assembly variants Annex No. 4.</w:t>
            </w:r>
          </w:p>
        </w:tc>
        <w:tc>
          <w:tcPr>
            <w:tcW w:w="2791" w:type="dxa"/>
            <w:tcBorders>
              <w:top w:val="single" w:sz="4" w:space="0" w:color="auto"/>
              <w:left w:val="nil"/>
              <w:bottom w:val="single" w:sz="4" w:space="0" w:color="auto"/>
              <w:right w:val="single" w:sz="4" w:space="0" w:color="auto"/>
            </w:tcBorders>
            <w:shd w:val="clear" w:color="auto" w:fill="FFFFFF" w:themeFill="background1"/>
            <w:vAlign w:val="center"/>
          </w:tcPr>
          <w:p w14:paraId="2480F8C3" w14:textId="77777777" w:rsidR="00BB65CE" w:rsidRPr="00A1304B" w:rsidRDefault="00BB65CE" w:rsidP="00BB65CE">
            <w:pPr>
              <w:jc w:val="center"/>
              <w:rPr>
                <w:color w:val="000000" w:themeColor="text1"/>
                <w:sz w:val="22"/>
                <w:szCs w:val="22"/>
              </w:rPr>
            </w:pPr>
            <w:r w:rsidRPr="00A1304B">
              <w:rPr>
                <w:color w:val="000000" w:themeColor="text1"/>
                <w:sz w:val="22"/>
                <w:szCs w:val="22"/>
              </w:rPr>
              <w:t>Pielikums Nr. 4/ Annex No. 4</w:t>
            </w:r>
          </w:p>
        </w:tc>
        <w:tc>
          <w:tcPr>
            <w:tcW w:w="0" w:type="auto"/>
            <w:tcBorders>
              <w:top w:val="single" w:sz="4" w:space="0" w:color="auto"/>
              <w:left w:val="nil"/>
              <w:bottom w:val="single" w:sz="4" w:space="0" w:color="auto"/>
              <w:right w:val="single" w:sz="4" w:space="0" w:color="auto"/>
            </w:tcBorders>
            <w:shd w:val="clear" w:color="auto" w:fill="FFFFFF" w:themeFill="background1"/>
            <w:vAlign w:val="center"/>
          </w:tcPr>
          <w:p w14:paraId="02D414A7" w14:textId="77777777" w:rsidR="00BB65CE" w:rsidRPr="00A1304B" w:rsidRDefault="00BB65CE" w:rsidP="00BB65CE">
            <w:pPr>
              <w:jc w:val="center"/>
              <w:rPr>
                <w:rFonts w:eastAsia="Calibri"/>
                <w:bCs/>
                <w:color w:val="000000" w:themeColor="text1"/>
                <w:sz w:val="22"/>
                <w:szCs w:val="22"/>
              </w:rPr>
            </w:pPr>
          </w:p>
        </w:tc>
        <w:tc>
          <w:tcPr>
            <w:tcW w:w="0" w:type="auto"/>
            <w:tcBorders>
              <w:top w:val="single" w:sz="4" w:space="0" w:color="auto"/>
              <w:left w:val="nil"/>
              <w:bottom w:val="single" w:sz="4" w:space="0" w:color="auto"/>
              <w:right w:val="single" w:sz="4" w:space="0" w:color="auto"/>
            </w:tcBorders>
            <w:shd w:val="clear" w:color="auto" w:fill="FFFFFF" w:themeFill="background1"/>
            <w:vAlign w:val="center"/>
          </w:tcPr>
          <w:p w14:paraId="1D290CE8" w14:textId="77777777" w:rsidR="00BB65CE" w:rsidRPr="00A1304B" w:rsidRDefault="00BB65CE" w:rsidP="00BB65CE">
            <w:pPr>
              <w:jc w:val="center"/>
              <w:rPr>
                <w:rFonts w:eastAsia="Calibri"/>
                <w:bCs/>
                <w:color w:val="000000" w:themeColor="text1"/>
                <w:sz w:val="22"/>
                <w:szCs w:val="22"/>
              </w:rPr>
            </w:pP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AE0E9A3" w14:textId="77777777" w:rsidR="00BB65CE" w:rsidRPr="00A1304B" w:rsidRDefault="00BB65CE" w:rsidP="00BB65CE">
            <w:pPr>
              <w:jc w:val="center"/>
              <w:rPr>
                <w:rFonts w:eastAsia="Calibri"/>
                <w:bCs/>
                <w:color w:val="000000" w:themeColor="text1"/>
                <w:sz w:val="22"/>
                <w:szCs w:val="22"/>
              </w:rPr>
            </w:pPr>
          </w:p>
        </w:tc>
      </w:tr>
      <w:tr w:rsidR="00A1304B" w:rsidRPr="00A1304B" w14:paraId="3D489F7B" w14:textId="77777777" w:rsidTr="0174EC2B">
        <w:trPr>
          <w:cantSplit/>
        </w:trPr>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A063173" w14:textId="77777777" w:rsidR="00BB65CE" w:rsidRPr="00A1304B" w:rsidRDefault="00BB65CE" w:rsidP="00BB65CE">
            <w:pPr>
              <w:pStyle w:val="ListParagraph"/>
              <w:spacing w:after="0" w:line="240" w:lineRule="auto"/>
              <w:ind w:left="0"/>
              <w:rPr>
                <w:rFonts w:cs="Times New Roman"/>
                <w:bCs/>
                <w:color w:val="000000" w:themeColor="text1"/>
                <w:sz w:val="22"/>
                <w:lang w:eastAsia="lv-LV"/>
              </w:rPr>
            </w:pPr>
          </w:p>
        </w:tc>
        <w:tc>
          <w:tcPr>
            <w:tcW w:w="0" w:type="auto"/>
            <w:tcBorders>
              <w:top w:val="single" w:sz="4" w:space="0" w:color="auto"/>
              <w:left w:val="nil"/>
              <w:bottom w:val="single" w:sz="4" w:space="0" w:color="auto"/>
              <w:right w:val="single" w:sz="4" w:space="0" w:color="auto"/>
            </w:tcBorders>
            <w:shd w:val="clear" w:color="auto" w:fill="D9D9D9" w:themeFill="background1" w:themeFillShade="D9"/>
            <w:vAlign w:val="center"/>
          </w:tcPr>
          <w:p w14:paraId="5AA40395" w14:textId="77777777" w:rsidR="00BB65CE" w:rsidRPr="00A1304B" w:rsidRDefault="00BB65CE" w:rsidP="00BB65CE">
            <w:pPr>
              <w:rPr>
                <w:color w:val="000000" w:themeColor="text1"/>
                <w:sz w:val="22"/>
                <w:szCs w:val="22"/>
                <w:lang w:eastAsia="lv-LV"/>
              </w:rPr>
            </w:pPr>
            <w:r w:rsidRPr="00A1304B">
              <w:rPr>
                <w:b/>
                <w:bCs/>
                <w:color w:val="000000" w:themeColor="text1"/>
                <w:sz w:val="22"/>
                <w:szCs w:val="22"/>
                <w:lang w:eastAsia="lv-LV"/>
              </w:rPr>
              <w:t>Saistītās tehniskās specifikācijas (TS), kurās aprakstīts materiāls, ko šajā iekārtā izmanto kā sastāvdaļu</w:t>
            </w:r>
            <w:r w:rsidRPr="00A1304B">
              <w:rPr>
                <w:b/>
                <w:bCs/>
                <w:color w:val="000000" w:themeColor="text1"/>
                <w:sz w:val="22"/>
                <w:szCs w:val="22"/>
                <w:lang w:val="en-US" w:eastAsia="lv-LV"/>
              </w:rPr>
              <w:t>/ Related technical specifications (TS), which described material used in this equipment as component</w:t>
            </w:r>
            <w:r w:rsidRPr="00A1304B">
              <w:rPr>
                <w:rStyle w:val="FootnoteReference"/>
                <w:rFonts w:eastAsia="Calibri"/>
                <w:color w:val="000000" w:themeColor="text1"/>
                <w:sz w:val="22"/>
                <w:szCs w:val="22"/>
              </w:rPr>
              <w:footnoteReference w:id="3"/>
            </w:r>
          </w:p>
        </w:tc>
        <w:tc>
          <w:tcPr>
            <w:tcW w:w="279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12A603D" w14:textId="77777777" w:rsidR="00BB65CE" w:rsidRPr="00A1304B" w:rsidRDefault="00BB65CE" w:rsidP="00BB65CE">
            <w:pPr>
              <w:jc w:val="center"/>
              <w:rPr>
                <w:color w:val="000000" w:themeColor="text1"/>
                <w:sz w:val="22"/>
                <w:szCs w:val="22"/>
                <w:lang w:eastAsia="lv-LV"/>
              </w:rPr>
            </w:pPr>
            <w:r w:rsidRPr="00A1304B">
              <w:rPr>
                <w:b/>
                <w:bCs/>
                <w:color w:val="000000" w:themeColor="text1"/>
                <w:sz w:val="22"/>
                <w:szCs w:val="22"/>
                <w:lang w:eastAsia="lv-LV"/>
              </w:rPr>
              <w:t>Izmantots  materiāls no Materiālu reģistra (MR) vai aizpildīta Tehniskā specifikācija (TS)/ Material from the Material Register (MR) or completed Technical Specification (TS)</w:t>
            </w:r>
          </w:p>
        </w:tc>
        <w:tc>
          <w:tcPr>
            <w:tcW w:w="0" w:type="auto"/>
            <w:tcBorders>
              <w:top w:val="single" w:sz="4" w:space="0" w:color="auto"/>
              <w:left w:val="nil"/>
              <w:bottom w:val="single" w:sz="4" w:space="0" w:color="auto"/>
              <w:right w:val="single" w:sz="4" w:space="0" w:color="auto"/>
            </w:tcBorders>
            <w:shd w:val="clear" w:color="auto" w:fill="D9D9D9" w:themeFill="background1" w:themeFillShade="D9"/>
            <w:vAlign w:val="center"/>
          </w:tcPr>
          <w:p w14:paraId="31BB00B1" w14:textId="77777777" w:rsidR="00BB65CE" w:rsidRPr="00A1304B" w:rsidRDefault="00BB65CE" w:rsidP="00BB65CE">
            <w:pPr>
              <w:jc w:val="center"/>
              <w:rPr>
                <w:rFonts w:eastAsia="Calibri"/>
                <w:bCs/>
                <w:color w:val="000000" w:themeColor="text1"/>
                <w:sz w:val="22"/>
                <w:szCs w:val="22"/>
              </w:rPr>
            </w:pPr>
          </w:p>
        </w:tc>
        <w:tc>
          <w:tcPr>
            <w:tcW w:w="0" w:type="auto"/>
            <w:tcBorders>
              <w:top w:val="single" w:sz="4" w:space="0" w:color="auto"/>
              <w:left w:val="nil"/>
              <w:bottom w:val="single" w:sz="4" w:space="0" w:color="auto"/>
              <w:right w:val="single" w:sz="4" w:space="0" w:color="auto"/>
            </w:tcBorders>
            <w:shd w:val="clear" w:color="auto" w:fill="D9D9D9" w:themeFill="background1" w:themeFillShade="D9"/>
            <w:vAlign w:val="center"/>
          </w:tcPr>
          <w:p w14:paraId="6E165BCB" w14:textId="77777777" w:rsidR="00BB65CE" w:rsidRPr="00A1304B" w:rsidRDefault="00BB65CE" w:rsidP="00BB65CE">
            <w:pPr>
              <w:jc w:val="center"/>
              <w:rPr>
                <w:rFonts w:eastAsia="Calibri"/>
                <w:bCs/>
                <w:color w:val="000000" w:themeColor="text1"/>
                <w:sz w:val="22"/>
                <w:szCs w:val="22"/>
              </w:rPr>
            </w:pPr>
          </w:p>
        </w:tc>
        <w:tc>
          <w:tcPr>
            <w:tcW w:w="0" w:type="auto"/>
            <w:tcBorders>
              <w:top w:val="single" w:sz="4" w:space="0" w:color="auto"/>
              <w:left w:val="nil"/>
              <w:bottom w:val="single" w:sz="4" w:space="0" w:color="auto"/>
              <w:right w:val="single" w:sz="4" w:space="0" w:color="auto"/>
            </w:tcBorders>
            <w:shd w:val="clear" w:color="auto" w:fill="D9D9D9" w:themeFill="background1" w:themeFillShade="D9"/>
            <w:vAlign w:val="center"/>
          </w:tcPr>
          <w:p w14:paraId="6ACC5E40" w14:textId="77777777" w:rsidR="00BB65CE" w:rsidRPr="00A1304B" w:rsidRDefault="00BB65CE" w:rsidP="00BB65CE">
            <w:pPr>
              <w:jc w:val="center"/>
              <w:rPr>
                <w:rFonts w:eastAsia="Calibri"/>
                <w:bCs/>
                <w:color w:val="000000" w:themeColor="text1"/>
                <w:sz w:val="22"/>
                <w:szCs w:val="22"/>
              </w:rPr>
            </w:pPr>
          </w:p>
        </w:tc>
      </w:tr>
      <w:tr w:rsidR="00A1304B" w:rsidRPr="00A1304B" w14:paraId="57416309" w14:textId="77777777" w:rsidTr="0174EC2B">
        <w:trPr>
          <w:cantSplit/>
        </w:trPr>
        <w:tc>
          <w:tcPr>
            <w:tcW w:w="0" w:type="auto"/>
            <w:tcBorders>
              <w:top w:val="single" w:sz="4" w:space="0" w:color="auto"/>
              <w:left w:val="single" w:sz="4" w:space="0" w:color="auto"/>
              <w:bottom w:val="single" w:sz="4" w:space="0" w:color="auto"/>
              <w:right w:val="single" w:sz="4" w:space="0" w:color="auto"/>
            </w:tcBorders>
            <w:vAlign w:val="center"/>
          </w:tcPr>
          <w:p w14:paraId="261B109F" w14:textId="77777777" w:rsidR="00BB65CE" w:rsidRPr="00A1304B" w:rsidRDefault="00BB65CE" w:rsidP="00BB65CE">
            <w:pPr>
              <w:pStyle w:val="ListParagraph"/>
              <w:numPr>
                <w:ilvl w:val="0"/>
                <w:numId w:val="19"/>
              </w:numPr>
              <w:spacing w:after="0" w:line="240" w:lineRule="auto"/>
              <w:jc w:val="center"/>
              <w:rPr>
                <w:rFonts w:cs="Times New Roman"/>
                <w:bCs/>
                <w:color w:val="000000" w:themeColor="text1"/>
                <w:sz w:val="22"/>
                <w:lang w:eastAsia="lv-LV"/>
              </w:rPr>
            </w:pPr>
          </w:p>
        </w:tc>
        <w:tc>
          <w:tcPr>
            <w:tcW w:w="0" w:type="auto"/>
            <w:tcBorders>
              <w:top w:val="single" w:sz="4" w:space="0" w:color="auto"/>
              <w:left w:val="nil"/>
              <w:bottom w:val="single" w:sz="4" w:space="0" w:color="auto"/>
              <w:right w:val="single" w:sz="4" w:space="0" w:color="auto"/>
            </w:tcBorders>
            <w:vAlign w:val="center"/>
          </w:tcPr>
          <w:p w14:paraId="77595C8E" w14:textId="77777777" w:rsidR="00BB65CE" w:rsidRPr="00A1304B" w:rsidRDefault="00BB65CE" w:rsidP="00BB65CE">
            <w:pPr>
              <w:rPr>
                <w:color w:val="000000" w:themeColor="text1"/>
                <w:sz w:val="22"/>
                <w:szCs w:val="22"/>
              </w:rPr>
            </w:pPr>
            <w:r w:rsidRPr="00A1304B">
              <w:rPr>
                <w:color w:val="000000" w:themeColor="text1"/>
                <w:sz w:val="22"/>
                <w:szCs w:val="22"/>
              </w:rPr>
              <w:t>TS_1301.200_v1_Bistami_elektriba.artipa</w:t>
            </w:r>
          </w:p>
        </w:tc>
        <w:tc>
          <w:tcPr>
            <w:tcW w:w="2791" w:type="dxa"/>
            <w:tcBorders>
              <w:top w:val="single" w:sz="4" w:space="0" w:color="auto"/>
              <w:left w:val="nil"/>
              <w:bottom w:val="single" w:sz="4" w:space="0" w:color="auto"/>
              <w:right w:val="single" w:sz="4" w:space="0" w:color="auto"/>
            </w:tcBorders>
            <w:shd w:val="clear" w:color="auto" w:fill="FFFFFF" w:themeFill="background1"/>
          </w:tcPr>
          <w:p w14:paraId="3A40A7A7" w14:textId="77777777" w:rsidR="00BB65CE" w:rsidRPr="00A1304B" w:rsidRDefault="00BB65CE" w:rsidP="00BB65CE">
            <w:pPr>
              <w:jc w:val="center"/>
              <w:rPr>
                <w:color w:val="000000" w:themeColor="text1"/>
                <w:sz w:val="22"/>
                <w:szCs w:val="22"/>
                <w:lang w:eastAsia="lv-LV"/>
              </w:rPr>
            </w:pPr>
            <w:r w:rsidRPr="00A1304B">
              <w:rPr>
                <w:color w:val="000000" w:themeColor="text1"/>
                <w:sz w:val="22"/>
                <w:szCs w:val="22"/>
              </w:rPr>
              <w:t>Norādīt atbilstošo/Specify as relevant</w:t>
            </w:r>
            <w:r w:rsidRPr="00A1304B">
              <w:rPr>
                <w:rStyle w:val="FootnoteReference"/>
                <w:rFonts w:eastAsia="Calibri"/>
                <w:color w:val="000000" w:themeColor="text1"/>
                <w:sz w:val="22"/>
                <w:szCs w:val="22"/>
              </w:rPr>
              <w:footnoteReference w:id="4"/>
            </w:r>
          </w:p>
        </w:tc>
        <w:tc>
          <w:tcPr>
            <w:tcW w:w="0" w:type="auto"/>
            <w:tcBorders>
              <w:top w:val="single" w:sz="4" w:space="0" w:color="auto"/>
              <w:left w:val="nil"/>
              <w:bottom w:val="single" w:sz="4" w:space="0" w:color="auto"/>
              <w:right w:val="single" w:sz="4" w:space="0" w:color="auto"/>
            </w:tcBorders>
            <w:shd w:val="clear" w:color="auto" w:fill="FFFFFF" w:themeFill="background1"/>
            <w:vAlign w:val="center"/>
          </w:tcPr>
          <w:p w14:paraId="5D6C7314" w14:textId="77777777" w:rsidR="00BB65CE" w:rsidRPr="00A1304B" w:rsidRDefault="00BB65CE" w:rsidP="00BB65CE">
            <w:pPr>
              <w:jc w:val="center"/>
              <w:rPr>
                <w:rFonts w:eastAsia="Calibri"/>
                <w:bCs/>
                <w:color w:val="000000" w:themeColor="text1"/>
                <w:sz w:val="22"/>
                <w:szCs w:val="22"/>
              </w:rPr>
            </w:pPr>
          </w:p>
        </w:tc>
        <w:tc>
          <w:tcPr>
            <w:tcW w:w="0" w:type="auto"/>
            <w:tcBorders>
              <w:top w:val="single" w:sz="4" w:space="0" w:color="auto"/>
              <w:left w:val="nil"/>
              <w:bottom w:val="single" w:sz="4" w:space="0" w:color="auto"/>
              <w:right w:val="single" w:sz="4" w:space="0" w:color="auto"/>
            </w:tcBorders>
            <w:shd w:val="clear" w:color="auto" w:fill="FFFFFF" w:themeFill="background1"/>
            <w:vAlign w:val="center"/>
          </w:tcPr>
          <w:p w14:paraId="2487B610" w14:textId="77777777" w:rsidR="00BB65CE" w:rsidRPr="00A1304B" w:rsidRDefault="00BB65CE" w:rsidP="00BB65CE">
            <w:pPr>
              <w:jc w:val="center"/>
              <w:rPr>
                <w:rFonts w:eastAsia="Calibri"/>
                <w:bCs/>
                <w:color w:val="000000" w:themeColor="text1"/>
                <w:sz w:val="22"/>
                <w:szCs w:val="22"/>
              </w:rPr>
            </w:pP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5603798" w14:textId="77777777" w:rsidR="00BB65CE" w:rsidRPr="00A1304B" w:rsidRDefault="00BB65CE" w:rsidP="00BB65CE">
            <w:pPr>
              <w:jc w:val="center"/>
              <w:rPr>
                <w:rFonts w:eastAsia="Calibri"/>
                <w:bCs/>
                <w:color w:val="000000" w:themeColor="text1"/>
                <w:sz w:val="22"/>
                <w:szCs w:val="22"/>
              </w:rPr>
            </w:pPr>
          </w:p>
        </w:tc>
      </w:tr>
      <w:tr w:rsidR="00A1304B" w:rsidRPr="00A1304B" w14:paraId="02E5BF69" w14:textId="77777777" w:rsidTr="0174EC2B">
        <w:trPr>
          <w:cantSplit/>
        </w:trPr>
        <w:tc>
          <w:tcPr>
            <w:tcW w:w="0" w:type="auto"/>
            <w:tcBorders>
              <w:top w:val="single" w:sz="4" w:space="0" w:color="auto"/>
              <w:left w:val="single" w:sz="4" w:space="0" w:color="auto"/>
              <w:bottom w:val="single" w:sz="4" w:space="0" w:color="auto"/>
              <w:right w:val="single" w:sz="4" w:space="0" w:color="auto"/>
            </w:tcBorders>
            <w:vAlign w:val="center"/>
          </w:tcPr>
          <w:p w14:paraId="02813F8B" w14:textId="77777777" w:rsidR="00BB65CE" w:rsidRPr="00A1304B" w:rsidRDefault="00BB65CE" w:rsidP="00BB65CE">
            <w:pPr>
              <w:pStyle w:val="ListParagraph"/>
              <w:numPr>
                <w:ilvl w:val="0"/>
                <w:numId w:val="19"/>
              </w:numPr>
              <w:spacing w:after="0" w:line="240" w:lineRule="auto"/>
              <w:jc w:val="center"/>
              <w:rPr>
                <w:rFonts w:cs="Times New Roman"/>
                <w:bCs/>
                <w:color w:val="000000" w:themeColor="text1"/>
                <w:sz w:val="22"/>
                <w:lang w:eastAsia="lv-LV"/>
              </w:rPr>
            </w:pPr>
          </w:p>
        </w:tc>
        <w:tc>
          <w:tcPr>
            <w:tcW w:w="0" w:type="auto"/>
            <w:tcBorders>
              <w:top w:val="single" w:sz="4" w:space="0" w:color="auto"/>
              <w:left w:val="nil"/>
              <w:bottom w:val="single" w:sz="4" w:space="0" w:color="auto"/>
              <w:right w:val="single" w:sz="4" w:space="0" w:color="auto"/>
            </w:tcBorders>
            <w:vAlign w:val="center"/>
          </w:tcPr>
          <w:p w14:paraId="336F60DC" w14:textId="32CFE291" w:rsidR="00BB65CE" w:rsidRPr="00A1304B" w:rsidRDefault="00BB65CE" w:rsidP="00BB65CE">
            <w:pPr>
              <w:rPr>
                <w:color w:val="000000" w:themeColor="text1"/>
                <w:sz w:val="22"/>
                <w:szCs w:val="22"/>
              </w:rPr>
            </w:pPr>
            <w:r w:rsidRPr="00A1304B">
              <w:rPr>
                <w:color w:val="000000" w:themeColor="text1"/>
                <w:sz w:val="22"/>
                <w:szCs w:val="22"/>
              </w:rPr>
              <w:t>TS 3004.</w:t>
            </w:r>
            <w:r w:rsidR="004A524D">
              <w:rPr>
                <w:color w:val="000000" w:themeColor="text1"/>
                <w:sz w:val="22"/>
                <w:szCs w:val="22"/>
              </w:rPr>
              <w:t>x</w:t>
            </w:r>
            <w:r w:rsidR="004A524D" w:rsidRPr="00A1304B">
              <w:rPr>
                <w:color w:val="000000" w:themeColor="text1"/>
                <w:sz w:val="22"/>
                <w:szCs w:val="22"/>
              </w:rPr>
              <w:t xml:space="preserve">xx </w:t>
            </w:r>
            <w:r w:rsidRPr="00A1304B">
              <w:rPr>
                <w:color w:val="000000" w:themeColor="text1"/>
                <w:sz w:val="22"/>
                <w:szCs w:val="22"/>
              </w:rPr>
              <w:t>v1 Drosinatajsledzis_vertikalais</w:t>
            </w:r>
          </w:p>
        </w:tc>
        <w:tc>
          <w:tcPr>
            <w:tcW w:w="2791" w:type="dxa"/>
            <w:tcBorders>
              <w:top w:val="single" w:sz="4" w:space="0" w:color="auto"/>
              <w:left w:val="nil"/>
              <w:bottom w:val="single" w:sz="4" w:space="0" w:color="auto"/>
              <w:right w:val="single" w:sz="4" w:space="0" w:color="auto"/>
            </w:tcBorders>
            <w:shd w:val="clear" w:color="auto" w:fill="FFFFFF" w:themeFill="background1"/>
          </w:tcPr>
          <w:p w14:paraId="52E39597" w14:textId="77777777" w:rsidR="00BB65CE" w:rsidRPr="00A1304B" w:rsidRDefault="00BB65CE" w:rsidP="00BB65CE">
            <w:pPr>
              <w:jc w:val="center"/>
              <w:rPr>
                <w:color w:val="000000" w:themeColor="text1"/>
                <w:sz w:val="22"/>
                <w:szCs w:val="22"/>
                <w:lang w:eastAsia="lv-LV"/>
              </w:rPr>
            </w:pPr>
            <w:r w:rsidRPr="00A1304B">
              <w:rPr>
                <w:color w:val="000000" w:themeColor="text1"/>
                <w:sz w:val="22"/>
                <w:szCs w:val="22"/>
              </w:rPr>
              <w:t>Norādīt atbilstošo/Specify as relevant</w:t>
            </w:r>
          </w:p>
        </w:tc>
        <w:tc>
          <w:tcPr>
            <w:tcW w:w="0" w:type="auto"/>
            <w:tcBorders>
              <w:top w:val="single" w:sz="4" w:space="0" w:color="auto"/>
              <w:left w:val="nil"/>
              <w:bottom w:val="single" w:sz="4" w:space="0" w:color="auto"/>
              <w:right w:val="single" w:sz="4" w:space="0" w:color="auto"/>
            </w:tcBorders>
            <w:shd w:val="clear" w:color="auto" w:fill="FFFFFF" w:themeFill="background1"/>
            <w:vAlign w:val="center"/>
          </w:tcPr>
          <w:p w14:paraId="7FEE9F23" w14:textId="77777777" w:rsidR="00BB65CE" w:rsidRPr="00A1304B" w:rsidRDefault="00BB65CE" w:rsidP="00BB65CE">
            <w:pPr>
              <w:jc w:val="center"/>
              <w:rPr>
                <w:rFonts w:eastAsia="Calibri"/>
                <w:bCs/>
                <w:color w:val="000000" w:themeColor="text1"/>
                <w:sz w:val="22"/>
                <w:szCs w:val="22"/>
              </w:rPr>
            </w:pPr>
          </w:p>
        </w:tc>
        <w:tc>
          <w:tcPr>
            <w:tcW w:w="0" w:type="auto"/>
            <w:tcBorders>
              <w:top w:val="single" w:sz="4" w:space="0" w:color="auto"/>
              <w:left w:val="nil"/>
              <w:bottom w:val="single" w:sz="4" w:space="0" w:color="auto"/>
              <w:right w:val="single" w:sz="4" w:space="0" w:color="auto"/>
            </w:tcBorders>
            <w:shd w:val="clear" w:color="auto" w:fill="FFFFFF" w:themeFill="background1"/>
            <w:vAlign w:val="center"/>
          </w:tcPr>
          <w:p w14:paraId="005C0764" w14:textId="77777777" w:rsidR="00BB65CE" w:rsidRPr="00A1304B" w:rsidRDefault="00BB65CE" w:rsidP="00BB65CE">
            <w:pPr>
              <w:jc w:val="center"/>
              <w:rPr>
                <w:rFonts w:eastAsia="Calibri"/>
                <w:bCs/>
                <w:color w:val="000000" w:themeColor="text1"/>
                <w:sz w:val="22"/>
                <w:szCs w:val="22"/>
              </w:rPr>
            </w:pP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5943C9A" w14:textId="77777777" w:rsidR="00BB65CE" w:rsidRPr="00A1304B" w:rsidRDefault="00BB65CE" w:rsidP="00BB65CE">
            <w:pPr>
              <w:jc w:val="center"/>
              <w:rPr>
                <w:rFonts w:eastAsia="Calibri"/>
                <w:bCs/>
                <w:color w:val="000000" w:themeColor="text1"/>
                <w:sz w:val="22"/>
                <w:szCs w:val="22"/>
              </w:rPr>
            </w:pPr>
          </w:p>
        </w:tc>
      </w:tr>
      <w:tr w:rsidR="00A1304B" w:rsidRPr="00A1304B" w14:paraId="50A77F23" w14:textId="77777777" w:rsidTr="0174EC2B">
        <w:trPr>
          <w:cantSplit/>
        </w:trPr>
        <w:tc>
          <w:tcPr>
            <w:tcW w:w="0" w:type="auto"/>
            <w:tcBorders>
              <w:top w:val="single" w:sz="4" w:space="0" w:color="auto"/>
              <w:left w:val="single" w:sz="4" w:space="0" w:color="auto"/>
              <w:bottom w:val="single" w:sz="4" w:space="0" w:color="auto"/>
              <w:right w:val="single" w:sz="4" w:space="0" w:color="auto"/>
            </w:tcBorders>
            <w:vAlign w:val="center"/>
          </w:tcPr>
          <w:p w14:paraId="42ECCA61" w14:textId="77777777" w:rsidR="00BB65CE" w:rsidRPr="00A1304B" w:rsidRDefault="00BB65CE" w:rsidP="00BB65CE">
            <w:pPr>
              <w:pStyle w:val="ListParagraph"/>
              <w:numPr>
                <w:ilvl w:val="0"/>
                <w:numId w:val="19"/>
              </w:numPr>
              <w:spacing w:after="0" w:line="240" w:lineRule="auto"/>
              <w:jc w:val="center"/>
              <w:rPr>
                <w:rFonts w:cs="Times New Roman"/>
                <w:bCs/>
                <w:color w:val="000000" w:themeColor="text1"/>
                <w:sz w:val="22"/>
                <w:lang w:eastAsia="lv-LV"/>
              </w:rPr>
            </w:pPr>
          </w:p>
        </w:tc>
        <w:tc>
          <w:tcPr>
            <w:tcW w:w="0" w:type="auto"/>
            <w:tcBorders>
              <w:top w:val="single" w:sz="4" w:space="0" w:color="auto"/>
              <w:left w:val="nil"/>
              <w:bottom w:val="single" w:sz="4" w:space="0" w:color="auto"/>
              <w:right w:val="single" w:sz="4" w:space="0" w:color="auto"/>
            </w:tcBorders>
            <w:vAlign w:val="center"/>
          </w:tcPr>
          <w:p w14:paraId="111CBDAA" w14:textId="626899C1" w:rsidR="00BB65CE" w:rsidRPr="00A1304B" w:rsidRDefault="00BB65CE" w:rsidP="00BB65CE">
            <w:pPr>
              <w:rPr>
                <w:color w:val="000000" w:themeColor="text1"/>
                <w:sz w:val="22"/>
                <w:szCs w:val="22"/>
              </w:rPr>
            </w:pPr>
            <w:r w:rsidRPr="00A1304B">
              <w:rPr>
                <w:color w:val="000000" w:themeColor="text1"/>
                <w:sz w:val="22"/>
                <w:szCs w:val="22"/>
              </w:rPr>
              <w:t>TS 3006.xxx v1 Drosinatajsledzis_hor_60 mm_kopnem</w:t>
            </w:r>
          </w:p>
        </w:tc>
        <w:tc>
          <w:tcPr>
            <w:tcW w:w="2791" w:type="dxa"/>
            <w:tcBorders>
              <w:top w:val="single" w:sz="4" w:space="0" w:color="auto"/>
              <w:left w:val="nil"/>
              <w:bottom w:val="single" w:sz="4" w:space="0" w:color="auto"/>
              <w:right w:val="single" w:sz="4" w:space="0" w:color="auto"/>
            </w:tcBorders>
            <w:shd w:val="clear" w:color="auto" w:fill="FFFFFF" w:themeFill="background1"/>
          </w:tcPr>
          <w:p w14:paraId="16A4E5BF" w14:textId="77777777" w:rsidR="00BB65CE" w:rsidRPr="00A1304B" w:rsidRDefault="00BB65CE" w:rsidP="00BB65CE">
            <w:pPr>
              <w:jc w:val="center"/>
              <w:rPr>
                <w:color w:val="000000" w:themeColor="text1"/>
                <w:sz w:val="22"/>
                <w:szCs w:val="22"/>
                <w:lang w:eastAsia="lv-LV"/>
              </w:rPr>
            </w:pPr>
            <w:r w:rsidRPr="00A1304B">
              <w:rPr>
                <w:color w:val="000000" w:themeColor="text1"/>
                <w:sz w:val="22"/>
                <w:szCs w:val="22"/>
              </w:rPr>
              <w:t>Norādīt atbilstošo/Specify as relevant</w:t>
            </w:r>
          </w:p>
        </w:tc>
        <w:tc>
          <w:tcPr>
            <w:tcW w:w="0" w:type="auto"/>
            <w:tcBorders>
              <w:top w:val="single" w:sz="4" w:space="0" w:color="auto"/>
              <w:left w:val="nil"/>
              <w:bottom w:val="single" w:sz="4" w:space="0" w:color="auto"/>
              <w:right w:val="single" w:sz="4" w:space="0" w:color="auto"/>
            </w:tcBorders>
            <w:shd w:val="clear" w:color="auto" w:fill="FFFFFF" w:themeFill="background1"/>
            <w:vAlign w:val="center"/>
          </w:tcPr>
          <w:p w14:paraId="4F0E92B3" w14:textId="77777777" w:rsidR="00BB65CE" w:rsidRPr="00A1304B" w:rsidRDefault="00BB65CE" w:rsidP="00BB65CE">
            <w:pPr>
              <w:jc w:val="center"/>
              <w:rPr>
                <w:rFonts w:eastAsia="Calibri"/>
                <w:bCs/>
                <w:color w:val="000000" w:themeColor="text1"/>
                <w:sz w:val="22"/>
                <w:szCs w:val="22"/>
              </w:rPr>
            </w:pPr>
          </w:p>
        </w:tc>
        <w:tc>
          <w:tcPr>
            <w:tcW w:w="0" w:type="auto"/>
            <w:tcBorders>
              <w:top w:val="single" w:sz="4" w:space="0" w:color="auto"/>
              <w:left w:val="nil"/>
              <w:bottom w:val="single" w:sz="4" w:space="0" w:color="auto"/>
              <w:right w:val="single" w:sz="4" w:space="0" w:color="auto"/>
            </w:tcBorders>
            <w:shd w:val="clear" w:color="auto" w:fill="FFFFFF" w:themeFill="background1"/>
            <w:vAlign w:val="center"/>
          </w:tcPr>
          <w:p w14:paraId="7D1EAD59" w14:textId="77777777" w:rsidR="00BB65CE" w:rsidRPr="00A1304B" w:rsidRDefault="00BB65CE" w:rsidP="00BB65CE">
            <w:pPr>
              <w:jc w:val="center"/>
              <w:rPr>
                <w:rFonts w:eastAsia="Calibri"/>
                <w:bCs/>
                <w:color w:val="000000" w:themeColor="text1"/>
                <w:sz w:val="22"/>
                <w:szCs w:val="22"/>
              </w:rPr>
            </w:pP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CED24BF" w14:textId="77777777" w:rsidR="00BB65CE" w:rsidRPr="00A1304B" w:rsidRDefault="00BB65CE" w:rsidP="00BB65CE">
            <w:pPr>
              <w:jc w:val="center"/>
              <w:rPr>
                <w:rFonts w:eastAsia="Calibri"/>
                <w:bCs/>
                <w:color w:val="000000" w:themeColor="text1"/>
                <w:sz w:val="22"/>
                <w:szCs w:val="22"/>
              </w:rPr>
            </w:pPr>
          </w:p>
        </w:tc>
      </w:tr>
      <w:tr w:rsidR="00A1304B" w:rsidRPr="00A1304B" w14:paraId="40A29C9C" w14:textId="77777777" w:rsidTr="0174EC2B">
        <w:trPr>
          <w:cantSplit/>
        </w:trPr>
        <w:tc>
          <w:tcPr>
            <w:tcW w:w="0" w:type="auto"/>
            <w:tcBorders>
              <w:top w:val="single" w:sz="4" w:space="0" w:color="auto"/>
              <w:left w:val="single" w:sz="4" w:space="0" w:color="auto"/>
              <w:bottom w:val="single" w:sz="4" w:space="0" w:color="auto"/>
              <w:right w:val="single" w:sz="4" w:space="0" w:color="auto"/>
            </w:tcBorders>
            <w:vAlign w:val="center"/>
          </w:tcPr>
          <w:p w14:paraId="2659C315" w14:textId="77777777" w:rsidR="00BB65CE" w:rsidRPr="00A1304B" w:rsidRDefault="00BB65CE" w:rsidP="00BB65CE">
            <w:pPr>
              <w:pStyle w:val="ListParagraph"/>
              <w:numPr>
                <w:ilvl w:val="0"/>
                <w:numId w:val="19"/>
              </w:numPr>
              <w:spacing w:after="0" w:line="240" w:lineRule="auto"/>
              <w:jc w:val="center"/>
              <w:rPr>
                <w:rFonts w:cs="Times New Roman"/>
                <w:bCs/>
                <w:color w:val="000000" w:themeColor="text1"/>
                <w:sz w:val="22"/>
                <w:lang w:eastAsia="lv-LV"/>
              </w:rPr>
            </w:pPr>
          </w:p>
        </w:tc>
        <w:tc>
          <w:tcPr>
            <w:tcW w:w="0" w:type="auto"/>
            <w:tcBorders>
              <w:top w:val="single" w:sz="4" w:space="0" w:color="auto"/>
              <w:left w:val="nil"/>
              <w:bottom w:val="single" w:sz="4" w:space="0" w:color="auto"/>
              <w:right w:val="single" w:sz="4" w:space="0" w:color="auto"/>
            </w:tcBorders>
            <w:vAlign w:val="center"/>
          </w:tcPr>
          <w:p w14:paraId="5C9DCB9A" w14:textId="45163721" w:rsidR="00BB65CE" w:rsidRPr="00A1304B" w:rsidRDefault="00BB65CE" w:rsidP="00BB65CE">
            <w:pPr>
              <w:rPr>
                <w:color w:val="000000" w:themeColor="text1"/>
                <w:sz w:val="22"/>
                <w:szCs w:val="22"/>
              </w:rPr>
            </w:pPr>
            <w:r w:rsidRPr="00A1304B">
              <w:rPr>
                <w:color w:val="000000" w:themeColor="text1"/>
                <w:sz w:val="22"/>
                <w:szCs w:val="22"/>
              </w:rPr>
              <w:t>TS_3005.xxx_v1_Drosinatajsledzis_hor</w:t>
            </w:r>
          </w:p>
        </w:tc>
        <w:tc>
          <w:tcPr>
            <w:tcW w:w="2791" w:type="dxa"/>
            <w:tcBorders>
              <w:top w:val="single" w:sz="4" w:space="0" w:color="auto"/>
              <w:left w:val="nil"/>
              <w:bottom w:val="single" w:sz="4" w:space="0" w:color="auto"/>
              <w:right w:val="single" w:sz="4" w:space="0" w:color="auto"/>
            </w:tcBorders>
            <w:shd w:val="clear" w:color="auto" w:fill="FFFFFF" w:themeFill="background1"/>
          </w:tcPr>
          <w:p w14:paraId="2C98BE05" w14:textId="3A0B0657" w:rsidR="00BB65CE" w:rsidRPr="00A1304B" w:rsidRDefault="00BB65CE" w:rsidP="00BB65CE">
            <w:pPr>
              <w:jc w:val="center"/>
              <w:rPr>
                <w:color w:val="000000" w:themeColor="text1"/>
                <w:sz w:val="22"/>
                <w:szCs w:val="22"/>
              </w:rPr>
            </w:pPr>
            <w:r w:rsidRPr="00A1304B">
              <w:rPr>
                <w:color w:val="000000" w:themeColor="text1"/>
                <w:sz w:val="22"/>
                <w:szCs w:val="22"/>
              </w:rPr>
              <w:t>Norādīt atbilstošo/Specify as relevant</w:t>
            </w:r>
          </w:p>
        </w:tc>
        <w:tc>
          <w:tcPr>
            <w:tcW w:w="0" w:type="auto"/>
            <w:tcBorders>
              <w:top w:val="single" w:sz="4" w:space="0" w:color="auto"/>
              <w:left w:val="nil"/>
              <w:bottom w:val="single" w:sz="4" w:space="0" w:color="auto"/>
              <w:right w:val="single" w:sz="4" w:space="0" w:color="auto"/>
            </w:tcBorders>
            <w:shd w:val="clear" w:color="auto" w:fill="FFFFFF" w:themeFill="background1"/>
            <w:vAlign w:val="center"/>
          </w:tcPr>
          <w:p w14:paraId="7ABE8EF1" w14:textId="77777777" w:rsidR="00BB65CE" w:rsidRPr="00A1304B" w:rsidRDefault="00BB65CE" w:rsidP="00BB65CE">
            <w:pPr>
              <w:jc w:val="center"/>
              <w:rPr>
                <w:rFonts w:eastAsia="Calibri"/>
                <w:bCs/>
                <w:color w:val="000000" w:themeColor="text1"/>
                <w:sz w:val="22"/>
                <w:szCs w:val="22"/>
              </w:rPr>
            </w:pPr>
          </w:p>
        </w:tc>
        <w:tc>
          <w:tcPr>
            <w:tcW w:w="0" w:type="auto"/>
            <w:tcBorders>
              <w:top w:val="single" w:sz="4" w:space="0" w:color="auto"/>
              <w:left w:val="nil"/>
              <w:bottom w:val="single" w:sz="4" w:space="0" w:color="auto"/>
              <w:right w:val="single" w:sz="4" w:space="0" w:color="auto"/>
            </w:tcBorders>
            <w:shd w:val="clear" w:color="auto" w:fill="FFFFFF" w:themeFill="background1"/>
            <w:vAlign w:val="center"/>
          </w:tcPr>
          <w:p w14:paraId="7B7EBE8A" w14:textId="77777777" w:rsidR="00BB65CE" w:rsidRPr="00A1304B" w:rsidRDefault="00BB65CE" w:rsidP="00BB65CE">
            <w:pPr>
              <w:jc w:val="center"/>
              <w:rPr>
                <w:rFonts w:eastAsia="Calibri"/>
                <w:bCs/>
                <w:color w:val="000000" w:themeColor="text1"/>
                <w:sz w:val="22"/>
                <w:szCs w:val="22"/>
              </w:rPr>
            </w:pP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860B23D" w14:textId="77777777" w:rsidR="00BB65CE" w:rsidRPr="00A1304B" w:rsidRDefault="00BB65CE" w:rsidP="00BB65CE">
            <w:pPr>
              <w:jc w:val="center"/>
              <w:rPr>
                <w:rFonts w:eastAsia="Calibri"/>
                <w:bCs/>
                <w:color w:val="000000" w:themeColor="text1"/>
                <w:sz w:val="22"/>
                <w:szCs w:val="22"/>
              </w:rPr>
            </w:pPr>
          </w:p>
        </w:tc>
      </w:tr>
      <w:tr w:rsidR="00A1304B" w:rsidRPr="00A1304B" w14:paraId="773323EA" w14:textId="77777777" w:rsidTr="0174EC2B">
        <w:trPr>
          <w:cantSplit/>
        </w:trPr>
        <w:tc>
          <w:tcPr>
            <w:tcW w:w="0" w:type="auto"/>
            <w:tcBorders>
              <w:top w:val="single" w:sz="4" w:space="0" w:color="auto"/>
              <w:left w:val="single" w:sz="4" w:space="0" w:color="auto"/>
              <w:bottom w:val="single" w:sz="4" w:space="0" w:color="auto"/>
              <w:right w:val="single" w:sz="4" w:space="0" w:color="auto"/>
            </w:tcBorders>
            <w:vAlign w:val="center"/>
          </w:tcPr>
          <w:p w14:paraId="44C5540E" w14:textId="77777777" w:rsidR="00BB65CE" w:rsidRPr="00A1304B" w:rsidRDefault="00BB65CE" w:rsidP="00BB65CE">
            <w:pPr>
              <w:pStyle w:val="ListParagraph"/>
              <w:numPr>
                <w:ilvl w:val="0"/>
                <w:numId w:val="19"/>
              </w:numPr>
              <w:spacing w:after="0" w:line="240" w:lineRule="auto"/>
              <w:jc w:val="center"/>
              <w:rPr>
                <w:rFonts w:cs="Times New Roman"/>
                <w:bCs/>
                <w:color w:val="000000" w:themeColor="text1"/>
                <w:sz w:val="22"/>
                <w:lang w:eastAsia="lv-LV"/>
              </w:rPr>
            </w:pPr>
          </w:p>
        </w:tc>
        <w:tc>
          <w:tcPr>
            <w:tcW w:w="0" w:type="auto"/>
            <w:tcBorders>
              <w:top w:val="single" w:sz="4" w:space="0" w:color="auto"/>
              <w:left w:val="nil"/>
              <w:bottom w:val="single" w:sz="4" w:space="0" w:color="auto"/>
              <w:right w:val="single" w:sz="4" w:space="0" w:color="auto"/>
            </w:tcBorders>
            <w:vAlign w:val="center"/>
          </w:tcPr>
          <w:p w14:paraId="61367DF7" w14:textId="77777777" w:rsidR="00BB65CE" w:rsidRPr="00A1304B" w:rsidRDefault="00BB65CE" w:rsidP="00BB65CE">
            <w:pPr>
              <w:rPr>
                <w:color w:val="000000" w:themeColor="text1"/>
                <w:sz w:val="22"/>
                <w:szCs w:val="22"/>
              </w:rPr>
            </w:pPr>
            <w:r w:rsidRPr="00A1304B">
              <w:rPr>
                <w:color w:val="000000" w:themeColor="text1"/>
                <w:sz w:val="22"/>
                <w:szCs w:val="22"/>
              </w:rPr>
              <w:t>TS_3108.xxx_v1_Sadalnu_pamatnes</w:t>
            </w:r>
          </w:p>
        </w:tc>
        <w:tc>
          <w:tcPr>
            <w:tcW w:w="2791" w:type="dxa"/>
            <w:tcBorders>
              <w:top w:val="single" w:sz="4" w:space="0" w:color="auto"/>
              <w:left w:val="nil"/>
              <w:bottom w:val="single" w:sz="4" w:space="0" w:color="auto"/>
              <w:right w:val="single" w:sz="4" w:space="0" w:color="auto"/>
            </w:tcBorders>
            <w:shd w:val="clear" w:color="auto" w:fill="FFFFFF" w:themeFill="background1"/>
          </w:tcPr>
          <w:p w14:paraId="028B679E" w14:textId="77777777" w:rsidR="00BB65CE" w:rsidRPr="00A1304B" w:rsidRDefault="00BB65CE" w:rsidP="00BB65CE">
            <w:pPr>
              <w:jc w:val="center"/>
              <w:rPr>
                <w:color w:val="000000" w:themeColor="text1"/>
                <w:sz w:val="22"/>
                <w:szCs w:val="22"/>
                <w:lang w:eastAsia="lv-LV"/>
              </w:rPr>
            </w:pPr>
            <w:r w:rsidRPr="00A1304B">
              <w:rPr>
                <w:color w:val="000000" w:themeColor="text1"/>
                <w:sz w:val="22"/>
                <w:szCs w:val="22"/>
              </w:rPr>
              <w:t>Norādīt atbilstošo/Specify as relevant</w:t>
            </w:r>
          </w:p>
        </w:tc>
        <w:tc>
          <w:tcPr>
            <w:tcW w:w="0" w:type="auto"/>
            <w:tcBorders>
              <w:top w:val="single" w:sz="4" w:space="0" w:color="auto"/>
              <w:left w:val="nil"/>
              <w:bottom w:val="single" w:sz="4" w:space="0" w:color="auto"/>
              <w:right w:val="single" w:sz="4" w:space="0" w:color="auto"/>
            </w:tcBorders>
            <w:shd w:val="clear" w:color="auto" w:fill="FFFFFF" w:themeFill="background1"/>
            <w:vAlign w:val="center"/>
          </w:tcPr>
          <w:p w14:paraId="3912C7AE" w14:textId="77777777" w:rsidR="00BB65CE" w:rsidRPr="00A1304B" w:rsidRDefault="00BB65CE" w:rsidP="00BB65CE">
            <w:pPr>
              <w:jc w:val="center"/>
              <w:rPr>
                <w:rFonts w:eastAsia="Calibri"/>
                <w:bCs/>
                <w:color w:val="000000" w:themeColor="text1"/>
                <w:sz w:val="22"/>
                <w:szCs w:val="22"/>
              </w:rPr>
            </w:pPr>
          </w:p>
        </w:tc>
        <w:tc>
          <w:tcPr>
            <w:tcW w:w="0" w:type="auto"/>
            <w:tcBorders>
              <w:top w:val="single" w:sz="4" w:space="0" w:color="auto"/>
              <w:left w:val="nil"/>
              <w:bottom w:val="single" w:sz="4" w:space="0" w:color="auto"/>
              <w:right w:val="single" w:sz="4" w:space="0" w:color="auto"/>
            </w:tcBorders>
            <w:shd w:val="clear" w:color="auto" w:fill="FFFFFF" w:themeFill="background1"/>
            <w:vAlign w:val="center"/>
          </w:tcPr>
          <w:p w14:paraId="2083294B" w14:textId="77777777" w:rsidR="00BB65CE" w:rsidRPr="00A1304B" w:rsidRDefault="00BB65CE" w:rsidP="00BB65CE">
            <w:pPr>
              <w:jc w:val="center"/>
              <w:rPr>
                <w:rFonts w:eastAsia="Calibri"/>
                <w:bCs/>
                <w:color w:val="000000" w:themeColor="text1"/>
                <w:sz w:val="22"/>
                <w:szCs w:val="22"/>
              </w:rPr>
            </w:pP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2D3ECDF" w14:textId="77777777" w:rsidR="00BB65CE" w:rsidRPr="00A1304B" w:rsidRDefault="00BB65CE" w:rsidP="00BB65CE">
            <w:pPr>
              <w:jc w:val="center"/>
              <w:rPr>
                <w:rFonts w:eastAsia="Calibri"/>
                <w:bCs/>
                <w:color w:val="000000" w:themeColor="text1"/>
                <w:sz w:val="22"/>
                <w:szCs w:val="22"/>
              </w:rPr>
            </w:pPr>
          </w:p>
        </w:tc>
      </w:tr>
      <w:tr w:rsidR="00A1304B" w:rsidRPr="00A1304B" w14:paraId="6204D643" w14:textId="77777777" w:rsidTr="0174EC2B">
        <w:trPr>
          <w:cantSplit/>
        </w:trPr>
        <w:tc>
          <w:tcPr>
            <w:tcW w:w="0" w:type="auto"/>
            <w:tcBorders>
              <w:top w:val="single" w:sz="4" w:space="0" w:color="auto"/>
              <w:left w:val="single" w:sz="4" w:space="0" w:color="auto"/>
              <w:bottom w:val="single" w:sz="4" w:space="0" w:color="auto"/>
              <w:right w:val="single" w:sz="4" w:space="0" w:color="auto"/>
            </w:tcBorders>
            <w:vAlign w:val="center"/>
          </w:tcPr>
          <w:p w14:paraId="7FF5C057" w14:textId="77777777" w:rsidR="00BB65CE" w:rsidRPr="00A1304B" w:rsidRDefault="00BB65CE" w:rsidP="00BB65CE">
            <w:pPr>
              <w:pStyle w:val="ListParagraph"/>
              <w:numPr>
                <w:ilvl w:val="0"/>
                <w:numId w:val="19"/>
              </w:numPr>
              <w:spacing w:after="0" w:line="240" w:lineRule="auto"/>
              <w:jc w:val="center"/>
              <w:rPr>
                <w:rFonts w:cs="Times New Roman"/>
                <w:bCs/>
                <w:color w:val="000000" w:themeColor="text1"/>
                <w:sz w:val="22"/>
                <w:lang w:eastAsia="lv-LV"/>
              </w:rPr>
            </w:pPr>
          </w:p>
        </w:tc>
        <w:tc>
          <w:tcPr>
            <w:tcW w:w="0" w:type="auto"/>
            <w:tcBorders>
              <w:top w:val="single" w:sz="4" w:space="0" w:color="auto"/>
              <w:left w:val="nil"/>
              <w:bottom w:val="single" w:sz="4" w:space="0" w:color="auto"/>
              <w:right w:val="single" w:sz="4" w:space="0" w:color="auto"/>
            </w:tcBorders>
            <w:vAlign w:val="center"/>
          </w:tcPr>
          <w:p w14:paraId="11E0BF05" w14:textId="77777777" w:rsidR="00BB65CE" w:rsidRPr="00A1304B" w:rsidRDefault="00BB65CE" w:rsidP="00BB65CE">
            <w:pPr>
              <w:rPr>
                <w:color w:val="000000" w:themeColor="text1"/>
                <w:sz w:val="22"/>
                <w:szCs w:val="22"/>
              </w:rPr>
            </w:pPr>
            <w:r w:rsidRPr="00A1304B">
              <w:rPr>
                <w:color w:val="000000" w:themeColor="text1"/>
                <w:sz w:val="22"/>
                <w:szCs w:val="22"/>
              </w:rPr>
              <w:t>TS_3109.xxx_v1_Sadalnu_cokoli</w:t>
            </w:r>
          </w:p>
        </w:tc>
        <w:tc>
          <w:tcPr>
            <w:tcW w:w="2791" w:type="dxa"/>
            <w:tcBorders>
              <w:top w:val="single" w:sz="4" w:space="0" w:color="auto"/>
              <w:left w:val="nil"/>
              <w:bottom w:val="single" w:sz="4" w:space="0" w:color="auto"/>
              <w:right w:val="single" w:sz="4" w:space="0" w:color="auto"/>
            </w:tcBorders>
            <w:shd w:val="clear" w:color="auto" w:fill="FFFFFF" w:themeFill="background1"/>
          </w:tcPr>
          <w:p w14:paraId="760CEE91" w14:textId="77777777" w:rsidR="00BB65CE" w:rsidRPr="00A1304B" w:rsidRDefault="00BB65CE" w:rsidP="00BB65CE">
            <w:pPr>
              <w:jc w:val="center"/>
              <w:rPr>
                <w:color w:val="000000" w:themeColor="text1"/>
                <w:sz w:val="22"/>
                <w:szCs w:val="22"/>
                <w:lang w:eastAsia="lv-LV"/>
              </w:rPr>
            </w:pPr>
            <w:r w:rsidRPr="00A1304B">
              <w:rPr>
                <w:color w:val="000000" w:themeColor="text1"/>
                <w:sz w:val="22"/>
                <w:szCs w:val="22"/>
              </w:rPr>
              <w:t>Norādīt atbilstošo/Specify as relevant</w:t>
            </w:r>
          </w:p>
        </w:tc>
        <w:tc>
          <w:tcPr>
            <w:tcW w:w="0" w:type="auto"/>
            <w:tcBorders>
              <w:top w:val="single" w:sz="4" w:space="0" w:color="auto"/>
              <w:left w:val="nil"/>
              <w:bottom w:val="single" w:sz="4" w:space="0" w:color="auto"/>
              <w:right w:val="single" w:sz="4" w:space="0" w:color="auto"/>
            </w:tcBorders>
            <w:shd w:val="clear" w:color="auto" w:fill="FFFFFF" w:themeFill="background1"/>
            <w:vAlign w:val="center"/>
          </w:tcPr>
          <w:p w14:paraId="69292304" w14:textId="77777777" w:rsidR="00BB65CE" w:rsidRPr="00A1304B" w:rsidRDefault="00BB65CE" w:rsidP="00BB65CE">
            <w:pPr>
              <w:jc w:val="center"/>
              <w:rPr>
                <w:rFonts w:eastAsia="Calibri"/>
                <w:bCs/>
                <w:color w:val="000000" w:themeColor="text1"/>
                <w:sz w:val="22"/>
                <w:szCs w:val="22"/>
              </w:rPr>
            </w:pPr>
          </w:p>
        </w:tc>
        <w:tc>
          <w:tcPr>
            <w:tcW w:w="0" w:type="auto"/>
            <w:tcBorders>
              <w:top w:val="single" w:sz="4" w:space="0" w:color="auto"/>
              <w:left w:val="nil"/>
              <w:bottom w:val="single" w:sz="4" w:space="0" w:color="auto"/>
              <w:right w:val="single" w:sz="4" w:space="0" w:color="auto"/>
            </w:tcBorders>
            <w:shd w:val="clear" w:color="auto" w:fill="FFFFFF" w:themeFill="background1"/>
            <w:vAlign w:val="center"/>
          </w:tcPr>
          <w:p w14:paraId="6A31317C" w14:textId="77777777" w:rsidR="00BB65CE" w:rsidRPr="00A1304B" w:rsidRDefault="00BB65CE" w:rsidP="00BB65CE">
            <w:pPr>
              <w:jc w:val="center"/>
              <w:rPr>
                <w:rFonts w:eastAsia="Calibri"/>
                <w:bCs/>
                <w:color w:val="000000" w:themeColor="text1"/>
                <w:sz w:val="22"/>
                <w:szCs w:val="22"/>
              </w:rPr>
            </w:pP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C444480" w14:textId="77777777" w:rsidR="00BB65CE" w:rsidRPr="00A1304B" w:rsidRDefault="00BB65CE" w:rsidP="00BB65CE">
            <w:pPr>
              <w:jc w:val="center"/>
              <w:rPr>
                <w:rFonts w:eastAsia="Calibri"/>
                <w:bCs/>
                <w:color w:val="000000" w:themeColor="text1"/>
                <w:sz w:val="22"/>
                <w:szCs w:val="22"/>
              </w:rPr>
            </w:pPr>
          </w:p>
        </w:tc>
      </w:tr>
      <w:tr w:rsidR="00A1304B" w:rsidRPr="00A1304B" w14:paraId="6336F117" w14:textId="77777777" w:rsidTr="0174EC2B">
        <w:trPr>
          <w:cantSplit/>
        </w:trPr>
        <w:tc>
          <w:tcPr>
            <w:tcW w:w="0" w:type="auto"/>
            <w:tcBorders>
              <w:top w:val="single" w:sz="4" w:space="0" w:color="auto"/>
              <w:left w:val="single" w:sz="4" w:space="0" w:color="auto"/>
              <w:bottom w:val="single" w:sz="4" w:space="0" w:color="auto"/>
              <w:right w:val="single" w:sz="4" w:space="0" w:color="auto"/>
            </w:tcBorders>
            <w:vAlign w:val="center"/>
          </w:tcPr>
          <w:p w14:paraId="6E9CBA9A" w14:textId="77777777" w:rsidR="00BB65CE" w:rsidRPr="00A1304B" w:rsidRDefault="00BB65CE" w:rsidP="00BB65CE">
            <w:pPr>
              <w:pStyle w:val="ListParagraph"/>
              <w:numPr>
                <w:ilvl w:val="0"/>
                <w:numId w:val="19"/>
              </w:numPr>
              <w:spacing w:after="0" w:line="240" w:lineRule="auto"/>
              <w:jc w:val="center"/>
              <w:rPr>
                <w:rFonts w:cs="Times New Roman"/>
                <w:bCs/>
                <w:color w:val="000000" w:themeColor="text1"/>
                <w:sz w:val="22"/>
                <w:lang w:eastAsia="lv-LV"/>
              </w:rPr>
            </w:pPr>
          </w:p>
        </w:tc>
        <w:tc>
          <w:tcPr>
            <w:tcW w:w="0" w:type="auto"/>
            <w:tcBorders>
              <w:top w:val="single" w:sz="4" w:space="0" w:color="auto"/>
              <w:left w:val="nil"/>
              <w:bottom w:val="single" w:sz="4" w:space="0" w:color="auto"/>
              <w:right w:val="single" w:sz="4" w:space="0" w:color="auto"/>
            </w:tcBorders>
            <w:vAlign w:val="center"/>
          </w:tcPr>
          <w:p w14:paraId="0DAFA63A" w14:textId="07B4628B" w:rsidR="00BB65CE" w:rsidRPr="00A1304B" w:rsidRDefault="00BB65CE" w:rsidP="00BB65CE">
            <w:pPr>
              <w:rPr>
                <w:color w:val="000000" w:themeColor="text1"/>
                <w:sz w:val="22"/>
                <w:szCs w:val="22"/>
              </w:rPr>
            </w:pPr>
            <w:r w:rsidRPr="00A1304B">
              <w:rPr>
                <w:color w:val="000000" w:themeColor="text1"/>
                <w:sz w:val="22"/>
                <w:szCs w:val="22"/>
              </w:rPr>
              <w:t>TS</w:t>
            </w:r>
            <w:r w:rsidR="00D43977">
              <w:rPr>
                <w:color w:val="000000" w:themeColor="text1"/>
                <w:sz w:val="22"/>
                <w:szCs w:val="22"/>
              </w:rPr>
              <w:t>_</w:t>
            </w:r>
            <w:r w:rsidRPr="00A1304B">
              <w:rPr>
                <w:color w:val="000000" w:themeColor="text1"/>
                <w:sz w:val="22"/>
                <w:szCs w:val="22"/>
              </w:rPr>
              <w:t>3110.001-002</w:t>
            </w:r>
            <w:r w:rsidR="00D43977">
              <w:rPr>
                <w:color w:val="000000" w:themeColor="text1"/>
                <w:sz w:val="22"/>
                <w:szCs w:val="22"/>
              </w:rPr>
              <w:t>_</w:t>
            </w:r>
            <w:r w:rsidRPr="00A1304B">
              <w:rPr>
                <w:color w:val="000000" w:themeColor="text1"/>
                <w:sz w:val="22"/>
                <w:szCs w:val="22"/>
              </w:rPr>
              <w:t>v1</w:t>
            </w:r>
            <w:r w:rsidR="00D43977">
              <w:rPr>
                <w:color w:val="000000" w:themeColor="text1"/>
                <w:sz w:val="22"/>
                <w:szCs w:val="22"/>
              </w:rPr>
              <w:t>_</w:t>
            </w:r>
            <w:r w:rsidRPr="00A1304B">
              <w:rPr>
                <w:color w:val="000000" w:themeColor="text1"/>
                <w:sz w:val="22"/>
                <w:szCs w:val="22"/>
              </w:rPr>
              <w:t>Sledzene_pusmeness</w:t>
            </w:r>
          </w:p>
        </w:tc>
        <w:tc>
          <w:tcPr>
            <w:tcW w:w="2791" w:type="dxa"/>
            <w:tcBorders>
              <w:top w:val="single" w:sz="4" w:space="0" w:color="auto"/>
              <w:left w:val="nil"/>
              <w:bottom w:val="single" w:sz="4" w:space="0" w:color="auto"/>
              <w:right w:val="single" w:sz="4" w:space="0" w:color="auto"/>
            </w:tcBorders>
            <w:shd w:val="clear" w:color="auto" w:fill="FFFFFF" w:themeFill="background1"/>
          </w:tcPr>
          <w:p w14:paraId="2688B159" w14:textId="77777777" w:rsidR="00BB65CE" w:rsidRPr="00A1304B" w:rsidRDefault="00BB65CE" w:rsidP="00BB65CE">
            <w:pPr>
              <w:jc w:val="center"/>
              <w:rPr>
                <w:color w:val="000000" w:themeColor="text1"/>
                <w:sz w:val="22"/>
                <w:szCs w:val="22"/>
                <w:lang w:eastAsia="lv-LV"/>
              </w:rPr>
            </w:pPr>
            <w:r w:rsidRPr="00A1304B">
              <w:rPr>
                <w:color w:val="000000" w:themeColor="text1"/>
                <w:sz w:val="22"/>
                <w:szCs w:val="22"/>
              </w:rPr>
              <w:t>Norādīt atbilstošo/Specify as relevant</w:t>
            </w:r>
          </w:p>
        </w:tc>
        <w:tc>
          <w:tcPr>
            <w:tcW w:w="0" w:type="auto"/>
            <w:tcBorders>
              <w:top w:val="single" w:sz="4" w:space="0" w:color="auto"/>
              <w:left w:val="nil"/>
              <w:bottom w:val="single" w:sz="4" w:space="0" w:color="auto"/>
              <w:right w:val="single" w:sz="4" w:space="0" w:color="auto"/>
            </w:tcBorders>
            <w:shd w:val="clear" w:color="auto" w:fill="FFFFFF" w:themeFill="background1"/>
            <w:vAlign w:val="center"/>
          </w:tcPr>
          <w:p w14:paraId="65087899" w14:textId="77777777" w:rsidR="00BB65CE" w:rsidRPr="00A1304B" w:rsidRDefault="00BB65CE" w:rsidP="00BB65CE">
            <w:pPr>
              <w:jc w:val="center"/>
              <w:rPr>
                <w:rFonts w:eastAsia="Calibri"/>
                <w:bCs/>
                <w:color w:val="000000" w:themeColor="text1"/>
                <w:sz w:val="22"/>
                <w:szCs w:val="22"/>
              </w:rPr>
            </w:pPr>
          </w:p>
        </w:tc>
        <w:tc>
          <w:tcPr>
            <w:tcW w:w="0" w:type="auto"/>
            <w:tcBorders>
              <w:top w:val="single" w:sz="4" w:space="0" w:color="auto"/>
              <w:left w:val="nil"/>
              <w:bottom w:val="single" w:sz="4" w:space="0" w:color="auto"/>
              <w:right w:val="single" w:sz="4" w:space="0" w:color="auto"/>
            </w:tcBorders>
            <w:shd w:val="clear" w:color="auto" w:fill="FFFFFF" w:themeFill="background1"/>
            <w:vAlign w:val="center"/>
          </w:tcPr>
          <w:p w14:paraId="11077A8C" w14:textId="77777777" w:rsidR="00BB65CE" w:rsidRPr="00A1304B" w:rsidRDefault="00BB65CE" w:rsidP="00BB65CE">
            <w:pPr>
              <w:jc w:val="center"/>
              <w:rPr>
                <w:rFonts w:eastAsia="Calibri"/>
                <w:bCs/>
                <w:color w:val="000000" w:themeColor="text1"/>
                <w:sz w:val="22"/>
                <w:szCs w:val="22"/>
              </w:rPr>
            </w:pP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6F51517" w14:textId="77777777" w:rsidR="00BB65CE" w:rsidRPr="00A1304B" w:rsidRDefault="00BB65CE" w:rsidP="00BB65CE">
            <w:pPr>
              <w:jc w:val="center"/>
              <w:rPr>
                <w:rFonts w:eastAsia="Calibri"/>
                <w:bCs/>
                <w:color w:val="000000" w:themeColor="text1"/>
                <w:sz w:val="22"/>
                <w:szCs w:val="22"/>
              </w:rPr>
            </w:pPr>
          </w:p>
        </w:tc>
      </w:tr>
      <w:tr w:rsidR="00A1304B" w:rsidRPr="00A1304B" w14:paraId="2625F49F" w14:textId="77777777" w:rsidTr="0174EC2B">
        <w:trPr>
          <w:cantSplit/>
        </w:trPr>
        <w:tc>
          <w:tcPr>
            <w:tcW w:w="0" w:type="auto"/>
            <w:tcBorders>
              <w:top w:val="single" w:sz="4" w:space="0" w:color="auto"/>
              <w:left w:val="single" w:sz="4" w:space="0" w:color="auto"/>
              <w:bottom w:val="single" w:sz="4" w:space="0" w:color="auto"/>
              <w:right w:val="single" w:sz="4" w:space="0" w:color="auto"/>
            </w:tcBorders>
            <w:vAlign w:val="center"/>
          </w:tcPr>
          <w:p w14:paraId="226056CE" w14:textId="77777777" w:rsidR="00BB65CE" w:rsidRPr="00A1304B" w:rsidRDefault="00BB65CE" w:rsidP="00BB65CE">
            <w:pPr>
              <w:pStyle w:val="ListParagraph"/>
              <w:numPr>
                <w:ilvl w:val="0"/>
                <w:numId w:val="19"/>
              </w:numPr>
              <w:spacing w:after="0" w:line="240" w:lineRule="auto"/>
              <w:jc w:val="center"/>
              <w:rPr>
                <w:rFonts w:cs="Times New Roman"/>
                <w:bCs/>
                <w:color w:val="000000" w:themeColor="text1"/>
                <w:sz w:val="22"/>
                <w:lang w:eastAsia="lv-LV"/>
              </w:rPr>
            </w:pPr>
          </w:p>
        </w:tc>
        <w:tc>
          <w:tcPr>
            <w:tcW w:w="0" w:type="auto"/>
            <w:tcBorders>
              <w:top w:val="single" w:sz="4" w:space="0" w:color="auto"/>
              <w:left w:val="nil"/>
              <w:bottom w:val="single" w:sz="4" w:space="0" w:color="auto"/>
              <w:right w:val="single" w:sz="4" w:space="0" w:color="auto"/>
            </w:tcBorders>
            <w:vAlign w:val="center"/>
          </w:tcPr>
          <w:p w14:paraId="64EED7E1" w14:textId="0FBDF5FF" w:rsidR="00BB65CE" w:rsidRPr="00A1304B" w:rsidRDefault="00BB65CE" w:rsidP="00BB65CE">
            <w:pPr>
              <w:rPr>
                <w:color w:val="000000" w:themeColor="text1"/>
                <w:sz w:val="22"/>
                <w:szCs w:val="22"/>
              </w:rPr>
            </w:pPr>
            <w:r w:rsidRPr="00A1304B">
              <w:rPr>
                <w:color w:val="000000" w:themeColor="text1"/>
                <w:sz w:val="22"/>
                <w:szCs w:val="22"/>
              </w:rPr>
              <w:t>TS 3106.1xx</w:t>
            </w:r>
            <w:r w:rsidR="00D43977">
              <w:rPr>
                <w:color w:val="000000" w:themeColor="text1"/>
                <w:sz w:val="22"/>
                <w:szCs w:val="22"/>
              </w:rPr>
              <w:t>_</w:t>
            </w:r>
            <w:r w:rsidRPr="00A1304B">
              <w:rPr>
                <w:color w:val="000000" w:themeColor="text1"/>
                <w:sz w:val="22"/>
                <w:szCs w:val="22"/>
              </w:rPr>
              <w:t>v1</w:t>
            </w:r>
            <w:r w:rsidR="00D43977">
              <w:rPr>
                <w:color w:val="000000" w:themeColor="text1"/>
                <w:sz w:val="22"/>
                <w:szCs w:val="22"/>
              </w:rPr>
              <w:t>_</w:t>
            </w:r>
            <w:r w:rsidRPr="00A1304B">
              <w:rPr>
                <w:color w:val="000000" w:themeColor="text1"/>
                <w:sz w:val="22"/>
                <w:szCs w:val="22"/>
              </w:rPr>
              <w:t>Modul</w:t>
            </w:r>
            <w:r w:rsidR="00D43977">
              <w:rPr>
                <w:color w:val="000000" w:themeColor="text1"/>
                <w:sz w:val="22"/>
                <w:szCs w:val="22"/>
              </w:rPr>
              <w:t>a</w:t>
            </w:r>
            <w:r w:rsidRPr="00A1304B">
              <w:rPr>
                <w:color w:val="000000" w:themeColor="text1"/>
                <w:sz w:val="22"/>
                <w:szCs w:val="22"/>
              </w:rPr>
              <w:t>r</w:t>
            </w:r>
            <w:r w:rsidR="00D43977">
              <w:rPr>
                <w:color w:val="000000" w:themeColor="text1"/>
                <w:sz w:val="22"/>
                <w:szCs w:val="22"/>
              </w:rPr>
              <w:t>a</w:t>
            </w:r>
            <w:r w:rsidRPr="00A1304B">
              <w:rPr>
                <w:color w:val="000000" w:themeColor="text1"/>
                <w:sz w:val="22"/>
                <w:szCs w:val="22"/>
              </w:rPr>
              <w:t>s</w:t>
            </w:r>
            <w:r w:rsidR="00D43977">
              <w:rPr>
                <w:color w:val="000000" w:themeColor="text1"/>
                <w:sz w:val="22"/>
                <w:szCs w:val="22"/>
              </w:rPr>
              <w:t>_</w:t>
            </w:r>
            <w:r w:rsidRPr="00A1304B">
              <w:rPr>
                <w:color w:val="000000" w:themeColor="text1"/>
                <w:sz w:val="22"/>
                <w:szCs w:val="22"/>
              </w:rPr>
              <w:t>spailes</w:t>
            </w:r>
            <w:r w:rsidR="00D43977">
              <w:rPr>
                <w:color w:val="000000" w:themeColor="text1"/>
                <w:sz w:val="22"/>
                <w:szCs w:val="22"/>
              </w:rPr>
              <w:t>-</w:t>
            </w:r>
            <w:r w:rsidRPr="00A1304B">
              <w:rPr>
                <w:color w:val="000000" w:themeColor="text1"/>
                <w:sz w:val="22"/>
                <w:szCs w:val="22"/>
              </w:rPr>
              <w:t>sadalnēm.</w:t>
            </w:r>
          </w:p>
        </w:tc>
        <w:tc>
          <w:tcPr>
            <w:tcW w:w="2791" w:type="dxa"/>
            <w:tcBorders>
              <w:top w:val="single" w:sz="4" w:space="0" w:color="auto"/>
              <w:left w:val="nil"/>
              <w:bottom w:val="single" w:sz="4" w:space="0" w:color="auto"/>
              <w:right w:val="single" w:sz="4" w:space="0" w:color="auto"/>
            </w:tcBorders>
            <w:shd w:val="clear" w:color="auto" w:fill="FFFFFF" w:themeFill="background1"/>
          </w:tcPr>
          <w:p w14:paraId="39DCB1AC" w14:textId="6D615A04" w:rsidR="00BB65CE" w:rsidRPr="00A1304B" w:rsidRDefault="00BB65CE" w:rsidP="00BB65CE">
            <w:pPr>
              <w:jc w:val="center"/>
              <w:rPr>
                <w:color w:val="000000" w:themeColor="text1"/>
                <w:sz w:val="22"/>
                <w:szCs w:val="22"/>
              </w:rPr>
            </w:pPr>
            <w:r w:rsidRPr="00A1304B">
              <w:rPr>
                <w:color w:val="000000" w:themeColor="text1"/>
                <w:sz w:val="22"/>
                <w:szCs w:val="22"/>
              </w:rPr>
              <w:t>Norādīt atbilstošo/Specify as relevant</w:t>
            </w:r>
          </w:p>
        </w:tc>
        <w:tc>
          <w:tcPr>
            <w:tcW w:w="0" w:type="auto"/>
            <w:tcBorders>
              <w:top w:val="single" w:sz="4" w:space="0" w:color="auto"/>
              <w:left w:val="nil"/>
              <w:bottom w:val="single" w:sz="4" w:space="0" w:color="auto"/>
              <w:right w:val="single" w:sz="4" w:space="0" w:color="auto"/>
            </w:tcBorders>
            <w:shd w:val="clear" w:color="auto" w:fill="FFFFFF" w:themeFill="background1"/>
            <w:vAlign w:val="center"/>
          </w:tcPr>
          <w:p w14:paraId="6298F2A4" w14:textId="77777777" w:rsidR="00BB65CE" w:rsidRPr="00A1304B" w:rsidRDefault="00BB65CE" w:rsidP="00BB65CE">
            <w:pPr>
              <w:jc w:val="center"/>
              <w:rPr>
                <w:rFonts w:eastAsia="Calibri"/>
                <w:bCs/>
                <w:color w:val="000000" w:themeColor="text1"/>
                <w:sz w:val="22"/>
                <w:szCs w:val="22"/>
              </w:rPr>
            </w:pPr>
          </w:p>
        </w:tc>
        <w:tc>
          <w:tcPr>
            <w:tcW w:w="0" w:type="auto"/>
            <w:tcBorders>
              <w:top w:val="single" w:sz="4" w:space="0" w:color="auto"/>
              <w:left w:val="nil"/>
              <w:bottom w:val="single" w:sz="4" w:space="0" w:color="auto"/>
              <w:right w:val="single" w:sz="4" w:space="0" w:color="auto"/>
            </w:tcBorders>
            <w:shd w:val="clear" w:color="auto" w:fill="FFFFFF" w:themeFill="background1"/>
            <w:vAlign w:val="center"/>
          </w:tcPr>
          <w:p w14:paraId="20A171A5" w14:textId="77777777" w:rsidR="00BB65CE" w:rsidRPr="00A1304B" w:rsidRDefault="00BB65CE" w:rsidP="00BB65CE">
            <w:pPr>
              <w:jc w:val="center"/>
              <w:rPr>
                <w:rFonts w:eastAsia="Calibri"/>
                <w:bCs/>
                <w:color w:val="000000" w:themeColor="text1"/>
                <w:sz w:val="22"/>
                <w:szCs w:val="22"/>
              </w:rPr>
            </w:pP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C918847" w14:textId="77777777" w:rsidR="00BB65CE" w:rsidRPr="00A1304B" w:rsidRDefault="00BB65CE" w:rsidP="00BB65CE">
            <w:pPr>
              <w:jc w:val="center"/>
              <w:rPr>
                <w:rFonts w:eastAsia="Calibri"/>
                <w:bCs/>
                <w:color w:val="000000" w:themeColor="text1"/>
                <w:sz w:val="22"/>
                <w:szCs w:val="22"/>
              </w:rPr>
            </w:pPr>
          </w:p>
        </w:tc>
      </w:tr>
      <w:tr w:rsidR="00A1304B" w:rsidRPr="00A1304B" w14:paraId="4AD33C03" w14:textId="77777777" w:rsidTr="0174EC2B">
        <w:trPr>
          <w:cantSplit/>
          <w:trHeight w:val="382"/>
        </w:trPr>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DCBE21C" w14:textId="77777777" w:rsidR="00BB65CE" w:rsidRPr="00A1304B" w:rsidRDefault="00BB65CE" w:rsidP="00BB65CE">
            <w:pPr>
              <w:pStyle w:val="ListParagraph"/>
              <w:spacing w:after="0"/>
              <w:ind w:left="360"/>
              <w:jc w:val="center"/>
              <w:rPr>
                <w:rFonts w:cs="Times New Roman"/>
                <w:bCs/>
                <w:color w:val="000000" w:themeColor="text1"/>
                <w:sz w:val="22"/>
                <w:lang w:eastAsia="lv-LV"/>
              </w:rPr>
            </w:pP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1AE3573" w14:textId="6985B3BE" w:rsidR="00BB65CE" w:rsidRPr="00A1304B" w:rsidRDefault="00BB65CE" w:rsidP="00BB65CE">
            <w:pPr>
              <w:rPr>
                <w:b/>
                <w:bCs/>
                <w:color w:val="000000" w:themeColor="text1"/>
                <w:sz w:val="22"/>
                <w:szCs w:val="22"/>
                <w:lang w:eastAsia="lv-LV"/>
              </w:rPr>
            </w:pPr>
            <w:r w:rsidRPr="00A1304B">
              <w:rPr>
                <w:b/>
                <w:bCs/>
                <w:color w:val="000000" w:themeColor="text1"/>
                <w:sz w:val="22"/>
                <w:szCs w:val="22"/>
                <w:lang w:eastAsia="lv-LV"/>
              </w:rPr>
              <w:t xml:space="preserve">Standarti/ </w:t>
            </w:r>
            <w:r w:rsidRPr="00A1304B">
              <w:rPr>
                <w:b/>
                <w:color w:val="000000" w:themeColor="text1"/>
                <w:sz w:val="22"/>
                <w:szCs w:val="22"/>
              </w:rPr>
              <w:t>Standards</w:t>
            </w:r>
            <w:r w:rsidRPr="00A1304B">
              <w:rPr>
                <w:rFonts w:eastAsiaTheme="minorHAnsi"/>
                <w:color w:val="000000" w:themeColor="text1"/>
                <w:sz w:val="22"/>
                <w:szCs w:val="22"/>
                <w:vertAlign w:val="superscript"/>
                <w:lang w:eastAsia="lv-LV"/>
              </w:rPr>
              <w:footnoteReference w:id="5"/>
            </w:r>
          </w:p>
        </w:tc>
        <w:tc>
          <w:tcPr>
            <w:tcW w:w="2791"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3345381F" w14:textId="77777777" w:rsidR="00BB65CE" w:rsidRPr="00A1304B" w:rsidRDefault="00BB65CE" w:rsidP="00BB65CE">
            <w:pPr>
              <w:jc w:val="center"/>
              <w:rPr>
                <w:bCs/>
                <w:color w:val="000000" w:themeColor="text1"/>
                <w:sz w:val="22"/>
                <w:szCs w:val="22"/>
                <w:lang w:eastAsia="lv-LV"/>
              </w:rPr>
            </w:pPr>
          </w:p>
        </w:tc>
        <w:tc>
          <w:tcPr>
            <w:tcW w:w="0" w:type="auto"/>
            <w:tcBorders>
              <w:top w:val="single" w:sz="4" w:space="0" w:color="auto"/>
              <w:left w:val="nil"/>
              <w:bottom w:val="single" w:sz="4" w:space="0" w:color="auto"/>
              <w:right w:val="single" w:sz="4" w:space="0" w:color="auto"/>
            </w:tcBorders>
            <w:shd w:val="clear" w:color="auto" w:fill="D9D9D9" w:themeFill="background1" w:themeFillShade="D9"/>
            <w:vAlign w:val="center"/>
          </w:tcPr>
          <w:p w14:paraId="0186D1B6" w14:textId="77777777" w:rsidR="00BB65CE" w:rsidRPr="00A1304B" w:rsidRDefault="00BB65CE" w:rsidP="00BB65CE">
            <w:pPr>
              <w:jc w:val="center"/>
              <w:rPr>
                <w:rFonts w:eastAsia="Calibri"/>
                <w:bCs/>
                <w:color w:val="000000" w:themeColor="text1"/>
                <w:sz w:val="22"/>
                <w:szCs w:val="22"/>
              </w:rPr>
            </w:pPr>
          </w:p>
        </w:tc>
        <w:tc>
          <w:tcPr>
            <w:tcW w:w="0" w:type="auto"/>
            <w:tcBorders>
              <w:top w:val="single" w:sz="4" w:space="0" w:color="auto"/>
              <w:left w:val="nil"/>
              <w:bottom w:val="single" w:sz="4" w:space="0" w:color="auto"/>
              <w:right w:val="single" w:sz="4" w:space="0" w:color="auto"/>
            </w:tcBorders>
            <w:shd w:val="clear" w:color="auto" w:fill="D9D9D9" w:themeFill="background1" w:themeFillShade="D9"/>
            <w:vAlign w:val="center"/>
          </w:tcPr>
          <w:p w14:paraId="2C27DB6E" w14:textId="77777777" w:rsidR="00BB65CE" w:rsidRPr="00A1304B" w:rsidRDefault="00BB65CE" w:rsidP="00BB65CE">
            <w:pPr>
              <w:jc w:val="center"/>
              <w:rPr>
                <w:rFonts w:eastAsia="Calibri"/>
                <w:bCs/>
                <w:color w:val="000000" w:themeColor="text1"/>
                <w:sz w:val="22"/>
                <w:szCs w:val="22"/>
              </w:rPr>
            </w:pP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019DA2A" w14:textId="77777777" w:rsidR="00BB65CE" w:rsidRPr="00A1304B" w:rsidRDefault="00BB65CE" w:rsidP="00BB65CE">
            <w:pPr>
              <w:jc w:val="center"/>
              <w:rPr>
                <w:rFonts w:eastAsia="Calibri"/>
                <w:bCs/>
                <w:color w:val="000000" w:themeColor="text1"/>
                <w:sz w:val="22"/>
                <w:szCs w:val="22"/>
              </w:rPr>
            </w:pPr>
          </w:p>
        </w:tc>
      </w:tr>
      <w:tr w:rsidR="00A1304B" w:rsidRPr="00A1304B" w14:paraId="04C44EFE" w14:textId="77777777" w:rsidTr="0174EC2B">
        <w:trPr>
          <w:cantSplit/>
        </w:trPr>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4B20A82" w14:textId="77777777" w:rsidR="00BB65CE" w:rsidRPr="00A1304B" w:rsidRDefault="00BB65CE" w:rsidP="00BB65CE">
            <w:pPr>
              <w:pStyle w:val="ListParagraph"/>
              <w:numPr>
                <w:ilvl w:val="0"/>
                <w:numId w:val="19"/>
              </w:numPr>
              <w:spacing w:after="0" w:line="240" w:lineRule="auto"/>
              <w:jc w:val="center"/>
              <w:rPr>
                <w:rFonts w:cs="Times New Roman"/>
                <w:bCs/>
                <w:color w:val="000000" w:themeColor="text1"/>
                <w:sz w:val="22"/>
                <w:lang w:eastAsia="lv-LV"/>
              </w:rPr>
            </w:pPr>
          </w:p>
        </w:tc>
        <w:tc>
          <w:tcPr>
            <w:tcW w:w="0" w:type="auto"/>
            <w:tcBorders>
              <w:top w:val="single" w:sz="4" w:space="0" w:color="auto"/>
              <w:left w:val="single" w:sz="4" w:space="0" w:color="auto"/>
              <w:bottom w:val="single" w:sz="4" w:space="0" w:color="auto"/>
              <w:right w:val="single" w:sz="4" w:space="0" w:color="auto"/>
            </w:tcBorders>
            <w:vAlign w:val="center"/>
          </w:tcPr>
          <w:p w14:paraId="5D49DD10" w14:textId="1425332E" w:rsidR="00BB65CE" w:rsidRPr="00A1304B" w:rsidRDefault="00BB65CE" w:rsidP="00BB65CE">
            <w:pPr>
              <w:rPr>
                <w:color w:val="000000" w:themeColor="text1"/>
                <w:sz w:val="22"/>
                <w:szCs w:val="22"/>
                <w:lang w:eastAsia="lv-LV"/>
              </w:rPr>
            </w:pPr>
            <w:r w:rsidRPr="00A1304B">
              <w:rPr>
                <w:color w:val="000000" w:themeColor="text1"/>
                <w:sz w:val="22"/>
                <w:szCs w:val="22"/>
                <w:lang w:eastAsia="lv-LV"/>
              </w:rPr>
              <w:t>EN 61439-1:2011 Zemsprieguma komutācijas un vadības aparatūras komplekti. Vispārīgie noteikumi,</w:t>
            </w:r>
            <w:r w:rsidRPr="00A1304B">
              <w:rPr>
                <w:color w:val="000000" w:themeColor="text1"/>
                <w:sz w:val="22"/>
                <w:szCs w:val="22"/>
              </w:rPr>
              <w:t xml:space="preserve"> </w:t>
            </w:r>
            <w:r w:rsidRPr="00A1304B">
              <w:rPr>
                <w:color w:val="000000" w:themeColor="text1"/>
                <w:sz w:val="22"/>
                <w:szCs w:val="22"/>
                <w:lang w:eastAsia="lv-LV"/>
              </w:rPr>
              <w:t xml:space="preserve">vai ekvivalents./ </w:t>
            </w:r>
            <w:r w:rsidRPr="00A1304B">
              <w:rPr>
                <w:color w:val="000000" w:themeColor="text1"/>
                <w:sz w:val="22"/>
                <w:szCs w:val="22"/>
              </w:rPr>
              <w:t>EN 61439 -1:2012; Low-voltage switchgear and controlgear assemblies General Provisions, or equivalent.</w:t>
            </w:r>
          </w:p>
        </w:tc>
        <w:tc>
          <w:tcPr>
            <w:tcW w:w="2791" w:type="dxa"/>
            <w:tcBorders>
              <w:top w:val="single" w:sz="4" w:space="0" w:color="auto"/>
              <w:left w:val="nil"/>
              <w:bottom w:val="single" w:sz="4" w:space="0" w:color="auto"/>
              <w:right w:val="single" w:sz="4" w:space="0" w:color="auto"/>
            </w:tcBorders>
            <w:vAlign w:val="center"/>
          </w:tcPr>
          <w:p w14:paraId="75B2A5B9" w14:textId="77777777" w:rsidR="00BB65CE" w:rsidRPr="00A1304B" w:rsidRDefault="00BB65CE" w:rsidP="00BB65CE">
            <w:pPr>
              <w:jc w:val="center"/>
              <w:rPr>
                <w:bCs/>
                <w:color w:val="000000" w:themeColor="text1"/>
                <w:sz w:val="22"/>
                <w:szCs w:val="22"/>
                <w:lang w:eastAsia="lv-LV"/>
              </w:rPr>
            </w:pPr>
            <w:r w:rsidRPr="00A1304B">
              <w:rPr>
                <w:rFonts w:eastAsia="Calibri"/>
                <w:color w:val="000000" w:themeColor="text1"/>
                <w:sz w:val="22"/>
                <w:szCs w:val="22"/>
                <w:lang w:val="en-US"/>
              </w:rPr>
              <w:t xml:space="preserve">Atbilst/ </w:t>
            </w:r>
            <w:r w:rsidRPr="00A1304B">
              <w:rPr>
                <w:color w:val="000000" w:themeColor="text1"/>
                <w:sz w:val="22"/>
                <w:szCs w:val="22"/>
              </w:rPr>
              <w:t>Compliant</w:t>
            </w:r>
          </w:p>
        </w:tc>
        <w:tc>
          <w:tcPr>
            <w:tcW w:w="0" w:type="auto"/>
            <w:tcBorders>
              <w:top w:val="single" w:sz="4" w:space="0" w:color="auto"/>
              <w:left w:val="nil"/>
              <w:bottom w:val="single" w:sz="4" w:space="0" w:color="auto"/>
              <w:right w:val="single" w:sz="4" w:space="0" w:color="auto"/>
            </w:tcBorders>
            <w:vAlign w:val="center"/>
          </w:tcPr>
          <w:p w14:paraId="618C8E29" w14:textId="77777777" w:rsidR="00BB65CE" w:rsidRPr="00A1304B" w:rsidRDefault="00BB65CE" w:rsidP="00BB65CE">
            <w:pPr>
              <w:jc w:val="center"/>
              <w:rPr>
                <w:rFonts w:eastAsia="Calibri"/>
                <w:bCs/>
                <w:color w:val="000000" w:themeColor="text1"/>
                <w:sz w:val="22"/>
                <w:szCs w:val="22"/>
              </w:rPr>
            </w:pPr>
          </w:p>
        </w:tc>
        <w:tc>
          <w:tcPr>
            <w:tcW w:w="0" w:type="auto"/>
            <w:tcBorders>
              <w:top w:val="single" w:sz="4" w:space="0" w:color="auto"/>
              <w:left w:val="nil"/>
              <w:bottom w:val="single" w:sz="4" w:space="0" w:color="auto"/>
              <w:right w:val="single" w:sz="4" w:space="0" w:color="auto"/>
            </w:tcBorders>
            <w:shd w:val="clear" w:color="auto" w:fill="FFFFFF" w:themeFill="background1"/>
            <w:vAlign w:val="center"/>
          </w:tcPr>
          <w:p w14:paraId="6836A0B8" w14:textId="77777777" w:rsidR="00BB65CE" w:rsidRPr="00A1304B" w:rsidRDefault="00BB65CE" w:rsidP="00BB65CE">
            <w:pPr>
              <w:jc w:val="center"/>
              <w:rPr>
                <w:rFonts w:eastAsia="Calibri"/>
                <w:bCs/>
                <w:color w:val="000000" w:themeColor="text1"/>
                <w:sz w:val="22"/>
                <w:szCs w:val="22"/>
              </w:rPr>
            </w:pP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2C0AD48" w14:textId="77777777" w:rsidR="00BB65CE" w:rsidRPr="00A1304B" w:rsidRDefault="00BB65CE" w:rsidP="00BB65CE">
            <w:pPr>
              <w:jc w:val="center"/>
              <w:rPr>
                <w:rFonts w:eastAsia="Calibri"/>
                <w:bCs/>
                <w:color w:val="000000" w:themeColor="text1"/>
                <w:sz w:val="22"/>
                <w:szCs w:val="22"/>
              </w:rPr>
            </w:pPr>
          </w:p>
        </w:tc>
      </w:tr>
      <w:tr w:rsidR="00A1304B" w:rsidRPr="00A1304B" w14:paraId="37E2740F" w14:textId="77777777" w:rsidTr="0174EC2B">
        <w:trPr>
          <w:cantSplit/>
        </w:trPr>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A1723B6" w14:textId="77777777" w:rsidR="00BB65CE" w:rsidRPr="00A1304B" w:rsidRDefault="00BB65CE" w:rsidP="00BB65CE">
            <w:pPr>
              <w:pStyle w:val="ListParagraph"/>
              <w:numPr>
                <w:ilvl w:val="0"/>
                <w:numId w:val="19"/>
              </w:numPr>
              <w:spacing w:after="0" w:line="240" w:lineRule="auto"/>
              <w:jc w:val="center"/>
              <w:rPr>
                <w:rFonts w:cs="Times New Roman"/>
                <w:bCs/>
                <w:color w:val="000000" w:themeColor="text1"/>
                <w:sz w:val="22"/>
                <w:lang w:eastAsia="lv-LV"/>
              </w:rPr>
            </w:pPr>
          </w:p>
        </w:tc>
        <w:tc>
          <w:tcPr>
            <w:tcW w:w="0" w:type="auto"/>
            <w:tcBorders>
              <w:top w:val="single" w:sz="4" w:space="0" w:color="auto"/>
              <w:left w:val="single" w:sz="4" w:space="0" w:color="auto"/>
              <w:bottom w:val="single" w:sz="4" w:space="0" w:color="auto"/>
              <w:right w:val="single" w:sz="4" w:space="0" w:color="auto"/>
            </w:tcBorders>
            <w:vAlign w:val="center"/>
          </w:tcPr>
          <w:p w14:paraId="64C1FB38" w14:textId="323B6F28" w:rsidR="00BB65CE" w:rsidRPr="00A1304B" w:rsidRDefault="00BB65CE" w:rsidP="00BB65CE">
            <w:pPr>
              <w:rPr>
                <w:color w:val="000000" w:themeColor="text1"/>
                <w:sz w:val="22"/>
                <w:szCs w:val="22"/>
                <w:lang w:eastAsia="lv-LV"/>
              </w:rPr>
            </w:pPr>
            <w:r w:rsidRPr="00A1304B">
              <w:rPr>
                <w:color w:val="000000" w:themeColor="text1"/>
                <w:sz w:val="22"/>
                <w:szCs w:val="22"/>
                <w:lang w:eastAsia="lv-LV"/>
              </w:rPr>
              <w:t>EN 61439-5:2015 Zemsprieguma komutācijas un vadības aparatūras komplekti. 5.daļa: Īpašās prasības komplektiem, kas paredzēti energosadales tīkliem,</w:t>
            </w:r>
            <w:r w:rsidRPr="00A1304B">
              <w:rPr>
                <w:color w:val="000000" w:themeColor="text1"/>
                <w:sz w:val="22"/>
                <w:szCs w:val="22"/>
              </w:rPr>
              <w:t xml:space="preserve"> </w:t>
            </w:r>
            <w:r w:rsidRPr="00A1304B">
              <w:rPr>
                <w:color w:val="000000" w:themeColor="text1"/>
                <w:sz w:val="22"/>
                <w:szCs w:val="22"/>
                <w:lang w:eastAsia="lv-LV"/>
              </w:rPr>
              <w:t>vai ekvivalents</w:t>
            </w:r>
            <w:r w:rsidR="00CA313D">
              <w:rPr>
                <w:color w:val="000000" w:themeColor="text1"/>
                <w:sz w:val="22"/>
                <w:szCs w:val="22"/>
                <w:lang w:eastAsia="lv-LV"/>
              </w:rPr>
              <w:t>.</w:t>
            </w:r>
            <w:r w:rsidRPr="00A1304B">
              <w:rPr>
                <w:color w:val="000000" w:themeColor="text1"/>
                <w:sz w:val="22"/>
                <w:szCs w:val="22"/>
                <w:lang w:eastAsia="lv-LV"/>
              </w:rPr>
              <w:t xml:space="preserve">/ </w:t>
            </w:r>
            <w:r w:rsidRPr="00A1304B">
              <w:rPr>
                <w:color w:val="000000" w:themeColor="text1"/>
                <w:sz w:val="22"/>
                <w:szCs w:val="22"/>
              </w:rPr>
              <w:t>EN 61439 -5:2015; Low-voltage switchgear and controlgear assemblies Part 2: Assemblies for power distribution in public networks), or equivalent.</w:t>
            </w:r>
          </w:p>
        </w:tc>
        <w:tc>
          <w:tcPr>
            <w:tcW w:w="2791" w:type="dxa"/>
            <w:tcBorders>
              <w:top w:val="single" w:sz="4" w:space="0" w:color="auto"/>
              <w:left w:val="nil"/>
              <w:bottom w:val="single" w:sz="4" w:space="0" w:color="auto"/>
              <w:right w:val="single" w:sz="4" w:space="0" w:color="auto"/>
            </w:tcBorders>
            <w:vAlign w:val="center"/>
          </w:tcPr>
          <w:p w14:paraId="00CF8829" w14:textId="77777777" w:rsidR="00BB65CE" w:rsidRPr="00A1304B" w:rsidRDefault="00BB65CE" w:rsidP="00BB65CE">
            <w:pPr>
              <w:jc w:val="center"/>
              <w:rPr>
                <w:rFonts w:eastAsia="Calibri"/>
                <w:color w:val="000000" w:themeColor="text1"/>
                <w:sz w:val="22"/>
                <w:szCs w:val="22"/>
                <w:lang w:val="en-US"/>
              </w:rPr>
            </w:pPr>
            <w:r w:rsidRPr="00A1304B">
              <w:rPr>
                <w:rFonts w:eastAsia="Calibri"/>
                <w:color w:val="000000" w:themeColor="text1"/>
                <w:sz w:val="22"/>
                <w:szCs w:val="22"/>
                <w:lang w:val="en-US"/>
              </w:rPr>
              <w:t xml:space="preserve">Atbilst/ </w:t>
            </w:r>
            <w:r w:rsidRPr="00A1304B">
              <w:rPr>
                <w:color w:val="000000" w:themeColor="text1"/>
                <w:sz w:val="22"/>
                <w:szCs w:val="22"/>
              </w:rPr>
              <w:t>Compliant</w:t>
            </w:r>
          </w:p>
        </w:tc>
        <w:tc>
          <w:tcPr>
            <w:tcW w:w="0" w:type="auto"/>
            <w:tcBorders>
              <w:top w:val="single" w:sz="4" w:space="0" w:color="auto"/>
              <w:left w:val="nil"/>
              <w:bottom w:val="single" w:sz="4" w:space="0" w:color="auto"/>
              <w:right w:val="single" w:sz="4" w:space="0" w:color="auto"/>
            </w:tcBorders>
            <w:vAlign w:val="center"/>
          </w:tcPr>
          <w:p w14:paraId="34A74731" w14:textId="77777777" w:rsidR="00BB65CE" w:rsidRPr="00A1304B" w:rsidRDefault="00BB65CE" w:rsidP="00BB65CE">
            <w:pPr>
              <w:jc w:val="center"/>
              <w:rPr>
                <w:rFonts w:eastAsia="Calibri"/>
                <w:bCs/>
                <w:color w:val="000000" w:themeColor="text1"/>
                <w:sz w:val="22"/>
                <w:szCs w:val="22"/>
              </w:rPr>
            </w:pPr>
          </w:p>
        </w:tc>
        <w:tc>
          <w:tcPr>
            <w:tcW w:w="0" w:type="auto"/>
            <w:tcBorders>
              <w:top w:val="single" w:sz="4" w:space="0" w:color="auto"/>
              <w:left w:val="nil"/>
              <w:bottom w:val="single" w:sz="4" w:space="0" w:color="auto"/>
              <w:right w:val="single" w:sz="4" w:space="0" w:color="auto"/>
            </w:tcBorders>
            <w:shd w:val="clear" w:color="auto" w:fill="FFFFFF" w:themeFill="background1"/>
            <w:vAlign w:val="center"/>
          </w:tcPr>
          <w:p w14:paraId="1062E26B" w14:textId="77777777" w:rsidR="00BB65CE" w:rsidRPr="00A1304B" w:rsidRDefault="00BB65CE" w:rsidP="00BB65CE">
            <w:pPr>
              <w:jc w:val="center"/>
              <w:rPr>
                <w:rFonts w:eastAsia="Calibri"/>
                <w:bCs/>
                <w:color w:val="000000" w:themeColor="text1"/>
                <w:sz w:val="22"/>
                <w:szCs w:val="22"/>
              </w:rPr>
            </w:pP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C94EA04" w14:textId="77777777" w:rsidR="00BB65CE" w:rsidRPr="00A1304B" w:rsidRDefault="00BB65CE" w:rsidP="00BB65CE">
            <w:pPr>
              <w:jc w:val="center"/>
              <w:rPr>
                <w:rFonts w:eastAsia="Calibri"/>
                <w:bCs/>
                <w:color w:val="000000" w:themeColor="text1"/>
                <w:sz w:val="22"/>
                <w:szCs w:val="22"/>
              </w:rPr>
            </w:pPr>
          </w:p>
        </w:tc>
      </w:tr>
      <w:tr w:rsidR="00A1304B" w:rsidRPr="00A1304B" w14:paraId="213DAC68" w14:textId="77777777" w:rsidTr="0174EC2B">
        <w:trPr>
          <w:cantSplit/>
          <w:trHeight w:val="948"/>
        </w:trPr>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58B2218" w14:textId="77777777" w:rsidR="00BB65CE" w:rsidRPr="00A1304B" w:rsidRDefault="00BB65CE" w:rsidP="00BB65CE">
            <w:pPr>
              <w:pStyle w:val="ListParagraph"/>
              <w:numPr>
                <w:ilvl w:val="0"/>
                <w:numId w:val="19"/>
              </w:numPr>
              <w:spacing w:after="0" w:line="240" w:lineRule="auto"/>
              <w:jc w:val="center"/>
              <w:rPr>
                <w:rFonts w:cs="Times New Roman"/>
                <w:bCs/>
                <w:color w:val="000000" w:themeColor="text1"/>
                <w:sz w:val="22"/>
                <w:lang w:eastAsia="lv-LV"/>
              </w:rPr>
            </w:pPr>
          </w:p>
        </w:tc>
        <w:tc>
          <w:tcPr>
            <w:tcW w:w="0" w:type="auto"/>
            <w:tcBorders>
              <w:top w:val="single" w:sz="4" w:space="0" w:color="auto"/>
              <w:left w:val="single" w:sz="4" w:space="0" w:color="auto"/>
              <w:bottom w:val="single" w:sz="4" w:space="0" w:color="auto"/>
              <w:right w:val="single" w:sz="4" w:space="0" w:color="auto"/>
            </w:tcBorders>
            <w:vAlign w:val="center"/>
          </w:tcPr>
          <w:p w14:paraId="45A7A080" w14:textId="2D240FB9" w:rsidR="00BB65CE" w:rsidRPr="00A1304B" w:rsidRDefault="00BB65CE" w:rsidP="00BB65CE">
            <w:pPr>
              <w:rPr>
                <w:color w:val="000000" w:themeColor="text1"/>
                <w:sz w:val="22"/>
                <w:szCs w:val="22"/>
                <w:lang w:eastAsia="lv-LV"/>
              </w:rPr>
            </w:pPr>
            <w:r w:rsidRPr="00A1304B">
              <w:rPr>
                <w:color w:val="000000" w:themeColor="text1"/>
                <w:sz w:val="22"/>
                <w:szCs w:val="22"/>
                <w:lang w:eastAsia="lv-LV"/>
              </w:rPr>
              <w:t>EN ISO 14713-2017 Cinka pārklājumi. Vadlīnijas un rekomendācijas dzelzs un tērauda konstrukciju korozijaizsardzībai. 1.daļa: Projektēšanas vispārīgie principi un korozijizturība</w:t>
            </w:r>
            <w:r w:rsidRPr="00A1304B">
              <w:rPr>
                <w:color w:val="000000" w:themeColor="text1"/>
                <w:sz w:val="22"/>
                <w:szCs w:val="22"/>
              </w:rPr>
              <w:t xml:space="preserve"> ,</w:t>
            </w:r>
            <w:r w:rsidRPr="00A1304B">
              <w:rPr>
                <w:color w:val="000000" w:themeColor="text1"/>
                <w:sz w:val="22"/>
                <w:szCs w:val="22"/>
                <w:lang w:eastAsia="lv-LV"/>
              </w:rPr>
              <w:t xml:space="preserve">vai ekvivalents./ </w:t>
            </w:r>
            <w:r w:rsidRPr="00A1304B">
              <w:rPr>
                <w:color w:val="000000" w:themeColor="text1"/>
                <w:sz w:val="22"/>
                <w:szCs w:val="22"/>
              </w:rPr>
              <w:t>EN ISO 14713-2017 (Zinc coatings. Guidelines and recommendations for the protection against corrosion of iron and steel in structures. Part 1: General principles of design and corrosion resistance), or equivalent.</w:t>
            </w:r>
          </w:p>
        </w:tc>
        <w:tc>
          <w:tcPr>
            <w:tcW w:w="2791" w:type="dxa"/>
            <w:tcBorders>
              <w:top w:val="single" w:sz="4" w:space="0" w:color="auto"/>
              <w:left w:val="nil"/>
              <w:bottom w:val="single" w:sz="4" w:space="0" w:color="auto"/>
              <w:right w:val="single" w:sz="4" w:space="0" w:color="auto"/>
            </w:tcBorders>
            <w:vAlign w:val="center"/>
          </w:tcPr>
          <w:p w14:paraId="4AC527AA" w14:textId="77777777" w:rsidR="00BB65CE" w:rsidRPr="00A1304B" w:rsidRDefault="00BB65CE" w:rsidP="00BB65CE">
            <w:pPr>
              <w:jc w:val="center"/>
              <w:rPr>
                <w:rFonts w:eastAsia="Calibri"/>
                <w:color w:val="000000" w:themeColor="text1"/>
                <w:sz w:val="22"/>
                <w:szCs w:val="22"/>
                <w:lang w:val="en-US"/>
              </w:rPr>
            </w:pPr>
            <w:r w:rsidRPr="00A1304B">
              <w:rPr>
                <w:rFonts w:eastAsia="Calibri"/>
                <w:color w:val="000000" w:themeColor="text1"/>
                <w:sz w:val="22"/>
                <w:szCs w:val="22"/>
                <w:lang w:val="en-US"/>
              </w:rPr>
              <w:t xml:space="preserve">Atbilst/ </w:t>
            </w:r>
            <w:r w:rsidRPr="00A1304B">
              <w:rPr>
                <w:color w:val="000000" w:themeColor="text1"/>
                <w:sz w:val="22"/>
                <w:szCs w:val="22"/>
              </w:rPr>
              <w:t>Compliant</w:t>
            </w:r>
          </w:p>
        </w:tc>
        <w:tc>
          <w:tcPr>
            <w:tcW w:w="0" w:type="auto"/>
            <w:tcBorders>
              <w:top w:val="single" w:sz="4" w:space="0" w:color="auto"/>
              <w:left w:val="nil"/>
              <w:bottom w:val="single" w:sz="4" w:space="0" w:color="auto"/>
              <w:right w:val="single" w:sz="4" w:space="0" w:color="auto"/>
            </w:tcBorders>
            <w:vAlign w:val="center"/>
          </w:tcPr>
          <w:p w14:paraId="088F8472" w14:textId="77777777" w:rsidR="00BB65CE" w:rsidRPr="00A1304B" w:rsidRDefault="00BB65CE" w:rsidP="00BB65CE">
            <w:pPr>
              <w:jc w:val="center"/>
              <w:rPr>
                <w:rFonts w:eastAsia="Calibri"/>
                <w:bCs/>
                <w:color w:val="000000" w:themeColor="text1"/>
                <w:sz w:val="22"/>
                <w:szCs w:val="22"/>
              </w:rPr>
            </w:pPr>
          </w:p>
        </w:tc>
        <w:tc>
          <w:tcPr>
            <w:tcW w:w="0" w:type="auto"/>
            <w:tcBorders>
              <w:top w:val="single" w:sz="4" w:space="0" w:color="auto"/>
              <w:left w:val="nil"/>
              <w:bottom w:val="single" w:sz="4" w:space="0" w:color="auto"/>
              <w:right w:val="single" w:sz="4" w:space="0" w:color="auto"/>
            </w:tcBorders>
            <w:shd w:val="clear" w:color="auto" w:fill="FFFFFF" w:themeFill="background1"/>
            <w:vAlign w:val="center"/>
          </w:tcPr>
          <w:p w14:paraId="04D8BB2C" w14:textId="77777777" w:rsidR="00BB65CE" w:rsidRPr="00A1304B" w:rsidRDefault="00BB65CE" w:rsidP="00BB65CE">
            <w:pPr>
              <w:jc w:val="center"/>
              <w:rPr>
                <w:rFonts w:eastAsia="Calibri"/>
                <w:bCs/>
                <w:color w:val="000000" w:themeColor="text1"/>
                <w:sz w:val="22"/>
                <w:szCs w:val="22"/>
              </w:rPr>
            </w:pP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9912B7A" w14:textId="77777777" w:rsidR="00BB65CE" w:rsidRPr="00A1304B" w:rsidRDefault="00BB65CE" w:rsidP="00BB65CE">
            <w:pPr>
              <w:jc w:val="center"/>
              <w:rPr>
                <w:rFonts w:eastAsia="Calibri"/>
                <w:bCs/>
                <w:color w:val="000000" w:themeColor="text1"/>
                <w:sz w:val="22"/>
                <w:szCs w:val="22"/>
              </w:rPr>
            </w:pPr>
          </w:p>
        </w:tc>
      </w:tr>
      <w:tr w:rsidR="00A1304B" w:rsidRPr="00A1304B" w14:paraId="1026A813" w14:textId="77777777" w:rsidTr="0174EC2B">
        <w:trPr>
          <w:cantSplit/>
          <w:trHeight w:val="733"/>
        </w:trPr>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60BD763" w14:textId="77777777" w:rsidR="00BB65CE" w:rsidRPr="00A1304B" w:rsidRDefault="00BB65CE" w:rsidP="00BB65CE">
            <w:pPr>
              <w:pStyle w:val="ListParagraph"/>
              <w:numPr>
                <w:ilvl w:val="0"/>
                <w:numId w:val="19"/>
              </w:numPr>
              <w:spacing w:after="0" w:line="240" w:lineRule="auto"/>
              <w:jc w:val="center"/>
              <w:rPr>
                <w:rFonts w:cs="Times New Roman"/>
                <w:bCs/>
                <w:color w:val="000000" w:themeColor="text1"/>
                <w:sz w:val="22"/>
                <w:lang w:eastAsia="lv-LV"/>
              </w:rPr>
            </w:pPr>
          </w:p>
        </w:tc>
        <w:tc>
          <w:tcPr>
            <w:tcW w:w="0" w:type="auto"/>
            <w:tcBorders>
              <w:top w:val="single" w:sz="4" w:space="0" w:color="auto"/>
              <w:left w:val="single" w:sz="4" w:space="0" w:color="auto"/>
              <w:bottom w:val="single" w:sz="4" w:space="0" w:color="auto"/>
              <w:right w:val="single" w:sz="4" w:space="0" w:color="auto"/>
            </w:tcBorders>
            <w:vAlign w:val="center"/>
          </w:tcPr>
          <w:p w14:paraId="1F52E75B" w14:textId="5B7BFCE7" w:rsidR="00BB65CE" w:rsidRPr="00A1304B" w:rsidRDefault="00BB65CE" w:rsidP="00BB65CE">
            <w:pPr>
              <w:rPr>
                <w:bCs/>
                <w:color w:val="000000" w:themeColor="text1"/>
                <w:sz w:val="22"/>
                <w:szCs w:val="22"/>
                <w:lang w:eastAsia="lv-LV"/>
              </w:rPr>
            </w:pPr>
            <w:r w:rsidRPr="00A1304B">
              <w:rPr>
                <w:color w:val="000000" w:themeColor="text1"/>
                <w:sz w:val="22"/>
                <w:szCs w:val="22"/>
                <w:lang w:eastAsia="lv-LV"/>
              </w:rPr>
              <w:t>EN 60947-1:2007 Zemsprieguma komutācijas un vadības ierīces. Pirms skaitītāja modulārie slēdži,</w:t>
            </w:r>
            <w:r w:rsidRPr="00A1304B">
              <w:rPr>
                <w:color w:val="000000" w:themeColor="text1"/>
                <w:sz w:val="22"/>
                <w:szCs w:val="22"/>
              </w:rPr>
              <w:t xml:space="preserve"> </w:t>
            </w:r>
            <w:r w:rsidRPr="00A1304B">
              <w:rPr>
                <w:color w:val="000000" w:themeColor="text1"/>
                <w:sz w:val="22"/>
                <w:szCs w:val="22"/>
                <w:lang w:eastAsia="lv-LV"/>
              </w:rPr>
              <w:t xml:space="preserve">vai ekvivalents./ </w:t>
            </w:r>
            <w:r w:rsidRPr="00A1304B">
              <w:rPr>
                <w:color w:val="000000" w:themeColor="text1"/>
                <w:sz w:val="22"/>
                <w:szCs w:val="22"/>
              </w:rPr>
              <w:t>EN 60947-1:2007 Low-voltage switchgear and controlgear. Pre-meter modular switches, or equivalent.</w:t>
            </w:r>
          </w:p>
        </w:tc>
        <w:tc>
          <w:tcPr>
            <w:tcW w:w="2791" w:type="dxa"/>
            <w:tcBorders>
              <w:top w:val="single" w:sz="4" w:space="0" w:color="auto"/>
              <w:left w:val="nil"/>
              <w:bottom w:val="single" w:sz="4" w:space="0" w:color="auto"/>
              <w:right w:val="single" w:sz="4" w:space="0" w:color="auto"/>
            </w:tcBorders>
            <w:vAlign w:val="center"/>
          </w:tcPr>
          <w:p w14:paraId="4A82413C" w14:textId="77777777" w:rsidR="00BB65CE" w:rsidRPr="00A1304B" w:rsidRDefault="00BB65CE" w:rsidP="00BB65CE">
            <w:pPr>
              <w:jc w:val="center"/>
              <w:rPr>
                <w:bCs/>
                <w:color w:val="000000" w:themeColor="text1"/>
                <w:sz w:val="22"/>
                <w:szCs w:val="22"/>
                <w:lang w:eastAsia="lv-LV"/>
              </w:rPr>
            </w:pPr>
            <w:r w:rsidRPr="00A1304B">
              <w:rPr>
                <w:rFonts w:eastAsia="Calibri"/>
                <w:color w:val="000000" w:themeColor="text1"/>
                <w:sz w:val="22"/>
                <w:szCs w:val="22"/>
                <w:lang w:val="en-US"/>
              </w:rPr>
              <w:t xml:space="preserve">Atbilst/ </w:t>
            </w:r>
            <w:r w:rsidRPr="00A1304B">
              <w:rPr>
                <w:color w:val="000000" w:themeColor="text1"/>
                <w:sz w:val="22"/>
                <w:szCs w:val="22"/>
              </w:rPr>
              <w:t>Compliant</w:t>
            </w:r>
          </w:p>
        </w:tc>
        <w:tc>
          <w:tcPr>
            <w:tcW w:w="0" w:type="auto"/>
            <w:tcBorders>
              <w:top w:val="single" w:sz="4" w:space="0" w:color="auto"/>
              <w:left w:val="nil"/>
              <w:bottom w:val="single" w:sz="4" w:space="0" w:color="auto"/>
              <w:right w:val="single" w:sz="4" w:space="0" w:color="auto"/>
            </w:tcBorders>
            <w:vAlign w:val="center"/>
          </w:tcPr>
          <w:p w14:paraId="020D76F6" w14:textId="77777777" w:rsidR="00BB65CE" w:rsidRPr="00A1304B" w:rsidRDefault="00BB65CE" w:rsidP="00BB65CE">
            <w:pPr>
              <w:jc w:val="center"/>
              <w:rPr>
                <w:rFonts w:eastAsia="Calibri"/>
                <w:bCs/>
                <w:color w:val="000000" w:themeColor="text1"/>
                <w:sz w:val="22"/>
                <w:szCs w:val="22"/>
              </w:rPr>
            </w:pPr>
          </w:p>
        </w:tc>
        <w:tc>
          <w:tcPr>
            <w:tcW w:w="0" w:type="auto"/>
            <w:tcBorders>
              <w:top w:val="single" w:sz="4" w:space="0" w:color="auto"/>
              <w:left w:val="nil"/>
              <w:bottom w:val="single" w:sz="4" w:space="0" w:color="auto"/>
              <w:right w:val="single" w:sz="4" w:space="0" w:color="auto"/>
            </w:tcBorders>
            <w:shd w:val="clear" w:color="auto" w:fill="FFFFFF" w:themeFill="background1"/>
            <w:vAlign w:val="center"/>
          </w:tcPr>
          <w:p w14:paraId="59997EE0" w14:textId="77777777" w:rsidR="00BB65CE" w:rsidRPr="00A1304B" w:rsidRDefault="00BB65CE" w:rsidP="00BB65CE">
            <w:pPr>
              <w:jc w:val="center"/>
              <w:rPr>
                <w:rFonts w:eastAsia="Calibri"/>
                <w:bCs/>
                <w:color w:val="000000" w:themeColor="text1"/>
                <w:sz w:val="22"/>
                <w:szCs w:val="22"/>
              </w:rPr>
            </w:pP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0A54A77" w14:textId="77777777" w:rsidR="00BB65CE" w:rsidRPr="00A1304B" w:rsidRDefault="00BB65CE" w:rsidP="00BB65CE">
            <w:pPr>
              <w:jc w:val="center"/>
              <w:rPr>
                <w:rFonts w:eastAsia="Calibri"/>
                <w:bCs/>
                <w:color w:val="000000" w:themeColor="text1"/>
                <w:sz w:val="22"/>
                <w:szCs w:val="22"/>
              </w:rPr>
            </w:pPr>
          </w:p>
        </w:tc>
      </w:tr>
      <w:tr w:rsidR="00A1304B" w:rsidRPr="00A1304B" w14:paraId="7C46F9E1" w14:textId="77777777" w:rsidTr="0174EC2B">
        <w:trPr>
          <w:cantSplit/>
          <w:trHeight w:val="924"/>
        </w:trPr>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60AA9A9" w14:textId="77777777" w:rsidR="00BB65CE" w:rsidRPr="00A1304B" w:rsidRDefault="00BB65CE" w:rsidP="00BB65CE">
            <w:pPr>
              <w:pStyle w:val="ListParagraph"/>
              <w:numPr>
                <w:ilvl w:val="0"/>
                <w:numId w:val="19"/>
              </w:numPr>
              <w:spacing w:after="0" w:line="240" w:lineRule="auto"/>
              <w:jc w:val="center"/>
              <w:rPr>
                <w:rFonts w:cs="Times New Roman"/>
                <w:bCs/>
                <w:color w:val="000000" w:themeColor="text1"/>
                <w:sz w:val="22"/>
                <w:lang w:eastAsia="lv-LV"/>
              </w:rPr>
            </w:pPr>
          </w:p>
        </w:tc>
        <w:tc>
          <w:tcPr>
            <w:tcW w:w="0" w:type="auto"/>
            <w:tcBorders>
              <w:top w:val="single" w:sz="4" w:space="0" w:color="auto"/>
              <w:left w:val="single" w:sz="4" w:space="0" w:color="auto"/>
              <w:bottom w:val="single" w:sz="4" w:space="0" w:color="auto"/>
              <w:right w:val="single" w:sz="4" w:space="0" w:color="auto"/>
            </w:tcBorders>
            <w:vAlign w:val="center"/>
          </w:tcPr>
          <w:p w14:paraId="521B7A2E" w14:textId="3EA21BCF" w:rsidR="00BB65CE" w:rsidRPr="00A1304B" w:rsidRDefault="00BB65CE" w:rsidP="00BB65CE">
            <w:pPr>
              <w:rPr>
                <w:bCs/>
                <w:color w:val="000000" w:themeColor="text1"/>
                <w:sz w:val="22"/>
                <w:szCs w:val="22"/>
                <w:lang w:eastAsia="lv-LV"/>
              </w:rPr>
            </w:pPr>
            <w:r w:rsidRPr="00A1304B">
              <w:rPr>
                <w:color w:val="000000" w:themeColor="text1"/>
                <w:sz w:val="22"/>
                <w:szCs w:val="22"/>
                <w:lang w:eastAsia="lv-LV"/>
              </w:rPr>
              <w:t>EN IEC 61238-1-1:2019 Spiediena un mehāniskie spēka kabeļu savienotāji. 1-1. Daļa: Testēšanas metodes un prasības iz neizolētiem vadītājiem testētiem spiediena un mehāniskajiem savienotājiem spēka kabeļiem ar nominālo spriegumu līdz 1 kV (Um=1.2 kV),</w:t>
            </w:r>
            <w:r w:rsidRPr="00A1304B">
              <w:rPr>
                <w:color w:val="000000" w:themeColor="text1"/>
                <w:sz w:val="22"/>
                <w:szCs w:val="22"/>
              </w:rPr>
              <w:t xml:space="preserve"> </w:t>
            </w:r>
            <w:r w:rsidRPr="00A1304B">
              <w:rPr>
                <w:color w:val="000000" w:themeColor="text1"/>
                <w:sz w:val="22"/>
                <w:szCs w:val="22"/>
                <w:lang w:eastAsia="lv-LV"/>
              </w:rPr>
              <w:t xml:space="preserve">vai ekvivalents./ EN IEC 61238-1-1:2019 </w:t>
            </w:r>
            <w:r w:rsidRPr="00A1304B">
              <w:rPr>
                <w:color w:val="000000" w:themeColor="text1"/>
                <w:sz w:val="22"/>
                <w:szCs w:val="22"/>
                <w:lang w:val="en-GB" w:eastAsia="lv-LV"/>
              </w:rPr>
              <w:t>Compression and mechanical connectors for power cables – Part 1-1: Test methods and requirements for compression and mechanical connectors for power cables for rated voltage up to 1 kV (Um=1.2 kV) tested on non-insulated conductors,</w:t>
            </w:r>
            <w:r w:rsidRPr="00A1304B">
              <w:rPr>
                <w:color w:val="000000" w:themeColor="text1"/>
                <w:sz w:val="22"/>
                <w:szCs w:val="22"/>
              </w:rPr>
              <w:t xml:space="preserve"> </w:t>
            </w:r>
            <w:r w:rsidRPr="00A1304B">
              <w:rPr>
                <w:color w:val="000000" w:themeColor="text1"/>
                <w:sz w:val="22"/>
                <w:szCs w:val="22"/>
                <w:lang w:val="en-GB" w:eastAsia="lv-LV"/>
              </w:rPr>
              <w:t>or equivalent.</w:t>
            </w:r>
          </w:p>
        </w:tc>
        <w:tc>
          <w:tcPr>
            <w:tcW w:w="2791" w:type="dxa"/>
            <w:tcBorders>
              <w:top w:val="single" w:sz="4" w:space="0" w:color="auto"/>
              <w:left w:val="nil"/>
              <w:bottom w:val="single" w:sz="4" w:space="0" w:color="auto"/>
              <w:right w:val="single" w:sz="4" w:space="0" w:color="auto"/>
            </w:tcBorders>
            <w:vAlign w:val="center"/>
          </w:tcPr>
          <w:p w14:paraId="032B22FD" w14:textId="77777777" w:rsidR="00BB65CE" w:rsidRPr="00A1304B" w:rsidRDefault="00BB65CE" w:rsidP="00BB65CE">
            <w:pPr>
              <w:jc w:val="center"/>
              <w:rPr>
                <w:bCs/>
                <w:color w:val="000000" w:themeColor="text1"/>
                <w:sz w:val="22"/>
                <w:szCs w:val="22"/>
                <w:lang w:eastAsia="lv-LV"/>
              </w:rPr>
            </w:pPr>
            <w:r w:rsidRPr="00A1304B">
              <w:rPr>
                <w:rFonts w:eastAsia="Calibri"/>
                <w:color w:val="000000" w:themeColor="text1"/>
                <w:sz w:val="22"/>
                <w:szCs w:val="22"/>
                <w:lang w:val="en-US"/>
              </w:rPr>
              <w:t xml:space="preserve">Atbilst/ </w:t>
            </w:r>
            <w:r w:rsidRPr="00A1304B">
              <w:rPr>
                <w:color w:val="000000" w:themeColor="text1"/>
                <w:sz w:val="22"/>
                <w:szCs w:val="22"/>
              </w:rPr>
              <w:t>Compliant</w:t>
            </w:r>
          </w:p>
        </w:tc>
        <w:tc>
          <w:tcPr>
            <w:tcW w:w="0" w:type="auto"/>
            <w:tcBorders>
              <w:top w:val="single" w:sz="4" w:space="0" w:color="auto"/>
              <w:left w:val="nil"/>
              <w:bottom w:val="single" w:sz="4" w:space="0" w:color="auto"/>
              <w:right w:val="single" w:sz="4" w:space="0" w:color="auto"/>
            </w:tcBorders>
            <w:vAlign w:val="center"/>
          </w:tcPr>
          <w:p w14:paraId="28E9E315" w14:textId="77777777" w:rsidR="00BB65CE" w:rsidRPr="00A1304B" w:rsidRDefault="00BB65CE" w:rsidP="00BB65CE">
            <w:pPr>
              <w:jc w:val="center"/>
              <w:rPr>
                <w:rFonts w:eastAsia="Calibri"/>
                <w:bCs/>
                <w:color w:val="000000" w:themeColor="text1"/>
                <w:sz w:val="22"/>
                <w:szCs w:val="22"/>
              </w:rPr>
            </w:pPr>
          </w:p>
        </w:tc>
        <w:tc>
          <w:tcPr>
            <w:tcW w:w="0" w:type="auto"/>
            <w:tcBorders>
              <w:top w:val="single" w:sz="4" w:space="0" w:color="auto"/>
              <w:left w:val="nil"/>
              <w:bottom w:val="single" w:sz="4" w:space="0" w:color="auto"/>
              <w:right w:val="single" w:sz="4" w:space="0" w:color="auto"/>
            </w:tcBorders>
            <w:shd w:val="clear" w:color="auto" w:fill="FFFFFF" w:themeFill="background1"/>
            <w:vAlign w:val="center"/>
          </w:tcPr>
          <w:p w14:paraId="2FB965B0" w14:textId="77777777" w:rsidR="00BB65CE" w:rsidRPr="00A1304B" w:rsidRDefault="00BB65CE" w:rsidP="00BB65CE">
            <w:pPr>
              <w:jc w:val="center"/>
              <w:rPr>
                <w:rFonts w:eastAsia="Calibri"/>
                <w:bCs/>
                <w:color w:val="000000" w:themeColor="text1"/>
                <w:sz w:val="22"/>
                <w:szCs w:val="22"/>
              </w:rPr>
            </w:pP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67EDF3C" w14:textId="77777777" w:rsidR="00BB65CE" w:rsidRPr="00A1304B" w:rsidRDefault="00BB65CE" w:rsidP="00BB65CE">
            <w:pPr>
              <w:jc w:val="center"/>
              <w:rPr>
                <w:rFonts w:eastAsia="Calibri"/>
                <w:bCs/>
                <w:color w:val="000000" w:themeColor="text1"/>
                <w:sz w:val="22"/>
                <w:szCs w:val="22"/>
              </w:rPr>
            </w:pPr>
          </w:p>
        </w:tc>
      </w:tr>
      <w:tr w:rsidR="00A1304B" w:rsidRPr="00A1304B" w14:paraId="62A7599E" w14:textId="77777777" w:rsidTr="0174EC2B">
        <w:trPr>
          <w:cantSplit/>
          <w:trHeight w:val="723"/>
        </w:trPr>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9ED1AF5" w14:textId="77777777" w:rsidR="00BB65CE" w:rsidRPr="00A1304B" w:rsidRDefault="00BB65CE" w:rsidP="00BB65CE">
            <w:pPr>
              <w:pStyle w:val="ListParagraph"/>
              <w:numPr>
                <w:ilvl w:val="0"/>
                <w:numId w:val="19"/>
              </w:numPr>
              <w:spacing w:after="0" w:line="240" w:lineRule="auto"/>
              <w:jc w:val="center"/>
              <w:rPr>
                <w:rFonts w:cs="Times New Roman"/>
                <w:bCs/>
                <w:color w:val="000000" w:themeColor="text1"/>
                <w:sz w:val="22"/>
                <w:lang w:eastAsia="lv-LV"/>
              </w:rPr>
            </w:pPr>
          </w:p>
        </w:tc>
        <w:tc>
          <w:tcPr>
            <w:tcW w:w="0" w:type="auto"/>
            <w:tcBorders>
              <w:top w:val="single" w:sz="4" w:space="0" w:color="auto"/>
              <w:left w:val="single" w:sz="4" w:space="0" w:color="auto"/>
              <w:bottom w:val="single" w:sz="4" w:space="0" w:color="auto"/>
              <w:right w:val="single" w:sz="4" w:space="0" w:color="auto"/>
            </w:tcBorders>
            <w:vAlign w:val="center"/>
          </w:tcPr>
          <w:p w14:paraId="28300A56" w14:textId="6C11B1A2" w:rsidR="00BB65CE" w:rsidRPr="00A1304B" w:rsidRDefault="00BB65CE" w:rsidP="00BB65CE">
            <w:pPr>
              <w:rPr>
                <w:bCs/>
                <w:color w:val="000000" w:themeColor="text1"/>
                <w:sz w:val="22"/>
                <w:szCs w:val="22"/>
                <w:lang w:eastAsia="lv-LV"/>
              </w:rPr>
            </w:pPr>
            <w:r w:rsidRPr="00A1304B">
              <w:rPr>
                <w:color w:val="000000" w:themeColor="text1"/>
                <w:sz w:val="22"/>
                <w:szCs w:val="22"/>
              </w:rPr>
              <w:t>EN 60529:1991 Apvalku ("enclousures") nodrošinātas aizsardzības pakāpes (IP kods). Korpusa nodrošinātā vides aizsardzības klase, vai ekvivalents./ EN 60529:1991 Degrees of protection provided by enclosures (IP code). Environment protection class provided by a housing, or equivalent.</w:t>
            </w:r>
          </w:p>
        </w:tc>
        <w:tc>
          <w:tcPr>
            <w:tcW w:w="2791" w:type="dxa"/>
            <w:tcBorders>
              <w:top w:val="single" w:sz="4" w:space="0" w:color="auto"/>
              <w:left w:val="nil"/>
              <w:bottom w:val="single" w:sz="4" w:space="0" w:color="auto"/>
              <w:right w:val="single" w:sz="4" w:space="0" w:color="auto"/>
            </w:tcBorders>
            <w:vAlign w:val="center"/>
          </w:tcPr>
          <w:p w14:paraId="56095D35" w14:textId="77777777" w:rsidR="00BB65CE" w:rsidRPr="00A1304B" w:rsidRDefault="00BB65CE" w:rsidP="00BB65CE">
            <w:pPr>
              <w:jc w:val="center"/>
              <w:rPr>
                <w:bCs/>
                <w:color w:val="000000" w:themeColor="text1"/>
                <w:sz w:val="22"/>
                <w:szCs w:val="22"/>
                <w:lang w:eastAsia="lv-LV"/>
              </w:rPr>
            </w:pPr>
            <w:r w:rsidRPr="00A1304B">
              <w:rPr>
                <w:rFonts w:eastAsia="Calibri"/>
                <w:color w:val="000000" w:themeColor="text1"/>
                <w:sz w:val="22"/>
                <w:szCs w:val="22"/>
                <w:lang w:val="en-US"/>
              </w:rPr>
              <w:t xml:space="preserve">Atbilst/ </w:t>
            </w:r>
            <w:r w:rsidRPr="00A1304B">
              <w:rPr>
                <w:color w:val="000000" w:themeColor="text1"/>
                <w:sz w:val="22"/>
                <w:szCs w:val="22"/>
              </w:rPr>
              <w:t>Compliant</w:t>
            </w:r>
          </w:p>
        </w:tc>
        <w:tc>
          <w:tcPr>
            <w:tcW w:w="0" w:type="auto"/>
            <w:tcBorders>
              <w:top w:val="single" w:sz="4" w:space="0" w:color="auto"/>
              <w:left w:val="nil"/>
              <w:bottom w:val="single" w:sz="4" w:space="0" w:color="auto"/>
              <w:right w:val="single" w:sz="4" w:space="0" w:color="auto"/>
            </w:tcBorders>
            <w:vAlign w:val="center"/>
          </w:tcPr>
          <w:p w14:paraId="40499D89" w14:textId="77777777" w:rsidR="00BB65CE" w:rsidRPr="00A1304B" w:rsidRDefault="00BB65CE" w:rsidP="00BB65CE">
            <w:pPr>
              <w:jc w:val="center"/>
              <w:rPr>
                <w:rFonts w:eastAsia="Calibri"/>
                <w:bCs/>
                <w:color w:val="000000" w:themeColor="text1"/>
                <w:sz w:val="22"/>
                <w:szCs w:val="22"/>
              </w:rPr>
            </w:pPr>
          </w:p>
        </w:tc>
        <w:tc>
          <w:tcPr>
            <w:tcW w:w="0" w:type="auto"/>
            <w:tcBorders>
              <w:top w:val="single" w:sz="4" w:space="0" w:color="auto"/>
              <w:left w:val="nil"/>
              <w:bottom w:val="single" w:sz="4" w:space="0" w:color="auto"/>
              <w:right w:val="single" w:sz="4" w:space="0" w:color="auto"/>
            </w:tcBorders>
            <w:shd w:val="clear" w:color="auto" w:fill="FFFFFF" w:themeFill="background1"/>
            <w:vAlign w:val="center"/>
          </w:tcPr>
          <w:p w14:paraId="632D5E18" w14:textId="77777777" w:rsidR="00BB65CE" w:rsidRPr="00A1304B" w:rsidRDefault="00BB65CE" w:rsidP="00BB65CE">
            <w:pPr>
              <w:jc w:val="center"/>
              <w:rPr>
                <w:rFonts w:eastAsia="Calibri"/>
                <w:bCs/>
                <w:color w:val="000000" w:themeColor="text1"/>
                <w:sz w:val="22"/>
                <w:szCs w:val="22"/>
              </w:rPr>
            </w:pP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E7FA9F1" w14:textId="77777777" w:rsidR="00BB65CE" w:rsidRPr="00A1304B" w:rsidRDefault="00BB65CE" w:rsidP="00BB65CE">
            <w:pPr>
              <w:jc w:val="center"/>
              <w:rPr>
                <w:rFonts w:eastAsia="Calibri"/>
                <w:bCs/>
                <w:color w:val="000000" w:themeColor="text1"/>
                <w:sz w:val="22"/>
                <w:szCs w:val="22"/>
              </w:rPr>
            </w:pPr>
          </w:p>
        </w:tc>
      </w:tr>
      <w:tr w:rsidR="00A1304B" w:rsidRPr="00A1304B" w14:paraId="73E99F74" w14:textId="77777777" w:rsidTr="0174EC2B">
        <w:trPr>
          <w:cantSplit/>
          <w:trHeight w:val="914"/>
        </w:trPr>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925DEC9" w14:textId="77777777" w:rsidR="00BB65CE" w:rsidRPr="00A1304B" w:rsidRDefault="00BB65CE" w:rsidP="00BB65CE">
            <w:pPr>
              <w:pStyle w:val="ListParagraph"/>
              <w:numPr>
                <w:ilvl w:val="0"/>
                <w:numId w:val="19"/>
              </w:numPr>
              <w:spacing w:after="0" w:line="240" w:lineRule="auto"/>
              <w:jc w:val="center"/>
              <w:rPr>
                <w:rFonts w:cs="Times New Roman"/>
                <w:bCs/>
                <w:color w:val="000000" w:themeColor="text1"/>
                <w:sz w:val="22"/>
                <w:lang w:eastAsia="lv-LV"/>
              </w:rPr>
            </w:pPr>
          </w:p>
        </w:tc>
        <w:tc>
          <w:tcPr>
            <w:tcW w:w="0" w:type="auto"/>
            <w:tcBorders>
              <w:top w:val="single" w:sz="4" w:space="0" w:color="auto"/>
              <w:left w:val="single" w:sz="4" w:space="0" w:color="auto"/>
              <w:bottom w:val="single" w:sz="4" w:space="0" w:color="auto"/>
              <w:right w:val="single" w:sz="4" w:space="0" w:color="auto"/>
            </w:tcBorders>
            <w:vAlign w:val="center"/>
          </w:tcPr>
          <w:p w14:paraId="4CE09D6F" w14:textId="7DD88118" w:rsidR="00BB65CE" w:rsidRPr="00A1304B" w:rsidRDefault="00BB65CE" w:rsidP="00BB65CE">
            <w:pPr>
              <w:rPr>
                <w:bCs/>
                <w:color w:val="000000" w:themeColor="text1"/>
                <w:sz w:val="22"/>
                <w:szCs w:val="22"/>
                <w:lang w:eastAsia="lv-LV"/>
              </w:rPr>
            </w:pPr>
            <w:r w:rsidRPr="00A1304B">
              <w:rPr>
                <w:color w:val="000000" w:themeColor="text1"/>
                <w:sz w:val="22"/>
                <w:szCs w:val="22"/>
              </w:rPr>
              <w:t>EN 50525-2-21:2011 Elektriskie kabeļi. Zemsprieguma spēka kabeļi ar nominālo spriegumu līdz 450/750 V (U0/U) ieskaitot. 2-21. daļa: Kabeļi vispārīgam pielietojumam, vai ekvivalents./ EN 50525-2-21:2011 Electrical cables.  Low voltage energy cables of rated voltages up to and including 450/750 V (U0/U). Part 2-21: Cables for general application, or equivalent.</w:t>
            </w:r>
          </w:p>
        </w:tc>
        <w:tc>
          <w:tcPr>
            <w:tcW w:w="2791" w:type="dxa"/>
            <w:tcBorders>
              <w:top w:val="single" w:sz="4" w:space="0" w:color="auto"/>
              <w:left w:val="nil"/>
              <w:bottom w:val="single" w:sz="4" w:space="0" w:color="auto"/>
              <w:right w:val="single" w:sz="4" w:space="0" w:color="auto"/>
            </w:tcBorders>
            <w:vAlign w:val="center"/>
          </w:tcPr>
          <w:p w14:paraId="6004920D" w14:textId="77777777" w:rsidR="00BB65CE" w:rsidRPr="00A1304B" w:rsidRDefault="00BB65CE" w:rsidP="00BB65CE">
            <w:pPr>
              <w:jc w:val="center"/>
              <w:rPr>
                <w:bCs/>
                <w:color w:val="000000" w:themeColor="text1"/>
                <w:sz w:val="22"/>
                <w:szCs w:val="22"/>
                <w:lang w:eastAsia="lv-LV"/>
              </w:rPr>
            </w:pPr>
            <w:r w:rsidRPr="00A1304B">
              <w:rPr>
                <w:rFonts w:eastAsia="Calibri"/>
                <w:color w:val="000000" w:themeColor="text1"/>
                <w:sz w:val="22"/>
                <w:szCs w:val="22"/>
                <w:lang w:val="en-US"/>
              </w:rPr>
              <w:t xml:space="preserve">Atbilst/ </w:t>
            </w:r>
            <w:r w:rsidRPr="00A1304B">
              <w:rPr>
                <w:color w:val="000000" w:themeColor="text1"/>
                <w:sz w:val="22"/>
                <w:szCs w:val="22"/>
              </w:rPr>
              <w:t>Compliant</w:t>
            </w:r>
          </w:p>
        </w:tc>
        <w:tc>
          <w:tcPr>
            <w:tcW w:w="0" w:type="auto"/>
            <w:tcBorders>
              <w:top w:val="single" w:sz="4" w:space="0" w:color="auto"/>
              <w:left w:val="nil"/>
              <w:bottom w:val="single" w:sz="4" w:space="0" w:color="auto"/>
              <w:right w:val="single" w:sz="4" w:space="0" w:color="auto"/>
            </w:tcBorders>
            <w:vAlign w:val="center"/>
          </w:tcPr>
          <w:p w14:paraId="2A63D7B0" w14:textId="77777777" w:rsidR="00BB65CE" w:rsidRPr="00A1304B" w:rsidRDefault="00BB65CE" w:rsidP="00BB65CE">
            <w:pPr>
              <w:jc w:val="center"/>
              <w:rPr>
                <w:rFonts w:eastAsia="Calibri"/>
                <w:bCs/>
                <w:color w:val="000000" w:themeColor="text1"/>
                <w:sz w:val="22"/>
                <w:szCs w:val="22"/>
              </w:rPr>
            </w:pPr>
          </w:p>
        </w:tc>
        <w:tc>
          <w:tcPr>
            <w:tcW w:w="0" w:type="auto"/>
            <w:tcBorders>
              <w:top w:val="single" w:sz="4" w:space="0" w:color="auto"/>
              <w:left w:val="nil"/>
              <w:bottom w:val="single" w:sz="4" w:space="0" w:color="auto"/>
              <w:right w:val="single" w:sz="4" w:space="0" w:color="auto"/>
            </w:tcBorders>
            <w:shd w:val="clear" w:color="auto" w:fill="FFFFFF" w:themeFill="background1"/>
            <w:vAlign w:val="center"/>
          </w:tcPr>
          <w:p w14:paraId="5356420B" w14:textId="77777777" w:rsidR="00BB65CE" w:rsidRPr="00A1304B" w:rsidRDefault="00BB65CE" w:rsidP="00BB65CE">
            <w:pPr>
              <w:jc w:val="center"/>
              <w:rPr>
                <w:rFonts w:eastAsia="Calibri"/>
                <w:bCs/>
                <w:color w:val="000000" w:themeColor="text1"/>
                <w:sz w:val="22"/>
                <w:szCs w:val="22"/>
              </w:rPr>
            </w:pP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F30884C" w14:textId="77777777" w:rsidR="00BB65CE" w:rsidRPr="00A1304B" w:rsidRDefault="00BB65CE" w:rsidP="00BB65CE">
            <w:pPr>
              <w:jc w:val="center"/>
              <w:rPr>
                <w:rFonts w:eastAsia="Calibri"/>
                <w:bCs/>
                <w:color w:val="000000" w:themeColor="text1"/>
                <w:sz w:val="22"/>
                <w:szCs w:val="22"/>
              </w:rPr>
            </w:pPr>
          </w:p>
        </w:tc>
      </w:tr>
      <w:tr w:rsidR="00A1304B" w:rsidRPr="00A1304B" w14:paraId="368FB8CE" w14:textId="77777777" w:rsidTr="0174EC2B">
        <w:trPr>
          <w:cantSplit/>
          <w:trHeight w:val="854"/>
        </w:trPr>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49708CB" w14:textId="77777777" w:rsidR="00BB65CE" w:rsidRPr="00A1304B" w:rsidRDefault="00BB65CE" w:rsidP="00BB65CE">
            <w:pPr>
              <w:pStyle w:val="ListParagraph"/>
              <w:numPr>
                <w:ilvl w:val="0"/>
                <w:numId w:val="19"/>
              </w:numPr>
              <w:spacing w:after="0" w:line="240" w:lineRule="auto"/>
              <w:jc w:val="center"/>
              <w:rPr>
                <w:rFonts w:cs="Times New Roman"/>
                <w:bCs/>
                <w:color w:val="000000" w:themeColor="text1"/>
                <w:sz w:val="22"/>
                <w:lang w:eastAsia="lv-LV"/>
              </w:rPr>
            </w:pPr>
          </w:p>
        </w:tc>
        <w:tc>
          <w:tcPr>
            <w:tcW w:w="0" w:type="auto"/>
            <w:tcBorders>
              <w:top w:val="single" w:sz="4" w:space="0" w:color="auto"/>
              <w:left w:val="single" w:sz="4" w:space="0" w:color="auto"/>
              <w:bottom w:val="single" w:sz="4" w:space="0" w:color="auto"/>
              <w:right w:val="single" w:sz="4" w:space="0" w:color="auto"/>
            </w:tcBorders>
            <w:vAlign w:val="center"/>
          </w:tcPr>
          <w:p w14:paraId="0CDF9779" w14:textId="77777777" w:rsidR="00CA313D" w:rsidRDefault="00BB65CE" w:rsidP="00BB65CE">
            <w:pPr>
              <w:rPr>
                <w:color w:val="000000" w:themeColor="text1"/>
                <w:sz w:val="22"/>
                <w:szCs w:val="22"/>
              </w:rPr>
            </w:pPr>
            <w:r w:rsidRPr="00A1304B">
              <w:rPr>
                <w:color w:val="000000" w:themeColor="text1"/>
                <w:sz w:val="22"/>
                <w:szCs w:val="22"/>
              </w:rPr>
              <w:t>EN 60715:2017 Zemsprieguma komutācijas ierīču un vadības ierīču izmēri. Standartizētas nesošās sliedes komutācijas ierīču, vadības ierīču un palīgierīču mehāniskai nostiprināšanai, vai ekvivalents./</w:t>
            </w:r>
          </w:p>
          <w:p w14:paraId="11394411" w14:textId="4263E1F0" w:rsidR="00BB65CE" w:rsidRPr="00A1304B" w:rsidRDefault="00BB65CE" w:rsidP="00BB65CE">
            <w:pPr>
              <w:rPr>
                <w:color w:val="000000" w:themeColor="text1"/>
                <w:sz w:val="22"/>
                <w:szCs w:val="22"/>
              </w:rPr>
            </w:pPr>
            <w:r w:rsidRPr="00A1304B">
              <w:rPr>
                <w:color w:val="000000" w:themeColor="text1"/>
                <w:sz w:val="22"/>
                <w:szCs w:val="22"/>
              </w:rPr>
              <w:t xml:space="preserve"> EN 60715:2017 Dimensions of low-voltage switchgear and controlgear.  Standardized mounting on rails for mechanical support of switchgear, controlgear and accessories,or equivalent.</w:t>
            </w:r>
          </w:p>
        </w:tc>
        <w:tc>
          <w:tcPr>
            <w:tcW w:w="2791" w:type="dxa"/>
            <w:tcBorders>
              <w:top w:val="single" w:sz="4" w:space="0" w:color="auto"/>
              <w:left w:val="nil"/>
              <w:bottom w:val="single" w:sz="4" w:space="0" w:color="auto"/>
              <w:right w:val="single" w:sz="4" w:space="0" w:color="auto"/>
            </w:tcBorders>
            <w:vAlign w:val="center"/>
          </w:tcPr>
          <w:p w14:paraId="5CF4FE5D" w14:textId="77777777" w:rsidR="00BB65CE" w:rsidRPr="00A1304B" w:rsidRDefault="00BB65CE" w:rsidP="00BB65CE">
            <w:pPr>
              <w:jc w:val="center"/>
              <w:rPr>
                <w:rFonts w:eastAsia="Calibri"/>
                <w:color w:val="000000" w:themeColor="text1"/>
                <w:sz w:val="22"/>
                <w:szCs w:val="22"/>
                <w:lang w:val="en-US"/>
              </w:rPr>
            </w:pPr>
            <w:r w:rsidRPr="00A1304B">
              <w:rPr>
                <w:rFonts w:eastAsia="Calibri"/>
                <w:color w:val="000000" w:themeColor="text1"/>
                <w:sz w:val="22"/>
                <w:szCs w:val="22"/>
                <w:lang w:val="en-US"/>
              </w:rPr>
              <w:t xml:space="preserve">Atbilst/ </w:t>
            </w:r>
            <w:r w:rsidRPr="00A1304B">
              <w:rPr>
                <w:color w:val="000000" w:themeColor="text1"/>
                <w:sz w:val="22"/>
                <w:szCs w:val="22"/>
              </w:rPr>
              <w:t>Compliant</w:t>
            </w:r>
          </w:p>
        </w:tc>
        <w:tc>
          <w:tcPr>
            <w:tcW w:w="0" w:type="auto"/>
            <w:tcBorders>
              <w:top w:val="single" w:sz="4" w:space="0" w:color="auto"/>
              <w:left w:val="nil"/>
              <w:bottom w:val="single" w:sz="4" w:space="0" w:color="auto"/>
              <w:right w:val="single" w:sz="4" w:space="0" w:color="auto"/>
            </w:tcBorders>
            <w:vAlign w:val="center"/>
          </w:tcPr>
          <w:p w14:paraId="3DCF2CD9" w14:textId="77777777" w:rsidR="00BB65CE" w:rsidRPr="00A1304B" w:rsidRDefault="00BB65CE" w:rsidP="00BB65CE">
            <w:pPr>
              <w:jc w:val="center"/>
              <w:rPr>
                <w:rFonts w:eastAsia="Calibri"/>
                <w:bCs/>
                <w:color w:val="000000" w:themeColor="text1"/>
                <w:sz w:val="22"/>
                <w:szCs w:val="22"/>
              </w:rPr>
            </w:pPr>
          </w:p>
        </w:tc>
        <w:tc>
          <w:tcPr>
            <w:tcW w:w="0" w:type="auto"/>
            <w:tcBorders>
              <w:top w:val="single" w:sz="4" w:space="0" w:color="auto"/>
              <w:left w:val="nil"/>
              <w:bottom w:val="single" w:sz="4" w:space="0" w:color="auto"/>
              <w:right w:val="single" w:sz="4" w:space="0" w:color="auto"/>
            </w:tcBorders>
            <w:shd w:val="clear" w:color="auto" w:fill="FFFFFF" w:themeFill="background1"/>
            <w:vAlign w:val="center"/>
          </w:tcPr>
          <w:p w14:paraId="4FF84C5C" w14:textId="77777777" w:rsidR="00BB65CE" w:rsidRPr="00A1304B" w:rsidRDefault="00BB65CE" w:rsidP="00BB65CE">
            <w:pPr>
              <w:jc w:val="center"/>
              <w:rPr>
                <w:rFonts w:eastAsia="Calibri"/>
                <w:bCs/>
                <w:color w:val="000000" w:themeColor="text1"/>
                <w:sz w:val="22"/>
                <w:szCs w:val="22"/>
              </w:rPr>
            </w:pP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39642DD" w14:textId="77777777" w:rsidR="00BB65CE" w:rsidRPr="00A1304B" w:rsidRDefault="00BB65CE" w:rsidP="00BB65CE">
            <w:pPr>
              <w:jc w:val="center"/>
              <w:rPr>
                <w:rFonts w:eastAsia="Calibri"/>
                <w:bCs/>
                <w:color w:val="000000" w:themeColor="text1"/>
                <w:sz w:val="22"/>
                <w:szCs w:val="22"/>
              </w:rPr>
            </w:pPr>
          </w:p>
        </w:tc>
      </w:tr>
      <w:tr w:rsidR="00A1304B" w:rsidRPr="00A1304B" w14:paraId="219F2BDC" w14:textId="77777777" w:rsidTr="0174EC2B">
        <w:trPr>
          <w:cantSplit/>
          <w:trHeight w:val="937"/>
        </w:trPr>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2B18A3B" w14:textId="77777777" w:rsidR="00BB65CE" w:rsidRPr="00A1304B" w:rsidRDefault="00BB65CE" w:rsidP="00BB65CE">
            <w:pPr>
              <w:pStyle w:val="ListParagraph"/>
              <w:numPr>
                <w:ilvl w:val="0"/>
                <w:numId w:val="19"/>
              </w:numPr>
              <w:spacing w:after="0" w:line="240" w:lineRule="auto"/>
              <w:jc w:val="center"/>
              <w:rPr>
                <w:rFonts w:cs="Times New Roman"/>
                <w:bCs/>
                <w:color w:val="000000" w:themeColor="text1"/>
                <w:sz w:val="22"/>
                <w:lang w:eastAsia="lv-LV"/>
              </w:rPr>
            </w:pPr>
          </w:p>
        </w:tc>
        <w:tc>
          <w:tcPr>
            <w:tcW w:w="0" w:type="auto"/>
            <w:tcBorders>
              <w:top w:val="single" w:sz="4" w:space="0" w:color="auto"/>
              <w:left w:val="single" w:sz="4" w:space="0" w:color="auto"/>
              <w:bottom w:val="single" w:sz="4" w:space="0" w:color="auto"/>
              <w:right w:val="single" w:sz="4" w:space="0" w:color="auto"/>
            </w:tcBorders>
            <w:vAlign w:val="center"/>
          </w:tcPr>
          <w:p w14:paraId="5E175998" w14:textId="40D4F35C" w:rsidR="00CA313D" w:rsidRDefault="00BB65CE" w:rsidP="00BB65CE">
            <w:pPr>
              <w:rPr>
                <w:color w:val="000000" w:themeColor="text1"/>
                <w:sz w:val="22"/>
                <w:szCs w:val="22"/>
              </w:rPr>
            </w:pPr>
            <w:r w:rsidRPr="00A1304B">
              <w:rPr>
                <w:color w:val="000000" w:themeColor="text1"/>
                <w:sz w:val="22"/>
                <w:szCs w:val="22"/>
              </w:rPr>
              <w:t xml:space="preserve">DIN 603, </w:t>
            </w:r>
            <w:r w:rsidRPr="00A1304B">
              <w:rPr>
                <w:bCs/>
                <w:color w:val="000000" w:themeColor="text1"/>
                <w:sz w:val="22"/>
                <w:szCs w:val="22"/>
              </w:rPr>
              <w:t>Cup head square neck bolts.</w:t>
            </w:r>
            <w:r w:rsidRPr="00A1304B">
              <w:rPr>
                <w:color w:val="000000" w:themeColor="text1"/>
                <w:sz w:val="22"/>
                <w:szCs w:val="22"/>
              </w:rPr>
              <w:t xml:space="preserve"> Sadalnes korpusa detaļu stiprinājumos, kur skrūvju galvas atrodas sadalnes ārpusē izmanto skrūves ar gludo galvu, vai ekvivalents./ </w:t>
            </w:r>
          </w:p>
          <w:p w14:paraId="3010D9A5" w14:textId="78C2A3EB" w:rsidR="00BB65CE" w:rsidRPr="00A1304B" w:rsidRDefault="00BB65CE" w:rsidP="00BB65CE">
            <w:pPr>
              <w:rPr>
                <w:bCs/>
                <w:color w:val="000000" w:themeColor="text1"/>
                <w:sz w:val="22"/>
                <w:szCs w:val="22"/>
                <w:lang w:eastAsia="lv-LV"/>
              </w:rPr>
            </w:pPr>
            <w:r w:rsidRPr="00A1304B">
              <w:rPr>
                <w:color w:val="000000" w:themeColor="text1"/>
                <w:sz w:val="22"/>
                <w:szCs w:val="22"/>
              </w:rPr>
              <w:t>DIN 603, Cup head square neck bolts. In fixtures of the switchgear housing part where screw heads are located on the outside of the switchgear screws with a flat head shall be used, or equivalent.</w:t>
            </w:r>
          </w:p>
        </w:tc>
        <w:tc>
          <w:tcPr>
            <w:tcW w:w="2791" w:type="dxa"/>
            <w:tcBorders>
              <w:top w:val="single" w:sz="4" w:space="0" w:color="auto"/>
              <w:left w:val="nil"/>
              <w:bottom w:val="single" w:sz="4" w:space="0" w:color="auto"/>
              <w:right w:val="single" w:sz="4" w:space="0" w:color="auto"/>
            </w:tcBorders>
            <w:vAlign w:val="center"/>
          </w:tcPr>
          <w:p w14:paraId="117A4B1D" w14:textId="77777777" w:rsidR="00BB65CE" w:rsidRPr="00A1304B" w:rsidRDefault="00BB65CE" w:rsidP="00BB65CE">
            <w:pPr>
              <w:jc w:val="center"/>
              <w:rPr>
                <w:bCs/>
                <w:color w:val="000000" w:themeColor="text1"/>
                <w:sz w:val="22"/>
                <w:szCs w:val="22"/>
                <w:lang w:eastAsia="lv-LV"/>
              </w:rPr>
            </w:pPr>
            <w:r w:rsidRPr="00A1304B">
              <w:rPr>
                <w:rFonts w:eastAsia="Calibri"/>
                <w:color w:val="000000" w:themeColor="text1"/>
                <w:sz w:val="22"/>
                <w:szCs w:val="22"/>
                <w:lang w:val="en-US"/>
              </w:rPr>
              <w:t xml:space="preserve">Atbilst/ </w:t>
            </w:r>
            <w:r w:rsidRPr="00A1304B">
              <w:rPr>
                <w:color w:val="000000" w:themeColor="text1"/>
                <w:sz w:val="22"/>
                <w:szCs w:val="22"/>
              </w:rPr>
              <w:t>Compliant</w:t>
            </w:r>
          </w:p>
        </w:tc>
        <w:tc>
          <w:tcPr>
            <w:tcW w:w="0" w:type="auto"/>
            <w:tcBorders>
              <w:top w:val="single" w:sz="4" w:space="0" w:color="auto"/>
              <w:left w:val="nil"/>
              <w:bottom w:val="single" w:sz="4" w:space="0" w:color="auto"/>
              <w:right w:val="single" w:sz="4" w:space="0" w:color="auto"/>
            </w:tcBorders>
            <w:vAlign w:val="center"/>
          </w:tcPr>
          <w:p w14:paraId="1BA0458B" w14:textId="77777777" w:rsidR="00BB65CE" w:rsidRPr="00A1304B" w:rsidRDefault="00BB65CE" w:rsidP="00BB65CE">
            <w:pPr>
              <w:jc w:val="center"/>
              <w:rPr>
                <w:rFonts w:eastAsia="Calibri"/>
                <w:bCs/>
                <w:color w:val="000000" w:themeColor="text1"/>
                <w:sz w:val="22"/>
                <w:szCs w:val="22"/>
              </w:rPr>
            </w:pPr>
          </w:p>
        </w:tc>
        <w:tc>
          <w:tcPr>
            <w:tcW w:w="0" w:type="auto"/>
            <w:tcBorders>
              <w:top w:val="single" w:sz="4" w:space="0" w:color="auto"/>
              <w:left w:val="nil"/>
              <w:bottom w:val="single" w:sz="4" w:space="0" w:color="auto"/>
              <w:right w:val="single" w:sz="4" w:space="0" w:color="auto"/>
            </w:tcBorders>
            <w:shd w:val="clear" w:color="auto" w:fill="FFFFFF" w:themeFill="background1"/>
            <w:vAlign w:val="center"/>
          </w:tcPr>
          <w:p w14:paraId="6E98AD33" w14:textId="77777777" w:rsidR="00BB65CE" w:rsidRPr="00A1304B" w:rsidRDefault="00BB65CE" w:rsidP="00BB65CE">
            <w:pPr>
              <w:jc w:val="center"/>
              <w:rPr>
                <w:rFonts w:eastAsia="Calibri"/>
                <w:bCs/>
                <w:color w:val="000000" w:themeColor="text1"/>
                <w:sz w:val="22"/>
                <w:szCs w:val="22"/>
              </w:rPr>
            </w:pP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2397735" w14:textId="77777777" w:rsidR="00BB65CE" w:rsidRPr="00A1304B" w:rsidRDefault="00BB65CE" w:rsidP="00BB65CE">
            <w:pPr>
              <w:jc w:val="center"/>
              <w:rPr>
                <w:rFonts w:eastAsia="Calibri"/>
                <w:bCs/>
                <w:color w:val="000000" w:themeColor="text1"/>
                <w:sz w:val="22"/>
                <w:szCs w:val="22"/>
              </w:rPr>
            </w:pPr>
          </w:p>
        </w:tc>
      </w:tr>
      <w:tr w:rsidR="00A1304B" w:rsidRPr="00A1304B" w14:paraId="620FF582" w14:textId="77777777" w:rsidTr="0174EC2B">
        <w:trPr>
          <w:cantSplit/>
          <w:trHeight w:val="734"/>
        </w:trPr>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2625748" w14:textId="77777777" w:rsidR="00BB65CE" w:rsidRPr="00A1304B" w:rsidRDefault="00BB65CE" w:rsidP="00BB65CE">
            <w:pPr>
              <w:pStyle w:val="ListParagraph"/>
              <w:numPr>
                <w:ilvl w:val="0"/>
                <w:numId w:val="19"/>
              </w:numPr>
              <w:spacing w:after="0" w:line="240" w:lineRule="auto"/>
              <w:jc w:val="center"/>
              <w:rPr>
                <w:rFonts w:cs="Times New Roman"/>
                <w:bCs/>
                <w:color w:val="000000" w:themeColor="text1"/>
                <w:sz w:val="22"/>
                <w:lang w:eastAsia="lv-LV"/>
              </w:rPr>
            </w:pPr>
          </w:p>
        </w:tc>
        <w:tc>
          <w:tcPr>
            <w:tcW w:w="0" w:type="auto"/>
            <w:tcBorders>
              <w:top w:val="single" w:sz="4" w:space="0" w:color="auto"/>
              <w:left w:val="single" w:sz="4" w:space="0" w:color="auto"/>
              <w:bottom w:val="single" w:sz="4" w:space="0" w:color="auto"/>
              <w:right w:val="single" w:sz="4" w:space="0" w:color="auto"/>
            </w:tcBorders>
            <w:vAlign w:val="center"/>
          </w:tcPr>
          <w:p w14:paraId="06337A99" w14:textId="7FF2F0A8" w:rsidR="00CA313D" w:rsidRDefault="00BB65CE" w:rsidP="00BB65CE">
            <w:pPr>
              <w:rPr>
                <w:color w:val="000000" w:themeColor="text1"/>
                <w:sz w:val="22"/>
                <w:szCs w:val="22"/>
                <w:lang w:eastAsia="lv-LV"/>
              </w:rPr>
            </w:pPr>
            <w:r w:rsidRPr="00A1304B">
              <w:rPr>
                <w:color w:val="000000" w:themeColor="text1"/>
                <w:sz w:val="22"/>
                <w:szCs w:val="22"/>
                <w:lang w:eastAsia="lv-LV"/>
              </w:rPr>
              <w:t xml:space="preserve">DIN 7338, </w:t>
            </w:r>
            <w:r w:rsidRPr="00A1304B">
              <w:rPr>
                <w:bCs/>
                <w:color w:val="000000" w:themeColor="text1"/>
                <w:sz w:val="22"/>
                <w:szCs w:val="22"/>
              </w:rPr>
              <w:t>Rivets for brake linings and clutch linings</w:t>
            </w:r>
            <w:r w:rsidRPr="00A1304B">
              <w:rPr>
                <w:color w:val="000000" w:themeColor="text1"/>
                <w:sz w:val="22"/>
                <w:szCs w:val="22"/>
                <w:lang w:eastAsia="lv-LV"/>
              </w:rPr>
              <w:t>. Vītņkniedes izgatavotas atbilstoši šim standartam, vai analoga,</w:t>
            </w:r>
            <w:r w:rsidRPr="00A1304B">
              <w:rPr>
                <w:color w:val="000000" w:themeColor="text1"/>
                <w:sz w:val="22"/>
                <w:szCs w:val="22"/>
              </w:rPr>
              <w:t xml:space="preserve"> </w:t>
            </w:r>
            <w:r w:rsidRPr="00A1304B">
              <w:rPr>
                <w:color w:val="000000" w:themeColor="text1"/>
                <w:sz w:val="22"/>
                <w:szCs w:val="22"/>
                <w:lang w:eastAsia="lv-LV"/>
              </w:rPr>
              <w:t>vai ekvivalents./</w:t>
            </w:r>
          </w:p>
          <w:p w14:paraId="41BB667C" w14:textId="7BCC68E2" w:rsidR="00BB65CE" w:rsidRPr="00A1304B" w:rsidRDefault="00BB65CE" w:rsidP="00BB65CE">
            <w:pPr>
              <w:rPr>
                <w:bCs/>
                <w:color w:val="000000" w:themeColor="text1"/>
                <w:sz w:val="22"/>
                <w:szCs w:val="22"/>
                <w:lang w:eastAsia="lv-LV"/>
              </w:rPr>
            </w:pPr>
            <w:r w:rsidRPr="00A1304B">
              <w:rPr>
                <w:color w:val="000000" w:themeColor="text1"/>
                <w:sz w:val="22"/>
                <w:szCs w:val="22"/>
              </w:rPr>
              <w:t>DIN 7338, Rivets for brake linings and clutch linings. Threat rivets manufactured in compliance with the standard, on analogue,or equivalent.</w:t>
            </w:r>
          </w:p>
        </w:tc>
        <w:tc>
          <w:tcPr>
            <w:tcW w:w="2791" w:type="dxa"/>
            <w:tcBorders>
              <w:top w:val="single" w:sz="4" w:space="0" w:color="auto"/>
              <w:left w:val="nil"/>
              <w:bottom w:val="single" w:sz="4" w:space="0" w:color="auto"/>
              <w:right w:val="single" w:sz="4" w:space="0" w:color="auto"/>
            </w:tcBorders>
            <w:vAlign w:val="center"/>
          </w:tcPr>
          <w:p w14:paraId="4D576A4E" w14:textId="77777777" w:rsidR="00BB65CE" w:rsidRPr="00A1304B" w:rsidRDefault="00BB65CE" w:rsidP="00BB65CE">
            <w:pPr>
              <w:jc w:val="center"/>
              <w:rPr>
                <w:bCs/>
                <w:color w:val="000000" w:themeColor="text1"/>
                <w:sz w:val="22"/>
                <w:szCs w:val="22"/>
                <w:lang w:eastAsia="lv-LV"/>
              </w:rPr>
            </w:pPr>
            <w:r w:rsidRPr="00A1304B">
              <w:rPr>
                <w:rFonts w:eastAsia="Calibri"/>
                <w:color w:val="000000" w:themeColor="text1"/>
                <w:sz w:val="22"/>
                <w:szCs w:val="22"/>
                <w:lang w:val="en-US"/>
              </w:rPr>
              <w:t xml:space="preserve">Atbilst/ </w:t>
            </w:r>
            <w:r w:rsidRPr="00A1304B">
              <w:rPr>
                <w:color w:val="000000" w:themeColor="text1"/>
                <w:sz w:val="22"/>
                <w:szCs w:val="22"/>
              </w:rPr>
              <w:t>Compliant</w:t>
            </w:r>
          </w:p>
        </w:tc>
        <w:tc>
          <w:tcPr>
            <w:tcW w:w="0" w:type="auto"/>
            <w:tcBorders>
              <w:top w:val="single" w:sz="4" w:space="0" w:color="auto"/>
              <w:left w:val="nil"/>
              <w:bottom w:val="single" w:sz="4" w:space="0" w:color="auto"/>
              <w:right w:val="single" w:sz="4" w:space="0" w:color="auto"/>
            </w:tcBorders>
            <w:vAlign w:val="center"/>
          </w:tcPr>
          <w:p w14:paraId="2D960236" w14:textId="77777777" w:rsidR="00BB65CE" w:rsidRPr="00A1304B" w:rsidRDefault="00BB65CE" w:rsidP="00BB65CE">
            <w:pPr>
              <w:jc w:val="center"/>
              <w:rPr>
                <w:rFonts w:eastAsia="Calibri"/>
                <w:bCs/>
                <w:color w:val="000000" w:themeColor="text1"/>
                <w:sz w:val="22"/>
                <w:szCs w:val="22"/>
              </w:rPr>
            </w:pPr>
          </w:p>
        </w:tc>
        <w:tc>
          <w:tcPr>
            <w:tcW w:w="0" w:type="auto"/>
            <w:tcBorders>
              <w:top w:val="single" w:sz="4" w:space="0" w:color="auto"/>
              <w:left w:val="nil"/>
              <w:bottom w:val="single" w:sz="4" w:space="0" w:color="auto"/>
              <w:right w:val="single" w:sz="4" w:space="0" w:color="auto"/>
            </w:tcBorders>
            <w:shd w:val="clear" w:color="auto" w:fill="FFFFFF" w:themeFill="background1"/>
            <w:vAlign w:val="center"/>
          </w:tcPr>
          <w:p w14:paraId="6EDF9D38" w14:textId="77777777" w:rsidR="00BB65CE" w:rsidRPr="00A1304B" w:rsidRDefault="00BB65CE" w:rsidP="00BB65CE">
            <w:pPr>
              <w:jc w:val="center"/>
              <w:rPr>
                <w:rFonts w:eastAsia="Calibri"/>
                <w:bCs/>
                <w:color w:val="000000" w:themeColor="text1"/>
                <w:sz w:val="22"/>
                <w:szCs w:val="22"/>
              </w:rPr>
            </w:pP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39F51C0" w14:textId="77777777" w:rsidR="00BB65CE" w:rsidRPr="00A1304B" w:rsidRDefault="00BB65CE" w:rsidP="00BB65CE">
            <w:pPr>
              <w:jc w:val="center"/>
              <w:rPr>
                <w:rFonts w:eastAsia="Calibri"/>
                <w:bCs/>
                <w:color w:val="000000" w:themeColor="text1"/>
                <w:sz w:val="22"/>
                <w:szCs w:val="22"/>
              </w:rPr>
            </w:pPr>
          </w:p>
        </w:tc>
      </w:tr>
      <w:tr w:rsidR="00A1304B" w:rsidRPr="00A1304B" w14:paraId="04C7C27B" w14:textId="77777777" w:rsidTr="0174EC2B">
        <w:trPr>
          <w:cantSplit/>
          <w:trHeight w:val="734"/>
        </w:trPr>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94A765D" w14:textId="77777777" w:rsidR="00BB65CE" w:rsidRPr="00A1304B" w:rsidRDefault="00BB65CE" w:rsidP="00BB65CE">
            <w:pPr>
              <w:pStyle w:val="ListParagraph"/>
              <w:numPr>
                <w:ilvl w:val="0"/>
                <w:numId w:val="19"/>
              </w:numPr>
              <w:spacing w:after="0" w:line="240" w:lineRule="auto"/>
              <w:jc w:val="center"/>
              <w:rPr>
                <w:rFonts w:cs="Times New Roman"/>
                <w:bCs/>
                <w:color w:val="000000" w:themeColor="text1"/>
                <w:sz w:val="22"/>
                <w:lang w:eastAsia="lv-LV"/>
              </w:rPr>
            </w:pPr>
          </w:p>
        </w:tc>
        <w:tc>
          <w:tcPr>
            <w:tcW w:w="0" w:type="auto"/>
            <w:tcBorders>
              <w:top w:val="single" w:sz="4" w:space="0" w:color="auto"/>
              <w:left w:val="single" w:sz="4" w:space="0" w:color="auto"/>
              <w:bottom w:val="single" w:sz="4" w:space="0" w:color="auto"/>
              <w:right w:val="single" w:sz="4" w:space="0" w:color="auto"/>
            </w:tcBorders>
            <w:vAlign w:val="center"/>
          </w:tcPr>
          <w:p w14:paraId="43A86C25" w14:textId="70EC30F5" w:rsidR="00CA313D" w:rsidRDefault="00CA313D" w:rsidP="00BB65CE">
            <w:pPr>
              <w:rPr>
                <w:color w:val="000000" w:themeColor="text1"/>
                <w:sz w:val="22"/>
                <w:szCs w:val="22"/>
                <w:shd w:val="clear" w:color="auto" w:fill="FFFFFF"/>
              </w:rPr>
            </w:pPr>
            <w:r>
              <w:rPr>
                <w:color w:val="000000" w:themeColor="text1"/>
                <w:sz w:val="22"/>
                <w:szCs w:val="22"/>
                <w:shd w:val="clear" w:color="auto" w:fill="FFFFFF"/>
              </w:rPr>
              <w:t>LVS</w:t>
            </w:r>
            <w:r w:rsidR="00813174">
              <w:rPr>
                <w:color w:val="000000" w:themeColor="text1"/>
                <w:sz w:val="22"/>
                <w:szCs w:val="22"/>
                <w:shd w:val="clear" w:color="auto" w:fill="FFFFFF"/>
              </w:rPr>
              <w:t xml:space="preserve"> </w:t>
            </w:r>
            <w:r w:rsidR="00BB65CE" w:rsidRPr="00A1304B">
              <w:rPr>
                <w:color w:val="000000" w:themeColor="text1"/>
                <w:sz w:val="22"/>
                <w:szCs w:val="22"/>
                <w:shd w:val="clear" w:color="auto" w:fill="FFFFFF"/>
              </w:rPr>
              <w:t>EN 60715:2018</w:t>
            </w:r>
            <w:r w:rsidR="00BB65CE" w:rsidRPr="00A1304B">
              <w:rPr>
                <w:b/>
                <w:bCs/>
                <w:color w:val="000000" w:themeColor="text1"/>
                <w:sz w:val="22"/>
                <w:szCs w:val="22"/>
                <w:shd w:val="clear" w:color="auto" w:fill="FFFFFF"/>
              </w:rPr>
              <w:t xml:space="preserve"> </w:t>
            </w:r>
            <w:r w:rsidR="00BB65CE" w:rsidRPr="00A1304B">
              <w:rPr>
                <w:color w:val="000000" w:themeColor="text1"/>
                <w:sz w:val="22"/>
                <w:szCs w:val="22"/>
                <w:shd w:val="clear" w:color="auto" w:fill="FFFFFF"/>
              </w:rPr>
              <w:t>Zemsprieguma komutācijas ierīču un vadības ierīču izmēri. Standartizētas nesošās sliedes komutācijas ierīču, vadības ierīču un palīgierīču mehāniskai nostiprināšanai,</w:t>
            </w:r>
            <w:r w:rsidR="00BB65CE" w:rsidRPr="00A1304B">
              <w:rPr>
                <w:color w:val="000000" w:themeColor="text1"/>
                <w:sz w:val="22"/>
                <w:szCs w:val="22"/>
              </w:rPr>
              <w:t xml:space="preserve"> </w:t>
            </w:r>
            <w:r w:rsidR="00BB65CE" w:rsidRPr="00A1304B">
              <w:rPr>
                <w:color w:val="000000" w:themeColor="text1"/>
                <w:sz w:val="22"/>
                <w:szCs w:val="22"/>
                <w:shd w:val="clear" w:color="auto" w:fill="FFFFFF"/>
              </w:rPr>
              <w:t>vai ekvivalents./</w:t>
            </w:r>
          </w:p>
          <w:p w14:paraId="58AB841B" w14:textId="2F49AEEB" w:rsidR="00BB65CE" w:rsidRPr="00A1304B" w:rsidRDefault="00BB65CE" w:rsidP="00BB65CE">
            <w:pPr>
              <w:rPr>
                <w:color w:val="000000" w:themeColor="text1"/>
                <w:sz w:val="22"/>
                <w:szCs w:val="22"/>
                <w:lang w:eastAsia="lv-LV"/>
              </w:rPr>
            </w:pPr>
            <w:r w:rsidRPr="00A1304B">
              <w:rPr>
                <w:color w:val="000000" w:themeColor="text1"/>
                <w:sz w:val="22"/>
                <w:szCs w:val="22"/>
                <w:shd w:val="clear" w:color="auto" w:fill="FFFFFF"/>
              </w:rPr>
              <w:t>LVS EN 60715:2018</w:t>
            </w:r>
            <w:r w:rsidRPr="00A1304B">
              <w:rPr>
                <w:b/>
                <w:bCs/>
                <w:color w:val="000000" w:themeColor="text1"/>
                <w:sz w:val="22"/>
                <w:szCs w:val="22"/>
                <w:shd w:val="clear" w:color="auto" w:fill="FFFFFF"/>
              </w:rPr>
              <w:t xml:space="preserve"> </w:t>
            </w:r>
            <w:r w:rsidRPr="00A1304B">
              <w:rPr>
                <w:color w:val="000000" w:themeColor="text1"/>
                <w:sz w:val="22"/>
                <w:szCs w:val="22"/>
                <w:shd w:val="clear" w:color="auto" w:fill="FFFFFF"/>
              </w:rPr>
              <w:t>Dimensions of low-voltage, switchgear and controlgear – Standardized mounting on rails for mechanical support of switchgear, controlgear and accessories,</w:t>
            </w:r>
            <w:r w:rsidRPr="00A1304B">
              <w:rPr>
                <w:color w:val="000000" w:themeColor="text1"/>
                <w:sz w:val="22"/>
                <w:szCs w:val="22"/>
              </w:rPr>
              <w:t xml:space="preserve"> </w:t>
            </w:r>
            <w:r w:rsidRPr="00A1304B">
              <w:rPr>
                <w:color w:val="000000" w:themeColor="text1"/>
                <w:sz w:val="22"/>
                <w:szCs w:val="22"/>
                <w:shd w:val="clear" w:color="auto" w:fill="FFFFFF"/>
              </w:rPr>
              <w:t>or equivalent.</w:t>
            </w:r>
          </w:p>
        </w:tc>
        <w:tc>
          <w:tcPr>
            <w:tcW w:w="2791" w:type="dxa"/>
            <w:tcBorders>
              <w:top w:val="single" w:sz="4" w:space="0" w:color="auto"/>
              <w:left w:val="nil"/>
              <w:bottom w:val="single" w:sz="4" w:space="0" w:color="auto"/>
              <w:right w:val="single" w:sz="4" w:space="0" w:color="auto"/>
            </w:tcBorders>
            <w:vAlign w:val="center"/>
          </w:tcPr>
          <w:p w14:paraId="46F7F419" w14:textId="77777777" w:rsidR="00BB65CE" w:rsidRPr="00A1304B" w:rsidRDefault="00BB65CE" w:rsidP="00BB65CE">
            <w:pPr>
              <w:jc w:val="center"/>
              <w:rPr>
                <w:rFonts w:eastAsia="Calibri"/>
                <w:color w:val="000000" w:themeColor="text1"/>
                <w:sz w:val="22"/>
                <w:szCs w:val="22"/>
                <w:lang w:val="en-US"/>
              </w:rPr>
            </w:pPr>
            <w:r w:rsidRPr="00A1304B">
              <w:rPr>
                <w:rFonts w:eastAsia="Calibri"/>
                <w:color w:val="000000" w:themeColor="text1"/>
                <w:sz w:val="22"/>
                <w:szCs w:val="22"/>
                <w:lang w:val="en-US"/>
              </w:rPr>
              <w:t xml:space="preserve">Atbilst/ </w:t>
            </w:r>
            <w:r w:rsidRPr="00A1304B">
              <w:rPr>
                <w:color w:val="000000" w:themeColor="text1"/>
                <w:sz w:val="22"/>
                <w:szCs w:val="22"/>
              </w:rPr>
              <w:t>Compliant</w:t>
            </w:r>
          </w:p>
        </w:tc>
        <w:tc>
          <w:tcPr>
            <w:tcW w:w="0" w:type="auto"/>
            <w:tcBorders>
              <w:top w:val="single" w:sz="4" w:space="0" w:color="auto"/>
              <w:left w:val="nil"/>
              <w:bottom w:val="single" w:sz="4" w:space="0" w:color="auto"/>
              <w:right w:val="single" w:sz="4" w:space="0" w:color="auto"/>
            </w:tcBorders>
            <w:vAlign w:val="center"/>
          </w:tcPr>
          <w:p w14:paraId="315C3953" w14:textId="77777777" w:rsidR="00BB65CE" w:rsidRPr="00A1304B" w:rsidRDefault="00BB65CE" w:rsidP="00BB65CE">
            <w:pPr>
              <w:jc w:val="center"/>
              <w:rPr>
                <w:rFonts w:eastAsia="Calibri"/>
                <w:bCs/>
                <w:color w:val="000000" w:themeColor="text1"/>
                <w:sz w:val="22"/>
                <w:szCs w:val="22"/>
              </w:rPr>
            </w:pPr>
          </w:p>
        </w:tc>
        <w:tc>
          <w:tcPr>
            <w:tcW w:w="0" w:type="auto"/>
            <w:tcBorders>
              <w:top w:val="single" w:sz="4" w:space="0" w:color="auto"/>
              <w:left w:val="nil"/>
              <w:bottom w:val="single" w:sz="4" w:space="0" w:color="auto"/>
              <w:right w:val="single" w:sz="4" w:space="0" w:color="auto"/>
            </w:tcBorders>
            <w:shd w:val="clear" w:color="auto" w:fill="FFFFFF" w:themeFill="background1"/>
            <w:vAlign w:val="center"/>
          </w:tcPr>
          <w:p w14:paraId="3A10019D" w14:textId="77777777" w:rsidR="00BB65CE" w:rsidRPr="00A1304B" w:rsidRDefault="00BB65CE" w:rsidP="00BB65CE">
            <w:pPr>
              <w:jc w:val="center"/>
              <w:rPr>
                <w:rFonts w:eastAsia="Calibri"/>
                <w:bCs/>
                <w:color w:val="000000" w:themeColor="text1"/>
                <w:sz w:val="22"/>
                <w:szCs w:val="22"/>
              </w:rPr>
            </w:pP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31AC36C" w14:textId="77777777" w:rsidR="00BB65CE" w:rsidRPr="00A1304B" w:rsidRDefault="00BB65CE" w:rsidP="00BB65CE">
            <w:pPr>
              <w:jc w:val="center"/>
              <w:rPr>
                <w:rFonts w:eastAsia="Calibri"/>
                <w:bCs/>
                <w:color w:val="000000" w:themeColor="text1"/>
                <w:sz w:val="22"/>
                <w:szCs w:val="22"/>
              </w:rPr>
            </w:pPr>
          </w:p>
        </w:tc>
      </w:tr>
      <w:tr w:rsidR="00A1304B" w:rsidRPr="00A1304B" w14:paraId="3D0D4A14" w14:textId="77777777" w:rsidTr="0174EC2B">
        <w:trPr>
          <w:cantSplit/>
        </w:trPr>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E7C9DA8" w14:textId="77777777" w:rsidR="00BB65CE" w:rsidRPr="00A1304B" w:rsidRDefault="00BB65CE" w:rsidP="00BB65CE">
            <w:pPr>
              <w:pStyle w:val="ListParagraph"/>
              <w:spacing w:after="0"/>
              <w:ind w:left="360"/>
              <w:jc w:val="center"/>
              <w:rPr>
                <w:rFonts w:cs="Times New Roman"/>
                <w:bCs/>
                <w:color w:val="000000" w:themeColor="text1"/>
                <w:sz w:val="22"/>
                <w:lang w:eastAsia="lv-LV"/>
              </w:rPr>
            </w:pP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DB91FFC" w14:textId="77777777" w:rsidR="00BB65CE" w:rsidRPr="00A1304B" w:rsidRDefault="00BB65CE" w:rsidP="00BB65CE">
            <w:pPr>
              <w:rPr>
                <w:b/>
                <w:bCs/>
                <w:color w:val="000000" w:themeColor="text1"/>
                <w:sz w:val="22"/>
                <w:szCs w:val="22"/>
                <w:lang w:eastAsia="lv-LV"/>
              </w:rPr>
            </w:pPr>
            <w:r w:rsidRPr="00A1304B">
              <w:rPr>
                <w:b/>
                <w:bCs/>
                <w:color w:val="000000" w:themeColor="text1"/>
                <w:sz w:val="22"/>
                <w:szCs w:val="22"/>
                <w:lang w:eastAsia="lv-LV"/>
              </w:rPr>
              <w:t xml:space="preserve">Dokumentācija/ </w:t>
            </w:r>
            <w:r w:rsidRPr="00A1304B">
              <w:rPr>
                <w:b/>
                <w:color w:val="000000" w:themeColor="text1"/>
                <w:sz w:val="22"/>
                <w:szCs w:val="22"/>
              </w:rPr>
              <w:t>Documents</w:t>
            </w:r>
          </w:p>
        </w:tc>
        <w:tc>
          <w:tcPr>
            <w:tcW w:w="2791"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120CB408" w14:textId="77777777" w:rsidR="00BB65CE" w:rsidRPr="00A1304B" w:rsidRDefault="00BB65CE" w:rsidP="00BB65CE">
            <w:pPr>
              <w:jc w:val="center"/>
              <w:rPr>
                <w:bCs/>
                <w:color w:val="000000" w:themeColor="text1"/>
                <w:sz w:val="22"/>
                <w:szCs w:val="22"/>
                <w:lang w:eastAsia="lv-LV"/>
              </w:rPr>
            </w:pPr>
          </w:p>
        </w:tc>
        <w:tc>
          <w:tcPr>
            <w:tcW w:w="0" w:type="auto"/>
            <w:tcBorders>
              <w:top w:val="single" w:sz="4" w:space="0" w:color="auto"/>
              <w:left w:val="nil"/>
              <w:bottom w:val="single" w:sz="4" w:space="0" w:color="auto"/>
              <w:right w:val="single" w:sz="4" w:space="0" w:color="auto"/>
            </w:tcBorders>
            <w:shd w:val="clear" w:color="auto" w:fill="D9D9D9" w:themeFill="background1" w:themeFillShade="D9"/>
            <w:vAlign w:val="center"/>
          </w:tcPr>
          <w:p w14:paraId="0C635433" w14:textId="77777777" w:rsidR="00BB65CE" w:rsidRPr="00A1304B" w:rsidRDefault="00BB65CE" w:rsidP="00BB65CE">
            <w:pPr>
              <w:jc w:val="center"/>
              <w:rPr>
                <w:rFonts w:eastAsia="Calibri"/>
                <w:bCs/>
                <w:color w:val="000000" w:themeColor="text1"/>
                <w:sz w:val="22"/>
                <w:szCs w:val="22"/>
              </w:rPr>
            </w:pPr>
          </w:p>
        </w:tc>
        <w:tc>
          <w:tcPr>
            <w:tcW w:w="0" w:type="auto"/>
            <w:tcBorders>
              <w:top w:val="single" w:sz="4" w:space="0" w:color="auto"/>
              <w:left w:val="nil"/>
              <w:bottom w:val="single" w:sz="4" w:space="0" w:color="auto"/>
              <w:right w:val="single" w:sz="4" w:space="0" w:color="auto"/>
            </w:tcBorders>
            <w:shd w:val="clear" w:color="auto" w:fill="D9D9D9" w:themeFill="background1" w:themeFillShade="D9"/>
            <w:vAlign w:val="center"/>
          </w:tcPr>
          <w:p w14:paraId="59A1F255" w14:textId="77777777" w:rsidR="00BB65CE" w:rsidRPr="00A1304B" w:rsidRDefault="00BB65CE" w:rsidP="00BB65CE">
            <w:pPr>
              <w:jc w:val="center"/>
              <w:rPr>
                <w:rFonts w:eastAsia="Calibri"/>
                <w:bCs/>
                <w:color w:val="000000" w:themeColor="text1"/>
                <w:sz w:val="22"/>
                <w:szCs w:val="22"/>
              </w:rPr>
            </w:pP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4DA7D7F" w14:textId="77777777" w:rsidR="00BB65CE" w:rsidRPr="00A1304B" w:rsidRDefault="00BB65CE" w:rsidP="00BB65CE">
            <w:pPr>
              <w:jc w:val="center"/>
              <w:rPr>
                <w:rFonts w:eastAsia="Calibri"/>
                <w:bCs/>
                <w:color w:val="000000" w:themeColor="text1"/>
                <w:sz w:val="22"/>
                <w:szCs w:val="22"/>
              </w:rPr>
            </w:pPr>
          </w:p>
        </w:tc>
      </w:tr>
      <w:tr w:rsidR="00A1304B" w:rsidRPr="00A1304B" w14:paraId="786E5ED5" w14:textId="77777777" w:rsidTr="0174EC2B">
        <w:trPr>
          <w:cantSplit/>
        </w:trPr>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1DFAC0B" w14:textId="77777777" w:rsidR="00BB65CE" w:rsidRPr="00A1304B" w:rsidRDefault="00BB65CE" w:rsidP="00BB65CE">
            <w:pPr>
              <w:pStyle w:val="ListParagraph"/>
              <w:numPr>
                <w:ilvl w:val="0"/>
                <w:numId w:val="19"/>
              </w:numPr>
              <w:spacing w:after="0" w:line="240" w:lineRule="auto"/>
              <w:jc w:val="center"/>
              <w:rPr>
                <w:rFonts w:cs="Times New Roman"/>
                <w:bCs/>
                <w:color w:val="000000" w:themeColor="text1"/>
                <w:sz w:val="22"/>
                <w:lang w:eastAsia="lv-LV"/>
              </w:rPr>
            </w:pPr>
          </w:p>
        </w:tc>
        <w:tc>
          <w:tcPr>
            <w:tcW w:w="0" w:type="auto"/>
            <w:tcBorders>
              <w:top w:val="single" w:sz="4" w:space="0" w:color="auto"/>
              <w:left w:val="single" w:sz="4" w:space="0" w:color="auto"/>
              <w:bottom w:val="single" w:sz="4" w:space="0" w:color="auto"/>
              <w:right w:val="single" w:sz="4" w:space="0" w:color="auto"/>
            </w:tcBorders>
            <w:vAlign w:val="center"/>
          </w:tcPr>
          <w:p w14:paraId="401BD3B2" w14:textId="77777777" w:rsidR="00BB65CE" w:rsidRPr="00A1304B" w:rsidRDefault="00BB65CE" w:rsidP="00BB65CE">
            <w:pPr>
              <w:rPr>
                <w:color w:val="000000" w:themeColor="text1"/>
                <w:sz w:val="22"/>
                <w:szCs w:val="22"/>
              </w:rPr>
            </w:pPr>
            <w:r w:rsidRPr="00A1304B">
              <w:rPr>
                <w:color w:val="000000" w:themeColor="text1"/>
                <w:sz w:val="22"/>
                <w:szCs w:val="22"/>
              </w:rPr>
              <w:t>Pēc vispārīgās vienošanas noslēgšanas, reizē ar pirmo preču piegādi, izveidots vienots katalogs, kur norādīti piedāvāto sadaļņu tehniskie parametri, iespējamā komplektācija un montāžas un ekspluatācijas instrukcijas norādītā valodā./</w:t>
            </w:r>
          </w:p>
          <w:p w14:paraId="3CD8067A" w14:textId="79D01E00" w:rsidR="00BB65CE" w:rsidRPr="00A1304B" w:rsidRDefault="00BB65CE" w:rsidP="00BB65CE">
            <w:pPr>
              <w:rPr>
                <w:bCs/>
                <w:color w:val="000000" w:themeColor="text1"/>
                <w:sz w:val="22"/>
                <w:szCs w:val="22"/>
                <w:lang w:eastAsia="lv-LV"/>
              </w:rPr>
            </w:pPr>
            <w:r w:rsidRPr="00A1304B">
              <w:rPr>
                <w:color w:val="000000" w:themeColor="text1"/>
                <w:sz w:val="22"/>
                <w:szCs w:val="22"/>
              </w:rPr>
              <w:t xml:space="preserve"> Following signing of a general agreement, simultaneously with the first delivery of goods, a uniform catalogue is developed containing the specification of technical parameters of switchgear, possible configurations and installation and operation instructions in the specified language.</w:t>
            </w:r>
          </w:p>
        </w:tc>
        <w:tc>
          <w:tcPr>
            <w:tcW w:w="2791" w:type="dxa"/>
            <w:tcBorders>
              <w:top w:val="single" w:sz="4" w:space="0" w:color="auto"/>
              <w:left w:val="nil"/>
              <w:bottom w:val="single" w:sz="4" w:space="0" w:color="auto"/>
              <w:right w:val="single" w:sz="4" w:space="0" w:color="auto"/>
            </w:tcBorders>
            <w:vAlign w:val="center"/>
          </w:tcPr>
          <w:p w14:paraId="467D400D" w14:textId="77777777" w:rsidR="00BB65CE" w:rsidRPr="00A1304B" w:rsidRDefault="00BB65CE" w:rsidP="00BB65CE">
            <w:pPr>
              <w:jc w:val="center"/>
              <w:rPr>
                <w:bCs/>
                <w:color w:val="000000" w:themeColor="text1"/>
                <w:sz w:val="22"/>
                <w:szCs w:val="22"/>
                <w:lang w:eastAsia="lv-LV"/>
              </w:rPr>
            </w:pPr>
            <w:r w:rsidRPr="00A1304B">
              <w:rPr>
                <w:rFonts w:eastAsia="Calibri"/>
                <w:color w:val="000000" w:themeColor="text1"/>
                <w:sz w:val="22"/>
                <w:szCs w:val="22"/>
                <w:lang w:val="en-US"/>
              </w:rPr>
              <w:t xml:space="preserve">Atbilst/ </w:t>
            </w:r>
            <w:r w:rsidRPr="00A1304B">
              <w:rPr>
                <w:color w:val="000000" w:themeColor="text1"/>
                <w:sz w:val="22"/>
                <w:szCs w:val="22"/>
              </w:rPr>
              <w:t>Compliant</w:t>
            </w:r>
          </w:p>
        </w:tc>
        <w:tc>
          <w:tcPr>
            <w:tcW w:w="0" w:type="auto"/>
            <w:tcBorders>
              <w:top w:val="single" w:sz="4" w:space="0" w:color="auto"/>
              <w:left w:val="nil"/>
              <w:bottom w:val="single" w:sz="4" w:space="0" w:color="auto"/>
              <w:right w:val="single" w:sz="4" w:space="0" w:color="auto"/>
            </w:tcBorders>
            <w:vAlign w:val="center"/>
          </w:tcPr>
          <w:p w14:paraId="4E0F025F" w14:textId="77777777" w:rsidR="00BB65CE" w:rsidRPr="00A1304B" w:rsidRDefault="00BB65CE" w:rsidP="00BB65CE">
            <w:pPr>
              <w:jc w:val="center"/>
              <w:rPr>
                <w:rFonts w:eastAsia="Calibri"/>
                <w:bCs/>
                <w:color w:val="000000" w:themeColor="text1"/>
                <w:sz w:val="22"/>
                <w:szCs w:val="22"/>
              </w:rPr>
            </w:pPr>
          </w:p>
        </w:tc>
        <w:tc>
          <w:tcPr>
            <w:tcW w:w="0" w:type="auto"/>
            <w:tcBorders>
              <w:top w:val="single" w:sz="4" w:space="0" w:color="auto"/>
              <w:left w:val="nil"/>
              <w:bottom w:val="single" w:sz="4" w:space="0" w:color="auto"/>
              <w:right w:val="single" w:sz="4" w:space="0" w:color="auto"/>
            </w:tcBorders>
            <w:shd w:val="clear" w:color="auto" w:fill="FFFFFF" w:themeFill="background1"/>
            <w:vAlign w:val="center"/>
          </w:tcPr>
          <w:p w14:paraId="30DAD393" w14:textId="77777777" w:rsidR="00BB65CE" w:rsidRPr="00A1304B" w:rsidRDefault="00BB65CE" w:rsidP="00BB65CE">
            <w:pPr>
              <w:jc w:val="center"/>
              <w:rPr>
                <w:rFonts w:eastAsia="Calibri"/>
                <w:bCs/>
                <w:color w:val="000000" w:themeColor="text1"/>
                <w:sz w:val="22"/>
                <w:szCs w:val="22"/>
              </w:rPr>
            </w:pP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5F378CE" w14:textId="77777777" w:rsidR="00BB65CE" w:rsidRPr="00A1304B" w:rsidRDefault="00BB65CE" w:rsidP="00BB65CE">
            <w:pPr>
              <w:jc w:val="center"/>
              <w:rPr>
                <w:rFonts w:eastAsia="Calibri"/>
                <w:bCs/>
                <w:color w:val="000000" w:themeColor="text1"/>
                <w:sz w:val="22"/>
                <w:szCs w:val="22"/>
              </w:rPr>
            </w:pPr>
          </w:p>
        </w:tc>
      </w:tr>
      <w:tr w:rsidR="00A1304B" w:rsidRPr="00A1304B" w14:paraId="718A6F51" w14:textId="77777777" w:rsidTr="0174EC2B">
        <w:trPr>
          <w:cantSplit/>
        </w:trPr>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D391614" w14:textId="77777777" w:rsidR="00BB65CE" w:rsidRPr="00A1304B" w:rsidRDefault="00BB65CE" w:rsidP="00BB65CE">
            <w:pPr>
              <w:pStyle w:val="ListParagraph"/>
              <w:numPr>
                <w:ilvl w:val="0"/>
                <w:numId w:val="19"/>
              </w:numPr>
              <w:spacing w:after="0" w:line="240" w:lineRule="auto"/>
              <w:jc w:val="center"/>
              <w:rPr>
                <w:rFonts w:cs="Times New Roman"/>
                <w:bCs/>
                <w:color w:val="000000" w:themeColor="text1"/>
                <w:sz w:val="22"/>
                <w:lang w:eastAsia="lv-LV"/>
              </w:rPr>
            </w:pPr>
          </w:p>
        </w:tc>
        <w:tc>
          <w:tcPr>
            <w:tcW w:w="0" w:type="auto"/>
            <w:tcBorders>
              <w:top w:val="single" w:sz="4" w:space="0" w:color="auto"/>
              <w:left w:val="single" w:sz="4" w:space="0" w:color="auto"/>
              <w:bottom w:val="single" w:sz="4" w:space="0" w:color="auto"/>
              <w:right w:val="single" w:sz="4" w:space="0" w:color="auto"/>
            </w:tcBorders>
            <w:vAlign w:val="center"/>
          </w:tcPr>
          <w:p w14:paraId="3F7F9CD3" w14:textId="77777777" w:rsidR="00BB65CE" w:rsidRPr="00A1304B" w:rsidRDefault="00BB65CE" w:rsidP="00BB65CE">
            <w:pPr>
              <w:rPr>
                <w:color w:val="000000" w:themeColor="text1"/>
                <w:sz w:val="22"/>
                <w:szCs w:val="22"/>
              </w:rPr>
            </w:pPr>
            <w:r w:rsidRPr="00A1304B">
              <w:rPr>
                <w:color w:val="000000" w:themeColor="text1"/>
                <w:sz w:val="22"/>
                <w:szCs w:val="22"/>
              </w:rPr>
              <w:t>Sadalnē (durvju iekšpusē) piestiprināt datu plāksnīti, kas satur sekojošu informāciju:</w:t>
            </w:r>
          </w:p>
          <w:p w14:paraId="694D0D2C" w14:textId="77777777" w:rsidR="00BB65CE" w:rsidRPr="00A1304B" w:rsidRDefault="00BB65CE" w:rsidP="00BB65CE">
            <w:pPr>
              <w:pStyle w:val="ListParagraph"/>
              <w:numPr>
                <w:ilvl w:val="1"/>
                <w:numId w:val="15"/>
              </w:numPr>
              <w:spacing w:after="0" w:line="240" w:lineRule="auto"/>
              <w:ind w:left="284" w:hanging="284"/>
              <w:rPr>
                <w:rFonts w:eastAsia="Times New Roman" w:cs="Times New Roman"/>
                <w:color w:val="000000" w:themeColor="text1"/>
                <w:sz w:val="22"/>
              </w:rPr>
            </w:pPr>
            <w:r w:rsidRPr="00A1304B">
              <w:rPr>
                <w:rFonts w:eastAsia="Times New Roman" w:cs="Times New Roman"/>
                <w:color w:val="000000" w:themeColor="text1"/>
                <w:sz w:val="22"/>
              </w:rPr>
              <w:t>ražotāja nosaukums, tipa apzīmējums ar komplektācijas apzīmējumu</w:t>
            </w:r>
          </w:p>
          <w:p w14:paraId="4BFF3191" w14:textId="77777777" w:rsidR="00BB65CE" w:rsidRPr="00A1304B" w:rsidRDefault="00BB65CE" w:rsidP="00BB65CE">
            <w:pPr>
              <w:pStyle w:val="ListParagraph"/>
              <w:numPr>
                <w:ilvl w:val="1"/>
                <w:numId w:val="15"/>
              </w:numPr>
              <w:spacing w:after="0" w:line="240" w:lineRule="auto"/>
              <w:ind w:left="284" w:hanging="284"/>
              <w:rPr>
                <w:rFonts w:eastAsia="Times New Roman" w:cs="Times New Roman"/>
                <w:color w:val="000000" w:themeColor="text1"/>
                <w:sz w:val="22"/>
              </w:rPr>
            </w:pPr>
            <w:r w:rsidRPr="00A1304B">
              <w:rPr>
                <w:rFonts w:eastAsia="Times New Roman" w:cs="Times New Roman"/>
                <w:color w:val="000000" w:themeColor="text1"/>
                <w:sz w:val="22"/>
              </w:rPr>
              <w:t>nominālais spriegums Un, V</w:t>
            </w:r>
          </w:p>
          <w:p w14:paraId="181D66B0" w14:textId="77777777" w:rsidR="00BB65CE" w:rsidRPr="00A1304B" w:rsidRDefault="00BB65CE" w:rsidP="00BB65CE">
            <w:pPr>
              <w:pStyle w:val="ListParagraph"/>
              <w:numPr>
                <w:ilvl w:val="1"/>
                <w:numId w:val="15"/>
              </w:numPr>
              <w:spacing w:after="0" w:line="240" w:lineRule="auto"/>
              <w:ind w:left="284" w:hanging="284"/>
              <w:rPr>
                <w:rFonts w:eastAsia="Times New Roman" w:cs="Times New Roman"/>
                <w:color w:val="000000" w:themeColor="text1"/>
                <w:sz w:val="22"/>
              </w:rPr>
            </w:pPr>
            <w:r w:rsidRPr="00A1304B">
              <w:rPr>
                <w:rFonts w:eastAsia="Times New Roman" w:cs="Times New Roman"/>
                <w:color w:val="000000" w:themeColor="text1"/>
                <w:sz w:val="22"/>
              </w:rPr>
              <w:t>sadalnes nominālā strāva InA</w:t>
            </w:r>
          </w:p>
          <w:p w14:paraId="3AF92DB4" w14:textId="77777777" w:rsidR="00BB65CE" w:rsidRPr="00A1304B" w:rsidRDefault="00BB65CE" w:rsidP="00BB65CE">
            <w:pPr>
              <w:pStyle w:val="ListParagraph"/>
              <w:numPr>
                <w:ilvl w:val="1"/>
                <w:numId w:val="15"/>
              </w:numPr>
              <w:spacing w:after="0" w:line="240" w:lineRule="auto"/>
              <w:ind w:left="284" w:hanging="284"/>
              <w:rPr>
                <w:rFonts w:eastAsia="Times New Roman" w:cs="Times New Roman"/>
                <w:color w:val="000000" w:themeColor="text1"/>
                <w:sz w:val="22"/>
              </w:rPr>
            </w:pPr>
            <w:r w:rsidRPr="00A1304B">
              <w:rPr>
                <w:rFonts w:eastAsia="Times New Roman" w:cs="Times New Roman"/>
                <w:color w:val="000000" w:themeColor="text1"/>
                <w:sz w:val="22"/>
              </w:rPr>
              <w:t>sadalnes korpusa IP klase</w:t>
            </w:r>
          </w:p>
          <w:p w14:paraId="045B1BF9" w14:textId="77777777" w:rsidR="00BB65CE" w:rsidRPr="00A1304B" w:rsidRDefault="00BB65CE" w:rsidP="00BB65CE">
            <w:pPr>
              <w:pStyle w:val="ListParagraph"/>
              <w:numPr>
                <w:ilvl w:val="1"/>
                <w:numId w:val="15"/>
              </w:numPr>
              <w:spacing w:after="0" w:line="240" w:lineRule="auto"/>
              <w:ind w:left="284" w:hanging="284"/>
              <w:rPr>
                <w:rFonts w:eastAsia="Times New Roman" w:cs="Times New Roman"/>
                <w:color w:val="000000" w:themeColor="text1"/>
                <w:sz w:val="22"/>
              </w:rPr>
            </w:pPr>
            <w:r w:rsidRPr="00A1304B">
              <w:rPr>
                <w:rFonts w:eastAsia="Times New Roman" w:cs="Times New Roman"/>
                <w:color w:val="000000" w:themeColor="text1"/>
                <w:sz w:val="22"/>
              </w:rPr>
              <w:t>izgatavošanas mēnesis un gads;</w:t>
            </w:r>
          </w:p>
          <w:p w14:paraId="364CE12C" w14:textId="77777777" w:rsidR="00BB65CE" w:rsidRPr="00A1304B" w:rsidRDefault="00BB65CE" w:rsidP="00BB65CE">
            <w:pPr>
              <w:pStyle w:val="ListParagraph"/>
              <w:numPr>
                <w:ilvl w:val="1"/>
                <w:numId w:val="15"/>
              </w:numPr>
              <w:spacing w:after="0" w:line="240" w:lineRule="auto"/>
              <w:ind w:left="284" w:hanging="284"/>
              <w:rPr>
                <w:rFonts w:eastAsia="Times New Roman" w:cs="Times New Roman"/>
                <w:color w:val="000000" w:themeColor="text1"/>
                <w:sz w:val="22"/>
              </w:rPr>
            </w:pPr>
            <w:r w:rsidRPr="00A1304B">
              <w:rPr>
                <w:rFonts w:eastAsia="Times New Roman" w:cs="Times New Roman"/>
                <w:color w:val="000000" w:themeColor="text1"/>
                <w:sz w:val="22"/>
              </w:rPr>
              <w:t>identifikācijas Nr.</w:t>
            </w:r>
          </w:p>
          <w:p w14:paraId="3E6713ED" w14:textId="77777777" w:rsidR="00BB65CE" w:rsidRPr="00A1304B" w:rsidRDefault="00BB65CE" w:rsidP="00BB65CE">
            <w:pPr>
              <w:pStyle w:val="ListParagraph"/>
              <w:numPr>
                <w:ilvl w:val="1"/>
                <w:numId w:val="15"/>
              </w:numPr>
              <w:spacing w:after="0" w:line="240" w:lineRule="auto"/>
              <w:ind w:left="284" w:hanging="284"/>
              <w:rPr>
                <w:rFonts w:eastAsia="Times New Roman" w:cs="Times New Roman"/>
                <w:color w:val="000000" w:themeColor="text1"/>
                <w:sz w:val="22"/>
              </w:rPr>
            </w:pPr>
            <w:r w:rsidRPr="00A1304B">
              <w:rPr>
                <w:rFonts w:eastAsia="Times New Roman" w:cs="Times New Roman"/>
                <w:color w:val="000000" w:themeColor="text1"/>
                <w:sz w:val="22"/>
              </w:rPr>
              <w:t>atbilstības standarts</w:t>
            </w:r>
          </w:p>
          <w:p w14:paraId="137434C1" w14:textId="77777777" w:rsidR="00BB65CE" w:rsidRPr="00A1304B" w:rsidRDefault="00BB65CE" w:rsidP="00BB65CE">
            <w:pPr>
              <w:pStyle w:val="ListParagraph"/>
              <w:numPr>
                <w:ilvl w:val="1"/>
                <w:numId w:val="15"/>
              </w:numPr>
              <w:spacing w:after="0" w:line="240" w:lineRule="auto"/>
              <w:ind w:left="284" w:hanging="284"/>
              <w:rPr>
                <w:rFonts w:eastAsia="Times New Roman" w:cs="Times New Roman"/>
                <w:color w:val="000000" w:themeColor="text1"/>
                <w:sz w:val="22"/>
              </w:rPr>
            </w:pPr>
            <w:r w:rsidRPr="00A1304B">
              <w:rPr>
                <w:rFonts w:eastAsia="Times New Roman" w:cs="Times New Roman"/>
                <w:color w:val="000000" w:themeColor="text1"/>
                <w:sz w:val="22"/>
              </w:rPr>
              <w:t>CE marķējums</w:t>
            </w:r>
          </w:p>
          <w:p w14:paraId="6C1898CB" w14:textId="56CD9271" w:rsidR="00BB65CE" w:rsidRPr="00A1304B" w:rsidRDefault="00BB65CE" w:rsidP="00BB65CE">
            <w:pPr>
              <w:pStyle w:val="ListParagraph"/>
              <w:numPr>
                <w:ilvl w:val="1"/>
                <w:numId w:val="15"/>
              </w:numPr>
              <w:tabs>
                <w:tab w:val="left" w:pos="264"/>
              </w:tabs>
              <w:spacing w:after="0" w:line="240" w:lineRule="auto"/>
              <w:ind w:left="0" w:firstLine="0"/>
              <w:rPr>
                <w:rFonts w:cs="Times New Roman"/>
                <w:color w:val="000000" w:themeColor="text1"/>
                <w:sz w:val="22"/>
              </w:rPr>
            </w:pPr>
            <w:r w:rsidRPr="00A1304B">
              <w:rPr>
                <w:rFonts w:eastAsia="Times New Roman" w:cs="Times New Roman"/>
                <w:color w:val="000000" w:themeColor="text1"/>
                <w:sz w:val="22"/>
              </w:rPr>
              <w:t>izcelsmes</w:t>
            </w:r>
            <w:r w:rsidRPr="00A1304B">
              <w:rPr>
                <w:rFonts w:cs="Times New Roman"/>
                <w:color w:val="000000" w:themeColor="text1"/>
                <w:sz w:val="22"/>
              </w:rPr>
              <w:t xml:space="preserve"> valsts</w:t>
            </w:r>
            <w:r w:rsidR="008F1864">
              <w:rPr>
                <w:rFonts w:cs="Times New Roman"/>
                <w:color w:val="000000" w:themeColor="text1"/>
                <w:sz w:val="22"/>
              </w:rPr>
              <w:t>.</w:t>
            </w:r>
            <w:r w:rsidRPr="00A1304B">
              <w:rPr>
                <w:rFonts w:cs="Times New Roman"/>
                <w:color w:val="000000" w:themeColor="text1"/>
                <w:sz w:val="22"/>
              </w:rPr>
              <w:t>/</w:t>
            </w:r>
          </w:p>
          <w:p w14:paraId="06AA84EF" w14:textId="7A995FCD" w:rsidR="00BB65CE" w:rsidRPr="00D43977" w:rsidRDefault="00BB65CE" w:rsidP="00CA0C78">
            <w:pPr>
              <w:pStyle w:val="ListParagraph"/>
              <w:numPr>
                <w:ilvl w:val="1"/>
                <w:numId w:val="15"/>
              </w:numPr>
              <w:tabs>
                <w:tab w:val="left" w:pos="264"/>
              </w:tabs>
              <w:spacing w:after="0" w:line="240" w:lineRule="auto"/>
              <w:ind w:left="0" w:firstLine="0"/>
              <w:rPr>
                <w:rFonts w:cs="Times New Roman"/>
                <w:color w:val="000000" w:themeColor="text1"/>
                <w:sz w:val="22"/>
              </w:rPr>
            </w:pPr>
            <w:r w:rsidRPr="00A1304B">
              <w:rPr>
                <w:rFonts w:cs="Times New Roman"/>
                <w:color w:val="000000" w:themeColor="text1"/>
                <w:sz w:val="22"/>
              </w:rPr>
              <w:t xml:space="preserve"> A data plate (inside the swi</w:t>
            </w:r>
            <w:r w:rsidR="00682D83">
              <w:rPr>
                <w:rFonts w:cs="Times New Roman"/>
                <w:color w:val="000000" w:themeColor="text1"/>
                <w:sz w:val="22"/>
              </w:rPr>
              <w:t>t</w:t>
            </w:r>
            <w:r w:rsidRPr="00A1304B">
              <w:rPr>
                <w:rFonts w:cs="Times New Roman"/>
                <w:color w:val="000000" w:themeColor="text1"/>
                <w:sz w:val="22"/>
              </w:rPr>
              <w:t>chgears door) containing the following information shall be attached to the switchgear</w:t>
            </w:r>
          </w:p>
          <w:p w14:paraId="56BA6890" w14:textId="77777777" w:rsidR="00BB65CE" w:rsidRPr="00A1304B" w:rsidRDefault="00BB65CE" w:rsidP="00BB65CE">
            <w:pPr>
              <w:pStyle w:val="ListParagraph"/>
              <w:numPr>
                <w:ilvl w:val="1"/>
                <w:numId w:val="15"/>
              </w:numPr>
              <w:tabs>
                <w:tab w:val="left" w:pos="264"/>
              </w:tabs>
              <w:spacing w:after="0" w:line="240" w:lineRule="auto"/>
              <w:ind w:left="0" w:firstLine="0"/>
              <w:rPr>
                <w:rFonts w:eastAsia="Times New Roman" w:cs="Times New Roman"/>
                <w:color w:val="000000" w:themeColor="text1"/>
                <w:sz w:val="22"/>
              </w:rPr>
            </w:pPr>
            <w:r w:rsidRPr="00A1304B">
              <w:rPr>
                <w:rFonts w:cs="Times New Roman"/>
                <w:color w:val="000000" w:themeColor="text1"/>
                <w:sz w:val="22"/>
              </w:rPr>
              <w:t>manufacturer's name, type designation with the assembly designation</w:t>
            </w:r>
          </w:p>
          <w:p w14:paraId="484A4ECE" w14:textId="77777777" w:rsidR="00BB65CE" w:rsidRPr="00A1304B" w:rsidRDefault="00BB65CE" w:rsidP="00BB65CE">
            <w:pPr>
              <w:pStyle w:val="ListParagraph"/>
              <w:numPr>
                <w:ilvl w:val="1"/>
                <w:numId w:val="15"/>
              </w:numPr>
              <w:spacing w:after="0" w:line="240" w:lineRule="auto"/>
              <w:ind w:left="284" w:hanging="284"/>
              <w:rPr>
                <w:rFonts w:eastAsia="Times New Roman" w:cs="Times New Roman"/>
                <w:color w:val="000000" w:themeColor="text1"/>
                <w:sz w:val="22"/>
              </w:rPr>
            </w:pPr>
            <w:r w:rsidRPr="00A1304B">
              <w:rPr>
                <w:rFonts w:cs="Times New Roman"/>
                <w:color w:val="000000" w:themeColor="text1"/>
                <w:sz w:val="22"/>
              </w:rPr>
              <w:t>Rated voltage Un, V</w:t>
            </w:r>
          </w:p>
          <w:p w14:paraId="65BDFD4A" w14:textId="77777777" w:rsidR="00BB65CE" w:rsidRPr="00A1304B" w:rsidRDefault="00BB65CE" w:rsidP="00BB65CE">
            <w:pPr>
              <w:pStyle w:val="ListParagraph"/>
              <w:numPr>
                <w:ilvl w:val="1"/>
                <w:numId w:val="15"/>
              </w:numPr>
              <w:spacing w:after="0" w:line="240" w:lineRule="auto"/>
              <w:ind w:left="284" w:hanging="284"/>
              <w:rPr>
                <w:rFonts w:eastAsia="Times New Roman" w:cs="Times New Roman"/>
                <w:color w:val="000000" w:themeColor="text1"/>
                <w:sz w:val="22"/>
              </w:rPr>
            </w:pPr>
            <w:r w:rsidRPr="00A1304B">
              <w:rPr>
                <w:rFonts w:cs="Times New Roman"/>
                <w:color w:val="000000" w:themeColor="text1"/>
                <w:sz w:val="22"/>
              </w:rPr>
              <w:t>switchgear rated current InA</w:t>
            </w:r>
          </w:p>
          <w:p w14:paraId="44AAF286" w14:textId="77777777" w:rsidR="00BB65CE" w:rsidRPr="00A1304B" w:rsidRDefault="00BB65CE" w:rsidP="00BB65CE">
            <w:pPr>
              <w:pStyle w:val="ListParagraph"/>
              <w:numPr>
                <w:ilvl w:val="1"/>
                <w:numId w:val="15"/>
              </w:numPr>
              <w:spacing w:after="0" w:line="240" w:lineRule="auto"/>
              <w:ind w:left="284" w:hanging="284"/>
              <w:rPr>
                <w:rFonts w:eastAsia="Times New Roman" w:cs="Times New Roman"/>
                <w:color w:val="000000" w:themeColor="text1"/>
                <w:sz w:val="22"/>
              </w:rPr>
            </w:pPr>
            <w:r w:rsidRPr="00A1304B">
              <w:rPr>
                <w:rFonts w:cs="Times New Roman"/>
                <w:color w:val="000000" w:themeColor="text1"/>
                <w:sz w:val="22"/>
              </w:rPr>
              <w:t>IP class of the switchgear housing</w:t>
            </w:r>
          </w:p>
          <w:p w14:paraId="6D26D512" w14:textId="77777777" w:rsidR="00BB65CE" w:rsidRPr="00A1304B" w:rsidRDefault="00BB65CE" w:rsidP="00BB65CE">
            <w:pPr>
              <w:pStyle w:val="ListParagraph"/>
              <w:numPr>
                <w:ilvl w:val="1"/>
                <w:numId w:val="15"/>
              </w:numPr>
              <w:spacing w:after="0" w:line="240" w:lineRule="auto"/>
              <w:ind w:left="284" w:hanging="284"/>
              <w:rPr>
                <w:rFonts w:eastAsia="Times New Roman" w:cs="Times New Roman"/>
                <w:color w:val="000000" w:themeColor="text1"/>
                <w:sz w:val="22"/>
              </w:rPr>
            </w:pPr>
            <w:r w:rsidRPr="00A1304B">
              <w:rPr>
                <w:rFonts w:cs="Times New Roman"/>
                <w:color w:val="000000" w:themeColor="text1"/>
                <w:sz w:val="22"/>
              </w:rPr>
              <w:t xml:space="preserve">month and year of production </w:t>
            </w:r>
          </w:p>
          <w:p w14:paraId="05C8FDF1" w14:textId="77777777" w:rsidR="00BB65CE" w:rsidRPr="00A1304B" w:rsidRDefault="00BB65CE" w:rsidP="00BB65CE">
            <w:pPr>
              <w:pStyle w:val="ListParagraph"/>
              <w:numPr>
                <w:ilvl w:val="1"/>
                <w:numId w:val="15"/>
              </w:numPr>
              <w:spacing w:after="0" w:line="240" w:lineRule="auto"/>
              <w:ind w:left="284" w:hanging="284"/>
              <w:rPr>
                <w:rFonts w:eastAsia="Times New Roman" w:cs="Times New Roman"/>
                <w:color w:val="000000" w:themeColor="text1"/>
                <w:sz w:val="22"/>
              </w:rPr>
            </w:pPr>
            <w:r w:rsidRPr="00A1304B">
              <w:rPr>
                <w:rFonts w:cs="Times New Roman"/>
                <w:color w:val="000000" w:themeColor="text1"/>
                <w:sz w:val="22"/>
              </w:rPr>
              <w:t>Identification No.</w:t>
            </w:r>
          </w:p>
          <w:p w14:paraId="0AC2B755" w14:textId="77777777" w:rsidR="00BB65CE" w:rsidRPr="00A1304B" w:rsidRDefault="00BB65CE" w:rsidP="00BB65CE">
            <w:pPr>
              <w:pStyle w:val="ListParagraph"/>
              <w:numPr>
                <w:ilvl w:val="1"/>
                <w:numId w:val="15"/>
              </w:numPr>
              <w:spacing w:after="0" w:line="240" w:lineRule="auto"/>
              <w:ind w:left="284" w:hanging="284"/>
              <w:rPr>
                <w:rFonts w:eastAsia="Times New Roman" w:cs="Times New Roman"/>
                <w:color w:val="000000" w:themeColor="text1"/>
                <w:sz w:val="22"/>
              </w:rPr>
            </w:pPr>
            <w:r w:rsidRPr="00A1304B">
              <w:rPr>
                <w:rFonts w:cs="Times New Roman"/>
                <w:color w:val="000000" w:themeColor="text1"/>
                <w:sz w:val="22"/>
              </w:rPr>
              <w:t>compliance standard</w:t>
            </w:r>
          </w:p>
          <w:p w14:paraId="6AFFF4DE" w14:textId="77777777" w:rsidR="00BB65CE" w:rsidRPr="00A1304B" w:rsidRDefault="00BB65CE" w:rsidP="00BB65CE">
            <w:pPr>
              <w:pStyle w:val="ListParagraph"/>
              <w:numPr>
                <w:ilvl w:val="1"/>
                <w:numId w:val="15"/>
              </w:numPr>
              <w:spacing w:after="0" w:line="240" w:lineRule="auto"/>
              <w:ind w:left="284" w:hanging="284"/>
              <w:rPr>
                <w:rFonts w:eastAsia="Times New Roman" w:cs="Times New Roman"/>
                <w:color w:val="000000" w:themeColor="text1"/>
                <w:sz w:val="22"/>
              </w:rPr>
            </w:pPr>
            <w:r w:rsidRPr="00A1304B">
              <w:rPr>
                <w:rFonts w:cs="Times New Roman"/>
                <w:color w:val="000000" w:themeColor="text1"/>
                <w:sz w:val="22"/>
              </w:rPr>
              <w:t xml:space="preserve">CE label </w:t>
            </w:r>
          </w:p>
          <w:p w14:paraId="7861E34E" w14:textId="77777777" w:rsidR="00BB65CE" w:rsidRPr="00A1304B" w:rsidRDefault="00BB65CE" w:rsidP="00BB65CE">
            <w:pPr>
              <w:pStyle w:val="ListParagraph"/>
              <w:numPr>
                <w:ilvl w:val="1"/>
                <w:numId w:val="15"/>
              </w:numPr>
              <w:spacing w:after="0" w:line="240" w:lineRule="auto"/>
              <w:ind w:left="221" w:hanging="221"/>
              <w:rPr>
                <w:rFonts w:eastAsia="Times New Roman" w:cs="Times New Roman"/>
                <w:color w:val="000000" w:themeColor="text1"/>
                <w:sz w:val="22"/>
              </w:rPr>
            </w:pPr>
            <w:r w:rsidRPr="00A1304B">
              <w:rPr>
                <w:rFonts w:cs="Times New Roman"/>
                <w:color w:val="000000" w:themeColor="text1"/>
                <w:sz w:val="22"/>
              </w:rPr>
              <w:t>country of origin</w:t>
            </w:r>
          </w:p>
        </w:tc>
        <w:tc>
          <w:tcPr>
            <w:tcW w:w="2791" w:type="dxa"/>
            <w:tcBorders>
              <w:top w:val="single" w:sz="4" w:space="0" w:color="auto"/>
              <w:left w:val="nil"/>
              <w:bottom w:val="single" w:sz="4" w:space="0" w:color="auto"/>
              <w:right w:val="single" w:sz="4" w:space="0" w:color="auto"/>
            </w:tcBorders>
            <w:vAlign w:val="center"/>
          </w:tcPr>
          <w:p w14:paraId="5E5A0E83" w14:textId="77777777" w:rsidR="00BB65CE" w:rsidRPr="00A1304B" w:rsidRDefault="00BB65CE" w:rsidP="00BB65CE">
            <w:pPr>
              <w:jc w:val="center"/>
              <w:rPr>
                <w:rFonts w:eastAsia="Calibri"/>
                <w:color w:val="000000" w:themeColor="text1"/>
                <w:sz w:val="22"/>
                <w:szCs w:val="22"/>
                <w:lang w:val="en-US"/>
              </w:rPr>
            </w:pPr>
            <w:r w:rsidRPr="00A1304B">
              <w:rPr>
                <w:rFonts w:eastAsia="Calibri"/>
                <w:color w:val="000000" w:themeColor="text1"/>
                <w:sz w:val="22"/>
                <w:szCs w:val="22"/>
                <w:lang w:val="en-US"/>
              </w:rPr>
              <w:t xml:space="preserve">Atbilst/ </w:t>
            </w:r>
            <w:r w:rsidRPr="00A1304B">
              <w:rPr>
                <w:color w:val="000000" w:themeColor="text1"/>
                <w:sz w:val="22"/>
                <w:szCs w:val="22"/>
              </w:rPr>
              <w:t>Compliant</w:t>
            </w:r>
          </w:p>
        </w:tc>
        <w:tc>
          <w:tcPr>
            <w:tcW w:w="0" w:type="auto"/>
            <w:tcBorders>
              <w:top w:val="single" w:sz="4" w:space="0" w:color="auto"/>
              <w:left w:val="nil"/>
              <w:bottom w:val="single" w:sz="4" w:space="0" w:color="auto"/>
              <w:right w:val="single" w:sz="4" w:space="0" w:color="auto"/>
            </w:tcBorders>
            <w:vAlign w:val="center"/>
          </w:tcPr>
          <w:p w14:paraId="3FEB9613" w14:textId="77777777" w:rsidR="00BB65CE" w:rsidRPr="00A1304B" w:rsidRDefault="00BB65CE" w:rsidP="00BB65CE">
            <w:pPr>
              <w:jc w:val="center"/>
              <w:rPr>
                <w:rFonts w:eastAsia="Calibri"/>
                <w:bCs/>
                <w:color w:val="000000" w:themeColor="text1"/>
                <w:sz w:val="22"/>
                <w:szCs w:val="22"/>
              </w:rPr>
            </w:pPr>
          </w:p>
        </w:tc>
        <w:tc>
          <w:tcPr>
            <w:tcW w:w="0" w:type="auto"/>
            <w:tcBorders>
              <w:top w:val="single" w:sz="4" w:space="0" w:color="auto"/>
              <w:left w:val="nil"/>
              <w:bottom w:val="single" w:sz="4" w:space="0" w:color="auto"/>
              <w:right w:val="single" w:sz="4" w:space="0" w:color="auto"/>
            </w:tcBorders>
            <w:shd w:val="clear" w:color="auto" w:fill="FFFFFF" w:themeFill="background1"/>
            <w:vAlign w:val="center"/>
          </w:tcPr>
          <w:p w14:paraId="4BE9329D" w14:textId="77777777" w:rsidR="00BB65CE" w:rsidRPr="00A1304B" w:rsidRDefault="00BB65CE" w:rsidP="00BB65CE">
            <w:pPr>
              <w:jc w:val="center"/>
              <w:rPr>
                <w:rFonts w:eastAsia="Calibri"/>
                <w:bCs/>
                <w:color w:val="000000" w:themeColor="text1"/>
                <w:sz w:val="22"/>
                <w:szCs w:val="22"/>
              </w:rPr>
            </w:pP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C479776" w14:textId="77777777" w:rsidR="00BB65CE" w:rsidRPr="00A1304B" w:rsidRDefault="00BB65CE" w:rsidP="00BB65CE">
            <w:pPr>
              <w:jc w:val="center"/>
              <w:rPr>
                <w:rFonts w:eastAsia="Calibri"/>
                <w:bCs/>
                <w:color w:val="000000" w:themeColor="text1"/>
                <w:sz w:val="22"/>
                <w:szCs w:val="22"/>
              </w:rPr>
            </w:pPr>
          </w:p>
        </w:tc>
      </w:tr>
      <w:tr w:rsidR="00A1304B" w:rsidRPr="00A1304B" w14:paraId="09E734AB" w14:textId="77777777" w:rsidTr="0174EC2B">
        <w:trPr>
          <w:cantSplit/>
        </w:trPr>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6DD7461" w14:textId="77777777" w:rsidR="00BB65CE" w:rsidRPr="00A1304B" w:rsidRDefault="00BB65CE" w:rsidP="00BB65CE">
            <w:pPr>
              <w:pStyle w:val="ListParagraph"/>
              <w:numPr>
                <w:ilvl w:val="0"/>
                <w:numId w:val="19"/>
              </w:numPr>
              <w:spacing w:after="0" w:line="240" w:lineRule="auto"/>
              <w:jc w:val="center"/>
              <w:rPr>
                <w:rFonts w:cs="Times New Roman"/>
                <w:bCs/>
                <w:color w:val="000000" w:themeColor="text1"/>
                <w:sz w:val="22"/>
                <w:lang w:eastAsia="lv-LV"/>
              </w:rPr>
            </w:pPr>
          </w:p>
        </w:tc>
        <w:tc>
          <w:tcPr>
            <w:tcW w:w="0" w:type="auto"/>
            <w:tcBorders>
              <w:top w:val="single" w:sz="4" w:space="0" w:color="auto"/>
              <w:left w:val="single" w:sz="4" w:space="0" w:color="auto"/>
              <w:bottom w:val="single" w:sz="4" w:space="0" w:color="auto"/>
              <w:right w:val="single" w:sz="4" w:space="0" w:color="auto"/>
            </w:tcBorders>
            <w:vAlign w:val="center"/>
          </w:tcPr>
          <w:p w14:paraId="58C6941D" w14:textId="77777777" w:rsidR="00BB65CE" w:rsidRPr="00A1304B" w:rsidRDefault="00BB65CE" w:rsidP="00BB65CE">
            <w:pPr>
              <w:rPr>
                <w:color w:val="000000" w:themeColor="text1"/>
                <w:sz w:val="22"/>
                <w:szCs w:val="22"/>
              </w:rPr>
            </w:pPr>
            <w:r w:rsidRPr="00A1304B">
              <w:rPr>
                <w:color w:val="000000" w:themeColor="text1"/>
                <w:sz w:val="22"/>
                <w:szCs w:val="22"/>
              </w:rPr>
              <w:t>Tehniskā pase (reizē ar preču piegādi), kas satur šādu informāciju:</w:t>
            </w:r>
          </w:p>
          <w:p w14:paraId="552D056F" w14:textId="77777777" w:rsidR="00BB65CE" w:rsidRPr="00A1304B" w:rsidRDefault="00BB65CE" w:rsidP="00BB65CE">
            <w:pPr>
              <w:pStyle w:val="ListParagraph"/>
              <w:numPr>
                <w:ilvl w:val="0"/>
                <w:numId w:val="16"/>
              </w:numPr>
              <w:spacing w:after="0" w:line="240" w:lineRule="auto"/>
              <w:ind w:left="284" w:hanging="284"/>
              <w:rPr>
                <w:rFonts w:eastAsia="Times New Roman" w:cs="Times New Roman"/>
                <w:color w:val="000000" w:themeColor="text1"/>
                <w:sz w:val="22"/>
              </w:rPr>
            </w:pPr>
            <w:r w:rsidRPr="00A1304B">
              <w:rPr>
                <w:rFonts w:eastAsia="Times New Roman" w:cs="Times New Roman"/>
                <w:color w:val="000000" w:themeColor="text1"/>
                <w:sz w:val="22"/>
              </w:rPr>
              <w:t>tipa apzīmējums</w:t>
            </w:r>
          </w:p>
          <w:p w14:paraId="3B36588E" w14:textId="0DD299B7" w:rsidR="00BB65CE" w:rsidRPr="00A1304B" w:rsidRDefault="00BB65CE" w:rsidP="00BB65CE">
            <w:pPr>
              <w:pStyle w:val="ListParagraph"/>
              <w:numPr>
                <w:ilvl w:val="0"/>
                <w:numId w:val="16"/>
              </w:numPr>
              <w:spacing w:after="0" w:line="240" w:lineRule="auto"/>
              <w:ind w:left="284" w:hanging="284"/>
              <w:rPr>
                <w:rFonts w:eastAsia="Times New Roman" w:cs="Times New Roman"/>
                <w:color w:val="000000" w:themeColor="text1"/>
                <w:sz w:val="22"/>
              </w:rPr>
            </w:pPr>
            <w:r w:rsidRPr="00A1304B">
              <w:rPr>
                <w:rFonts w:eastAsia="Times New Roman" w:cs="Times New Roman"/>
                <w:color w:val="000000" w:themeColor="text1"/>
                <w:sz w:val="22"/>
              </w:rPr>
              <w:t>iden</w:t>
            </w:r>
            <w:r w:rsidR="00682D83">
              <w:rPr>
                <w:rFonts w:eastAsia="Times New Roman" w:cs="Times New Roman"/>
                <w:color w:val="000000" w:themeColor="text1"/>
                <w:sz w:val="22"/>
              </w:rPr>
              <w:t>ti</w:t>
            </w:r>
            <w:r w:rsidRPr="00A1304B">
              <w:rPr>
                <w:rFonts w:eastAsia="Times New Roman" w:cs="Times New Roman"/>
                <w:color w:val="000000" w:themeColor="text1"/>
                <w:sz w:val="22"/>
              </w:rPr>
              <w:t>fikācijas Nr.</w:t>
            </w:r>
          </w:p>
          <w:p w14:paraId="2EF00246" w14:textId="77777777" w:rsidR="00BB65CE" w:rsidRPr="00A1304B" w:rsidRDefault="00BB65CE" w:rsidP="00BB65CE">
            <w:pPr>
              <w:pStyle w:val="ListParagraph"/>
              <w:numPr>
                <w:ilvl w:val="0"/>
                <w:numId w:val="16"/>
              </w:numPr>
              <w:spacing w:after="0" w:line="240" w:lineRule="auto"/>
              <w:ind w:left="284" w:hanging="284"/>
              <w:rPr>
                <w:rFonts w:eastAsia="Times New Roman" w:cs="Times New Roman"/>
                <w:color w:val="000000" w:themeColor="text1"/>
                <w:sz w:val="22"/>
              </w:rPr>
            </w:pPr>
            <w:r w:rsidRPr="00A1304B">
              <w:rPr>
                <w:rFonts w:eastAsia="Times New Roman" w:cs="Times New Roman"/>
                <w:color w:val="000000" w:themeColor="text1"/>
                <w:sz w:val="22"/>
              </w:rPr>
              <w:t>izgatavošanas mēnesis un gads</w:t>
            </w:r>
          </w:p>
          <w:p w14:paraId="4894043B" w14:textId="77777777" w:rsidR="00BB65CE" w:rsidRPr="00A1304B" w:rsidRDefault="00BB65CE" w:rsidP="00BB65CE">
            <w:pPr>
              <w:pStyle w:val="ListParagraph"/>
              <w:numPr>
                <w:ilvl w:val="0"/>
                <w:numId w:val="16"/>
              </w:numPr>
              <w:spacing w:after="0" w:line="240" w:lineRule="auto"/>
              <w:ind w:left="284" w:hanging="284"/>
              <w:rPr>
                <w:rFonts w:eastAsia="Times New Roman" w:cs="Times New Roman"/>
                <w:color w:val="000000" w:themeColor="text1"/>
                <w:sz w:val="22"/>
              </w:rPr>
            </w:pPr>
            <w:r w:rsidRPr="00A1304B">
              <w:rPr>
                <w:rFonts w:eastAsia="Times New Roman" w:cs="Times New Roman"/>
                <w:color w:val="000000" w:themeColor="text1"/>
                <w:sz w:val="22"/>
              </w:rPr>
              <w:t>tehniskie dati</w:t>
            </w:r>
          </w:p>
          <w:p w14:paraId="71732C3D" w14:textId="77777777" w:rsidR="00BB65CE" w:rsidRPr="00A1304B" w:rsidRDefault="00BB65CE" w:rsidP="00BB65CE">
            <w:pPr>
              <w:pStyle w:val="ListParagraph"/>
              <w:numPr>
                <w:ilvl w:val="0"/>
                <w:numId w:val="16"/>
              </w:numPr>
              <w:spacing w:after="0" w:line="240" w:lineRule="auto"/>
              <w:ind w:left="284" w:hanging="284"/>
              <w:rPr>
                <w:rFonts w:eastAsia="Times New Roman" w:cs="Times New Roman"/>
                <w:color w:val="000000" w:themeColor="text1"/>
                <w:sz w:val="22"/>
              </w:rPr>
            </w:pPr>
            <w:r w:rsidRPr="00A1304B">
              <w:rPr>
                <w:rFonts w:eastAsia="Times New Roman" w:cs="Times New Roman"/>
                <w:color w:val="000000" w:themeColor="text1"/>
                <w:sz w:val="22"/>
              </w:rPr>
              <w:t>principshēma</w:t>
            </w:r>
          </w:p>
          <w:p w14:paraId="6A751412" w14:textId="77777777" w:rsidR="00BB65CE" w:rsidRPr="00A1304B" w:rsidRDefault="00BB65CE" w:rsidP="00BB65CE">
            <w:pPr>
              <w:pStyle w:val="ListParagraph"/>
              <w:numPr>
                <w:ilvl w:val="0"/>
                <w:numId w:val="16"/>
              </w:numPr>
              <w:spacing w:after="0" w:line="240" w:lineRule="auto"/>
              <w:ind w:left="284" w:hanging="284"/>
              <w:rPr>
                <w:rFonts w:eastAsia="Times New Roman" w:cs="Times New Roman"/>
                <w:color w:val="000000" w:themeColor="text1"/>
                <w:sz w:val="22"/>
              </w:rPr>
            </w:pPr>
            <w:r w:rsidRPr="00A1304B">
              <w:rPr>
                <w:rFonts w:eastAsia="Times New Roman" w:cs="Times New Roman"/>
                <w:color w:val="000000" w:themeColor="text1"/>
                <w:sz w:val="22"/>
              </w:rPr>
              <w:t>komplektācijas saraksts</w:t>
            </w:r>
          </w:p>
          <w:p w14:paraId="288FF6BE" w14:textId="77777777" w:rsidR="00BB65CE" w:rsidRPr="00A1304B" w:rsidRDefault="00BB65CE" w:rsidP="00BB65CE">
            <w:pPr>
              <w:pStyle w:val="ListParagraph"/>
              <w:numPr>
                <w:ilvl w:val="0"/>
                <w:numId w:val="16"/>
              </w:numPr>
              <w:spacing w:after="0" w:line="240" w:lineRule="auto"/>
              <w:ind w:left="284" w:hanging="284"/>
              <w:rPr>
                <w:rFonts w:eastAsia="Times New Roman" w:cs="Times New Roman"/>
                <w:color w:val="000000" w:themeColor="text1"/>
                <w:sz w:val="22"/>
              </w:rPr>
            </w:pPr>
            <w:r w:rsidRPr="00A1304B">
              <w:rPr>
                <w:rFonts w:eastAsia="Times New Roman" w:cs="Times New Roman"/>
                <w:color w:val="000000" w:themeColor="text1"/>
                <w:sz w:val="22"/>
              </w:rPr>
              <w:t>ekspluatācijas nosacījumi</w:t>
            </w:r>
          </w:p>
          <w:p w14:paraId="35F9A8B2" w14:textId="77777777" w:rsidR="00BB65CE" w:rsidRPr="00A1304B" w:rsidRDefault="00BB65CE" w:rsidP="00BB65CE">
            <w:pPr>
              <w:pStyle w:val="ListParagraph"/>
              <w:numPr>
                <w:ilvl w:val="0"/>
                <w:numId w:val="16"/>
              </w:numPr>
              <w:spacing w:after="0" w:line="240" w:lineRule="auto"/>
              <w:ind w:left="284" w:hanging="284"/>
              <w:rPr>
                <w:rFonts w:eastAsia="Times New Roman" w:cs="Times New Roman"/>
                <w:color w:val="000000" w:themeColor="text1"/>
                <w:sz w:val="22"/>
              </w:rPr>
            </w:pPr>
            <w:r w:rsidRPr="00A1304B">
              <w:rPr>
                <w:rFonts w:cs="Times New Roman"/>
                <w:color w:val="000000" w:themeColor="text1"/>
                <w:sz w:val="22"/>
              </w:rPr>
              <w:t xml:space="preserve">garantijas nosacījumi/ </w:t>
            </w:r>
          </w:p>
          <w:p w14:paraId="45C98E0E" w14:textId="77777777" w:rsidR="00BB65CE" w:rsidRPr="00A1304B" w:rsidRDefault="00BB65CE" w:rsidP="00BB65CE">
            <w:pPr>
              <w:rPr>
                <w:color w:val="000000" w:themeColor="text1"/>
                <w:sz w:val="22"/>
                <w:szCs w:val="22"/>
              </w:rPr>
            </w:pPr>
            <w:r w:rsidRPr="00A1304B">
              <w:rPr>
                <w:color w:val="000000" w:themeColor="text1"/>
                <w:sz w:val="22"/>
                <w:szCs w:val="22"/>
              </w:rPr>
              <w:t>Technical passport (along with delivery of goods) containing the following information:</w:t>
            </w:r>
          </w:p>
          <w:p w14:paraId="605B7D4F" w14:textId="77777777" w:rsidR="00BB65CE" w:rsidRPr="00A1304B" w:rsidRDefault="00BB65CE" w:rsidP="00BB65CE">
            <w:pPr>
              <w:pStyle w:val="ListParagraph"/>
              <w:numPr>
                <w:ilvl w:val="0"/>
                <w:numId w:val="16"/>
              </w:numPr>
              <w:spacing w:after="0" w:line="240" w:lineRule="auto"/>
              <w:ind w:left="284" w:hanging="284"/>
              <w:rPr>
                <w:rFonts w:eastAsia="Times New Roman" w:cs="Times New Roman"/>
                <w:color w:val="000000" w:themeColor="text1"/>
                <w:sz w:val="22"/>
              </w:rPr>
            </w:pPr>
            <w:r w:rsidRPr="00A1304B">
              <w:rPr>
                <w:rFonts w:cs="Times New Roman"/>
                <w:color w:val="000000" w:themeColor="text1"/>
                <w:sz w:val="22"/>
              </w:rPr>
              <w:t>type designation</w:t>
            </w:r>
          </w:p>
          <w:p w14:paraId="30E331D1" w14:textId="77777777" w:rsidR="00BB65CE" w:rsidRPr="00A1304B" w:rsidRDefault="00BB65CE" w:rsidP="00BB65CE">
            <w:pPr>
              <w:pStyle w:val="ListParagraph"/>
              <w:numPr>
                <w:ilvl w:val="0"/>
                <w:numId w:val="16"/>
              </w:numPr>
              <w:spacing w:after="0" w:line="240" w:lineRule="auto"/>
              <w:ind w:left="284" w:hanging="284"/>
              <w:rPr>
                <w:rFonts w:eastAsia="Times New Roman" w:cs="Times New Roman"/>
                <w:color w:val="000000" w:themeColor="text1"/>
                <w:sz w:val="22"/>
              </w:rPr>
            </w:pPr>
            <w:r w:rsidRPr="00A1304B">
              <w:rPr>
                <w:rFonts w:cs="Times New Roman"/>
                <w:color w:val="000000" w:themeColor="text1"/>
                <w:sz w:val="22"/>
              </w:rPr>
              <w:t>Identification No.</w:t>
            </w:r>
          </w:p>
          <w:p w14:paraId="16FAEAE8" w14:textId="77777777" w:rsidR="00BB65CE" w:rsidRPr="00A1304B" w:rsidRDefault="00BB65CE" w:rsidP="00BB65CE">
            <w:pPr>
              <w:pStyle w:val="ListParagraph"/>
              <w:numPr>
                <w:ilvl w:val="0"/>
                <w:numId w:val="16"/>
              </w:numPr>
              <w:spacing w:after="0" w:line="240" w:lineRule="auto"/>
              <w:ind w:left="284" w:hanging="284"/>
              <w:rPr>
                <w:rFonts w:eastAsia="Times New Roman" w:cs="Times New Roman"/>
                <w:color w:val="000000" w:themeColor="text1"/>
                <w:sz w:val="22"/>
              </w:rPr>
            </w:pPr>
            <w:r w:rsidRPr="00A1304B">
              <w:rPr>
                <w:rFonts w:cs="Times New Roman"/>
                <w:color w:val="000000" w:themeColor="text1"/>
                <w:sz w:val="22"/>
              </w:rPr>
              <w:t>month and year of production</w:t>
            </w:r>
          </w:p>
          <w:p w14:paraId="331280CD" w14:textId="77777777" w:rsidR="00BB65CE" w:rsidRPr="00A1304B" w:rsidRDefault="00BB65CE" w:rsidP="00BB65CE">
            <w:pPr>
              <w:pStyle w:val="ListParagraph"/>
              <w:numPr>
                <w:ilvl w:val="0"/>
                <w:numId w:val="16"/>
              </w:numPr>
              <w:spacing w:after="0" w:line="240" w:lineRule="auto"/>
              <w:ind w:left="284" w:hanging="284"/>
              <w:rPr>
                <w:rFonts w:eastAsia="Times New Roman" w:cs="Times New Roman"/>
                <w:color w:val="000000" w:themeColor="text1"/>
                <w:sz w:val="22"/>
              </w:rPr>
            </w:pPr>
            <w:r w:rsidRPr="00A1304B">
              <w:rPr>
                <w:rFonts w:cs="Times New Roman"/>
                <w:color w:val="000000" w:themeColor="text1"/>
                <w:sz w:val="22"/>
              </w:rPr>
              <w:t>technical data</w:t>
            </w:r>
          </w:p>
          <w:p w14:paraId="67E40CFD" w14:textId="77777777" w:rsidR="00BB65CE" w:rsidRPr="00A1304B" w:rsidRDefault="00BB65CE" w:rsidP="00BB65CE">
            <w:pPr>
              <w:pStyle w:val="ListParagraph"/>
              <w:numPr>
                <w:ilvl w:val="0"/>
                <w:numId w:val="16"/>
              </w:numPr>
              <w:spacing w:after="0" w:line="240" w:lineRule="auto"/>
              <w:ind w:left="284" w:hanging="284"/>
              <w:rPr>
                <w:rFonts w:eastAsia="Times New Roman" w:cs="Times New Roman"/>
                <w:color w:val="000000" w:themeColor="text1"/>
                <w:sz w:val="22"/>
              </w:rPr>
            </w:pPr>
            <w:r w:rsidRPr="00A1304B">
              <w:rPr>
                <w:rFonts w:cs="Times New Roman"/>
                <w:color w:val="000000" w:themeColor="text1"/>
                <w:sz w:val="22"/>
              </w:rPr>
              <w:t xml:space="preserve">circuit diagram </w:t>
            </w:r>
          </w:p>
          <w:p w14:paraId="32D341EB" w14:textId="77777777" w:rsidR="00BB65CE" w:rsidRPr="00A1304B" w:rsidRDefault="00BB65CE" w:rsidP="00BB65CE">
            <w:pPr>
              <w:pStyle w:val="ListParagraph"/>
              <w:numPr>
                <w:ilvl w:val="0"/>
                <w:numId w:val="16"/>
              </w:numPr>
              <w:spacing w:after="0" w:line="240" w:lineRule="auto"/>
              <w:ind w:left="284" w:hanging="284"/>
              <w:rPr>
                <w:rFonts w:eastAsia="Times New Roman" w:cs="Times New Roman"/>
                <w:color w:val="000000" w:themeColor="text1"/>
                <w:sz w:val="22"/>
              </w:rPr>
            </w:pPr>
            <w:r w:rsidRPr="00A1304B">
              <w:rPr>
                <w:rFonts w:cs="Times New Roman"/>
                <w:color w:val="000000" w:themeColor="text1"/>
                <w:sz w:val="22"/>
              </w:rPr>
              <w:t>list of assembly</w:t>
            </w:r>
          </w:p>
          <w:p w14:paraId="6D949F72" w14:textId="77777777" w:rsidR="00BB65CE" w:rsidRPr="00A1304B" w:rsidRDefault="00BB65CE" w:rsidP="00BB65CE">
            <w:pPr>
              <w:pStyle w:val="ListParagraph"/>
              <w:numPr>
                <w:ilvl w:val="0"/>
                <w:numId w:val="16"/>
              </w:numPr>
              <w:spacing w:after="0" w:line="240" w:lineRule="auto"/>
              <w:ind w:left="284" w:hanging="284"/>
              <w:rPr>
                <w:rFonts w:eastAsia="Times New Roman" w:cs="Times New Roman"/>
                <w:color w:val="000000" w:themeColor="text1"/>
                <w:sz w:val="22"/>
              </w:rPr>
            </w:pPr>
            <w:r w:rsidRPr="00A1304B">
              <w:rPr>
                <w:rFonts w:cs="Times New Roman"/>
                <w:color w:val="000000" w:themeColor="text1"/>
                <w:sz w:val="22"/>
              </w:rPr>
              <w:t>operation conditions</w:t>
            </w:r>
          </w:p>
          <w:p w14:paraId="79B5D8C3" w14:textId="77777777" w:rsidR="00BB65CE" w:rsidRPr="00A1304B" w:rsidRDefault="00BB65CE" w:rsidP="00BB65CE">
            <w:pPr>
              <w:pStyle w:val="ListParagraph"/>
              <w:numPr>
                <w:ilvl w:val="0"/>
                <w:numId w:val="16"/>
              </w:numPr>
              <w:tabs>
                <w:tab w:val="left" w:pos="220"/>
              </w:tabs>
              <w:spacing w:after="0" w:line="240" w:lineRule="auto"/>
              <w:ind w:left="363" w:hanging="363"/>
              <w:rPr>
                <w:rFonts w:eastAsia="Times New Roman" w:cs="Times New Roman"/>
                <w:color w:val="000000" w:themeColor="text1"/>
                <w:sz w:val="22"/>
              </w:rPr>
            </w:pPr>
            <w:r w:rsidRPr="00A1304B">
              <w:rPr>
                <w:rFonts w:cs="Times New Roman"/>
                <w:color w:val="000000" w:themeColor="text1"/>
                <w:sz w:val="22"/>
              </w:rPr>
              <w:t>guarantee conditions</w:t>
            </w:r>
          </w:p>
        </w:tc>
        <w:tc>
          <w:tcPr>
            <w:tcW w:w="2791" w:type="dxa"/>
            <w:tcBorders>
              <w:top w:val="single" w:sz="4" w:space="0" w:color="auto"/>
              <w:left w:val="nil"/>
              <w:bottom w:val="single" w:sz="4" w:space="0" w:color="auto"/>
              <w:right w:val="single" w:sz="4" w:space="0" w:color="auto"/>
            </w:tcBorders>
            <w:vAlign w:val="center"/>
          </w:tcPr>
          <w:p w14:paraId="5049B6E3" w14:textId="77777777" w:rsidR="00BB65CE" w:rsidRPr="00A1304B" w:rsidRDefault="00BB65CE" w:rsidP="00BB65CE">
            <w:pPr>
              <w:jc w:val="center"/>
              <w:rPr>
                <w:rFonts w:eastAsia="Calibri"/>
                <w:color w:val="000000" w:themeColor="text1"/>
                <w:sz w:val="22"/>
                <w:szCs w:val="22"/>
                <w:lang w:val="en-US"/>
              </w:rPr>
            </w:pPr>
            <w:r w:rsidRPr="00A1304B">
              <w:rPr>
                <w:rFonts w:eastAsia="Calibri"/>
                <w:color w:val="000000" w:themeColor="text1"/>
                <w:sz w:val="22"/>
                <w:szCs w:val="22"/>
                <w:lang w:val="en-US"/>
              </w:rPr>
              <w:t xml:space="preserve">Atbilst/ </w:t>
            </w:r>
            <w:r w:rsidRPr="00A1304B">
              <w:rPr>
                <w:color w:val="000000" w:themeColor="text1"/>
                <w:sz w:val="22"/>
                <w:szCs w:val="22"/>
              </w:rPr>
              <w:t>Compliant</w:t>
            </w:r>
          </w:p>
        </w:tc>
        <w:tc>
          <w:tcPr>
            <w:tcW w:w="0" w:type="auto"/>
            <w:tcBorders>
              <w:top w:val="single" w:sz="4" w:space="0" w:color="auto"/>
              <w:left w:val="nil"/>
              <w:bottom w:val="single" w:sz="4" w:space="0" w:color="auto"/>
              <w:right w:val="single" w:sz="4" w:space="0" w:color="auto"/>
            </w:tcBorders>
            <w:vAlign w:val="center"/>
          </w:tcPr>
          <w:p w14:paraId="36F9FAA8" w14:textId="77777777" w:rsidR="00BB65CE" w:rsidRPr="00A1304B" w:rsidRDefault="00BB65CE" w:rsidP="00BB65CE">
            <w:pPr>
              <w:jc w:val="center"/>
              <w:rPr>
                <w:rFonts w:eastAsia="Calibri"/>
                <w:bCs/>
                <w:color w:val="000000" w:themeColor="text1"/>
                <w:sz w:val="22"/>
                <w:szCs w:val="22"/>
              </w:rPr>
            </w:pPr>
          </w:p>
        </w:tc>
        <w:tc>
          <w:tcPr>
            <w:tcW w:w="0" w:type="auto"/>
            <w:tcBorders>
              <w:top w:val="single" w:sz="4" w:space="0" w:color="auto"/>
              <w:left w:val="nil"/>
              <w:bottom w:val="single" w:sz="4" w:space="0" w:color="auto"/>
              <w:right w:val="single" w:sz="4" w:space="0" w:color="auto"/>
            </w:tcBorders>
            <w:shd w:val="clear" w:color="auto" w:fill="FFFFFF" w:themeFill="background1"/>
            <w:vAlign w:val="center"/>
          </w:tcPr>
          <w:p w14:paraId="2F11D0DB" w14:textId="77777777" w:rsidR="00BB65CE" w:rsidRPr="00A1304B" w:rsidRDefault="00BB65CE" w:rsidP="00BB65CE">
            <w:pPr>
              <w:jc w:val="center"/>
              <w:rPr>
                <w:rFonts w:eastAsia="Calibri"/>
                <w:bCs/>
                <w:color w:val="000000" w:themeColor="text1"/>
                <w:sz w:val="22"/>
                <w:szCs w:val="22"/>
              </w:rPr>
            </w:pP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9862285" w14:textId="77777777" w:rsidR="00BB65CE" w:rsidRPr="00A1304B" w:rsidRDefault="00BB65CE" w:rsidP="00BB65CE">
            <w:pPr>
              <w:jc w:val="center"/>
              <w:rPr>
                <w:rFonts w:eastAsia="Calibri"/>
                <w:bCs/>
                <w:color w:val="000000" w:themeColor="text1"/>
                <w:sz w:val="22"/>
                <w:szCs w:val="22"/>
              </w:rPr>
            </w:pPr>
          </w:p>
        </w:tc>
      </w:tr>
      <w:tr w:rsidR="00A1304B" w:rsidRPr="00A1304B" w14:paraId="65902AB1" w14:textId="77777777" w:rsidTr="0174EC2B">
        <w:trPr>
          <w:cantSplit/>
          <w:trHeight w:val="385"/>
        </w:trPr>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5DC2A43" w14:textId="77777777" w:rsidR="00BB65CE" w:rsidRPr="00A1304B" w:rsidRDefault="00BB65CE" w:rsidP="00BB65CE">
            <w:pPr>
              <w:pStyle w:val="ListParagraph"/>
              <w:spacing w:after="0"/>
              <w:ind w:left="360"/>
              <w:jc w:val="center"/>
              <w:rPr>
                <w:rFonts w:cs="Times New Roman"/>
                <w:bCs/>
                <w:color w:val="000000" w:themeColor="text1"/>
                <w:sz w:val="22"/>
                <w:lang w:eastAsia="lv-LV"/>
              </w:rPr>
            </w:pP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A4E1146" w14:textId="77777777" w:rsidR="00BB65CE" w:rsidRPr="00A1304B" w:rsidRDefault="00BB65CE" w:rsidP="00BB65CE">
            <w:pPr>
              <w:rPr>
                <w:b/>
                <w:bCs/>
                <w:color w:val="000000" w:themeColor="text1"/>
                <w:sz w:val="22"/>
                <w:szCs w:val="22"/>
                <w:lang w:eastAsia="lv-LV"/>
              </w:rPr>
            </w:pPr>
            <w:r w:rsidRPr="00A1304B">
              <w:rPr>
                <w:b/>
                <w:color w:val="000000" w:themeColor="text1"/>
                <w:sz w:val="22"/>
                <w:szCs w:val="22"/>
              </w:rPr>
              <w:t>Vides nosacījumi/ Environment conditions</w:t>
            </w:r>
          </w:p>
        </w:tc>
        <w:tc>
          <w:tcPr>
            <w:tcW w:w="2791"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4FF98877" w14:textId="77777777" w:rsidR="00BB65CE" w:rsidRPr="00A1304B" w:rsidRDefault="00BB65CE" w:rsidP="00BB65CE">
            <w:pPr>
              <w:jc w:val="center"/>
              <w:rPr>
                <w:bCs/>
                <w:color w:val="000000" w:themeColor="text1"/>
                <w:sz w:val="22"/>
                <w:szCs w:val="22"/>
                <w:lang w:eastAsia="lv-LV"/>
              </w:rPr>
            </w:pPr>
          </w:p>
        </w:tc>
        <w:tc>
          <w:tcPr>
            <w:tcW w:w="0" w:type="auto"/>
            <w:tcBorders>
              <w:top w:val="single" w:sz="4" w:space="0" w:color="auto"/>
              <w:left w:val="nil"/>
              <w:bottom w:val="single" w:sz="4" w:space="0" w:color="auto"/>
              <w:right w:val="single" w:sz="4" w:space="0" w:color="auto"/>
            </w:tcBorders>
            <w:shd w:val="clear" w:color="auto" w:fill="D9D9D9" w:themeFill="background1" w:themeFillShade="D9"/>
            <w:vAlign w:val="center"/>
          </w:tcPr>
          <w:p w14:paraId="32F5157F" w14:textId="77777777" w:rsidR="00BB65CE" w:rsidRPr="00A1304B" w:rsidRDefault="00BB65CE" w:rsidP="00BB65CE">
            <w:pPr>
              <w:jc w:val="center"/>
              <w:rPr>
                <w:rFonts w:eastAsia="Calibri"/>
                <w:bCs/>
                <w:color w:val="000000" w:themeColor="text1"/>
                <w:sz w:val="22"/>
                <w:szCs w:val="22"/>
              </w:rPr>
            </w:pPr>
          </w:p>
        </w:tc>
        <w:tc>
          <w:tcPr>
            <w:tcW w:w="0" w:type="auto"/>
            <w:tcBorders>
              <w:top w:val="single" w:sz="4" w:space="0" w:color="auto"/>
              <w:left w:val="nil"/>
              <w:bottom w:val="single" w:sz="4" w:space="0" w:color="auto"/>
              <w:right w:val="single" w:sz="4" w:space="0" w:color="auto"/>
            </w:tcBorders>
            <w:shd w:val="clear" w:color="auto" w:fill="D9D9D9" w:themeFill="background1" w:themeFillShade="D9"/>
            <w:vAlign w:val="center"/>
          </w:tcPr>
          <w:p w14:paraId="7F4681EC" w14:textId="77777777" w:rsidR="00BB65CE" w:rsidRPr="00A1304B" w:rsidRDefault="00BB65CE" w:rsidP="00BB65CE">
            <w:pPr>
              <w:jc w:val="center"/>
              <w:rPr>
                <w:rFonts w:eastAsia="Calibri"/>
                <w:bCs/>
                <w:color w:val="000000" w:themeColor="text1"/>
                <w:sz w:val="22"/>
                <w:szCs w:val="22"/>
              </w:rPr>
            </w:pP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EF3444D" w14:textId="77777777" w:rsidR="00BB65CE" w:rsidRPr="00A1304B" w:rsidRDefault="00BB65CE" w:rsidP="00BB65CE">
            <w:pPr>
              <w:jc w:val="center"/>
              <w:rPr>
                <w:rFonts w:eastAsia="Calibri"/>
                <w:bCs/>
                <w:color w:val="000000" w:themeColor="text1"/>
                <w:sz w:val="22"/>
                <w:szCs w:val="22"/>
              </w:rPr>
            </w:pPr>
          </w:p>
        </w:tc>
      </w:tr>
      <w:tr w:rsidR="00A1304B" w:rsidRPr="00A1304B" w14:paraId="31132705" w14:textId="77777777" w:rsidTr="0174EC2B">
        <w:trPr>
          <w:cantSplit/>
        </w:trPr>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6C2B7A4" w14:textId="77777777" w:rsidR="00BB65CE" w:rsidRPr="00A1304B" w:rsidRDefault="00BB65CE" w:rsidP="00BB65CE">
            <w:pPr>
              <w:pStyle w:val="ListParagraph"/>
              <w:numPr>
                <w:ilvl w:val="0"/>
                <w:numId w:val="19"/>
              </w:numPr>
              <w:spacing w:after="0" w:line="240" w:lineRule="auto"/>
              <w:jc w:val="center"/>
              <w:rPr>
                <w:rFonts w:cs="Times New Roman"/>
                <w:bCs/>
                <w:color w:val="000000" w:themeColor="text1"/>
                <w:sz w:val="22"/>
                <w:lang w:eastAsia="lv-LV"/>
              </w:rPr>
            </w:pPr>
          </w:p>
        </w:tc>
        <w:tc>
          <w:tcPr>
            <w:tcW w:w="0" w:type="auto"/>
            <w:tcBorders>
              <w:top w:val="single" w:sz="4" w:space="0" w:color="auto"/>
              <w:left w:val="single" w:sz="4" w:space="0" w:color="auto"/>
              <w:bottom w:val="single" w:sz="4" w:space="0" w:color="auto"/>
              <w:right w:val="single" w:sz="4" w:space="0" w:color="auto"/>
            </w:tcBorders>
            <w:vAlign w:val="center"/>
          </w:tcPr>
          <w:p w14:paraId="042725C4" w14:textId="282861E5" w:rsidR="00BB65CE" w:rsidRPr="00A1304B" w:rsidRDefault="00BB65CE" w:rsidP="00BB65CE">
            <w:pPr>
              <w:rPr>
                <w:bCs/>
                <w:color w:val="000000" w:themeColor="text1"/>
                <w:sz w:val="22"/>
                <w:szCs w:val="22"/>
                <w:lang w:eastAsia="lv-LV"/>
              </w:rPr>
            </w:pPr>
            <w:r w:rsidRPr="00A1304B">
              <w:rPr>
                <w:color w:val="000000" w:themeColor="text1"/>
                <w:sz w:val="22"/>
                <w:szCs w:val="22"/>
              </w:rPr>
              <w:t>Apkārtējās vides vidējā temperatūra 24 h periodā (saskaņā ar EN 62208:2012, vai ekvivalents)./ Ambient air temperature overage over a period 24 h (according to EN 62208:2012, or equivalent).</w:t>
            </w:r>
          </w:p>
        </w:tc>
        <w:tc>
          <w:tcPr>
            <w:tcW w:w="2791" w:type="dxa"/>
            <w:tcBorders>
              <w:top w:val="single" w:sz="4" w:space="0" w:color="auto"/>
              <w:left w:val="nil"/>
              <w:bottom w:val="single" w:sz="4" w:space="0" w:color="auto"/>
              <w:right w:val="single" w:sz="4" w:space="0" w:color="auto"/>
            </w:tcBorders>
            <w:vAlign w:val="center"/>
          </w:tcPr>
          <w:p w14:paraId="6CE0707F" w14:textId="353C46DE" w:rsidR="00BB65CE" w:rsidRPr="00A1304B" w:rsidRDefault="00BB65CE" w:rsidP="00BB65CE">
            <w:pPr>
              <w:jc w:val="center"/>
              <w:rPr>
                <w:color w:val="000000" w:themeColor="text1"/>
                <w:sz w:val="22"/>
                <w:szCs w:val="22"/>
              </w:rPr>
            </w:pPr>
            <w:r w:rsidRPr="00A1304B">
              <w:rPr>
                <w:color w:val="000000" w:themeColor="text1"/>
                <w:sz w:val="22"/>
                <w:szCs w:val="22"/>
                <w:lang w:val="en-US" w:eastAsia="lv-LV"/>
              </w:rPr>
              <w:t>-25</w:t>
            </w:r>
            <w:r w:rsidRPr="00A1304B">
              <w:rPr>
                <w:color w:val="000000" w:themeColor="text1"/>
                <w:sz w:val="22"/>
                <w:szCs w:val="22"/>
                <w:lang w:val="en-US"/>
              </w:rPr>
              <w:t>°C</w:t>
            </w:r>
            <w:r w:rsidRPr="00A1304B">
              <w:rPr>
                <w:color w:val="000000" w:themeColor="text1"/>
                <w:sz w:val="22"/>
                <w:szCs w:val="22"/>
                <w:lang w:val="en-US" w:eastAsia="lv-LV"/>
              </w:rPr>
              <w:t xml:space="preserve"> – +35</w:t>
            </w:r>
            <w:r w:rsidRPr="00A1304B">
              <w:rPr>
                <w:color w:val="000000" w:themeColor="text1"/>
                <w:sz w:val="22"/>
                <w:szCs w:val="22"/>
                <w:lang w:val="en-US"/>
              </w:rPr>
              <w:t>°C</w:t>
            </w:r>
          </w:p>
        </w:tc>
        <w:tc>
          <w:tcPr>
            <w:tcW w:w="0" w:type="auto"/>
            <w:tcBorders>
              <w:top w:val="single" w:sz="4" w:space="0" w:color="auto"/>
              <w:left w:val="nil"/>
              <w:bottom w:val="single" w:sz="4" w:space="0" w:color="auto"/>
              <w:right w:val="single" w:sz="4" w:space="0" w:color="auto"/>
            </w:tcBorders>
            <w:vAlign w:val="center"/>
          </w:tcPr>
          <w:p w14:paraId="79489CFD" w14:textId="77777777" w:rsidR="00BB65CE" w:rsidRPr="00A1304B" w:rsidRDefault="00BB65CE" w:rsidP="00BB65CE">
            <w:pPr>
              <w:jc w:val="center"/>
              <w:rPr>
                <w:rFonts w:eastAsia="Calibri"/>
                <w:bCs/>
                <w:color w:val="000000" w:themeColor="text1"/>
                <w:sz w:val="22"/>
                <w:szCs w:val="22"/>
              </w:rPr>
            </w:pPr>
          </w:p>
        </w:tc>
        <w:tc>
          <w:tcPr>
            <w:tcW w:w="0" w:type="auto"/>
            <w:tcBorders>
              <w:top w:val="single" w:sz="4" w:space="0" w:color="auto"/>
              <w:left w:val="nil"/>
              <w:bottom w:val="single" w:sz="4" w:space="0" w:color="auto"/>
              <w:right w:val="single" w:sz="4" w:space="0" w:color="auto"/>
            </w:tcBorders>
            <w:shd w:val="clear" w:color="auto" w:fill="FFFFFF" w:themeFill="background1"/>
            <w:vAlign w:val="center"/>
          </w:tcPr>
          <w:p w14:paraId="71BB82A1" w14:textId="77777777" w:rsidR="00BB65CE" w:rsidRPr="00A1304B" w:rsidRDefault="00BB65CE" w:rsidP="00BB65CE">
            <w:pPr>
              <w:jc w:val="center"/>
              <w:rPr>
                <w:rFonts w:eastAsia="Calibri"/>
                <w:bCs/>
                <w:color w:val="000000" w:themeColor="text1"/>
                <w:sz w:val="22"/>
                <w:szCs w:val="22"/>
              </w:rPr>
            </w:pP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18F49E8" w14:textId="77777777" w:rsidR="00BB65CE" w:rsidRPr="00A1304B" w:rsidRDefault="00BB65CE" w:rsidP="00BB65CE">
            <w:pPr>
              <w:jc w:val="center"/>
              <w:rPr>
                <w:rFonts w:eastAsia="Calibri"/>
                <w:bCs/>
                <w:color w:val="000000" w:themeColor="text1"/>
                <w:sz w:val="22"/>
                <w:szCs w:val="22"/>
              </w:rPr>
            </w:pPr>
          </w:p>
        </w:tc>
      </w:tr>
      <w:tr w:rsidR="00A1304B" w:rsidRPr="00A1304B" w14:paraId="0E07BFF4" w14:textId="77777777" w:rsidTr="0174EC2B">
        <w:trPr>
          <w:cantSplit/>
        </w:trPr>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6CCA735" w14:textId="77777777" w:rsidR="00BB65CE" w:rsidRPr="00A1304B" w:rsidRDefault="00BB65CE" w:rsidP="00BB65CE">
            <w:pPr>
              <w:pStyle w:val="ListParagraph"/>
              <w:numPr>
                <w:ilvl w:val="0"/>
                <w:numId w:val="19"/>
              </w:numPr>
              <w:spacing w:after="0" w:line="240" w:lineRule="auto"/>
              <w:jc w:val="center"/>
              <w:rPr>
                <w:rFonts w:cs="Times New Roman"/>
                <w:bCs/>
                <w:color w:val="000000" w:themeColor="text1"/>
                <w:sz w:val="22"/>
                <w:lang w:eastAsia="lv-LV"/>
              </w:rPr>
            </w:pPr>
          </w:p>
        </w:tc>
        <w:tc>
          <w:tcPr>
            <w:tcW w:w="0" w:type="auto"/>
            <w:tcBorders>
              <w:top w:val="single" w:sz="4" w:space="0" w:color="auto"/>
              <w:left w:val="single" w:sz="4" w:space="0" w:color="auto"/>
              <w:bottom w:val="single" w:sz="4" w:space="0" w:color="auto"/>
              <w:right w:val="single" w:sz="4" w:space="0" w:color="auto"/>
            </w:tcBorders>
            <w:vAlign w:val="center"/>
          </w:tcPr>
          <w:p w14:paraId="38A680F7" w14:textId="77777777" w:rsidR="00BB65CE" w:rsidRPr="00A1304B" w:rsidRDefault="00BB65CE" w:rsidP="00BB65CE">
            <w:pPr>
              <w:rPr>
                <w:color w:val="000000" w:themeColor="text1"/>
                <w:sz w:val="22"/>
                <w:szCs w:val="22"/>
              </w:rPr>
            </w:pPr>
            <w:r w:rsidRPr="00A1304B">
              <w:rPr>
                <w:color w:val="000000" w:themeColor="text1"/>
                <w:sz w:val="22"/>
                <w:szCs w:val="22"/>
              </w:rPr>
              <w:t xml:space="preserve">Aizsardzības pakāpe sadalnei bez papildus blīvējumiem (ar aizvērtām durvīm)./ </w:t>
            </w:r>
          </w:p>
          <w:p w14:paraId="34378587" w14:textId="3CE1DF73" w:rsidR="00BB65CE" w:rsidRPr="00A1304B" w:rsidRDefault="00BB65CE" w:rsidP="00BB65CE">
            <w:pPr>
              <w:rPr>
                <w:bCs/>
                <w:color w:val="000000" w:themeColor="text1"/>
                <w:sz w:val="22"/>
                <w:szCs w:val="22"/>
                <w:lang w:eastAsia="lv-LV"/>
              </w:rPr>
            </w:pPr>
            <w:r w:rsidRPr="00A1304B">
              <w:rPr>
                <w:color w:val="000000" w:themeColor="text1"/>
                <w:sz w:val="22"/>
                <w:szCs w:val="22"/>
              </w:rPr>
              <w:t>Protection degree of the switchgear without additional sealings (with closed door).</w:t>
            </w:r>
          </w:p>
        </w:tc>
        <w:tc>
          <w:tcPr>
            <w:tcW w:w="2791" w:type="dxa"/>
            <w:tcBorders>
              <w:top w:val="single" w:sz="4" w:space="0" w:color="auto"/>
              <w:left w:val="nil"/>
              <w:bottom w:val="single" w:sz="4" w:space="0" w:color="auto"/>
              <w:right w:val="single" w:sz="4" w:space="0" w:color="auto"/>
            </w:tcBorders>
            <w:vAlign w:val="center"/>
          </w:tcPr>
          <w:p w14:paraId="510A6DC0" w14:textId="77777777" w:rsidR="00BB65CE" w:rsidRPr="00A1304B" w:rsidRDefault="00BB65CE" w:rsidP="00BB65CE">
            <w:pPr>
              <w:jc w:val="center"/>
              <w:rPr>
                <w:bCs/>
                <w:color w:val="000000" w:themeColor="text1"/>
                <w:sz w:val="22"/>
                <w:szCs w:val="22"/>
                <w:lang w:eastAsia="lv-LV"/>
              </w:rPr>
            </w:pPr>
            <w:r w:rsidRPr="00A1304B">
              <w:rPr>
                <w:rFonts w:eastAsia="Calibri"/>
                <w:color w:val="000000" w:themeColor="text1"/>
                <w:sz w:val="22"/>
                <w:szCs w:val="22"/>
                <w:lang w:val="en-US"/>
              </w:rPr>
              <w:t>IP43</w:t>
            </w:r>
          </w:p>
        </w:tc>
        <w:tc>
          <w:tcPr>
            <w:tcW w:w="0" w:type="auto"/>
            <w:tcBorders>
              <w:top w:val="single" w:sz="4" w:space="0" w:color="auto"/>
              <w:left w:val="nil"/>
              <w:bottom w:val="single" w:sz="4" w:space="0" w:color="auto"/>
              <w:right w:val="single" w:sz="4" w:space="0" w:color="auto"/>
            </w:tcBorders>
            <w:vAlign w:val="center"/>
          </w:tcPr>
          <w:p w14:paraId="18213332" w14:textId="77777777" w:rsidR="00BB65CE" w:rsidRPr="00A1304B" w:rsidRDefault="00BB65CE" w:rsidP="00BB65CE">
            <w:pPr>
              <w:jc w:val="center"/>
              <w:rPr>
                <w:rFonts w:eastAsia="Calibri"/>
                <w:bCs/>
                <w:color w:val="000000" w:themeColor="text1"/>
                <w:sz w:val="22"/>
                <w:szCs w:val="22"/>
              </w:rPr>
            </w:pPr>
          </w:p>
        </w:tc>
        <w:tc>
          <w:tcPr>
            <w:tcW w:w="0" w:type="auto"/>
            <w:tcBorders>
              <w:top w:val="single" w:sz="4" w:space="0" w:color="auto"/>
              <w:left w:val="nil"/>
              <w:bottom w:val="single" w:sz="4" w:space="0" w:color="auto"/>
              <w:right w:val="single" w:sz="4" w:space="0" w:color="auto"/>
            </w:tcBorders>
            <w:shd w:val="clear" w:color="auto" w:fill="FFFFFF" w:themeFill="background1"/>
            <w:vAlign w:val="center"/>
          </w:tcPr>
          <w:p w14:paraId="4CB5D3D7" w14:textId="77777777" w:rsidR="00BB65CE" w:rsidRPr="00A1304B" w:rsidRDefault="00BB65CE" w:rsidP="00BB65CE">
            <w:pPr>
              <w:jc w:val="center"/>
              <w:rPr>
                <w:rFonts w:eastAsia="Calibri"/>
                <w:bCs/>
                <w:color w:val="000000" w:themeColor="text1"/>
                <w:sz w:val="22"/>
                <w:szCs w:val="22"/>
              </w:rPr>
            </w:pP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68CAE4D" w14:textId="77777777" w:rsidR="00BB65CE" w:rsidRPr="00A1304B" w:rsidRDefault="00BB65CE" w:rsidP="00BB65CE">
            <w:pPr>
              <w:jc w:val="center"/>
              <w:rPr>
                <w:rFonts w:eastAsia="Calibri"/>
                <w:bCs/>
                <w:color w:val="000000" w:themeColor="text1"/>
                <w:sz w:val="22"/>
                <w:szCs w:val="22"/>
              </w:rPr>
            </w:pPr>
          </w:p>
        </w:tc>
      </w:tr>
      <w:tr w:rsidR="00A1304B" w:rsidRPr="00A1304B" w14:paraId="4F34AD33" w14:textId="77777777" w:rsidTr="0174EC2B">
        <w:trPr>
          <w:cantSplit/>
        </w:trPr>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A5BB068" w14:textId="77777777" w:rsidR="00BB65CE" w:rsidRPr="00A1304B" w:rsidRDefault="00BB65CE" w:rsidP="00BB65CE">
            <w:pPr>
              <w:pStyle w:val="ListParagraph"/>
              <w:numPr>
                <w:ilvl w:val="0"/>
                <w:numId w:val="19"/>
              </w:numPr>
              <w:spacing w:after="0" w:line="240" w:lineRule="auto"/>
              <w:jc w:val="center"/>
              <w:rPr>
                <w:rFonts w:cs="Times New Roman"/>
                <w:bCs/>
                <w:color w:val="000000" w:themeColor="text1"/>
                <w:sz w:val="22"/>
                <w:lang w:eastAsia="lv-LV"/>
              </w:rPr>
            </w:pPr>
          </w:p>
        </w:tc>
        <w:tc>
          <w:tcPr>
            <w:tcW w:w="0" w:type="auto"/>
            <w:tcBorders>
              <w:top w:val="single" w:sz="4" w:space="0" w:color="auto"/>
              <w:left w:val="single" w:sz="4" w:space="0" w:color="auto"/>
              <w:bottom w:val="single" w:sz="4" w:space="0" w:color="auto"/>
              <w:right w:val="single" w:sz="4" w:space="0" w:color="auto"/>
            </w:tcBorders>
            <w:vAlign w:val="center"/>
          </w:tcPr>
          <w:p w14:paraId="6C9687C6" w14:textId="77777777" w:rsidR="00BB65CE" w:rsidRPr="00A1304B" w:rsidRDefault="00BB65CE" w:rsidP="00BB65CE">
            <w:pPr>
              <w:rPr>
                <w:color w:val="000000" w:themeColor="text1"/>
                <w:sz w:val="22"/>
                <w:szCs w:val="22"/>
              </w:rPr>
            </w:pPr>
            <w:r w:rsidRPr="00A1304B">
              <w:rPr>
                <w:color w:val="000000" w:themeColor="text1"/>
                <w:sz w:val="22"/>
                <w:szCs w:val="22"/>
              </w:rPr>
              <w:t>Aizsardzības pakāpe kabeļu komutācijas daļai ar atvērtām durvīm. Piezīme – prasības kontrole veikta, ja kopnes ir nosegtas ar slēdzi vai izolācijas uzliku (uzlika ir iekļauta papildaprīkojumā)./</w:t>
            </w:r>
          </w:p>
          <w:p w14:paraId="0A8B6B8A" w14:textId="70F7C6E7" w:rsidR="00BB65CE" w:rsidRPr="00A1304B" w:rsidRDefault="00BB65CE" w:rsidP="00BB65CE">
            <w:pPr>
              <w:rPr>
                <w:bCs/>
                <w:color w:val="000000" w:themeColor="text1"/>
                <w:sz w:val="22"/>
                <w:szCs w:val="22"/>
                <w:lang w:eastAsia="lv-LV"/>
              </w:rPr>
            </w:pPr>
            <w:r w:rsidRPr="00A1304B">
              <w:rPr>
                <w:color w:val="000000" w:themeColor="text1"/>
                <w:sz w:val="22"/>
                <w:szCs w:val="22"/>
              </w:rPr>
              <w:t xml:space="preserve"> Protection degree of the cable switching part with open door. Note - the requirement has been verified if the busbars are covered by a switch or an insulation insert (the insert is included in the additional equipment).</w:t>
            </w:r>
          </w:p>
        </w:tc>
        <w:tc>
          <w:tcPr>
            <w:tcW w:w="2791" w:type="dxa"/>
            <w:tcBorders>
              <w:top w:val="single" w:sz="4" w:space="0" w:color="auto"/>
              <w:left w:val="nil"/>
              <w:bottom w:val="single" w:sz="4" w:space="0" w:color="auto"/>
              <w:right w:val="single" w:sz="4" w:space="0" w:color="auto"/>
            </w:tcBorders>
            <w:vAlign w:val="center"/>
          </w:tcPr>
          <w:p w14:paraId="21A933DF" w14:textId="77777777" w:rsidR="00BB65CE" w:rsidRPr="00A1304B" w:rsidRDefault="00BB65CE" w:rsidP="00BB65CE">
            <w:pPr>
              <w:jc w:val="center"/>
              <w:rPr>
                <w:bCs/>
                <w:color w:val="000000" w:themeColor="text1"/>
                <w:sz w:val="22"/>
                <w:szCs w:val="22"/>
                <w:lang w:eastAsia="lv-LV"/>
              </w:rPr>
            </w:pPr>
            <w:r w:rsidRPr="00A1304B">
              <w:rPr>
                <w:rFonts w:eastAsia="Calibri"/>
                <w:color w:val="000000" w:themeColor="text1"/>
                <w:sz w:val="22"/>
                <w:szCs w:val="22"/>
                <w:lang w:val="en-US"/>
              </w:rPr>
              <w:t>IP21</w:t>
            </w:r>
          </w:p>
        </w:tc>
        <w:tc>
          <w:tcPr>
            <w:tcW w:w="0" w:type="auto"/>
            <w:tcBorders>
              <w:top w:val="single" w:sz="4" w:space="0" w:color="auto"/>
              <w:left w:val="nil"/>
              <w:bottom w:val="single" w:sz="4" w:space="0" w:color="auto"/>
              <w:right w:val="single" w:sz="4" w:space="0" w:color="auto"/>
            </w:tcBorders>
            <w:vAlign w:val="center"/>
          </w:tcPr>
          <w:p w14:paraId="7337C854" w14:textId="77777777" w:rsidR="00BB65CE" w:rsidRPr="00A1304B" w:rsidRDefault="00BB65CE" w:rsidP="00BB65CE">
            <w:pPr>
              <w:jc w:val="center"/>
              <w:rPr>
                <w:rFonts w:eastAsia="Calibri"/>
                <w:bCs/>
                <w:color w:val="000000" w:themeColor="text1"/>
                <w:sz w:val="22"/>
                <w:szCs w:val="22"/>
              </w:rPr>
            </w:pPr>
          </w:p>
        </w:tc>
        <w:tc>
          <w:tcPr>
            <w:tcW w:w="0" w:type="auto"/>
            <w:tcBorders>
              <w:top w:val="single" w:sz="4" w:space="0" w:color="auto"/>
              <w:left w:val="nil"/>
              <w:bottom w:val="single" w:sz="4" w:space="0" w:color="auto"/>
              <w:right w:val="single" w:sz="4" w:space="0" w:color="auto"/>
            </w:tcBorders>
            <w:shd w:val="clear" w:color="auto" w:fill="FFFFFF" w:themeFill="background1"/>
            <w:vAlign w:val="center"/>
          </w:tcPr>
          <w:p w14:paraId="3E0D21F2" w14:textId="77777777" w:rsidR="00BB65CE" w:rsidRPr="00A1304B" w:rsidRDefault="00BB65CE" w:rsidP="00BB65CE">
            <w:pPr>
              <w:jc w:val="center"/>
              <w:rPr>
                <w:rFonts w:eastAsia="Calibri"/>
                <w:bCs/>
                <w:color w:val="000000" w:themeColor="text1"/>
                <w:sz w:val="22"/>
                <w:szCs w:val="22"/>
              </w:rPr>
            </w:pP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8DC1C41" w14:textId="77777777" w:rsidR="00BB65CE" w:rsidRPr="00A1304B" w:rsidRDefault="00BB65CE" w:rsidP="00BB65CE">
            <w:pPr>
              <w:jc w:val="center"/>
              <w:rPr>
                <w:rFonts w:eastAsia="Calibri"/>
                <w:bCs/>
                <w:color w:val="000000" w:themeColor="text1"/>
                <w:sz w:val="22"/>
                <w:szCs w:val="22"/>
              </w:rPr>
            </w:pPr>
          </w:p>
        </w:tc>
      </w:tr>
      <w:tr w:rsidR="00A1304B" w:rsidRPr="00A1304B" w14:paraId="04D8AE13" w14:textId="77777777" w:rsidTr="0174EC2B">
        <w:trPr>
          <w:cantSplit/>
        </w:trPr>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EB0F67E" w14:textId="77777777" w:rsidR="00BB65CE" w:rsidRPr="00A1304B" w:rsidRDefault="00BB65CE" w:rsidP="00BB65CE">
            <w:pPr>
              <w:pStyle w:val="ListParagraph"/>
              <w:numPr>
                <w:ilvl w:val="0"/>
                <w:numId w:val="19"/>
              </w:numPr>
              <w:spacing w:after="0" w:line="240" w:lineRule="auto"/>
              <w:jc w:val="center"/>
              <w:rPr>
                <w:rFonts w:cs="Times New Roman"/>
                <w:bCs/>
                <w:color w:val="000000" w:themeColor="text1"/>
                <w:sz w:val="22"/>
                <w:lang w:eastAsia="lv-LV"/>
              </w:rPr>
            </w:pPr>
          </w:p>
        </w:tc>
        <w:tc>
          <w:tcPr>
            <w:tcW w:w="0" w:type="auto"/>
            <w:tcBorders>
              <w:top w:val="single" w:sz="4" w:space="0" w:color="auto"/>
              <w:left w:val="single" w:sz="4" w:space="0" w:color="auto"/>
              <w:bottom w:val="single" w:sz="4" w:space="0" w:color="auto"/>
              <w:right w:val="single" w:sz="4" w:space="0" w:color="auto"/>
            </w:tcBorders>
            <w:vAlign w:val="center"/>
          </w:tcPr>
          <w:p w14:paraId="65ED4AFD" w14:textId="30405E11" w:rsidR="00BB65CE" w:rsidRPr="00A1304B" w:rsidRDefault="00BB65CE" w:rsidP="00BB65CE">
            <w:pPr>
              <w:rPr>
                <w:bCs/>
                <w:color w:val="000000" w:themeColor="text1"/>
                <w:sz w:val="22"/>
                <w:szCs w:val="22"/>
                <w:highlight w:val="yellow"/>
                <w:lang w:eastAsia="lv-LV"/>
              </w:rPr>
            </w:pPr>
            <w:r w:rsidRPr="00A1304B">
              <w:rPr>
                <w:color w:val="000000" w:themeColor="text1"/>
                <w:sz w:val="22"/>
                <w:szCs w:val="22"/>
              </w:rPr>
              <w:t xml:space="preserve">Darba vides mitrums saskaņā ar EN 61439-1:2012, vai ekvivalents. Norādīt piemēroto vērtību diapazonu./ Operating humidity conditions in accordance with EN 61439-1:2012, or equivalent. </w:t>
            </w:r>
            <w:r w:rsidRPr="00A1304B">
              <w:rPr>
                <w:color w:val="000000" w:themeColor="text1"/>
                <w:sz w:val="22"/>
                <w:szCs w:val="22"/>
                <w:lang w:val="en-US"/>
              </w:rPr>
              <w:t>specify an appropriate range of values.</w:t>
            </w:r>
            <w:r w:rsidRPr="00A1304B">
              <w:rPr>
                <w:color w:val="000000" w:themeColor="text1"/>
                <w:sz w:val="22"/>
                <w:szCs w:val="22"/>
              </w:rPr>
              <w:t xml:space="preserve">  </w:t>
            </w:r>
          </w:p>
        </w:tc>
        <w:tc>
          <w:tcPr>
            <w:tcW w:w="2791" w:type="dxa"/>
            <w:tcBorders>
              <w:top w:val="single" w:sz="4" w:space="0" w:color="auto"/>
              <w:left w:val="nil"/>
              <w:bottom w:val="single" w:sz="4" w:space="0" w:color="auto"/>
              <w:right w:val="single" w:sz="4" w:space="0" w:color="auto"/>
            </w:tcBorders>
            <w:vAlign w:val="center"/>
          </w:tcPr>
          <w:p w14:paraId="5B62B8A1" w14:textId="77777777" w:rsidR="00BB65CE" w:rsidRPr="00A1304B" w:rsidRDefault="00BB65CE" w:rsidP="00BB65CE">
            <w:pPr>
              <w:jc w:val="center"/>
              <w:rPr>
                <w:strike/>
                <w:color w:val="000000" w:themeColor="text1"/>
                <w:sz w:val="22"/>
                <w:szCs w:val="22"/>
              </w:rPr>
            </w:pPr>
            <w:r w:rsidRPr="00A1304B">
              <w:rPr>
                <w:color w:val="000000" w:themeColor="text1"/>
                <w:spacing w:val="-4"/>
                <w:sz w:val="22"/>
                <w:szCs w:val="22"/>
                <w:lang w:eastAsia="lv-LV"/>
              </w:rPr>
              <w:t>Atbilst/</w:t>
            </w:r>
            <w:r w:rsidRPr="00A1304B">
              <w:rPr>
                <w:color w:val="000000" w:themeColor="text1"/>
                <w:spacing w:val="-4"/>
                <w:sz w:val="22"/>
                <w:szCs w:val="22"/>
                <w:lang w:val="en-US" w:eastAsia="lv-LV"/>
              </w:rPr>
              <w:t>Compliant</w:t>
            </w:r>
            <w:r w:rsidRPr="00A1304B">
              <w:rPr>
                <w:strike/>
                <w:color w:val="000000" w:themeColor="text1"/>
                <w:sz w:val="22"/>
                <w:szCs w:val="22"/>
              </w:rPr>
              <w:t xml:space="preserve"> </w:t>
            </w:r>
          </w:p>
          <w:p w14:paraId="7551E7D4" w14:textId="77777777" w:rsidR="00BB65CE" w:rsidRPr="00A1304B" w:rsidRDefault="00BB65CE" w:rsidP="00BB65CE">
            <w:pPr>
              <w:jc w:val="center"/>
              <w:rPr>
                <w:bCs/>
                <w:color w:val="000000" w:themeColor="text1"/>
                <w:sz w:val="22"/>
                <w:szCs w:val="22"/>
                <w:lang w:eastAsia="lv-LV"/>
              </w:rPr>
            </w:pPr>
            <w:r w:rsidRPr="00A1304B">
              <w:rPr>
                <w:color w:val="000000" w:themeColor="text1"/>
                <w:sz w:val="22"/>
                <w:szCs w:val="22"/>
                <w:lang w:eastAsia="lv-LV"/>
              </w:rPr>
              <w:t>Norādīt/Specyfy</w:t>
            </w:r>
          </w:p>
        </w:tc>
        <w:tc>
          <w:tcPr>
            <w:tcW w:w="0" w:type="auto"/>
            <w:tcBorders>
              <w:top w:val="single" w:sz="4" w:space="0" w:color="auto"/>
              <w:left w:val="nil"/>
              <w:bottom w:val="single" w:sz="4" w:space="0" w:color="auto"/>
              <w:right w:val="single" w:sz="4" w:space="0" w:color="auto"/>
            </w:tcBorders>
            <w:vAlign w:val="center"/>
          </w:tcPr>
          <w:p w14:paraId="6237AD12" w14:textId="77777777" w:rsidR="00BB65CE" w:rsidRPr="00A1304B" w:rsidRDefault="00BB65CE" w:rsidP="00BB65CE">
            <w:pPr>
              <w:jc w:val="center"/>
              <w:rPr>
                <w:rFonts w:eastAsia="Calibri"/>
                <w:bCs/>
                <w:color w:val="000000" w:themeColor="text1"/>
                <w:sz w:val="22"/>
                <w:szCs w:val="22"/>
              </w:rPr>
            </w:pPr>
          </w:p>
        </w:tc>
        <w:tc>
          <w:tcPr>
            <w:tcW w:w="0" w:type="auto"/>
            <w:tcBorders>
              <w:top w:val="single" w:sz="4" w:space="0" w:color="auto"/>
              <w:left w:val="nil"/>
              <w:bottom w:val="single" w:sz="4" w:space="0" w:color="auto"/>
              <w:right w:val="single" w:sz="4" w:space="0" w:color="auto"/>
            </w:tcBorders>
            <w:shd w:val="clear" w:color="auto" w:fill="FFFFFF" w:themeFill="background1"/>
            <w:vAlign w:val="center"/>
          </w:tcPr>
          <w:p w14:paraId="0CF76B87" w14:textId="77777777" w:rsidR="00BB65CE" w:rsidRPr="00A1304B" w:rsidRDefault="00BB65CE" w:rsidP="00BB65CE">
            <w:pPr>
              <w:jc w:val="center"/>
              <w:rPr>
                <w:rFonts w:eastAsia="Calibri"/>
                <w:bCs/>
                <w:color w:val="000000" w:themeColor="text1"/>
                <w:sz w:val="22"/>
                <w:szCs w:val="22"/>
              </w:rPr>
            </w:pP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AE4C14F" w14:textId="77777777" w:rsidR="00BB65CE" w:rsidRPr="00A1304B" w:rsidRDefault="00BB65CE" w:rsidP="00BB65CE">
            <w:pPr>
              <w:jc w:val="center"/>
              <w:rPr>
                <w:rFonts w:eastAsia="Calibri"/>
                <w:bCs/>
                <w:color w:val="000000" w:themeColor="text1"/>
                <w:sz w:val="22"/>
                <w:szCs w:val="22"/>
              </w:rPr>
            </w:pPr>
          </w:p>
        </w:tc>
      </w:tr>
      <w:tr w:rsidR="00A1304B" w:rsidRPr="00A1304B" w14:paraId="606EEC05" w14:textId="77777777" w:rsidTr="0174EC2B">
        <w:trPr>
          <w:cantSplit/>
        </w:trPr>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79AAF20" w14:textId="77777777" w:rsidR="00BB65CE" w:rsidRPr="00A1304B" w:rsidRDefault="00BB65CE" w:rsidP="00BB65CE">
            <w:pPr>
              <w:pStyle w:val="ListParagraph"/>
              <w:spacing w:after="0"/>
              <w:ind w:left="360"/>
              <w:jc w:val="center"/>
              <w:rPr>
                <w:rFonts w:cs="Times New Roman"/>
                <w:bCs/>
                <w:color w:val="000000" w:themeColor="text1"/>
                <w:sz w:val="22"/>
                <w:lang w:eastAsia="lv-LV"/>
              </w:rPr>
            </w:pP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58EBE34" w14:textId="5EA6E52F" w:rsidR="00BB65CE" w:rsidRPr="00A1304B" w:rsidRDefault="00BB65CE" w:rsidP="00BB65CE">
            <w:pPr>
              <w:rPr>
                <w:b/>
                <w:color w:val="000000" w:themeColor="text1"/>
                <w:sz w:val="22"/>
                <w:szCs w:val="22"/>
                <w:lang w:eastAsia="lv-LV"/>
              </w:rPr>
            </w:pPr>
            <w:r w:rsidRPr="00A1304B">
              <w:rPr>
                <w:b/>
                <w:color w:val="000000" w:themeColor="text1"/>
                <w:sz w:val="22"/>
                <w:szCs w:val="22"/>
                <w:lang w:eastAsia="lv-LV"/>
              </w:rPr>
              <w:t>Kabeļu komutācijas sekcijas korpusa konstrukcija./</w:t>
            </w:r>
          </w:p>
          <w:p w14:paraId="543D1625" w14:textId="4BC2641F" w:rsidR="00BB65CE" w:rsidRPr="00A1304B" w:rsidRDefault="00BB65CE" w:rsidP="00BB65CE">
            <w:pPr>
              <w:rPr>
                <w:b/>
                <w:bCs/>
                <w:color w:val="000000" w:themeColor="text1"/>
                <w:sz w:val="22"/>
                <w:szCs w:val="22"/>
                <w:lang w:eastAsia="lv-LV"/>
              </w:rPr>
            </w:pPr>
            <w:r w:rsidRPr="00A1304B">
              <w:rPr>
                <w:b/>
                <w:color w:val="000000" w:themeColor="text1"/>
                <w:sz w:val="22"/>
                <w:szCs w:val="22"/>
              </w:rPr>
              <w:t>Design of the cable section housing.</w:t>
            </w:r>
          </w:p>
        </w:tc>
        <w:tc>
          <w:tcPr>
            <w:tcW w:w="2791"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46877A22" w14:textId="77777777" w:rsidR="00BB65CE" w:rsidRPr="00A1304B" w:rsidRDefault="00BB65CE" w:rsidP="00BB65CE">
            <w:pPr>
              <w:jc w:val="center"/>
              <w:rPr>
                <w:bCs/>
                <w:color w:val="000000" w:themeColor="text1"/>
                <w:sz w:val="22"/>
                <w:szCs w:val="22"/>
                <w:lang w:eastAsia="lv-LV"/>
              </w:rPr>
            </w:pPr>
          </w:p>
        </w:tc>
        <w:tc>
          <w:tcPr>
            <w:tcW w:w="0" w:type="auto"/>
            <w:tcBorders>
              <w:top w:val="single" w:sz="4" w:space="0" w:color="auto"/>
              <w:left w:val="nil"/>
              <w:bottom w:val="single" w:sz="4" w:space="0" w:color="auto"/>
              <w:right w:val="single" w:sz="4" w:space="0" w:color="auto"/>
            </w:tcBorders>
            <w:shd w:val="clear" w:color="auto" w:fill="D9D9D9" w:themeFill="background1" w:themeFillShade="D9"/>
            <w:vAlign w:val="center"/>
          </w:tcPr>
          <w:p w14:paraId="56654B62" w14:textId="77777777" w:rsidR="00BB65CE" w:rsidRPr="00A1304B" w:rsidRDefault="00BB65CE" w:rsidP="00BB65CE">
            <w:pPr>
              <w:jc w:val="center"/>
              <w:rPr>
                <w:rFonts w:eastAsia="Calibri"/>
                <w:bCs/>
                <w:color w:val="000000" w:themeColor="text1"/>
                <w:sz w:val="22"/>
                <w:szCs w:val="22"/>
              </w:rPr>
            </w:pPr>
          </w:p>
        </w:tc>
        <w:tc>
          <w:tcPr>
            <w:tcW w:w="0" w:type="auto"/>
            <w:tcBorders>
              <w:top w:val="single" w:sz="4" w:space="0" w:color="auto"/>
              <w:left w:val="nil"/>
              <w:bottom w:val="single" w:sz="4" w:space="0" w:color="auto"/>
              <w:right w:val="single" w:sz="4" w:space="0" w:color="auto"/>
            </w:tcBorders>
            <w:shd w:val="clear" w:color="auto" w:fill="D9D9D9" w:themeFill="background1" w:themeFillShade="D9"/>
            <w:vAlign w:val="center"/>
          </w:tcPr>
          <w:p w14:paraId="0709D110" w14:textId="77777777" w:rsidR="00BB65CE" w:rsidRPr="00A1304B" w:rsidRDefault="00BB65CE" w:rsidP="00BB65CE">
            <w:pPr>
              <w:jc w:val="center"/>
              <w:rPr>
                <w:rFonts w:eastAsia="Calibri"/>
                <w:bCs/>
                <w:color w:val="000000" w:themeColor="text1"/>
                <w:sz w:val="22"/>
                <w:szCs w:val="22"/>
              </w:rPr>
            </w:pP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EA5F9DA" w14:textId="77777777" w:rsidR="00BB65CE" w:rsidRPr="00A1304B" w:rsidRDefault="00BB65CE" w:rsidP="00BB65CE">
            <w:pPr>
              <w:jc w:val="center"/>
              <w:rPr>
                <w:rFonts w:eastAsia="Calibri"/>
                <w:bCs/>
                <w:color w:val="000000" w:themeColor="text1"/>
                <w:sz w:val="22"/>
                <w:szCs w:val="22"/>
              </w:rPr>
            </w:pPr>
          </w:p>
        </w:tc>
      </w:tr>
      <w:tr w:rsidR="00A1304B" w:rsidRPr="00A1304B" w14:paraId="234026AD" w14:textId="77777777" w:rsidTr="0174EC2B">
        <w:trPr>
          <w:cantSplit/>
        </w:trPr>
        <w:tc>
          <w:tcPr>
            <w:tcW w:w="0" w:type="auto"/>
            <w:tcBorders>
              <w:top w:val="single" w:sz="4" w:space="0" w:color="auto"/>
              <w:left w:val="single" w:sz="4" w:space="0" w:color="auto"/>
              <w:bottom w:val="single" w:sz="4" w:space="0" w:color="auto"/>
              <w:right w:val="single" w:sz="4" w:space="0" w:color="auto"/>
            </w:tcBorders>
            <w:vAlign w:val="center"/>
          </w:tcPr>
          <w:p w14:paraId="1A617521" w14:textId="77777777" w:rsidR="00BB65CE" w:rsidRPr="00A1304B" w:rsidRDefault="00BB65CE" w:rsidP="00BB65CE">
            <w:pPr>
              <w:pStyle w:val="ListParagraph"/>
              <w:numPr>
                <w:ilvl w:val="0"/>
                <w:numId w:val="19"/>
              </w:numPr>
              <w:spacing w:after="0" w:line="240" w:lineRule="auto"/>
              <w:jc w:val="center"/>
              <w:rPr>
                <w:rFonts w:cs="Times New Roman"/>
                <w:bCs/>
                <w:color w:val="000000" w:themeColor="text1"/>
                <w:sz w:val="22"/>
                <w:lang w:eastAsia="lv-LV"/>
              </w:rPr>
            </w:pPr>
          </w:p>
        </w:tc>
        <w:tc>
          <w:tcPr>
            <w:tcW w:w="0" w:type="auto"/>
            <w:tcBorders>
              <w:top w:val="single" w:sz="4" w:space="0" w:color="auto"/>
              <w:left w:val="single" w:sz="4" w:space="0" w:color="auto"/>
              <w:bottom w:val="single" w:sz="4" w:space="0" w:color="auto"/>
              <w:right w:val="single" w:sz="4" w:space="0" w:color="auto"/>
            </w:tcBorders>
            <w:vAlign w:val="center"/>
          </w:tcPr>
          <w:p w14:paraId="4DD5A9DB" w14:textId="22DD3396" w:rsidR="00BB65CE" w:rsidRPr="00A1304B" w:rsidRDefault="00BB65CE" w:rsidP="00BB65CE">
            <w:pPr>
              <w:rPr>
                <w:color w:val="000000" w:themeColor="text1"/>
                <w:sz w:val="22"/>
                <w:szCs w:val="22"/>
                <w:lang w:eastAsia="lv-LV"/>
              </w:rPr>
            </w:pPr>
            <w:r w:rsidRPr="00A1304B">
              <w:rPr>
                <w:color w:val="000000" w:themeColor="text1"/>
                <w:sz w:val="22"/>
                <w:szCs w:val="22"/>
                <w:lang w:eastAsia="lv-LV"/>
              </w:rPr>
              <w:t xml:space="preserve">Visu materiālu un korpusa korozijas noturībai ir jābūt ne zemākai kā cinkotam metālam </w:t>
            </w:r>
            <w:r w:rsidRPr="00A1304B">
              <w:rPr>
                <w:color w:val="000000" w:themeColor="text1"/>
                <w:sz w:val="22"/>
                <w:szCs w:val="22"/>
              </w:rPr>
              <w:t xml:space="preserve">ar cinka pārklājumu </w:t>
            </w:r>
            <w:r w:rsidRPr="00A1304B">
              <w:rPr>
                <w:color w:val="000000" w:themeColor="text1"/>
                <w:sz w:val="22"/>
                <w:szCs w:val="22"/>
              </w:rPr>
              <w:sym w:font="Symbol" w:char="F0B3"/>
            </w:r>
            <w:r w:rsidRPr="00A1304B">
              <w:rPr>
                <w:color w:val="000000" w:themeColor="text1"/>
                <w:sz w:val="22"/>
                <w:szCs w:val="22"/>
              </w:rPr>
              <w:t xml:space="preserve"> 42 </w:t>
            </w:r>
            <w:r w:rsidRPr="00A1304B">
              <w:rPr>
                <w:bCs/>
                <w:color w:val="000000" w:themeColor="text1"/>
                <w:sz w:val="22"/>
                <w:szCs w:val="22"/>
              </w:rPr>
              <w:t>μm biezumā, v</w:t>
            </w:r>
            <w:r w:rsidRPr="00A1304B">
              <w:rPr>
                <w:color w:val="000000" w:themeColor="text1"/>
                <w:sz w:val="22"/>
                <w:szCs w:val="22"/>
              </w:rPr>
              <w:t>ides kategorijā –</w:t>
            </w:r>
            <w:r w:rsidRPr="00A1304B">
              <w:rPr>
                <w:color w:val="000000" w:themeColor="text1"/>
                <w:sz w:val="22"/>
                <w:szCs w:val="22"/>
                <w:lang w:eastAsia="lv-LV"/>
              </w:rPr>
              <w:t xml:space="preserve"> "C3", atbilstoši EN ISO 14713-2017</w:t>
            </w:r>
            <w:r w:rsidRPr="00A1304B">
              <w:rPr>
                <w:color w:val="000000" w:themeColor="text1"/>
                <w:sz w:val="22"/>
                <w:szCs w:val="22"/>
              </w:rPr>
              <w:t xml:space="preserve"> </w:t>
            </w:r>
            <w:r w:rsidRPr="00A1304B">
              <w:rPr>
                <w:color w:val="000000" w:themeColor="text1"/>
                <w:sz w:val="22"/>
                <w:szCs w:val="22"/>
                <w:lang w:eastAsia="lv-LV"/>
              </w:rPr>
              <w:t xml:space="preserve">vai ekvivalents. Paredzētais kalpošanas laiks – ne mazāks kā 30 gadi. Piezīmēs norādīt izmantoto materiālu (tā marku) un materiāla aizsardzību (aizsardzības apzīmējumu)./ </w:t>
            </w:r>
          </w:p>
          <w:p w14:paraId="27D72963" w14:textId="341B75AC" w:rsidR="00BB65CE" w:rsidRPr="00A1304B" w:rsidRDefault="00BB65CE" w:rsidP="00BB65CE">
            <w:pPr>
              <w:rPr>
                <w:color w:val="000000" w:themeColor="text1"/>
                <w:sz w:val="22"/>
                <w:szCs w:val="22"/>
                <w:lang w:eastAsia="lv-LV"/>
              </w:rPr>
            </w:pPr>
            <w:r w:rsidRPr="00A1304B">
              <w:rPr>
                <w:color w:val="000000" w:themeColor="text1"/>
                <w:sz w:val="22"/>
                <w:szCs w:val="22"/>
              </w:rPr>
              <w:t xml:space="preserve">Corrosion resistance of materials and the housing shall not be below that of galvanised metal with zinc coating </w:t>
            </w:r>
            <w:r w:rsidRPr="00A1304B">
              <w:rPr>
                <w:color w:val="000000" w:themeColor="text1"/>
                <w:sz w:val="22"/>
                <w:szCs w:val="22"/>
              </w:rPr>
              <w:sym w:font="Symbol" w:char="F0B3"/>
            </w:r>
            <w:r w:rsidRPr="00A1304B">
              <w:rPr>
                <w:color w:val="000000" w:themeColor="text1"/>
                <w:sz w:val="22"/>
                <w:szCs w:val="22"/>
              </w:rPr>
              <w:t xml:space="preserve"> with the thickness of 42 μm, the environment category "C3", in compliance with EN ISO 14713-1:-2017 or equivalent. Intended service time - minimum 30 years. The used material ( metal brand) and the material protection (protection denomination) shall be specified in notes.</w:t>
            </w:r>
          </w:p>
        </w:tc>
        <w:tc>
          <w:tcPr>
            <w:tcW w:w="2791" w:type="dxa"/>
            <w:tcBorders>
              <w:top w:val="single" w:sz="4" w:space="0" w:color="auto"/>
              <w:left w:val="nil"/>
              <w:bottom w:val="single" w:sz="4" w:space="0" w:color="auto"/>
              <w:right w:val="single" w:sz="4" w:space="0" w:color="auto"/>
            </w:tcBorders>
            <w:vAlign w:val="center"/>
          </w:tcPr>
          <w:p w14:paraId="045B8FDD" w14:textId="77777777" w:rsidR="00BB65CE" w:rsidRPr="00A1304B" w:rsidRDefault="00BB65CE" w:rsidP="00BB65CE">
            <w:pPr>
              <w:jc w:val="center"/>
              <w:rPr>
                <w:rFonts w:eastAsia="Calibri"/>
                <w:color w:val="000000" w:themeColor="text1"/>
                <w:sz w:val="22"/>
                <w:szCs w:val="22"/>
                <w:lang w:val="en-US"/>
              </w:rPr>
            </w:pPr>
            <w:r w:rsidRPr="00A1304B">
              <w:rPr>
                <w:rFonts w:eastAsia="Calibri"/>
                <w:color w:val="000000" w:themeColor="text1"/>
                <w:sz w:val="22"/>
                <w:szCs w:val="22"/>
                <w:lang w:val="en-US"/>
              </w:rPr>
              <w:t>Atbilst</w:t>
            </w:r>
          </w:p>
        </w:tc>
        <w:tc>
          <w:tcPr>
            <w:tcW w:w="0" w:type="auto"/>
            <w:tcBorders>
              <w:top w:val="single" w:sz="4" w:space="0" w:color="auto"/>
              <w:left w:val="nil"/>
              <w:bottom w:val="single" w:sz="4" w:space="0" w:color="auto"/>
              <w:right w:val="single" w:sz="4" w:space="0" w:color="auto"/>
            </w:tcBorders>
            <w:vAlign w:val="center"/>
          </w:tcPr>
          <w:p w14:paraId="47AABD0B" w14:textId="77777777" w:rsidR="00BB65CE" w:rsidRPr="00A1304B" w:rsidRDefault="00BB65CE" w:rsidP="00BB65CE">
            <w:pPr>
              <w:jc w:val="center"/>
              <w:rPr>
                <w:rFonts w:eastAsia="Calibri"/>
                <w:bCs/>
                <w:color w:val="000000" w:themeColor="text1"/>
                <w:sz w:val="22"/>
                <w:szCs w:val="22"/>
              </w:rPr>
            </w:pPr>
          </w:p>
        </w:tc>
        <w:tc>
          <w:tcPr>
            <w:tcW w:w="0" w:type="auto"/>
            <w:tcBorders>
              <w:top w:val="single" w:sz="4" w:space="0" w:color="auto"/>
              <w:left w:val="nil"/>
              <w:bottom w:val="single" w:sz="4" w:space="0" w:color="auto"/>
              <w:right w:val="single" w:sz="4" w:space="0" w:color="auto"/>
            </w:tcBorders>
            <w:vAlign w:val="center"/>
          </w:tcPr>
          <w:p w14:paraId="7C232BD4" w14:textId="77777777" w:rsidR="00BB65CE" w:rsidRPr="00A1304B" w:rsidRDefault="00BB65CE" w:rsidP="00BB65CE">
            <w:pPr>
              <w:jc w:val="center"/>
              <w:rPr>
                <w:rFonts w:eastAsia="Calibri"/>
                <w:bCs/>
                <w:color w:val="000000" w:themeColor="text1"/>
                <w:sz w:val="22"/>
                <w:szCs w:val="22"/>
              </w:rPr>
            </w:pPr>
          </w:p>
        </w:tc>
        <w:tc>
          <w:tcPr>
            <w:tcW w:w="0" w:type="auto"/>
            <w:tcBorders>
              <w:top w:val="single" w:sz="4" w:space="0" w:color="auto"/>
              <w:left w:val="single" w:sz="4" w:space="0" w:color="auto"/>
              <w:bottom w:val="single" w:sz="4" w:space="0" w:color="auto"/>
              <w:right w:val="single" w:sz="4" w:space="0" w:color="auto"/>
            </w:tcBorders>
            <w:vAlign w:val="center"/>
          </w:tcPr>
          <w:p w14:paraId="6C55663D" w14:textId="77777777" w:rsidR="00BB65CE" w:rsidRPr="00A1304B" w:rsidRDefault="00BB65CE" w:rsidP="00BB65CE">
            <w:pPr>
              <w:jc w:val="center"/>
              <w:rPr>
                <w:rFonts w:eastAsia="Calibri"/>
                <w:bCs/>
                <w:color w:val="000000" w:themeColor="text1"/>
                <w:sz w:val="22"/>
                <w:szCs w:val="22"/>
              </w:rPr>
            </w:pPr>
          </w:p>
        </w:tc>
      </w:tr>
      <w:tr w:rsidR="00A1304B" w:rsidRPr="00A1304B" w14:paraId="4894E4B4" w14:textId="77777777" w:rsidTr="0174EC2B">
        <w:trPr>
          <w:cantSplit/>
        </w:trPr>
        <w:tc>
          <w:tcPr>
            <w:tcW w:w="0" w:type="auto"/>
            <w:tcBorders>
              <w:top w:val="single" w:sz="4" w:space="0" w:color="auto"/>
              <w:left w:val="single" w:sz="4" w:space="0" w:color="auto"/>
              <w:bottom w:val="single" w:sz="4" w:space="0" w:color="auto"/>
              <w:right w:val="single" w:sz="4" w:space="0" w:color="auto"/>
            </w:tcBorders>
            <w:vAlign w:val="center"/>
          </w:tcPr>
          <w:p w14:paraId="6F187FB4" w14:textId="77777777" w:rsidR="00BB65CE" w:rsidRPr="00A1304B" w:rsidRDefault="00BB65CE" w:rsidP="00BB65CE">
            <w:pPr>
              <w:pStyle w:val="ListParagraph"/>
              <w:numPr>
                <w:ilvl w:val="0"/>
                <w:numId w:val="19"/>
              </w:numPr>
              <w:spacing w:after="0" w:line="240" w:lineRule="auto"/>
              <w:jc w:val="center"/>
              <w:rPr>
                <w:rFonts w:cs="Times New Roman"/>
                <w:bCs/>
                <w:color w:val="000000" w:themeColor="text1"/>
                <w:sz w:val="22"/>
                <w:lang w:eastAsia="lv-LV"/>
              </w:rPr>
            </w:pPr>
          </w:p>
        </w:tc>
        <w:tc>
          <w:tcPr>
            <w:tcW w:w="0" w:type="auto"/>
            <w:tcBorders>
              <w:top w:val="single" w:sz="4" w:space="0" w:color="auto"/>
              <w:left w:val="single" w:sz="4" w:space="0" w:color="auto"/>
              <w:bottom w:val="single" w:sz="4" w:space="0" w:color="auto"/>
              <w:right w:val="single" w:sz="4" w:space="0" w:color="auto"/>
            </w:tcBorders>
            <w:vAlign w:val="center"/>
          </w:tcPr>
          <w:p w14:paraId="2A05AB1F" w14:textId="1C7E19AF" w:rsidR="00BB65CE" w:rsidRPr="00A1304B" w:rsidRDefault="00BB65CE" w:rsidP="00BB65CE">
            <w:pPr>
              <w:rPr>
                <w:color w:val="000000" w:themeColor="text1"/>
                <w:sz w:val="22"/>
                <w:szCs w:val="22"/>
              </w:rPr>
            </w:pPr>
            <w:r w:rsidRPr="00A1304B">
              <w:rPr>
                <w:color w:val="000000" w:themeColor="text1"/>
                <w:sz w:val="22"/>
                <w:szCs w:val="22"/>
              </w:rPr>
              <w:t>Sadalnes korpusam izmantotais  materiāls - cinkots (</w:t>
            </w:r>
            <w:r w:rsidRPr="00A1304B">
              <w:rPr>
                <w:color w:val="000000" w:themeColor="text1"/>
                <w:sz w:val="22"/>
                <w:szCs w:val="22"/>
              </w:rPr>
              <w:sym w:font="Symbol" w:char="F0B3"/>
            </w:r>
            <w:r w:rsidRPr="00A1304B">
              <w:rPr>
                <w:color w:val="000000" w:themeColor="text1"/>
                <w:sz w:val="22"/>
                <w:szCs w:val="22"/>
              </w:rPr>
              <w:t xml:space="preserve"> 600 g/m</w:t>
            </w:r>
            <w:r w:rsidRPr="00A1304B">
              <w:rPr>
                <w:color w:val="000000" w:themeColor="text1"/>
                <w:sz w:val="22"/>
                <w:szCs w:val="22"/>
                <w:vertAlign w:val="superscript"/>
              </w:rPr>
              <w:t>2</w:t>
            </w:r>
            <w:r w:rsidRPr="00A1304B">
              <w:rPr>
                <w:color w:val="000000" w:themeColor="text1"/>
                <w:sz w:val="22"/>
                <w:szCs w:val="22"/>
              </w:rPr>
              <w:t xml:space="preserve"> ) tērauds ar biezumu ne mazāku par,/ </w:t>
            </w:r>
          </w:p>
          <w:p w14:paraId="19E819D3" w14:textId="289788D9" w:rsidR="00BB65CE" w:rsidRPr="00A1304B" w:rsidRDefault="00BB65CE" w:rsidP="00BB65CE">
            <w:pPr>
              <w:rPr>
                <w:color w:val="000000" w:themeColor="text1"/>
                <w:sz w:val="22"/>
                <w:szCs w:val="22"/>
                <w:lang w:eastAsia="lv-LV"/>
              </w:rPr>
            </w:pPr>
            <w:r w:rsidRPr="00A1304B">
              <w:rPr>
                <w:color w:val="000000" w:themeColor="text1"/>
                <w:sz w:val="22"/>
                <w:szCs w:val="22"/>
              </w:rPr>
              <w:t>The material used for the switchgear body - galvanised (</w:t>
            </w:r>
            <w:r w:rsidRPr="00A1304B">
              <w:rPr>
                <w:color w:val="000000" w:themeColor="text1"/>
                <w:sz w:val="22"/>
                <w:szCs w:val="22"/>
              </w:rPr>
              <w:sym w:font="Symbol" w:char="F0B3"/>
            </w:r>
            <w:r w:rsidRPr="00A1304B">
              <w:rPr>
                <w:color w:val="000000" w:themeColor="text1"/>
                <w:sz w:val="22"/>
                <w:szCs w:val="22"/>
              </w:rPr>
              <w:t xml:space="preserve"> 600 g/m</w:t>
            </w:r>
            <w:r w:rsidRPr="00A1304B">
              <w:rPr>
                <w:color w:val="000000" w:themeColor="text1"/>
                <w:sz w:val="22"/>
                <w:szCs w:val="22"/>
                <w:vertAlign w:val="superscript"/>
              </w:rPr>
              <w:t>2</w:t>
            </w:r>
            <w:r w:rsidRPr="00A1304B">
              <w:rPr>
                <w:color w:val="000000" w:themeColor="text1"/>
                <w:sz w:val="22"/>
                <w:szCs w:val="22"/>
              </w:rPr>
              <w:t xml:space="preserve"> ) metal with minimum thickness,</w:t>
            </w:r>
          </w:p>
        </w:tc>
        <w:tc>
          <w:tcPr>
            <w:tcW w:w="2791" w:type="dxa"/>
            <w:tcBorders>
              <w:top w:val="single" w:sz="4" w:space="0" w:color="auto"/>
              <w:left w:val="nil"/>
              <w:bottom w:val="single" w:sz="4" w:space="0" w:color="auto"/>
              <w:right w:val="single" w:sz="4" w:space="0" w:color="auto"/>
            </w:tcBorders>
            <w:vAlign w:val="center"/>
          </w:tcPr>
          <w:p w14:paraId="783369D3" w14:textId="77777777" w:rsidR="00BB65CE" w:rsidRPr="00A1304B" w:rsidRDefault="00BB65CE" w:rsidP="00BB65CE">
            <w:pPr>
              <w:jc w:val="center"/>
              <w:rPr>
                <w:rFonts w:eastAsia="Calibri"/>
                <w:color w:val="000000" w:themeColor="text1"/>
                <w:sz w:val="22"/>
                <w:szCs w:val="22"/>
                <w:lang w:val="en-US"/>
              </w:rPr>
            </w:pPr>
            <w:r w:rsidRPr="00A1304B">
              <w:rPr>
                <w:rFonts w:eastAsia="Calibri"/>
                <w:color w:val="000000" w:themeColor="text1"/>
                <w:sz w:val="22"/>
                <w:szCs w:val="22"/>
                <w:lang w:val="en-US"/>
              </w:rPr>
              <w:sym w:font="Symbol" w:char="F0B3"/>
            </w:r>
            <w:r w:rsidRPr="00A1304B">
              <w:rPr>
                <w:rFonts w:eastAsia="Calibri"/>
                <w:color w:val="000000" w:themeColor="text1"/>
                <w:sz w:val="22"/>
                <w:szCs w:val="22"/>
              </w:rPr>
              <w:t>1.5mm</w:t>
            </w:r>
          </w:p>
        </w:tc>
        <w:tc>
          <w:tcPr>
            <w:tcW w:w="0" w:type="auto"/>
            <w:tcBorders>
              <w:top w:val="single" w:sz="4" w:space="0" w:color="auto"/>
              <w:left w:val="nil"/>
              <w:bottom w:val="single" w:sz="4" w:space="0" w:color="auto"/>
              <w:right w:val="single" w:sz="4" w:space="0" w:color="auto"/>
            </w:tcBorders>
            <w:vAlign w:val="center"/>
          </w:tcPr>
          <w:p w14:paraId="676FAA01" w14:textId="77777777" w:rsidR="00BB65CE" w:rsidRPr="00A1304B" w:rsidRDefault="00BB65CE" w:rsidP="00BB65CE">
            <w:pPr>
              <w:jc w:val="center"/>
              <w:rPr>
                <w:rFonts w:eastAsia="Calibri"/>
                <w:bCs/>
                <w:color w:val="000000" w:themeColor="text1"/>
                <w:sz w:val="22"/>
                <w:szCs w:val="22"/>
              </w:rPr>
            </w:pPr>
          </w:p>
        </w:tc>
        <w:tc>
          <w:tcPr>
            <w:tcW w:w="0" w:type="auto"/>
            <w:tcBorders>
              <w:top w:val="single" w:sz="4" w:space="0" w:color="auto"/>
              <w:left w:val="nil"/>
              <w:bottom w:val="single" w:sz="4" w:space="0" w:color="auto"/>
              <w:right w:val="single" w:sz="4" w:space="0" w:color="auto"/>
            </w:tcBorders>
            <w:vAlign w:val="center"/>
          </w:tcPr>
          <w:p w14:paraId="41D9C6FF" w14:textId="77777777" w:rsidR="00BB65CE" w:rsidRPr="00A1304B" w:rsidRDefault="00BB65CE" w:rsidP="00BB65CE">
            <w:pPr>
              <w:jc w:val="center"/>
              <w:rPr>
                <w:rFonts w:eastAsia="Calibri"/>
                <w:bCs/>
                <w:color w:val="000000" w:themeColor="text1"/>
                <w:sz w:val="22"/>
                <w:szCs w:val="22"/>
              </w:rPr>
            </w:pPr>
          </w:p>
        </w:tc>
        <w:tc>
          <w:tcPr>
            <w:tcW w:w="0" w:type="auto"/>
            <w:tcBorders>
              <w:top w:val="single" w:sz="4" w:space="0" w:color="auto"/>
              <w:left w:val="single" w:sz="4" w:space="0" w:color="auto"/>
              <w:bottom w:val="single" w:sz="4" w:space="0" w:color="auto"/>
              <w:right w:val="single" w:sz="4" w:space="0" w:color="auto"/>
            </w:tcBorders>
            <w:vAlign w:val="center"/>
          </w:tcPr>
          <w:p w14:paraId="5AB40E49" w14:textId="77777777" w:rsidR="00BB65CE" w:rsidRPr="00A1304B" w:rsidRDefault="00BB65CE" w:rsidP="00BB65CE">
            <w:pPr>
              <w:jc w:val="center"/>
              <w:rPr>
                <w:rFonts w:eastAsia="Calibri"/>
                <w:bCs/>
                <w:color w:val="000000" w:themeColor="text1"/>
                <w:sz w:val="22"/>
                <w:szCs w:val="22"/>
              </w:rPr>
            </w:pPr>
          </w:p>
        </w:tc>
      </w:tr>
      <w:tr w:rsidR="00A1304B" w:rsidRPr="00A1304B" w14:paraId="2AF0267F" w14:textId="77777777" w:rsidTr="0174EC2B">
        <w:trPr>
          <w:cantSplit/>
        </w:trPr>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316B399" w14:textId="77777777" w:rsidR="00BB65CE" w:rsidRPr="00A1304B" w:rsidRDefault="00BB65CE" w:rsidP="00BB65CE">
            <w:pPr>
              <w:pStyle w:val="ListParagraph"/>
              <w:numPr>
                <w:ilvl w:val="0"/>
                <w:numId w:val="19"/>
              </w:numPr>
              <w:spacing w:after="0" w:line="240" w:lineRule="auto"/>
              <w:jc w:val="center"/>
              <w:rPr>
                <w:rFonts w:cs="Times New Roman"/>
                <w:bCs/>
                <w:color w:val="000000" w:themeColor="text1"/>
                <w:sz w:val="22"/>
                <w:lang w:eastAsia="lv-LV"/>
              </w:rPr>
            </w:pPr>
          </w:p>
        </w:tc>
        <w:tc>
          <w:tcPr>
            <w:tcW w:w="0" w:type="auto"/>
            <w:tcBorders>
              <w:top w:val="single" w:sz="4" w:space="0" w:color="auto"/>
              <w:left w:val="single" w:sz="4" w:space="0" w:color="auto"/>
              <w:bottom w:val="single" w:sz="4" w:space="0" w:color="auto"/>
              <w:right w:val="single" w:sz="4" w:space="0" w:color="auto"/>
            </w:tcBorders>
            <w:vAlign w:val="center"/>
          </w:tcPr>
          <w:p w14:paraId="68F49EC4" w14:textId="3BBC0D58" w:rsidR="00BB65CE" w:rsidRPr="00A1304B" w:rsidRDefault="00BB65CE" w:rsidP="00BB65CE">
            <w:pPr>
              <w:rPr>
                <w:bCs/>
                <w:color w:val="000000" w:themeColor="text1"/>
                <w:sz w:val="22"/>
                <w:szCs w:val="22"/>
                <w:lang w:eastAsia="lv-LV"/>
              </w:rPr>
            </w:pPr>
            <w:r w:rsidRPr="00A1304B">
              <w:rPr>
                <w:color w:val="000000" w:themeColor="text1"/>
                <w:sz w:val="22"/>
                <w:szCs w:val="22"/>
                <w:lang w:eastAsia="lv-LV"/>
              </w:rPr>
              <w:t xml:space="preserve">Cinka slāņa biezums./ </w:t>
            </w:r>
            <w:r w:rsidRPr="00A1304B">
              <w:rPr>
                <w:color w:val="000000" w:themeColor="text1"/>
                <w:sz w:val="22"/>
                <w:szCs w:val="22"/>
              </w:rPr>
              <w:t>Zinc layer thickness.</w:t>
            </w:r>
          </w:p>
        </w:tc>
        <w:tc>
          <w:tcPr>
            <w:tcW w:w="2791" w:type="dxa"/>
            <w:tcBorders>
              <w:top w:val="single" w:sz="4" w:space="0" w:color="auto"/>
              <w:left w:val="nil"/>
              <w:bottom w:val="single" w:sz="4" w:space="0" w:color="auto"/>
              <w:right w:val="single" w:sz="4" w:space="0" w:color="auto"/>
            </w:tcBorders>
            <w:vAlign w:val="center"/>
          </w:tcPr>
          <w:p w14:paraId="0B7BA929" w14:textId="77777777" w:rsidR="00BB65CE" w:rsidRPr="00A1304B" w:rsidRDefault="00BB65CE" w:rsidP="00BB65CE">
            <w:pPr>
              <w:jc w:val="center"/>
              <w:rPr>
                <w:bCs/>
                <w:color w:val="000000" w:themeColor="text1"/>
                <w:sz w:val="22"/>
                <w:szCs w:val="22"/>
                <w:lang w:eastAsia="lv-LV"/>
              </w:rPr>
            </w:pPr>
            <w:r w:rsidRPr="00A1304B">
              <w:rPr>
                <w:color w:val="000000" w:themeColor="text1"/>
                <w:sz w:val="22"/>
                <w:szCs w:val="22"/>
              </w:rPr>
              <w:sym w:font="Symbol" w:char="F0B3"/>
            </w:r>
            <w:r w:rsidRPr="00A1304B">
              <w:rPr>
                <w:color w:val="000000" w:themeColor="text1"/>
                <w:sz w:val="22"/>
                <w:szCs w:val="22"/>
              </w:rPr>
              <w:t xml:space="preserve"> 42 </w:t>
            </w:r>
            <w:r w:rsidRPr="00A1304B">
              <w:rPr>
                <w:bCs/>
                <w:color w:val="000000" w:themeColor="text1"/>
                <w:sz w:val="22"/>
                <w:szCs w:val="22"/>
              </w:rPr>
              <w:t>μm</w:t>
            </w:r>
          </w:p>
        </w:tc>
        <w:tc>
          <w:tcPr>
            <w:tcW w:w="0" w:type="auto"/>
            <w:tcBorders>
              <w:top w:val="single" w:sz="4" w:space="0" w:color="auto"/>
              <w:left w:val="nil"/>
              <w:bottom w:val="single" w:sz="4" w:space="0" w:color="auto"/>
              <w:right w:val="single" w:sz="4" w:space="0" w:color="auto"/>
            </w:tcBorders>
            <w:vAlign w:val="center"/>
          </w:tcPr>
          <w:p w14:paraId="22154936" w14:textId="77777777" w:rsidR="00BB65CE" w:rsidRPr="00A1304B" w:rsidRDefault="00BB65CE" w:rsidP="00BB65CE">
            <w:pPr>
              <w:jc w:val="center"/>
              <w:rPr>
                <w:rFonts w:eastAsia="Calibri"/>
                <w:bCs/>
                <w:color w:val="000000" w:themeColor="text1"/>
                <w:sz w:val="22"/>
                <w:szCs w:val="22"/>
              </w:rPr>
            </w:pPr>
          </w:p>
        </w:tc>
        <w:tc>
          <w:tcPr>
            <w:tcW w:w="0" w:type="auto"/>
            <w:tcBorders>
              <w:top w:val="single" w:sz="4" w:space="0" w:color="auto"/>
              <w:left w:val="nil"/>
              <w:bottom w:val="single" w:sz="4" w:space="0" w:color="auto"/>
              <w:right w:val="single" w:sz="4" w:space="0" w:color="auto"/>
            </w:tcBorders>
            <w:shd w:val="clear" w:color="auto" w:fill="FFFFFF" w:themeFill="background1"/>
            <w:vAlign w:val="center"/>
          </w:tcPr>
          <w:p w14:paraId="25A662C1" w14:textId="77777777" w:rsidR="00BB65CE" w:rsidRPr="00A1304B" w:rsidRDefault="00BB65CE" w:rsidP="00BB65CE">
            <w:pPr>
              <w:jc w:val="center"/>
              <w:rPr>
                <w:rFonts w:eastAsia="Calibri"/>
                <w:bCs/>
                <w:color w:val="000000" w:themeColor="text1"/>
                <w:sz w:val="22"/>
                <w:szCs w:val="22"/>
              </w:rPr>
            </w:pP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B273A2F" w14:textId="77777777" w:rsidR="00BB65CE" w:rsidRPr="00A1304B" w:rsidRDefault="00BB65CE" w:rsidP="00BB65CE">
            <w:pPr>
              <w:jc w:val="center"/>
              <w:rPr>
                <w:rFonts w:eastAsia="Calibri"/>
                <w:bCs/>
                <w:color w:val="000000" w:themeColor="text1"/>
                <w:sz w:val="22"/>
                <w:szCs w:val="22"/>
              </w:rPr>
            </w:pPr>
          </w:p>
        </w:tc>
      </w:tr>
      <w:tr w:rsidR="00A1304B" w:rsidRPr="00A1304B" w14:paraId="619D4E14" w14:textId="77777777" w:rsidTr="0174EC2B">
        <w:trPr>
          <w:cantSplit/>
        </w:trPr>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A018EB5" w14:textId="77777777" w:rsidR="00BB65CE" w:rsidRPr="00A1304B" w:rsidRDefault="00BB65CE" w:rsidP="00BB65CE">
            <w:pPr>
              <w:pStyle w:val="ListParagraph"/>
              <w:numPr>
                <w:ilvl w:val="0"/>
                <w:numId w:val="19"/>
              </w:numPr>
              <w:spacing w:after="0" w:line="240" w:lineRule="auto"/>
              <w:jc w:val="center"/>
              <w:rPr>
                <w:rFonts w:cs="Times New Roman"/>
                <w:bCs/>
                <w:color w:val="000000" w:themeColor="text1"/>
                <w:sz w:val="22"/>
                <w:lang w:eastAsia="lv-LV"/>
              </w:rPr>
            </w:pPr>
          </w:p>
        </w:tc>
        <w:tc>
          <w:tcPr>
            <w:tcW w:w="0" w:type="auto"/>
            <w:tcBorders>
              <w:top w:val="single" w:sz="4" w:space="0" w:color="auto"/>
              <w:left w:val="single" w:sz="4" w:space="0" w:color="auto"/>
              <w:bottom w:val="single" w:sz="4" w:space="0" w:color="auto"/>
              <w:right w:val="single" w:sz="4" w:space="0" w:color="auto"/>
            </w:tcBorders>
            <w:vAlign w:val="center"/>
          </w:tcPr>
          <w:p w14:paraId="08CC94EB" w14:textId="77777777" w:rsidR="00BB65CE" w:rsidRPr="00A1304B" w:rsidRDefault="00BB65CE" w:rsidP="00BB65CE">
            <w:pPr>
              <w:rPr>
                <w:color w:val="000000" w:themeColor="text1"/>
                <w:sz w:val="22"/>
                <w:szCs w:val="22"/>
                <w:lang w:eastAsia="lv-LV"/>
              </w:rPr>
            </w:pPr>
            <w:r w:rsidRPr="00A1304B">
              <w:rPr>
                <w:color w:val="000000" w:themeColor="text1"/>
                <w:sz w:val="22"/>
                <w:szCs w:val="22"/>
                <w:lang w:eastAsia="lv-LV"/>
              </w:rPr>
              <w:t>Korpusa metāla sagatavošana veikta atbilstoši kādam no zemāk uzskaitītajiem standartiem:</w:t>
            </w:r>
          </w:p>
          <w:p w14:paraId="2B79A2B6" w14:textId="6FAAE8F0" w:rsidR="00BB65CE" w:rsidRPr="00A1304B" w:rsidRDefault="00BB65CE" w:rsidP="00BB65CE">
            <w:pPr>
              <w:pStyle w:val="ListParagraph"/>
              <w:numPr>
                <w:ilvl w:val="0"/>
                <w:numId w:val="14"/>
              </w:numPr>
              <w:spacing w:after="0" w:line="240" w:lineRule="auto"/>
              <w:ind w:left="284" w:hanging="284"/>
              <w:rPr>
                <w:rFonts w:cs="Times New Roman"/>
                <w:color w:val="000000" w:themeColor="text1"/>
                <w:sz w:val="22"/>
                <w:lang w:eastAsia="lv-LV"/>
              </w:rPr>
            </w:pPr>
            <w:r w:rsidRPr="00A1304B">
              <w:rPr>
                <w:rFonts w:cs="Times New Roman"/>
                <w:color w:val="000000" w:themeColor="text1"/>
                <w:sz w:val="22"/>
                <w:lang w:eastAsia="lv-LV"/>
              </w:rPr>
              <w:t>EN ISO 17668:2016 Cinka difūzijas pārklājumi uz dzelzs izstrādājumiem. Šerardizācija. Specifikācija</w:t>
            </w:r>
            <w:r w:rsidRPr="00A1304B">
              <w:rPr>
                <w:rFonts w:cs="Times New Roman"/>
                <w:color w:val="000000" w:themeColor="text1"/>
                <w:sz w:val="22"/>
              </w:rPr>
              <w:t xml:space="preserve"> </w:t>
            </w:r>
            <w:r w:rsidRPr="00A1304B">
              <w:rPr>
                <w:rFonts w:cs="Times New Roman"/>
                <w:color w:val="000000" w:themeColor="text1"/>
                <w:sz w:val="22"/>
                <w:lang w:eastAsia="lv-LV"/>
              </w:rPr>
              <w:t>vai ekvivalents</w:t>
            </w:r>
          </w:p>
          <w:p w14:paraId="7463E174" w14:textId="7475CE5E" w:rsidR="00BB65CE" w:rsidRPr="00A1304B" w:rsidRDefault="00BB65CE" w:rsidP="00BB65CE">
            <w:pPr>
              <w:pStyle w:val="ListParagraph"/>
              <w:numPr>
                <w:ilvl w:val="0"/>
                <w:numId w:val="14"/>
              </w:numPr>
              <w:spacing w:after="0" w:line="240" w:lineRule="auto"/>
              <w:ind w:left="284" w:hanging="284"/>
              <w:rPr>
                <w:rFonts w:cs="Times New Roman"/>
                <w:bCs/>
                <w:color w:val="000000" w:themeColor="text1"/>
                <w:sz w:val="22"/>
                <w:lang w:eastAsia="lv-LV"/>
              </w:rPr>
            </w:pPr>
            <w:r w:rsidRPr="00A1304B">
              <w:rPr>
                <w:rFonts w:cs="Times New Roman"/>
                <w:color w:val="000000" w:themeColor="text1"/>
                <w:sz w:val="22"/>
                <w:lang w:eastAsia="lv-LV"/>
              </w:rPr>
              <w:t>EN 10346:2015 Vienlaidus karsti pārklāti tērauda plakanie izstrādājumi aukstai presēšanai</w:t>
            </w:r>
            <w:r w:rsidRPr="00A1304B">
              <w:rPr>
                <w:rFonts w:cs="Times New Roman"/>
                <w:color w:val="000000" w:themeColor="text1"/>
                <w:sz w:val="22"/>
              </w:rPr>
              <w:t xml:space="preserve"> </w:t>
            </w:r>
            <w:r w:rsidRPr="00A1304B">
              <w:rPr>
                <w:rFonts w:cs="Times New Roman"/>
                <w:color w:val="000000" w:themeColor="text1"/>
                <w:sz w:val="22"/>
                <w:lang w:eastAsia="lv-LV"/>
              </w:rPr>
              <w:t>vai ekvivalents.</w:t>
            </w:r>
          </w:p>
          <w:p w14:paraId="067EB7C0" w14:textId="6CAFA1DB" w:rsidR="00BB65CE" w:rsidRPr="00A1304B" w:rsidRDefault="00BB65CE" w:rsidP="00BB65CE">
            <w:pPr>
              <w:pStyle w:val="ListParagraph"/>
              <w:numPr>
                <w:ilvl w:val="0"/>
                <w:numId w:val="14"/>
              </w:numPr>
              <w:spacing w:after="0" w:line="240" w:lineRule="auto"/>
              <w:ind w:left="221" w:hanging="221"/>
              <w:rPr>
                <w:rFonts w:cs="Times New Roman"/>
                <w:color w:val="000000" w:themeColor="text1"/>
                <w:sz w:val="22"/>
              </w:rPr>
            </w:pPr>
            <w:r w:rsidRPr="00A1304B">
              <w:rPr>
                <w:rFonts w:cs="Times New Roman"/>
                <w:color w:val="000000" w:themeColor="text1"/>
                <w:sz w:val="22"/>
                <w:lang w:eastAsia="lv-LV"/>
              </w:rPr>
              <w:t>EN ISO 1461:2009 Dzelzs un tērauda izstrādājumu karsti cinkotie pārklājumi</w:t>
            </w:r>
            <w:r w:rsidRPr="00A1304B">
              <w:rPr>
                <w:rFonts w:cs="Times New Roman"/>
                <w:color w:val="000000" w:themeColor="text1"/>
                <w:sz w:val="22"/>
              </w:rPr>
              <w:t xml:space="preserve"> </w:t>
            </w:r>
            <w:r w:rsidRPr="00A1304B">
              <w:rPr>
                <w:rFonts w:cs="Times New Roman"/>
                <w:color w:val="000000" w:themeColor="text1"/>
                <w:sz w:val="22"/>
                <w:lang w:eastAsia="lv-LV"/>
              </w:rPr>
              <w:t xml:space="preserve">vai ekvivalents./ </w:t>
            </w:r>
          </w:p>
          <w:p w14:paraId="36CD07F7" w14:textId="32CD3BDF" w:rsidR="00BB65CE" w:rsidRPr="00A1304B" w:rsidRDefault="00BB65CE" w:rsidP="00BB65CE">
            <w:pPr>
              <w:pStyle w:val="ListParagraph"/>
              <w:numPr>
                <w:ilvl w:val="0"/>
                <w:numId w:val="14"/>
              </w:numPr>
              <w:spacing w:after="0" w:line="240" w:lineRule="auto"/>
              <w:ind w:left="221" w:hanging="221"/>
              <w:rPr>
                <w:rFonts w:cs="Times New Roman"/>
                <w:color w:val="000000" w:themeColor="text1"/>
                <w:sz w:val="22"/>
              </w:rPr>
            </w:pPr>
            <w:r w:rsidRPr="00A1304B">
              <w:rPr>
                <w:rFonts w:cs="Times New Roman"/>
                <w:color w:val="000000" w:themeColor="text1"/>
                <w:sz w:val="22"/>
              </w:rPr>
              <w:t>Housing metal treatment performed in compliance with any of the below listed standards:</w:t>
            </w:r>
          </w:p>
          <w:p w14:paraId="72B76D10" w14:textId="68CCC090" w:rsidR="00BB65CE" w:rsidRPr="00A1304B" w:rsidRDefault="00BB65CE" w:rsidP="00BB65CE">
            <w:pPr>
              <w:pStyle w:val="ListParagraph"/>
              <w:numPr>
                <w:ilvl w:val="0"/>
                <w:numId w:val="14"/>
              </w:numPr>
              <w:spacing w:after="0" w:line="240" w:lineRule="auto"/>
              <w:ind w:left="284" w:hanging="284"/>
              <w:rPr>
                <w:rFonts w:cs="Times New Roman"/>
                <w:color w:val="000000" w:themeColor="text1"/>
                <w:sz w:val="22"/>
              </w:rPr>
            </w:pPr>
            <w:r w:rsidRPr="00A1304B">
              <w:rPr>
                <w:rFonts w:cs="Times New Roman"/>
                <w:color w:val="000000" w:themeColor="text1"/>
                <w:sz w:val="22"/>
              </w:rPr>
              <w:t>EN ISO 17668:2016 Zinc diffusion coatings on ferrous products. Sherardizing. Specification or equivalent.</w:t>
            </w:r>
          </w:p>
          <w:p w14:paraId="01DFF2F5" w14:textId="1A4048AD" w:rsidR="00BB65CE" w:rsidRPr="00A1304B" w:rsidRDefault="00BB65CE" w:rsidP="00BB65CE">
            <w:pPr>
              <w:pStyle w:val="ListParagraph"/>
              <w:numPr>
                <w:ilvl w:val="0"/>
                <w:numId w:val="14"/>
              </w:numPr>
              <w:spacing w:after="0" w:line="240" w:lineRule="auto"/>
              <w:ind w:left="284" w:hanging="284"/>
              <w:rPr>
                <w:rFonts w:cs="Times New Roman"/>
                <w:bCs/>
                <w:color w:val="000000" w:themeColor="text1"/>
                <w:sz w:val="22"/>
              </w:rPr>
            </w:pPr>
            <w:r w:rsidRPr="00A1304B">
              <w:rPr>
                <w:rFonts w:cs="Times New Roman"/>
                <w:color w:val="000000" w:themeColor="text1"/>
                <w:sz w:val="22"/>
              </w:rPr>
              <w:t>EN 10346:2015 Continuously hot-dip coated steel flat products for cold forming or equivalent.</w:t>
            </w:r>
          </w:p>
          <w:p w14:paraId="0778431A" w14:textId="4CAEAB37" w:rsidR="00BB65CE" w:rsidRPr="00A1304B" w:rsidRDefault="00BB65CE" w:rsidP="00BB65CE">
            <w:pPr>
              <w:pStyle w:val="ListParagraph"/>
              <w:numPr>
                <w:ilvl w:val="0"/>
                <w:numId w:val="14"/>
              </w:numPr>
              <w:tabs>
                <w:tab w:val="left" w:pos="292"/>
              </w:tabs>
              <w:spacing w:after="0" w:line="240" w:lineRule="auto"/>
              <w:ind w:left="363" w:hanging="363"/>
              <w:rPr>
                <w:rFonts w:cs="Times New Roman"/>
                <w:bCs/>
                <w:color w:val="000000" w:themeColor="text1"/>
                <w:sz w:val="22"/>
                <w:lang w:eastAsia="lv-LV"/>
              </w:rPr>
            </w:pPr>
            <w:r w:rsidRPr="00A1304B">
              <w:rPr>
                <w:rFonts w:cs="Times New Roman"/>
                <w:color w:val="000000" w:themeColor="text1"/>
                <w:sz w:val="22"/>
              </w:rPr>
              <w:t>EN ISO 1461:2009; Hot dip galvanized coatings on fabricated iron and steel articles or equivalent.</w:t>
            </w:r>
          </w:p>
        </w:tc>
        <w:tc>
          <w:tcPr>
            <w:tcW w:w="2791" w:type="dxa"/>
            <w:tcBorders>
              <w:top w:val="single" w:sz="4" w:space="0" w:color="auto"/>
              <w:left w:val="nil"/>
              <w:bottom w:val="single" w:sz="4" w:space="0" w:color="auto"/>
              <w:right w:val="single" w:sz="4" w:space="0" w:color="auto"/>
            </w:tcBorders>
            <w:vAlign w:val="center"/>
          </w:tcPr>
          <w:p w14:paraId="2BB2E25D" w14:textId="363C8827" w:rsidR="00BB65CE" w:rsidRPr="00A1304B" w:rsidRDefault="00BB65CE" w:rsidP="00BB65CE">
            <w:pPr>
              <w:jc w:val="center"/>
              <w:rPr>
                <w:bCs/>
                <w:color w:val="000000" w:themeColor="text1"/>
                <w:sz w:val="22"/>
                <w:szCs w:val="22"/>
                <w:lang w:eastAsia="lv-LV"/>
              </w:rPr>
            </w:pPr>
            <w:r w:rsidRPr="3CE1DF73">
              <w:rPr>
                <w:rFonts w:ascii="Calibri" w:eastAsia="Calibri" w:hAnsi="Calibri" w:cs="Calibri"/>
                <w:color w:val="000000" w:themeColor="text1"/>
                <w:sz w:val="22"/>
                <w:szCs w:val="22"/>
                <w:lang w:val="en-US"/>
              </w:rPr>
              <w:t xml:space="preserve">Norādīt atbilstošo/ </w:t>
            </w:r>
            <w:r w:rsidRPr="00A1304B">
              <w:rPr>
                <w:color w:val="000000" w:themeColor="text1"/>
                <w:sz w:val="22"/>
                <w:szCs w:val="22"/>
              </w:rPr>
              <w:t>Specify as relevant</w:t>
            </w:r>
          </w:p>
        </w:tc>
        <w:tc>
          <w:tcPr>
            <w:tcW w:w="0" w:type="auto"/>
            <w:tcBorders>
              <w:top w:val="single" w:sz="4" w:space="0" w:color="auto"/>
              <w:left w:val="nil"/>
              <w:bottom w:val="single" w:sz="4" w:space="0" w:color="auto"/>
              <w:right w:val="single" w:sz="4" w:space="0" w:color="auto"/>
            </w:tcBorders>
            <w:vAlign w:val="center"/>
          </w:tcPr>
          <w:p w14:paraId="08A2D0D0" w14:textId="77777777" w:rsidR="00BB65CE" w:rsidRPr="00A1304B" w:rsidRDefault="00BB65CE" w:rsidP="00BB65CE">
            <w:pPr>
              <w:jc w:val="center"/>
              <w:rPr>
                <w:rFonts w:eastAsia="Calibri"/>
                <w:bCs/>
                <w:color w:val="000000" w:themeColor="text1"/>
                <w:sz w:val="22"/>
                <w:szCs w:val="22"/>
              </w:rPr>
            </w:pPr>
          </w:p>
        </w:tc>
        <w:tc>
          <w:tcPr>
            <w:tcW w:w="0" w:type="auto"/>
            <w:tcBorders>
              <w:top w:val="single" w:sz="4" w:space="0" w:color="auto"/>
              <w:left w:val="nil"/>
              <w:bottom w:val="single" w:sz="4" w:space="0" w:color="auto"/>
              <w:right w:val="single" w:sz="4" w:space="0" w:color="auto"/>
            </w:tcBorders>
            <w:shd w:val="clear" w:color="auto" w:fill="FFFFFF" w:themeFill="background1"/>
            <w:vAlign w:val="center"/>
          </w:tcPr>
          <w:p w14:paraId="69316748" w14:textId="77777777" w:rsidR="00BB65CE" w:rsidRPr="00A1304B" w:rsidRDefault="00BB65CE" w:rsidP="00BB65CE">
            <w:pPr>
              <w:jc w:val="center"/>
              <w:rPr>
                <w:rFonts w:eastAsia="Calibri"/>
                <w:bCs/>
                <w:color w:val="000000" w:themeColor="text1"/>
                <w:sz w:val="22"/>
                <w:szCs w:val="22"/>
              </w:rPr>
            </w:pP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75421B1" w14:textId="77777777" w:rsidR="00BB65CE" w:rsidRPr="00A1304B" w:rsidRDefault="00BB65CE" w:rsidP="00BB65CE">
            <w:pPr>
              <w:jc w:val="center"/>
              <w:rPr>
                <w:rFonts w:eastAsia="Calibri"/>
                <w:bCs/>
                <w:color w:val="000000" w:themeColor="text1"/>
                <w:sz w:val="22"/>
                <w:szCs w:val="22"/>
              </w:rPr>
            </w:pPr>
          </w:p>
        </w:tc>
      </w:tr>
      <w:tr w:rsidR="00A1304B" w:rsidRPr="00A1304B" w14:paraId="524827D0" w14:textId="77777777" w:rsidTr="0174EC2B">
        <w:trPr>
          <w:cantSplit/>
        </w:trPr>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AC939BE" w14:textId="77777777" w:rsidR="00BB65CE" w:rsidRPr="00A1304B" w:rsidRDefault="00BB65CE" w:rsidP="00BB65CE">
            <w:pPr>
              <w:pStyle w:val="ListParagraph"/>
              <w:numPr>
                <w:ilvl w:val="0"/>
                <w:numId w:val="19"/>
              </w:numPr>
              <w:spacing w:after="0" w:line="240" w:lineRule="auto"/>
              <w:jc w:val="center"/>
              <w:rPr>
                <w:rFonts w:cs="Times New Roman"/>
                <w:bCs/>
                <w:color w:val="000000" w:themeColor="text1"/>
                <w:sz w:val="22"/>
                <w:lang w:eastAsia="lv-LV"/>
              </w:rPr>
            </w:pPr>
          </w:p>
        </w:tc>
        <w:tc>
          <w:tcPr>
            <w:tcW w:w="0" w:type="auto"/>
            <w:tcBorders>
              <w:top w:val="single" w:sz="4" w:space="0" w:color="auto"/>
              <w:left w:val="single" w:sz="4" w:space="0" w:color="auto"/>
              <w:bottom w:val="single" w:sz="4" w:space="0" w:color="auto"/>
              <w:right w:val="single" w:sz="4" w:space="0" w:color="auto"/>
            </w:tcBorders>
            <w:vAlign w:val="center"/>
          </w:tcPr>
          <w:p w14:paraId="44B91E1E" w14:textId="61F10803" w:rsidR="00BB65CE" w:rsidRPr="00A1304B" w:rsidRDefault="00BB65CE" w:rsidP="00BB65CE">
            <w:pPr>
              <w:jc w:val="both"/>
              <w:rPr>
                <w:bCs/>
                <w:color w:val="000000" w:themeColor="text1"/>
                <w:sz w:val="22"/>
                <w:szCs w:val="22"/>
                <w:lang w:eastAsia="lv-LV"/>
              </w:rPr>
            </w:pPr>
            <w:r w:rsidRPr="00A1304B">
              <w:rPr>
                <w:color w:val="000000" w:themeColor="text1"/>
                <w:sz w:val="22"/>
                <w:szCs w:val="22"/>
              </w:rPr>
              <w:t>Nominālais spriegums./ Rated voltage.</w:t>
            </w:r>
          </w:p>
        </w:tc>
        <w:tc>
          <w:tcPr>
            <w:tcW w:w="2791" w:type="dxa"/>
            <w:tcBorders>
              <w:top w:val="single" w:sz="4" w:space="0" w:color="auto"/>
              <w:left w:val="nil"/>
              <w:bottom w:val="single" w:sz="4" w:space="0" w:color="auto"/>
              <w:right w:val="single" w:sz="4" w:space="0" w:color="auto"/>
            </w:tcBorders>
            <w:vAlign w:val="center"/>
          </w:tcPr>
          <w:p w14:paraId="0CC5348D" w14:textId="77777777" w:rsidR="00BB65CE" w:rsidRPr="00A1304B" w:rsidRDefault="00BB65CE" w:rsidP="00BB65CE">
            <w:pPr>
              <w:ind w:left="360" w:hanging="360"/>
              <w:jc w:val="center"/>
              <w:rPr>
                <w:bCs/>
                <w:color w:val="000000" w:themeColor="text1"/>
                <w:sz w:val="22"/>
                <w:szCs w:val="22"/>
                <w:lang w:eastAsia="lv-LV"/>
              </w:rPr>
            </w:pPr>
            <w:r w:rsidRPr="00A1304B">
              <w:rPr>
                <w:rFonts w:eastAsia="Calibri"/>
                <w:color w:val="000000" w:themeColor="text1"/>
                <w:sz w:val="22"/>
                <w:szCs w:val="22"/>
                <w:lang w:val="en-US"/>
              </w:rPr>
              <w:t>420 V</w:t>
            </w:r>
          </w:p>
        </w:tc>
        <w:tc>
          <w:tcPr>
            <w:tcW w:w="0" w:type="auto"/>
            <w:tcBorders>
              <w:top w:val="single" w:sz="4" w:space="0" w:color="auto"/>
              <w:left w:val="nil"/>
              <w:bottom w:val="single" w:sz="4" w:space="0" w:color="auto"/>
              <w:right w:val="single" w:sz="4" w:space="0" w:color="auto"/>
            </w:tcBorders>
            <w:vAlign w:val="center"/>
          </w:tcPr>
          <w:p w14:paraId="047DBBED" w14:textId="77777777" w:rsidR="00BB65CE" w:rsidRPr="00A1304B" w:rsidRDefault="00BB65CE" w:rsidP="00BB65CE">
            <w:pPr>
              <w:ind w:left="360"/>
              <w:jc w:val="center"/>
              <w:rPr>
                <w:rFonts w:eastAsia="Calibri"/>
                <w:bCs/>
                <w:color w:val="000000" w:themeColor="text1"/>
                <w:sz w:val="22"/>
                <w:szCs w:val="22"/>
              </w:rPr>
            </w:pPr>
          </w:p>
        </w:tc>
        <w:tc>
          <w:tcPr>
            <w:tcW w:w="0" w:type="auto"/>
            <w:tcBorders>
              <w:top w:val="single" w:sz="4" w:space="0" w:color="auto"/>
              <w:left w:val="nil"/>
              <w:bottom w:val="single" w:sz="4" w:space="0" w:color="auto"/>
              <w:right w:val="single" w:sz="4" w:space="0" w:color="auto"/>
            </w:tcBorders>
            <w:shd w:val="clear" w:color="auto" w:fill="FFFFFF" w:themeFill="background1"/>
            <w:vAlign w:val="center"/>
          </w:tcPr>
          <w:p w14:paraId="669F1723" w14:textId="77777777" w:rsidR="00BB65CE" w:rsidRPr="00A1304B" w:rsidRDefault="00BB65CE" w:rsidP="00BB65CE">
            <w:pPr>
              <w:jc w:val="center"/>
              <w:rPr>
                <w:rFonts w:eastAsia="Calibri"/>
                <w:bCs/>
                <w:color w:val="000000" w:themeColor="text1"/>
                <w:sz w:val="22"/>
                <w:szCs w:val="22"/>
              </w:rPr>
            </w:pP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04781B8" w14:textId="77777777" w:rsidR="00BB65CE" w:rsidRPr="00A1304B" w:rsidRDefault="00BB65CE" w:rsidP="00BB65CE">
            <w:pPr>
              <w:jc w:val="center"/>
              <w:rPr>
                <w:rFonts w:eastAsia="Calibri"/>
                <w:bCs/>
                <w:color w:val="000000" w:themeColor="text1"/>
                <w:sz w:val="22"/>
                <w:szCs w:val="22"/>
              </w:rPr>
            </w:pPr>
          </w:p>
        </w:tc>
      </w:tr>
      <w:tr w:rsidR="00A1304B" w:rsidRPr="00A1304B" w14:paraId="0C20168F" w14:textId="77777777" w:rsidTr="0174EC2B">
        <w:trPr>
          <w:cantSplit/>
        </w:trPr>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52C4AB4" w14:textId="77777777" w:rsidR="00BB65CE" w:rsidRPr="00A1304B" w:rsidRDefault="00BB65CE" w:rsidP="00BB65CE">
            <w:pPr>
              <w:pStyle w:val="ListParagraph"/>
              <w:numPr>
                <w:ilvl w:val="0"/>
                <w:numId w:val="19"/>
              </w:numPr>
              <w:spacing w:after="0" w:line="240" w:lineRule="auto"/>
              <w:jc w:val="center"/>
              <w:rPr>
                <w:rFonts w:cs="Times New Roman"/>
                <w:bCs/>
                <w:color w:val="000000" w:themeColor="text1"/>
                <w:sz w:val="22"/>
                <w:lang w:eastAsia="lv-LV"/>
              </w:rPr>
            </w:pPr>
          </w:p>
        </w:tc>
        <w:tc>
          <w:tcPr>
            <w:tcW w:w="0" w:type="auto"/>
            <w:tcBorders>
              <w:top w:val="single" w:sz="4" w:space="0" w:color="auto"/>
              <w:left w:val="single" w:sz="4" w:space="0" w:color="auto"/>
              <w:bottom w:val="single" w:sz="4" w:space="0" w:color="auto"/>
              <w:right w:val="single" w:sz="4" w:space="0" w:color="auto"/>
            </w:tcBorders>
            <w:vAlign w:val="center"/>
          </w:tcPr>
          <w:p w14:paraId="7F3AB214" w14:textId="5CE85FF1" w:rsidR="00BB65CE" w:rsidRPr="00A1304B" w:rsidRDefault="00BB65CE" w:rsidP="00BB65CE">
            <w:pPr>
              <w:jc w:val="both"/>
              <w:rPr>
                <w:bCs/>
                <w:color w:val="000000" w:themeColor="text1"/>
                <w:sz w:val="22"/>
                <w:szCs w:val="22"/>
                <w:lang w:eastAsia="lv-LV"/>
              </w:rPr>
            </w:pPr>
            <w:r w:rsidRPr="00A1304B">
              <w:rPr>
                <w:color w:val="000000" w:themeColor="text1"/>
                <w:sz w:val="22"/>
                <w:szCs w:val="22"/>
              </w:rPr>
              <w:t>Darba frekvence./ Operational frequency.</w:t>
            </w:r>
          </w:p>
        </w:tc>
        <w:tc>
          <w:tcPr>
            <w:tcW w:w="2791" w:type="dxa"/>
            <w:tcBorders>
              <w:top w:val="single" w:sz="4" w:space="0" w:color="auto"/>
              <w:left w:val="nil"/>
              <w:bottom w:val="single" w:sz="4" w:space="0" w:color="auto"/>
              <w:right w:val="single" w:sz="4" w:space="0" w:color="auto"/>
            </w:tcBorders>
            <w:vAlign w:val="center"/>
          </w:tcPr>
          <w:p w14:paraId="09CEAF8A" w14:textId="77777777" w:rsidR="00BB65CE" w:rsidRPr="00A1304B" w:rsidRDefault="00BB65CE" w:rsidP="00BB65CE">
            <w:pPr>
              <w:ind w:left="360" w:hanging="360"/>
              <w:jc w:val="center"/>
              <w:rPr>
                <w:bCs/>
                <w:color w:val="000000" w:themeColor="text1"/>
                <w:sz w:val="22"/>
                <w:szCs w:val="22"/>
                <w:lang w:eastAsia="lv-LV"/>
              </w:rPr>
            </w:pPr>
            <w:r w:rsidRPr="00A1304B">
              <w:rPr>
                <w:rFonts w:eastAsia="Calibri"/>
                <w:color w:val="000000" w:themeColor="text1"/>
                <w:sz w:val="22"/>
                <w:szCs w:val="22"/>
                <w:lang w:val="en-US"/>
              </w:rPr>
              <w:t>50 Hz</w:t>
            </w:r>
          </w:p>
        </w:tc>
        <w:tc>
          <w:tcPr>
            <w:tcW w:w="0" w:type="auto"/>
            <w:tcBorders>
              <w:top w:val="single" w:sz="4" w:space="0" w:color="auto"/>
              <w:left w:val="nil"/>
              <w:bottom w:val="single" w:sz="4" w:space="0" w:color="auto"/>
              <w:right w:val="single" w:sz="4" w:space="0" w:color="auto"/>
            </w:tcBorders>
            <w:vAlign w:val="center"/>
          </w:tcPr>
          <w:p w14:paraId="593107CA" w14:textId="77777777" w:rsidR="00BB65CE" w:rsidRPr="00A1304B" w:rsidRDefault="00BB65CE" w:rsidP="00BB65CE">
            <w:pPr>
              <w:ind w:left="360"/>
              <w:jc w:val="center"/>
              <w:rPr>
                <w:rFonts w:eastAsia="Calibri"/>
                <w:bCs/>
                <w:color w:val="000000" w:themeColor="text1"/>
                <w:sz w:val="22"/>
                <w:szCs w:val="22"/>
              </w:rPr>
            </w:pPr>
          </w:p>
        </w:tc>
        <w:tc>
          <w:tcPr>
            <w:tcW w:w="0" w:type="auto"/>
            <w:tcBorders>
              <w:top w:val="single" w:sz="4" w:space="0" w:color="auto"/>
              <w:left w:val="nil"/>
              <w:bottom w:val="single" w:sz="4" w:space="0" w:color="auto"/>
              <w:right w:val="single" w:sz="4" w:space="0" w:color="auto"/>
            </w:tcBorders>
            <w:shd w:val="clear" w:color="auto" w:fill="FFFFFF" w:themeFill="background1"/>
            <w:vAlign w:val="center"/>
          </w:tcPr>
          <w:p w14:paraId="4904B53C" w14:textId="77777777" w:rsidR="00BB65CE" w:rsidRPr="00A1304B" w:rsidRDefault="00BB65CE" w:rsidP="00BB65CE">
            <w:pPr>
              <w:jc w:val="center"/>
              <w:rPr>
                <w:rFonts w:eastAsia="Calibri"/>
                <w:bCs/>
                <w:color w:val="000000" w:themeColor="text1"/>
                <w:sz w:val="22"/>
                <w:szCs w:val="22"/>
              </w:rPr>
            </w:pP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4A9AB5E" w14:textId="77777777" w:rsidR="00BB65CE" w:rsidRPr="00A1304B" w:rsidRDefault="00BB65CE" w:rsidP="00BB65CE">
            <w:pPr>
              <w:jc w:val="center"/>
              <w:rPr>
                <w:rFonts w:eastAsia="Calibri"/>
                <w:bCs/>
                <w:color w:val="000000" w:themeColor="text1"/>
                <w:sz w:val="22"/>
                <w:szCs w:val="22"/>
              </w:rPr>
            </w:pPr>
          </w:p>
        </w:tc>
      </w:tr>
      <w:tr w:rsidR="00A1304B" w:rsidRPr="00A1304B" w14:paraId="5DE0B464" w14:textId="77777777" w:rsidTr="0174EC2B">
        <w:trPr>
          <w:cantSplit/>
        </w:trPr>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60E2485" w14:textId="77777777" w:rsidR="00BB65CE" w:rsidRPr="00A1304B" w:rsidRDefault="00BB65CE" w:rsidP="00BB65CE">
            <w:pPr>
              <w:pStyle w:val="ListParagraph"/>
              <w:numPr>
                <w:ilvl w:val="0"/>
                <w:numId w:val="19"/>
              </w:numPr>
              <w:spacing w:after="0" w:line="240" w:lineRule="auto"/>
              <w:jc w:val="center"/>
              <w:rPr>
                <w:rFonts w:cs="Times New Roman"/>
                <w:bCs/>
                <w:color w:val="000000" w:themeColor="text1"/>
                <w:sz w:val="22"/>
                <w:lang w:eastAsia="lv-LV"/>
              </w:rPr>
            </w:pPr>
          </w:p>
        </w:tc>
        <w:tc>
          <w:tcPr>
            <w:tcW w:w="0" w:type="auto"/>
            <w:tcBorders>
              <w:top w:val="single" w:sz="4" w:space="0" w:color="auto"/>
              <w:left w:val="single" w:sz="4" w:space="0" w:color="auto"/>
              <w:bottom w:val="single" w:sz="4" w:space="0" w:color="auto"/>
              <w:right w:val="single" w:sz="4" w:space="0" w:color="auto"/>
            </w:tcBorders>
            <w:vAlign w:val="center"/>
          </w:tcPr>
          <w:p w14:paraId="569BA1A4" w14:textId="563D69B7" w:rsidR="00BB65CE" w:rsidRPr="00A1304B" w:rsidRDefault="00BB65CE" w:rsidP="00BB65CE">
            <w:pPr>
              <w:rPr>
                <w:color w:val="000000" w:themeColor="text1"/>
                <w:sz w:val="22"/>
                <w:szCs w:val="22"/>
              </w:rPr>
            </w:pPr>
            <w:r w:rsidRPr="00A1304B">
              <w:rPr>
                <w:color w:val="000000" w:themeColor="text1"/>
                <w:sz w:val="22"/>
                <w:szCs w:val="22"/>
              </w:rPr>
              <w:t>Nominālā strāva atbilstoši sadalnes principiālajā shēmā norādītajām vērtībām [</w:t>
            </w:r>
            <w:r w:rsidRPr="00A1304B">
              <w:rPr>
                <w:b/>
                <w:bCs/>
                <w:color w:val="000000" w:themeColor="text1"/>
                <w:sz w:val="22"/>
                <w:szCs w:val="22"/>
              </w:rPr>
              <w:t>TS 3102.xxx v1 Pielikums Nr.1</w:t>
            </w:r>
            <w:r w:rsidRPr="00A1304B">
              <w:rPr>
                <w:color w:val="000000" w:themeColor="text1"/>
                <w:sz w:val="22"/>
                <w:szCs w:val="22"/>
              </w:rPr>
              <w:t xml:space="preserve">]./ </w:t>
            </w:r>
          </w:p>
          <w:p w14:paraId="279BE17A" w14:textId="568D5DF4" w:rsidR="00BB65CE" w:rsidRPr="00A1304B" w:rsidRDefault="00BB65CE" w:rsidP="00BB65CE">
            <w:pPr>
              <w:rPr>
                <w:bCs/>
                <w:color w:val="000000" w:themeColor="text1"/>
                <w:sz w:val="22"/>
                <w:szCs w:val="22"/>
                <w:lang w:eastAsia="lv-LV"/>
              </w:rPr>
            </w:pPr>
            <w:r w:rsidRPr="00A1304B">
              <w:rPr>
                <w:color w:val="000000" w:themeColor="text1"/>
                <w:sz w:val="22"/>
                <w:szCs w:val="22"/>
              </w:rPr>
              <w:t>Rated current in compliance with the values defined by the circuit diagram of the switchgear [</w:t>
            </w:r>
            <w:r w:rsidRPr="00A1304B">
              <w:rPr>
                <w:b/>
                <w:bCs/>
                <w:color w:val="000000" w:themeColor="text1"/>
                <w:sz w:val="22"/>
                <w:szCs w:val="22"/>
              </w:rPr>
              <w:t>TS 3102.xxx v1 Annex No.1].</w:t>
            </w:r>
          </w:p>
        </w:tc>
        <w:tc>
          <w:tcPr>
            <w:tcW w:w="2791" w:type="dxa"/>
            <w:tcBorders>
              <w:top w:val="single" w:sz="4" w:space="0" w:color="auto"/>
              <w:left w:val="nil"/>
              <w:bottom w:val="single" w:sz="4" w:space="0" w:color="auto"/>
              <w:right w:val="single" w:sz="4" w:space="0" w:color="auto"/>
            </w:tcBorders>
            <w:vAlign w:val="center"/>
          </w:tcPr>
          <w:p w14:paraId="2225D306" w14:textId="77777777" w:rsidR="00BB65CE" w:rsidRPr="00A1304B" w:rsidRDefault="00BB65CE" w:rsidP="00BB65CE">
            <w:pPr>
              <w:jc w:val="center"/>
              <w:rPr>
                <w:bCs/>
                <w:color w:val="000000" w:themeColor="text1"/>
                <w:sz w:val="22"/>
                <w:szCs w:val="22"/>
                <w:lang w:eastAsia="lv-LV"/>
              </w:rPr>
            </w:pPr>
            <w:r w:rsidRPr="00A1304B">
              <w:rPr>
                <w:rFonts w:eastAsia="Calibri"/>
                <w:color w:val="000000" w:themeColor="text1"/>
                <w:sz w:val="22"/>
                <w:szCs w:val="22"/>
                <w:lang w:val="en-US"/>
              </w:rPr>
              <w:t xml:space="preserve">Atbilst/ </w:t>
            </w:r>
            <w:r w:rsidRPr="00A1304B">
              <w:rPr>
                <w:color w:val="000000" w:themeColor="text1"/>
                <w:sz w:val="22"/>
                <w:szCs w:val="22"/>
              </w:rPr>
              <w:t>Compliant</w:t>
            </w:r>
          </w:p>
        </w:tc>
        <w:tc>
          <w:tcPr>
            <w:tcW w:w="0" w:type="auto"/>
            <w:tcBorders>
              <w:top w:val="single" w:sz="4" w:space="0" w:color="auto"/>
              <w:left w:val="nil"/>
              <w:bottom w:val="single" w:sz="4" w:space="0" w:color="auto"/>
              <w:right w:val="single" w:sz="4" w:space="0" w:color="auto"/>
            </w:tcBorders>
            <w:vAlign w:val="center"/>
          </w:tcPr>
          <w:p w14:paraId="201D4E85" w14:textId="77777777" w:rsidR="00BB65CE" w:rsidRPr="00A1304B" w:rsidRDefault="00BB65CE" w:rsidP="00BB65CE">
            <w:pPr>
              <w:jc w:val="center"/>
              <w:rPr>
                <w:rFonts w:eastAsia="Calibri"/>
                <w:bCs/>
                <w:color w:val="000000" w:themeColor="text1"/>
                <w:sz w:val="22"/>
                <w:szCs w:val="22"/>
              </w:rPr>
            </w:pPr>
          </w:p>
        </w:tc>
        <w:tc>
          <w:tcPr>
            <w:tcW w:w="0" w:type="auto"/>
            <w:tcBorders>
              <w:top w:val="single" w:sz="4" w:space="0" w:color="auto"/>
              <w:left w:val="nil"/>
              <w:bottom w:val="single" w:sz="4" w:space="0" w:color="auto"/>
              <w:right w:val="single" w:sz="4" w:space="0" w:color="auto"/>
            </w:tcBorders>
            <w:shd w:val="clear" w:color="auto" w:fill="FFFFFF" w:themeFill="background1"/>
            <w:vAlign w:val="center"/>
          </w:tcPr>
          <w:p w14:paraId="1F5A06C8" w14:textId="77777777" w:rsidR="00BB65CE" w:rsidRPr="00A1304B" w:rsidRDefault="00BB65CE" w:rsidP="00BB65CE">
            <w:pPr>
              <w:jc w:val="center"/>
              <w:rPr>
                <w:rFonts w:eastAsia="Calibri"/>
                <w:bCs/>
                <w:color w:val="000000" w:themeColor="text1"/>
                <w:sz w:val="22"/>
                <w:szCs w:val="22"/>
              </w:rPr>
            </w:pP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BC2DE8D" w14:textId="77777777" w:rsidR="00BB65CE" w:rsidRPr="00A1304B" w:rsidRDefault="00BB65CE" w:rsidP="00BB65CE">
            <w:pPr>
              <w:jc w:val="center"/>
              <w:rPr>
                <w:rFonts w:eastAsia="Calibri"/>
                <w:bCs/>
                <w:color w:val="000000" w:themeColor="text1"/>
                <w:sz w:val="22"/>
                <w:szCs w:val="22"/>
              </w:rPr>
            </w:pPr>
          </w:p>
        </w:tc>
      </w:tr>
      <w:tr w:rsidR="00A1304B" w:rsidRPr="00A1304B" w14:paraId="4DC2FF86" w14:textId="77777777" w:rsidTr="0174EC2B">
        <w:trPr>
          <w:cantSplit/>
        </w:trPr>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075531F" w14:textId="77777777" w:rsidR="00BB65CE" w:rsidRPr="00A1304B" w:rsidRDefault="00BB65CE" w:rsidP="00BB65CE">
            <w:pPr>
              <w:pStyle w:val="ListParagraph"/>
              <w:numPr>
                <w:ilvl w:val="0"/>
                <w:numId w:val="19"/>
              </w:numPr>
              <w:spacing w:after="0" w:line="240" w:lineRule="auto"/>
              <w:jc w:val="center"/>
              <w:rPr>
                <w:rFonts w:cs="Times New Roman"/>
                <w:bCs/>
                <w:color w:val="000000" w:themeColor="text1"/>
                <w:sz w:val="22"/>
                <w:lang w:eastAsia="lv-LV"/>
              </w:rPr>
            </w:pPr>
          </w:p>
        </w:tc>
        <w:tc>
          <w:tcPr>
            <w:tcW w:w="0" w:type="auto"/>
            <w:tcBorders>
              <w:top w:val="single" w:sz="4" w:space="0" w:color="auto"/>
              <w:left w:val="single" w:sz="4" w:space="0" w:color="auto"/>
              <w:bottom w:val="single" w:sz="4" w:space="0" w:color="auto"/>
              <w:right w:val="single" w:sz="4" w:space="0" w:color="auto"/>
            </w:tcBorders>
            <w:vAlign w:val="center"/>
          </w:tcPr>
          <w:p w14:paraId="6FC48141" w14:textId="28E14E3D" w:rsidR="00BB65CE" w:rsidRPr="00A1304B" w:rsidRDefault="00BB65CE" w:rsidP="00BB65CE">
            <w:pPr>
              <w:rPr>
                <w:color w:val="000000" w:themeColor="text1"/>
                <w:sz w:val="22"/>
                <w:szCs w:val="22"/>
              </w:rPr>
            </w:pPr>
            <w:r w:rsidRPr="00A1304B">
              <w:rPr>
                <w:color w:val="000000" w:themeColor="text1"/>
                <w:sz w:val="22"/>
                <w:szCs w:val="22"/>
              </w:rPr>
              <w:t xml:space="preserve">Sadalnes jumtam jābūt slīpam ne mazāk kā no 3 līdz 4 grādu leņķī./ </w:t>
            </w:r>
          </w:p>
          <w:p w14:paraId="00028A3B" w14:textId="085A2F36" w:rsidR="00BB65CE" w:rsidRPr="00A1304B" w:rsidRDefault="00BB65CE" w:rsidP="00BB65CE">
            <w:pPr>
              <w:rPr>
                <w:color w:val="000000" w:themeColor="text1"/>
                <w:sz w:val="22"/>
                <w:szCs w:val="22"/>
              </w:rPr>
            </w:pPr>
            <w:r w:rsidRPr="00A1304B">
              <w:rPr>
                <w:color w:val="000000" w:themeColor="text1"/>
                <w:sz w:val="22"/>
                <w:szCs w:val="22"/>
              </w:rPr>
              <w:t>The top of Distribution cabinet should have slope more than 3 to 4 degrees.</w:t>
            </w:r>
            <w:r w:rsidRPr="00A1304B">
              <w:rPr>
                <w:color w:val="000000" w:themeColor="text1"/>
                <w:sz w:val="22"/>
                <w:szCs w:val="22"/>
              </w:rPr>
              <w:tab/>
            </w:r>
            <w:r w:rsidRPr="00A1304B">
              <w:rPr>
                <w:color w:val="000000" w:themeColor="text1"/>
                <w:sz w:val="22"/>
                <w:szCs w:val="22"/>
              </w:rPr>
              <w:tab/>
            </w:r>
          </w:p>
        </w:tc>
        <w:tc>
          <w:tcPr>
            <w:tcW w:w="2791" w:type="dxa"/>
            <w:tcBorders>
              <w:top w:val="single" w:sz="4" w:space="0" w:color="auto"/>
              <w:left w:val="nil"/>
              <w:bottom w:val="single" w:sz="4" w:space="0" w:color="auto"/>
              <w:right w:val="single" w:sz="4" w:space="0" w:color="auto"/>
            </w:tcBorders>
            <w:vAlign w:val="center"/>
          </w:tcPr>
          <w:p w14:paraId="7C7DB539" w14:textId="77777777" w:rsidR="00BB65CE" w:rsidRPr="00A1304B" w:rsidRDefault="00BB65CE" w:rsidP="00BB65CE">
            <w:pPr>
              <w:jc w:val="center"/>
              <w:rPr>
                <w:rFonts w:eastAsia="Calibri"/>
                <w:color w:val="000000" w:themeColor="text1"/>
                <w:sz w:val="22"/>
                <w:szCs w:val="22"/>
                <w:lang w:val="en-US"/>
              </w:rPr>
            </w:pPr>
            <w:r w:rsidRPr="00A1304B">
              <w:rPr>
                <w:color w:val="000000" w:themeColor="text1"/>
                <w:sz w:val="22"/>
                <w:szCs w:val="22"/>
              </w:rPr>
              <w:t>Atbilst/Compliant</w:t>
            </w:r>
          </w:p>
        </w:tc>
        <w:tc>
          <w:tcPr>
            <w:tcW w:w="0" w:type="auto"/>
            <w:tcBorders>
              <w:top w:val="single" w:sz="4" w:space="0" w:color="auto"/>
              <w:left w:val="nil"/>
              <w:bottom w:val="single" w:sz="4" w:space="0" w:color="auto"/>
              <w:right w:val="single" w:sz="4" w:space="0" w:color="auto"/>
            </w:tcBorders>
            <w:vAlign w:val="center"/>
          </w:tcPr>
          <w:p w14:paraId="7D9E49F6" w14:textId="77777777" w:rsidR="00BB65CE" w:rsidRPr="00A1304B" w:rsidRDefault="00BB65CE" w:rsidP="00BB65CE">
            <w:pPr>
              <w:jc w:val="center"/>
              <w:rPr>
                <w:rFonts w:eastAsia="Calibri"/>
                <w:bCs/>
                <w:color w:val="000000" w:themeColor="text1"/>
                <w:sz w:val="22"/>
                <w:szCs w:val="22"/>
              </w:rPr>
            </w:pPr>
          </w:p>
        </w:tc>
        <w:tc>
          <w:tcPr>
            <w:tcW w:w="0" w:type="auto"/>
            <w:tcBorders>
              <w:top w:val="single" w:sz="4" w:space="0" w:color="auto"/>
              <w:left w:val="nil"/>
              <w:bottom w:val="single" w:sz="4" w:space="0" w:color="auto"/>
              <w:right w:val="single" w:sz="4" w:space="0" w:color="auto"/>
            </w:tcBorders>
            <w:shd w:val="clear" w:color="auto" w:fill="FFFFFF" w:themeFill="background1"/>
            <w:vAlign w:val="center"/>
          </w:tcPr>
          <w:p w14:paraId="3C884C8B" w14:textId="77777777" w:rsidR="00BB65CE" w:rsidRPr="00A1304B" w:rsidRDefault="00BB65CE" w:rsidP="00BB65CE">
            <w:pPr>
              <w:jc w:val="center"/>
              <w:rPr>
                <w:rFonts w:eastAsia="Calibri"/>
                <w:bCs/>
                <w:color w:val="000000" w:themeColor="text1"/>
                <w:sz w:val="22"/>
                <w:szCs w:val="22"/>
              </w:rPr>
            </w:pP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3ED32CF" w14:textId="77777777" w:rsidR="00BB65CE" w:rsidRPr="00A1304B" w:rsidRDefault="00BB65CE" w:rsidP="00BB65CE">
            <w:pPr>
              <w:jc w:val="center"/>
              <w:rPr>
                <w:rFonts w:eastAsia="Calibri"/>
                <w:bCs/>
                <w:color w:val="000000" w:themeColor="text1"/>
                <w:sz w:val="22"/>
                <w:szCs w:val="22"/>
              </w:rPr>
            </w:pPr>
          </w:p>
        </w:tc>
      </w:tr>
      <w:tr w:rsidR="00A1304B" w:rsidRPr="00A1304B" w14:paraId="5065B04A" w14:textId="77777777" w:rsidTr="0174EC2B">
        <w:trPr>
          <w:cantSplit/>
        </w:trPr>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CD186BB" w14:textId="77777777" w:rsidR="00BB65CE" w:rsidRPr="00A1304B" w:rsidRDefault="00BB65CE" w:rsidP="00BB65CE">
            <w:pPr>
              <w:pStyle w:val="ListParagraph"/>
              <w:numPr>
                <w:ilvl w:val="0"/>
                <w:numId w:val="19"/>
              </w:numPr>
              <w:spacing w:after="0" w:line="240" w:lineRule="auto"/>
              <w:jc w:val="center"/>
              <w:rPr>
                <w:rFonts w:cs="Times New Roman"/>
                <w:bCs/>
                <w:color w:val="000000" w:themeColor="text1"/>
                <w:sz w:val="22"/>
                <w:lang w:eastAsia="lv-LV"/>
              </w:rPr>
            </w:pPr>
          </w:p>
        </w:tc>
        <w:tc>
          <w:tcPr>
            <w:tcW w:w="0" w:type="auto"/>
            <w:tcBorders>
              <w:top w:val="single" w:sz="4" w:space="0" w:color="auto"/>
              <w:left w:val="single" w:sz="4" w:space="0" w:color="auto"/>
              <w:bottom w:val="single" w:sz="4" w:space="0" w:color="auto"/>
              <w:right w:val="single" w:sz="4" w:space="0" w:color="auto"/>
            </w:tcBorders>
            <w:vAlign w:val="center"/>
          </w:tcPr>
          <w:p w14:paraId="61E0098C" w14:textId="77777777" w:rsidR="00BB65CE" w:rsidRPr="00A1304B" w:rsidRDefault="00BB65CE" w:rsidP="00BB65CE">
            <w:pPr>
              <w:rPr>
                <w:color w:val="000000" w:themeColor="text1"/>
                <w:sz w:val="22"/>
                <w:szCs w:val="22"/>
              </w:rPr>
            </w:pPr>
            <w:r w:rsidRPr="00A1304B">
              <w:rPr>
                <w:color w:val="000000" w:themeColor="text1"/>
                <w:sz w:val="22"/>
                <w:szCs w:val="22"/>
              </w:rPr>
              <w:t xml:space="preserve">Sadalnes korpusam jābūt veidotam tā, lai novērstu kabeļu izolācijas bojāšanu kabeļu montāžas un ekspluatācijas laikā – novērsta konstrukcijas malu (šķautņu) saskare ar kabeli./ </w:t>
            </w:r>
          </w:p>
          <w:p w14:paraId="1D2A7F9D" w14:textId="2F3A1262" w:rsidR="00BB65CE" w:rsidRPr="00A1304B" w:rsidRDefault="00BB65CE" w:rsidP="00BB65CE">
            <w:pPr>
              <w:rPr>
                <w:bCs/>
                <w:color w:val="000000" w:themeColor="text1"/>
                <w:sz w:val="22"/>
                <w:szCs w:val="22"/>
                <w:lang w:eastAsia="lv-LV"/>
              </w:rPr>
            </w:pPr>
            <w:r w:rsidRPr="00A1304B">
              <w:rPr>
                <w:color w:val="000000" w:themeColor="text1"/>
                <w:sz w:val="22"/>
                <w:szCs w:val="22"/>
              </w:rPr>
              <w:t>The housing of the switchgear shall be designed to prevent damage of cable insulation during cable installation and operation - prevention of contact between the structure edges and the cable.</w:t>
            </w:r>
          </w:p>
        </w:tc>
        <w:tc>
          <w:tcPr>
            <w:tcW w:w="2791" w:type="dxa"/>
            <w:tcBorders>
              <w:top w:val="single" w:sz="4" w:space="0" w:color="auto"/>
              <w:left w:val="nil"/>
              <w:bottom w:val="single" w:sz="4" w:space="0" w:color="auto"/>
              <w:right w:val="single" w:sz="4" w:space="0" w:color="auto"/>
            </w:tcBorders>
            <w:vAlign w:val="center"/>
          </w:tcPr>
          <w:p w14:paraId="026E6F0C" w14:textId="77777777" w:rsidR="00BB65CE" w:rsidRPr="00A1304B" w:rsidRDefault="00BB65CE" w:rsidP="00BB65CE">
            <w:pPr>
              <w:jc w:val="center"/>
              <w:rPr>
                <w:bCs/>
                <w:color w:val="000000" w:themeColor="text1"/>
                <w:sz w:val="22"/>
                <w:szCs w:val="22"/>
                <w:lang w:eastAsia="lv-LV"/>
              </w:rPr>
            </w:pPr>
            <w:r w:rsidRPr="00A1304B">
              <w:rPr>
                <w:rFonts w:eastAsia="Calibri"/>
                <w:color w:val="000000" w:themeColor="text1"/>
                <w:sz w:val="22"/>
                <w:szCs w:val="22"/>
                <w:lang w:val="en-US"/>
              </w:rPr>
              <w:t xml:space="preserve">Atbilst/ </w:t>
            </w:r>
            <w:r w:rsidRPr="00A1304B">
              <w:rPr>
                <w:color w:val="000000" w:themeColor="text1"/>
                <w:sz w:val="22"/>
                <w:szCs w:val="22"/>
              </w:rPr>
              <w:t>Compliant</w:t>
            </w:r>
          </w:p>
        </w:tc>
        <w:tc>
          <w:tcPr>
            <w:tcW w:w="0" w:type="auto"/>
            <w:tcBorders>
              <w:top w:val="single" w:sz="4" w:space="0" w:color="auto"/>
              <w:left w:val="nil"/>
              <w:bottom w:val="single" w:sz="4" w:space="0" w:color="auto"/>
              <w:right w:val="single" w:sz="4" w:space="0" w:color="auto"/>
            </w:tcBorders>
            <w:vAlign w:val="center"/>
          </w:tcPr>
          <w:p w14:paraId="61A6DDFF" w14:textId="77777777" w:rsidR="00BB65CE" w:rsidRPr="00A1304B" w:rsidRDefault="00BB65CE" w:rsidP="00BB65CE">
            <w:pPr>
              <w:jc w:val="center"/>
              <w:rPr>
                <w:rFonts w:eastAsia="Calibri"/>
                <w:bCs/>
                <w:color w:val="000000" w:themeColor="text1"/>
                <w:sz w:val="22"/>
                <w:szCs w:val="22"/>
              </w:rPr>
            </w:pPr>
          </w:p>
        </w:tc>
        <w:tc>
          <w:tcPr>
            <w:tcW w:w="0" w:type="auto"/>
            <w:tcBorders>
              <w:top w:val="single" w:sz="4" w:space="0" w:color="auto"/>
              <w:left w:val="nil"/>
              <w:bottom w:val="single" w:sz="4" w:space="0" w:color="auto"/>
              <w:right w:val="single" w:sz="4" w:space="0" w:color="auto"/>
            </w:tcBorders>
            <w:shd w:val="clear" w:color="auto" w:fill="FFFFFF" w:themeFill="background1"/>
            <w:vAlign w:val="center"/>
          </w:tcPr>
          <w:p w14:paraId="599F7A25" w14:textId="77777777" w:rsidR="00BB65CE" w:rsidRPr="00A1304B" w:rsidRDefault="00BB65CE" w:rsidP="00BB65CE">
            <w:pPr>
              <w:jc w:val="center"/>
              <w:rPr>
                <w:rFonts w:eastAsia="Calibri"/>
                <w:bCs/>
                <w:color w:val="000000" w:themeColor="text1"/>
                <w:sz w:val="22"/>
                <w:szCs w:val="22"/>
              </w:rPr>
            </w:pP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61DCD9C" w14:textId="77777777" w:rsidR="00BB65CE" w:rsidRPr="00A1304B" w:rsidRDefault="00BB65CE" w:rsidP="00BB65CE">
            <w:pPr>
              <w:jc w:val="center"/>
              <w:rPr>
                <w:rFonts w:eastAsia="Calibri"/>
                <w:bCs/>
                <w:color w:val="000000" w:themeColor="text1"/>
                <w:sz w:val="22"/>
                <w:szCs w:val="22"/>
              </w:rPr>
            </w:pPr>
          </w:p>
        </w:tc>
      </w:tr>
      <w:tr w:rsidR="00A1304B" w:rsidRPr="00A1304B" w14:paraId="33FC44E5" w14:textId="77777777" w:rsidTr="0174EC2B">
        <w:trPr>
          <w:cantSplit/>
        </w:trPr>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828DFD2" w14:textId="77777777" w:rsidR="00BB65CE" w:rsidRPr="00A1304B" w:rsidRDefault="00BB65CE" w:rsidP="00BB65CE">
            <w:pPr>
              <w:pStyle w:val="ListParagraph"/>
              <w:numPr>
                <w:ilvl w:val="0"/>
                <w:numId w:val="19"/>
              </w:numPr>
              <w:spacing w:after="0" w:line="240" w:lineRule="auto"/>
              <w:jc w:val="center"/>
              <w:rPr>
                <w:rFonts w:cs="Times New Roman"/>
                <w:bCs/>
                <w:color w:val="000000" w:themeColor="text1"/>
                <w:sz w:val="22"/>
                <w:lang w:eastAsia="lv-LV"/>
              </w:rPr>
            </w:pPr>
          </w:p>
        </w:tc>
        <w:tc>
          <w:tcPr>
            <w:tcW w:w="0" w:type="auto"/>
            <w:tcBorders>
              <w:top w:val="single" w:sz="4" w:space="0" w:color="auto"/>
              <w:left w:val="single" w:sz="4" w:space="0" w:color="auto"/>
              <w:bottom w:val="single" w:sz="4" w:space="0" w:color="auto"/>
              <w:right w:val="single" w:sz="4" w:space="0" w:color="auto"/>
            </w:tcBorders>
            <w:vAlign w:val="center"/>
          </w:tcPr>
          <w:p w14:paraId="474D7B80" w14:textId="77777777" w:rsidR="00BB65CE" w:rsidRPr="00A1304B" w:rsidRDefault="00BB65CE" w:rsidP="00BB65CE">
            <w:pPr>
              <w:rPr>
                <w:color w:val="000000" w:themeColor="text1"/>
                <w:sz w:val="22"/>
                <w:szCs w:val="22"/>
              </w:rPr>
            </w:pPr>
            <w:r w:rsidRPr="00A1304B">
              <w:rPr>
                <w:color w:val="000000" w:themeColor="text1"/>
                <w:sz w:val="22"/>
                <w:szCs w:val="22"/>
              </w:rPr>
              <w:t xml:space="preserve">Sadalnes konstrukcijai jānodrošina ventilācija, kas novērš kondensāta rašanos sadalnes iekšpusē./ </w:t>
            </w:r>
          </w:p>
          <w:p w14:paraId="031F6C6F" w14:textId="4C006C74" w:rsidR="00BB65CE" w:rsidRPr="00A1304B" w:rsidRDefault="00BB65CE" w:rsidP="00BB65CE">
            <w:pPr>
              <w:rPr>
                <w:bCs/>
                <w:color w:val="000000" w:themeColor="text1"/>
                <w:sz w:val="22"/>
                <w:szCs w:val="22"/>
                <w:lang w:eastAsia="lv-LV"/>
              </w:rPr>
            </w:pPr>
            <w:r w:rsidRPr="00A1304B">
              <w:rPr>
                <w:color w:val="000000" w:themeColor="text1"/>
                <w:sz w:val="22"/>
                <w:szCs w:val="22"/>
              </w:rPr>
              <w:t>The switchgear design shall provide ventilation preventing formation of condensate inside the switchgear.</w:t>
            </w:r>
          </w:p>
        </w:tc>
        <w:tc>
          <w:tcPr>
            <w:tcW w:w="2791" w:type="dxa"/>
            <w:tcBorders>
              <w:top w:val="single" w:sz="4" w:space="0" w:color="auto"/>
              <w:left w:val="nil"/>
              <w:bottom w:val="single" w:sz="4" w:space="0" w:color="auto"/>
              <w:right w:val="single" w:sz="4" w:space="0" w:color="auto"/>
            </w:tcBorders>
            <w:vAlign w:val="center"/>
          </w:tcPr>
          <w:p w14:paraId="678F9C70" w14:textId="77777777" w:rsidR="00BB65CE" w:rsidRPr="00A1304B" w:rsidRDefault="00BB65CE" w:rsidP="00BB65CE">
            <w:pPr>
              <w:jc w:val="center"/>
              <w:rPr>
                <w:bCs/>
                <w:color w:val="000000" w:themeColor="text1"/>
                <w:sz w:val="22"/>
                <w:szCs w:val="22"/>
                <w:lang w:eastAsia="lv-LV"/>
              </w:rPr>
            </w:pPr>
            <w:r w:rsidRPr="00A1304B">
              <w:rPr>
                <w:rFonts w:eastAsia="Calibri"/>
                <w:color w:val="000000" w:themeColor="text1"/>
                <w:sz w:val="22"/>
                <w:szCs w:val="22"/>
                <w:lang w:val="en-US"/>
              </w:rPr>
              <w:t xml:space="preserve">Atbilst/ </w:t>
            </w:r>
            <w:r w:rsidRPr="00A1304B">
              <w:rPr>
                <w:color w:val="000000" w:themeColor="text1"/>
                <w:sz w:val="22"/>
                <w:szCs w:val="22"/>
              </w:rPr>
              <w:t>Compliant</w:t>
            </w:r>
          </w:p>
        </w:tc>
        <w:tc>
          <w:tcPr>
            <w:tcW w:w="0" w:type="auto"/>
            <w:tcBorders>
              <w:top w:val="single" w:sz="4" w:space="0" w:color="auto"/>
              <w:left w:val="nil"/>
              <w:bottom w:val="single" w:sz="4" w:space="0" w:color="auto"/>
              <w:right w:val="single" w:sz="4" w:space="0" w:color="auto"/>
            </w:tcBorders>
            <w:vAlign w:val="center"/>
          </w:tcPr>
          <w:p w14:paraId="0B7164C9" w14:textId="77777777" w:rsidR="00BB65CE" w:rsidRPr="00A1304B" w:rsidRDefault="00BB65CE" w:rsidP="00BB65CE">
            <w:pPr>
              <w:jc w:val="center"/>
              <w:rPr>
                <w:rFonts w:eastAsia="Calibri"/>
                <w:bCs/>
                <w:color w:val="000000" w:themeColor="text1"/>
                <w:sz w:val="22"/>
                <w:szCs w:val="22"/>
              </w:rPr>
            </w:pPr>
          </w:p>
        </w:tc>
        <w:tc>
          <w:tcPr>
            <w:tcW w:w="0" w:type="auto"/>
            <w:tcBorders>
              <w:top w:val="single" w:sz="4" w:space="0" w:color="auto"/>
              <w:left w:val="nil"/>
              <w:bottom w:val="single" w:sz="4" w:space="0" w:color="auto"/>
              <w:right w:val="single" w:sz="4" w:space="0" w:color="auto"/>
            </w:tcBorders>
            <w:shd w:val="clear" w:color="auto" w:fill="FFFFFF" w:themeFill="background1"/>
            <w:vAlign w:val="center"/>
          </w:tcPr>
          <w:p w14:paraId="18343350" w14:textId="77777777" w:rsidR="00BB65CE" w:rsidRPr="00A1304B" w:rsidRDefault="00BB65CE" w:rsidP="00BB65CE">
            <w:pPr>
              <w:jc w:val="center"/>
              <w:rPr>
                <w:rFonts w:eastAsia="Calibri"/>
                <w:bCs/>
                <w:color w:val="000000" w:themeColor="text1"/>
                <w:sz w:val="22"/>
                <w:szCs w:val="22"/>
              </w:rPr>
            </w:pP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5A131B2" w14:textId="77777777" w:rsidR="00BB65CE" w:rsidRPr="00A1304B" w:rsidRDefault="00BB65CE" w:rsidP="00BB65CE">
            <w:pPr>
              <w:jc w:val="center"/>
              <w:rPr>
                <w:rFonts w:eastAsia="Calibri"/>
                <w:bCs/>
                <w:color w:val="000000" w:themeColor="text1"/>
                <w:sz w:val="22"/>
                <w:szCs w:val="22"/>
              </w:rPr>
            </w:pPr>
          </w:p>
        </w:tc>
      </w:tr>
      <w:tr w:rsidR="00A1304B" w:rsidRPr="00A1304B" w14:paraId="619382B9" w14:textId="77777777" w:rsidTr="0174EC2B">
        <w:trPr>
          <w:cantSplit/>
        </w:trPr>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FEBC6C0" w14:textId="77777777" w:rsidR="00BB65CE" w:rsidRPr="00A1304B" w:rsidRDefault="00BB65CE" w:rsidP="00BB65CE">
            <w:pPr>
              <w:pStyle w:val="ListParagraph"/>
              <w:numPr>
                <w:ilvl w:val="0"/>
                <w:numId w:val="19"/>
              </w:numPr>
              <w:spacing w:after="0" w:line="240" w:lineRule="auto"/>
              <w:jc w:val="center"/>
              <w:rPr>
                <w:rFonts w:cs="Times New Roman"/>
                <w:bCs/>
                <w:color w:val="000000" w:themeColor="text1"/>
                <w:sz w:val="22"/>
                <w:lang w:eastAsia="lv-LV"/>
              </w:rPr>
            </w:pPr>
          </w:p>
        </w:tc>
        <w:tc>
          <w:tcPr>
            <w:tcW w:w="0" w:type="auto"/>
            <w:tcBorders>
              <w:top w:val="single" w:sz="4" w:space="0" w:color="auto"/>
              <w:left w:val="single" w:sz="4" w:space="0" w:color="auto"/>
              <w:bottom w:val="single" w:sz="4" w:space="0" w:color="auto"/>
              <w:right w:val="single" w:sz="4" w:space="0" w:color="auto"/>
            </w:tcBorders>
            <w:vAlign w:val="center"/>
          </w:tcPr>
          <w:p w14:paraId="4334B17B" w14:textId="3F451A76" w:rsidR="00BB65CE" w:rsidRPr="00A1304B" w:rsidRDefault="00BB65CE" w:rsidP="00BB65CE">
            <w:pPr>
              <w:rPr>
                <w:color w:val="000000" w:themeColor="text1"/>
                <w:sz w:val="22"/>
                <w:szCs w:val="22"/>
              </w:rPr>
            </w:pPr>
            <w:r w:rsidRPr="00A1304B">
              <w:rPr>
                <w:color w:val="000000" w:themeColor="text1"/>
                <w:sz w:val="22"/>
                <w:szCs w:val="22"/>
              </w:rPr>
              <w:t>Nodrošināta sadalnes uzstādīšana uz pamatnes, vai pie ēkas sienas, izmantojot atbilstošus stiprinājumus (tie iekļauti sadalnes papildus aprīkojumā).</w:t>
            </w:r>
          </w:p>
          <w:p w14:paraId="57898DBB" w14:textId="59150977" w:rsidR="00BB65CE" w:rsidRPr="00A1304B" w:rsidRDefault="00BB65CE" w:rsidP="00BB65CE">
            <w:pPr>
              <w:pStyle w:val="ListParagraph"/>
              <w:numPr>
                <w:ilvl w:val="0"/>
                <w:numId w:val="2"/>
              </w:numPr>
              <w:spacing w:after="0" w:line="240" w:lineRule="auto"/>
              <w:ind w:left="284" w:hanging="284"/>
              <w:rPr>
                <w:rFonts w:cs="Times New Roman"/>
                <w:color w:val="000000" w:themeColor="text1"/>
                <w:sz w:val="22"/>
              </w:rPr>
            </w:pPr>
            <w:r w:rsidRPr="00A1304B">
              <w:rPr>
                <w:rFonts w:eastAsia="Times New Roman" w:cs="Times New Roman"/>
                <w:color w:val="000000" w:themeColor="text1"/>
                <w:sz w:val="22"/>
              </w:rPr>
              <w:t>Stiprinājumiem pie sienas jānodrošina distance 50 mm no sienas,</w:t>
            </w:r>
          </w:p>
          <w:p w14:paraId="735B6D2E" w14:textId="77777777" w:rsidR="00BB65CE" w:rsidRPr="0047165E" w:rsidRDefault="00BB65CE" w:rsidP="0047165E">
            <w:pPr>
              <w:pStyle w:val="ListParagraph"/>
              <w:numPr>
                <w:ilvl w:val="0"/>
                <w:numId w:val="2"/>
              </w:numPr>
              <w:rPr>
                <w:color w:val="000000" w:themeColor="text1"/>
                <w:sz w:val="22"/>
              </w:rPr>
            </w:pPr>
            <w:r w:rsidRPr="0047165E">
              <w:rPr>
                <w:color w:val="000000" w:themeColor="text1"/>
                <w:sz w:val="22"/>
              </w:rPr>
              <w:t xml:space="preserve">jābūt iespējai vienāda augstuma sadalnes montēt blakus, tās saskrūvējot. Montējot blakus, sadaļņu saskrūvēšanai izmantot papildkomplektācijā esošos sadalnes stiprinājumus, kas paredzēti arī sadalnes nostiprināšanai pie sienas./ </w:t>
            </w:r>
          </w:p>
          <w:p w14:paraId="530F14CD" w14:textId="3ADE0B11" w:rsidR="00BB65CE" w:rsidRPr="00A1304B" w:rsidRDefault="00BB65CE" w:rsidP="00BB65CE">
            <w:pPr>
              <w:rPr>
                <w:color w:val="000000" w:themeColor="text1"/>
                <w:sz w:val="22"/>
                <w:szCs w:val="22"/>
              </w:rPr>
            </w:pPr>
            <w:r w:rsidRPr="00A1304B">
              <w:rPr>
                <w:color w:val="000000" w:themeColor="text1"/>
                <w:sz w:val="22"/>
                <w:szCs w:val="22"/>
              </w:rPr>
              <w:t>Installation of the switchgear on both a base or at a building wall is provided by using relevant fastenings (they are included as optional devices):</w:t>
            </w:r>
          </w:p>
          <w:p w14:paraId="049DDC76" w14:textId="77777777" w:rsidR="00BB65CE" w:rsidRPr="00A1304B" w:rsidRDefault="00BB65CE" w:rsidP="00BB65CE">
            <w:pPr>
              <w:pStyle w:val="ListParagraph"/>
              <w:numPr>
                <w:ilvl w:val="0"/>
                <w:numId w:val="2"/>
              </w:numPr>
              <w:spacing w:after="0" w:line="240" w:lineRule="auto"/>
              <w:ind w:left="264" w:hanging="264"/>
              <w:rPr>
                <w:rFonts w:cs="Times New Roman"/>
                <w:color w:val="000000" w:themeColor="text1"/>
                <w:sz w:val="22"/>
              </w:rPr>
            </w:pPr>
            <w:r w:rsidRPr="00A1304B">
              <w:rPr>
                <w:rFonts w:cs="Times New Roman"/>
                <w:color w:val="000000" w:themeColor="text1"/>
                <w:sz w:val="22"/>
              </w:rPr>
              <w:t>Fixtures to the wall shall provide a distance of 50 mm from the wall.</w:t>
            </w:r>
          </w:p>
          <w:p w14:paraId="371F4221" w14:textId="4B5DCDD7" w:rsidR="00BB65CE" w:rsidRPr="00A1304B" w:rsidRDefault="00BB65CE" w:rsidP="00BB65CE">
            <w:pPr>
              <w:pStyle w:val="ListParagraph"/>
              <w:numPr>
                <w:ilvl w:val="0"/>
                <w:numId w:val="2"/>
              </w:numPr>
              <w:spacing w:after="0" w:line="240" w:lineRule="auto"/>
              <w:ind w:left="264" w:hanging="264"/>
              <w:rPr>
                <w:rFonts w:cs="Times New Roman"/>
                <w:color w:val="000000" w:themeColor="text1"/>
                <w:sz w:val="22"/>
              </w:rPr>
            </w:pPr>
            <w:r w:rsidRPr="00A1304B">
              <w:rPr>
                <w:rFonts w:cs="Times New Roman"/>
                <w:color w:val="000000" w:themeColor="text1"/>
                <w:sz w:val="22"/>
              </w:rPr>
              <w:t>It shall be possible to install switchgears of the same height side by side by screwing them. If they are installed side by side, the switchgear fixtures included in the additional set and intended for fixing the switchgear to the wall shall be used for screwing switchgears together.</w:t>
            </w:r>
          </w:p>
        </w:tc>
        <w:tc>
          <w:tcPr>
            <w:tcW w:w="2791" w:type="dxa"/>
            <w:tcBorders>
              <w:top w:val="single" w:sz="4" w:space="0" w:color="auto"/>
              <w:left w:val="nil"/>
              <w:bottom w:val="single" w:sz="4" w:space="0" w:color="auto"/>
              <w:right w:val="single" w:sz="4" w:space="0" w:color="auto"/>
            </w:tcBorders>
            <w:vAlign w:val="center"/>
          </w:tcPr>
          <w:p w14:paraId="4538CCB9" w14:textId="77777777" w:rsidR="00BB65CE" w:rsidRPr="00A1304B" w:rsidRDefault="00BB65CE" w:rsidP="00BB65CE">
            <w:pPr>
              <w:jc w:val="center"/>
              <w:rPr>
                <w:bCs/>
                <w:color w:val="000000" w:themeColor="text1"/>
                <w:sz w:val="22"/>
                <w:szCs w:val="22"/>
                <w:lang w:eastAsia="lv-LV"/>
              </w:rPr>
            </w:pPr>
            <w:r w:rsidRPr="00A1304B">
              <w:rPr>
                <w:rFonts w:eastAsia="Calibri"/>
                <w:color w:val="000000" w:themeColor="text1"/>
                <w:sz w:val="22"/>
                <w:szCs w:val="22"/>
                <w:lang w:val="en-US"/>
              </w:rPr>
              <w:t xml:space="preserve">Atbilst/ </w:t>
            </w:r>
            <w:r w:rsidRPr="00A1304B">
              <w:rPr>
                <w:color w:val="000000" w:themeColor="text1"/>
                <w:sz w:val="22"/>
                <w:szCs w:val="22"/>
              </w:rPr>
              <w:t>Compliant</w:t>
            </w:r>
          </w:p>
        </w:tc>
        <w:tc>
          <w:tcPr>
            <w:tcW w:w="0" w:type="auto"/>
            <w:tcBorders>
              <w:top w:val="single" w:sz="4" w:space="0" w:color="auto"/>
              <w:left w:val="nil"/>
              <w:bottom w:val="single" w:sz="4" w:space="0" w:color="auto"/>
              <w:right w:val="single" w:sz="4" w:space="0" w:color="auto"/>
            </w:tcBorders>
            <w:vAlign w:val="center"/>
          </w:tcPr>
          <w:p w14:paraId="2F129BCA" w14:textId="77777777" w:rsidR="00BB65CE" w:rsidRPr="00A1304B" w:rsidRDefault="00BB65CE" w:rsidP="00BB65CE">
            <w:pPr>
              <w:jc w:val="center"/>
              <w:rPr>
                <w:rFonts w:eastAsia="Calibri"/>
                <w:bCs/>
                <w:color w:val="000000" w:themeColor="text1"/>
                <w:sz w:val="22"/>
                <w:szCs w:val="22"/>
              </w:rPr>
            </w:pPr>
          </w:p>
        </w:tc>
        <w:tc>
          <w:tcPr>
            <w:tcW w:w="0" w:type="auto"/>
            <w:tcBorders>
              <w:top w:val="single" w:sz="4" w:space="0" w:color="auto"/>
              <w:left w:val="nil"/>
              <w:bottom w:val="single" w:sz="4" w:space="0" w:color="auto"/>
              <w:right w:val="single" w:sz="4" w:space="0" w:color="auto"/>
            </w:tcBorders>
            <w:shd w:val="clear" w:color="auto" w:fill="FFFFFF" w:themeFill="background1"/>
            <w:vAlign w:val="center"/>
          </w:tcPr>
          <w:p w14:paraId="77EF7244" w14:textId="77777777" w:rsidR="00BB65CE" w:rsidRPr="00A1304B" w:rsidRDefault="00BB65CE" w:rsidP="00BB65CE">
            <w:pPr>
              <w:jc w:val="center"/>
              <w:rPr>
                <w:rFonts w:eastAsia="Calibri"/>
                <w:bCs/>
                <w:color w:val="000000" w:themeColor="text1"/>
                <w:sz w:val="22"/>
                <w:szCs w:val="22"/>
              </w:rPr>
            </w:pP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7FF8B65" w14:textId="77777777" w:rsidR="00BB65CE" w:rsidRPr="00A1304B" w:rsidRDefault="00BB65CE" w:rsidP="00BB65CE">
            <w:pPr>
              <w:jc w:val="center"/>
              <w:rPr>
                <w:rFonts w:eastAsia="Calibri"/>
                <w:bCs/>
                <w:color w:val="000000" w:themeColor="text1"/>
                <w:sz w:val="22"/>
                <w:szCs w:val="22"/>
              </w:rPr>
            </w:pPr>
          </w:p>
        </w:tc>
      </w:tr>
      <w:tr w:rsidR="00A1304B" w:rsidRPr="00A1304B" w14:paraId="551AF3FB" w14:textId="77777777" w:rsidTr="0174EC2B">
        <w:trPr>
          <w:cantSplit/>
        </w:trPr>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30AD5A9" w14:textId="77777777" w:rsidR="00BB65CE" w:rsidRPr="00A1304B" w:rsidRDefault="00BB65CE" w:rsidP="00BB65CE">
            <w:pPr>
              <w:pStyle w:val="ListParagraph"/>
              <w:numPr>
                <w:ilvl w:val="0"/>
                <w:numId w:val="19"/>
              </w:numPr>
              <w:spacing w:after="0" w:line="240" w:lineRule="auto"/>
              <w:jc w:val="center"/>
              <w:rPr>
                <w:rFonts w:cs="Times New Roman"/>
                <w:bCs/>
                <w:color w:val="000000" w:themeColor="text1"/>
                <w:sz w:val="22"/>
                <w:lang w:eastAsia="lv-LV"/>
              </w:rPr>
            </w:pPr>
          </w:p>
        </w:tc>
        <w:tc>
          <w:tcPr>
            <w:tcW w:w="0" w:type="auto"/>
            <w:tcBorders>
              <w:top w:val="single" w:sz="4" w:space="0" w:color="auto"/>
              <w:left w:val="single" w:sz="4" w:space="0" w:color="auto"/>
              <w:bottom w:val="single" w:sz="4" w:space="0" w:color="auto"/>
              <w:right w:val="single" w:sz="4" w:space="0" w:color="auto"/>
            </w:tcBorders>
            <w:vAlign w:val="center"/>
          </w:tcPr>
          <w:p w14:paraId="01C66418" w14:textId="3EC033AE" w:rsidR="00BB65CE" w:rsidRPr="00A1304B" w:rsidRDefault="00BB65CE" w:rsidP="00BB65CE">
            <w:pPr>
              <w:rPr>
                <w:bCs/>
                <w:color w:val="000000" w:themeColor="text1"/>
                <w:sz w:val="22"/>
                <w:szCs w:val="22"/>
              </w:rPr>
            </w:pPr>
            <w:r w:rsidRPr="00A1304B">
              <w:rPr>
                <w:bCs/>
                <w:color w:val="000000" w:themeColor="text1"/>
                <w:sz w:val="22"/>
                <w:szCs w:val="22"/>
              </w:rPr>
              <w:t xml:space="preserve">Sadalnei jābūt stiprināmai uz pamatnes, kas izgatavota atbilstoši sadaļņu pamatnes prasībām - Tehniskā specifikācija </w:t>
            </w:r>
            <w:r w:rsidRPr="00A1304B">
              <w:rPr>
                <w:b/>
                <w:color w:val="000000" w:themeColor="text1"/>
                <w:sz w:val="22"/>
                <w:szCs w:val="22"/>
              </w:rPr>
              <w:t>Nr.TS 3108.xxx v1.</w:t>
            </w:r>
            <w:r w:rsidRPr="00A1304B">
              <w:rPr>
                <w:bCs/>
                <w:color w:val="000000" w:themeColor="text1"/>
                <w:sz w:val="22"/>
                <w:szCs w:val="22"/>
              </w:rPr>
              <w:t xml:space="preserve">/ </w:t>
            </w:r>
          </w:p>
          <w:p w14:paraId="01B3A82A" w14:textId="77BEDF14" w:rsidR="00BB65CE" w:rsidRPr="00A1304B" w:rsidRDefault="00BB65CE" w:rsidP="00BB65CE">
            <w:pPr>
              <w:rPr>
                <w:bCs/>
                <w:color w:val="000000" w:themeColor="text1"/>
                <w:sz w:val="22"/>
                <w:szCs w:val="22"/>
              </w:rPr>
            </w:pPr>
            <w:r w:rsidRPr="00A1304B">
              <w:rPr>
                <w:color w:val="000000" w:themeColor="text1"/>
                <w:sz w:val="22"/>
                <w:szCs w:val="22"/>
              </w:rPr>
              <w:t xml:space="preserve">It shall be possible to fix the switchgear to a base produced in compliance with the requirements of the switchgear base, i.e. Technical Specification </w:t>
            </w:r>
            <w:r w:rsidRPr="00A1304B">
              <w:rPr>
                <w:b/>
                <w:bCs/>
                <w:color w:val="000000" w:themeColor="text1"/>
                <w:sz w:val="22"/>
                <w:szCs w:val="22"/>
              </w:rPr>
              <w:t>No. TS 3108.xxx v1.</w:t>
            </w:r>
          </w:p>
        </w:tc>
        <w:tc>
          <w:tcPr>
            <w:tcW w:w="2791" w:type="dxa"/>
            <w:tcBorders>
              <w:top w:val="single" w:sz="4" w:space="0" w:color="auto"/>
              <w:left w:val="nil"/>
              <w:bottom w:val="single" w:sz="4" w:space="0" w:color="auto"/>
              <w:right w:val="single" w:sz="4" w:space="0" w:color="auto"/>
            </w:tcBorders>
            <w:vAlign w:val="center"/>
          </w:tcPr>
          <w:p w14:paraId="6446F8CC" w14:textId="77777777" w:rsidR="00BB65CE" w:rsidRPr="00A1304B" w:rsidRDefault="00BB65CE" w:rsidP="00BB65CE">
            <w:pPr>
              <w:jc w:val="center"/>
              <w:rPr>
                <w:bCs/>
                <w:color w:val="000000" w:themeColor="text1"/>
                <w:sz w:val="22"/>
                <w:szCs w:val="22"/>
                <w:lang w:eastAsia="lv-LV"/>
              </w:rPr>
            </w:pPr>
            <w:r w:rsidRPr="00A1304B">
              <w:rPr>
                <w:rFonts w:eastAsia="Calibri"/>
                <w:color w:val="000000" w:themeColor="text1"/>
                <w:sz w:val="22"/>
                <w:szCs w:val="22"/>
                <w:lang w:val="en-US"/>
              </w:rPr>
              <w:t xml:space="preserve">Atbilst/ </w:t>
            </w:r>
            <w:r w:rsidRPr="00A1304B">
              <w:rPr>
                <w:color w:val="000000" w:themeColor="text1"/>
                <w:sz w:val="22"/>
                <w:szCs w:val="22"/>
              </w:rPr>
              <w:t>Compliant</w:t>
            </w:r>
          </w:p>
        </w:tc>
        <w:tc>
          <w:tcPr>
            <w:tcW w:w="0" w:type="auto"/>
            <w:tcBorders>
              <w:top w:val="single" w:sz="4" w:space="0" w:color="auto"/>
              <w:left w:val="nil"/>
              <w:bottom w:val="single" w:sz="4" w:space="0" w:color="auto"/>
              <w:right w:val="single" w:sz="4" w:space="0" w:color="auto"/>
            </w:tcBorders>
            <w:vAlign w:val="center"/>
          </w:tcPr>
          <w:p w14:paraId="11C38407" w14:textId="77777777" w:rsidR="00BB65CE" w:rsidRPr="00A1304B" w:rsidRDefault="00BB65CE" w:rsidP="00BB65CE">
            <w:pPr>
              <w:jc w:val="center"/>
              <w:rPr>
                <w:rFonts w:eastAsia="Calibri"/>
                <w:bCs/>
                <w:color w:val="000000" w:themeColor="text1"/>
                <w:sz w:val="22"/>
                <w:szCs w:val="22"/>
              </w:rPr>
            </w:pPr>
          </w:p>
        </w:tc>
        <w:tc>
          <w:tcPr>
            <w:tcW w:w="0" w:type="auto"/>
            <w:tcBorders>
              <w:top w:val="single" w:sz="4" w:space="0" w:color="auto"/>
              <w:left w:val="nil"/>
              <w:bottom w:val="single" w:sz="4" w:space="0" w:color="auto"/>
              <w:right w:val="single" w:sz="4" w:space="0" w:color="auto"/>
            </w:tcBorders>
            <w:shd w:val="clear" w:color="auto" w:fill="FFFFFF" w:themeFill="background1"/>
            <w:vAlign w:val="center"/>
          </w:tcPr>
          <w:p w14:paraId="14ACC9D3" w14:textId="77777777" w:rsidR="00BB65CE" w:rsidRPr="00A1304B" w:rsidRDefault="00BB65CE" w:rsidP="00BB65CE">
            <w:pPr>
              <w:jc w:val="center"/>
              <w:rPr>
                <w:rFonts w:eastAsia="Calibri"/>
                <w:bCs/>
                <w:color w:val="000000" w:themeColor="text1"/>
                <w:sz w:val="22"/>
                <w:szCs w:val="22"/>
              </w:rPr>
            </w:pP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3C76FDB" w14:textId="77777777" w:rsidR="00BB65CE" w:rsidRPr="00A1304B" w:rsidRDefault="00BB65CE" w:rsidP="00BB65CE">
            <w:pPr>
              <w:jc w:val="center"/>
              <w:rPr>
                <w:rFonts w:eastAsia="Calibri"/>
                <w:bCs/>
                <w:color w:val="000000" w:themeColor="text1"/>
                <w:sz w:val="22"/>
                <w:szCs w:val="22"/>
              </w:rPr>
            </w:pPr>
          </w:p>
        </w:tc>
      </w:tr>
      <w:tr w:rsidR="00A1304B" w:rsidRPr="00A1304B" w14:paraId="2F9C5DB6" w14:textId="77777777" w:rsidTr="0174EC2B">
        <w:trPr>
          <w:cantSplit/>
        </w:trPr>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60ED2B5" w14:textId="77777777" w:rsidR="00BB65CE" w:rsidRPr="00A1304B" w:rsidRDefault="00BB65CE" w:rsidP="00BB65CE">
            <w:pPr>
              <w:pStyle w:val="ListParagraph"/>
              <w:numPr>
                <w:ilvl w:val="0"/>
                <w:numId w:val="19"/>
              </w:numPr>
              <w:spacing w:after="0" w:line="240" w:lineRule="auto"/>
              <w:jc w:val="center"/>
              <w:rPr>
                <w:rFonts w:cs="Times New Roman"/>
                <w:bCs/>
                <w:color w:val="000000" w:themeColor="text1"/>
                <w:sz w:val="22"/>
                <w:lang w:eastAsia="lv-LV"/>
              </w:rPr>
            </w:pPr>
          </w:p>
        </w:tc>
        <w:tc>
          <w:tcPr>
            <w:tcW w:w="0" w:type="auto"/>
            <w:tcBorders>
              <w:top w:val="single" w:sz="4" w:space="0" w:color="auto"/>
              <w:left w:val="single" w:sz="4" w:space="0" w:color="auto"/>
              <w:bottom w:val="single" w:sz="4" w:space="0" w:color="auto"/>
              <w:right w:val="single" w:sz="4" w:space="0" w:color="auto"/>
            </w:tcBorders>
            <w:vAlign w:val="center"/>
          </w:tcPr>
          <w:p w14:paraId="6A9E0A73" w14:textId="70810C5B" w:rsidR="00BB65CE" w:rsidRPr="00A1304B" w:rsidRDefault="00BB65CE" w:rsidP="00BB65CE">
            <w:pPr>
              <w:rPr>
                <w:color w:val="000000" w:themeColor="text1"/>
                <w:sz w:val="22"/>
                <w:szCs w:val="22"/>
              </w:rPr>
            </w:pPr>
            <w:r w:rsidRPr="00A1304B">
              <w:rPr>
                <w:color w:val="000000" w:themeColor="text1"/>
                <w:sz w:val="22"/>
                <w:szCs w:val="22"/>
              </w:rPr>
              <w:t xml:space="preserve">Sadalnes durvīm ar kniedēm (vai līdzīgi) ārpusē piestiprināt zīmi “BĪSTAMI ELEKTRĪBA ar ST kontaktinformāciju”. Zīme jāuzstāda durvju vērtnes centrā 2/3 augstumā no durvju vertikālā izmēra. Zīmei jāatbilst tehniskajai specifikācijai </w:t>
            </w:r>
            <w:r w:rsidRPr="00A1304B">
              <w:rPr>
                <w:b/>
                <w:bCs/>
                <w:color w:val="000000" w:themeColor="text1"/>
                <w:sz w:val="22"/>
                <w:szCs w:val="22"/>
              </w:rPr>
              <w:t>TS  1301.200  v1.</w:t>
            </w:r>
            <w:r w:rsidRPr="00A1304B">
              <w:rPr>
                <w:color w:val="000000" w:themeColor="text1"/>
                <w:sz w:val="22"/>
                <w:szCs w:val="22"/>
              </w:rPr>
              <w:t xml:space="preserve">/ </w:t>
            </w:r>
          </w:p>
          <w:p w14:paraId="01B61A29" w14:textId="4D5B25EB" w:rsidR="00BB65CE" w:rsidRPr="00A1304B" w:rsidRDefault="00BB65CE" w:rsidP="00BB65CE">
            <w:pPr>
              <w:rPr>
                <w:color w:val="000000" w:themeColor="text1"/>
                <w:sz w:val="22"/>
                <w:szCs w:val="22"/>
              </w:rPr>
            </w:pPr>
            <w:r w:rsidRPr="00A1304B">
              <w:rPr>
                <w:color w:val="000000" w:themeColor="text1"/>
                <w:sz w:val="22"/>
                <w:szCs w:val="22"/>
              </w:rPr>
              <w:t xml:space="preserve">The sign "DANGER ELECTRICITY' with ST contacts shall be fastened to the switchgear door by rivets (on in a similar manner). The sign shall be installed in the centre of the door at the height of 2/3 of the vertical dimension of the door. The sign shall comply with technical specification No. </w:t>
            </w:r>
            <w:r w:rsidRPr="00A1304B">
              <w:rPr>
                <w:b/>
                <w:bCs/>
                <w:color w:val="000000" w:themeColor="text1"/>
                <w:sz w:val="22"/>
                <w:szCs w:val="22"/>
              </w:rPr>
              <w:t>TS  1301.200  v1.</w:t>
            </w:r>
          </w:p>
        </w:tc>
        <w:tc>
          <w:tcPr>
            <w:tcW w:w="2791" w:type="dxa"/>
            <w:tcBorders>
              <w:top w:val="single" w:sz="4" w:space="0" w:color="auto"/>
              <w:left w:val="nil"/>
              <w:bottom w:val="single" w:sz="4" w:space="0" w:color="auto"/>
              <w:right w:val="single" w:sz="4" w:space="0" w:color="auto"/>
            </w:tcBorders>
            <w:vAlign w:val="center"/>
          </w:tcPr>
          <w:p w14:paraId="42165768" w14:textId="77777777" w:rsidR="00BB65CE" w:rsidRPr="00A1304B" w:rsidRDefault="00BB65CE" w:rsidP="00BB65CE">
            <w:pPr>
              <w:jc w:val="center"/>
              <w:rPr>
                <w:rFonts w:eastAsia="Calibri"/>
                <w:color w:val="000000" w:themeColor="text1"/>
                <w:sz w:val="22"/>
                <w:szCs w:val="22"/>
              </w:rPr>
            </w:pPr>
            <w:r w:rsidRPr="00A1304B">
              <w:rPr>
                <w:rFonts w:eastAsia="Calibri"/>
                <w:color w:val="000000" w:themeColor="text1"/>
                <w:sz w:val="22"/>
                <w:szCs w:val="22"/>
                <w:lang w:val="en-US"/>
              </w:rPr>
              <w:t xml:space="preserve">Atbilst/ </w:t>
            </w:r>
            <w:r w:rsidRPr="00A1304B">
              <w:rPr>
                <w:color w:val="000000" w:themeColor="text1"/>
                <w:sz w:val="22"/>
                <w:szCs w:val="22"/>
              </w:rPr>
              <w:t>Compliant</w:t>
            </w:r>
          </w:p>
        </w:tc>
        <w:tc>
          <w:tcPr>
            <w:tcW w:w="0" w:type="auto"/>
            <w:tcBorders>
              <w:top w:val="single" w:sz="4" w:space="0" w:color="auto"/>
              <w:left w:val="nil"/>
              <w:bottom w:val="single" w:sz="4" w:space="0" w:color="auto"/>
              <w:right w:val="single" w:sz="4" w:space="0" w:color="auto"/>
            </w:tcBorders>
            <w:vAlign w:val="center"/>
          </w:tcPr>
          <w:p w14:paraId="6E2419AE" w14:textId="77777777" w:rsidR="00BB65CE" w:rsidRPr="00A1304B" w:rsidRDefault="00BB65CE" w:rsidP="00BB65CE">
            <w:pPr>
              <w:jc w:val="center"/>
              <w:rPr>
                <w:rFonts w:eastAsia="Calibri"/>
                <w:bCs/>
                <w:color w:val="000000" w:themeColor="text1"/>
                <w:sz w:val="22"/>
                <w:szCs w:val="22"/>
              </w:rPr>
            </w:pPr>
          </w:p>
        </w:tc>
        <w:tc>
          <w:tcPr>
            <w:tcW w:w="0" w:type="auto"/>
            <w:tcBorders>
              <w:top w:val="single" w:sz="4" w:space="0" w:color="auto"/>
              <w:left w:val="nil"/>
              <w:bottom w:val="single" w:sz="4" w:space="0" w:color="auto"/>
              <w:right w:val="single" w:sz="4" w:space="0" w:color="auto"/>
            </w:tcBorders>
            <w:shd w:val="clear" w:color="auto" w:fill="FFFFFF" w:themeFill="background1"/>
            <w:vAlign w:val="center"/>
          </w:tcPr>
          <w:p w14:paraId="79FA2470" w14:textId="77777777" w:rsidR="00BB65CE" w:rsidRPr="00A1304B" w:rsidRDefault="00BB65CE" w:rsidP="00BB65CE">
            <w:pPr>
              <w:jc w:val="center"/>
              <w:rPr>
                <w:rFonts w:eastAsia="Calibri"/>
                <w:bCs/>
                <w:color w:val="000000" w:themeColor="text1"/>
                <w:sz w:val="22"/>
                <w:szCs w:val="22"/>
              </w:rPr>
            </w:pP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C54E330" w14:textId="77777777" w:rsidR="00BB65CE" w:rsidRPr="00A1304B" w:rsidRDefault="00BB65CE" w:rsidP="00BB65CE">
            <w:pPr>
              <w:jc w:val="center"/>
              <w:rPr>
                <w:rFonts w:eastAsia="Calibri"/>
                <w:bCs/>
                <w:color w:val="000000" w:themeColor="text1"/>
                <w:sz w:val="22"/>
                <w:szCs w:val="22"/>
              </w:rPr>
            </w:pPr>
          </w:p>
        </w:tc>
      </w:tr>
      <w:tr w:rsidR="00A1304B" w:rsidRPr="00A1304B" w14:paraId="68DF8DCB" w14:textId="77777777" w:rsidTr="0174EC2B">
        <w:trPr>
          <w:cantSplit/>
        </w:trPr>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CC3EE94" w14:textId="77777777" w:rsidR="00BB65CE" w:rsidRPr="00A1304B" w:rsidRDefault="00BB65CE" w:rsidP="00BB65CE">
            <w:pPr>
              <w:pStyle w:val="ListParagraph"/>
              <w:numPr>
                <w:ilvl w:val="0"/>
                <w:numId w:val="19"/>
              </w:numPr>
              <w:spacing w:after="0" w:line="240" w:lineRule="auto"/>
              <w:jc w:val="center"/>
              <w:rPr>
                <w:rFonts w:cs="Times New Roman"/>
                <w:bCs/>
                <w:color w:val="000000" w:themeColor="text1"/>
                <w:sz w:val="22"/>
                <w:lang w:eastAsia="lv-LV"/>
              </w:rPr>
            </w:pPr>
          </w:p>
        </w:tc>
        <w:tc>
          <w:tcPr>
            <w:tcW w:w="0" w:type="auto"/>
            <w:tcBorders>
              <w:top w:val="single" w:sz="4" w:space="0" w:color="auto"/>
              <w:left w:val="single" w:sz="4" w:space="0" w:color="auto"/>
              <w:bottom w:val="single" w:sz="4" w:space="0" w:color="auto"/>
              <w:right w:val="single" w:sz="4" w:space="0" w:color="auto"/>
            </w:tcBorders>
            <w:vAlign w:val="center"/>
          </w:tcPr>
          <w:p w14:paraId="6194F6F8" w14:textId="77777777" w:rsidR="00BB65CE" w:rsidRPr="00A1304B" w:rsidRDefault="00BB65CE" w:rsidP="00BB65CE">
            <w:pPr>
              <w:rPr>
                <w:color w:val="000000" w:themeColor="text1"/>
                <w:sz w:val="22"/>
                <w:szCs w:val="22"/>
              </w:rPr>
            </w:pPr>
            <w:r w:rsidRPr="00A1304B">
              <w:rPr>
                <w:color w:val="000000" w:themeColor="text1"/>
                <w:sz w:val="22"/>
                <w:szCs w:val="22"/>
              </w:rPr>
              <w:t xml:space="preserve">Sadalnes durvis stiprinātas pie sadalnes ar veramām eņģēm./ </w:t>
            </w:r>
          </w:p>
          <w:p w14:paraId="23A466FA" w14:textId="38CE68BD" w:rsidR="00BB65CE" w:rsidRPr="00A1304B" w:rsidRDefault="00BB65CE" w:rsidP="00BB65CE">
            <w:pPr>
              <w:rPr>
                <w:bCs/>
                <w:color w:val="000000" w:themeColor="text1"/>
                <w:sz w:val="22"/>
                <w:szCs w:val="22"/>
                <w:lang w:eastAsia="lv-LV"/>
              </w:rPr>
            </w:pPr>
            <w:r w:rsidRPr="00A1304B">
              <w:rPr>
                <w:color w:val="000000" w:themeColor="text1"/>
                <w:sz w:val="22"/>
                <w:szCs w:val="22"/>
              </w:rPr>
              <w:t>The switchgear door is fastened to the switchgear by means of pivots.</w:t>
            </w:r>
          </w:p>
        </w:tc>
        <w:tc>
          <w:tcPr>
            <w:tcW w:w="2791" w:type="dxa"/>
            <w:tcBorders>
              <w:top w:val="single" w:sz="4" w:space="0" w:color="auto"/>
              <w:left w:val="nil"/>
              <w:bottom w:val="single" w:sz="4" w:space="0" w:color="auto"/>
              <w:right w:val="single" w:sz="4" w:space="0" w:color="auto"/>
            </w:tcBorders>
            <w:vAlign w:val="center"/>
          </w:tcPr>
          <w:p w14:paraId="750F5C09" w14:textId="77777777" w:rsidR="00BB65CE" w:rsidRPr="00A1304B" w:rsidRDefault="00BB65CE" w:rsidP="00BB65CE">
            <w:pPr>
              <w:jc w:val="center"/>
              <w:rPr>
                <w:bCs/>
                <w:color w:val="000000" w:themeColor="text1"/>
                <w:sz w:val="22"/>
                <w:szCs w:val="22"/>
                <w:lang w:eastAsia="lv-LV"/>
              </w:rPr>
            </w:pPr>
            <w:r w:rsidRPr="00A1304B">
              <w:rPr>
                <w:rFonts w:eastAsia="Calibri"/>
                <w:color w:val="000000" w:themeColor="text1"/>
                <w:sz w:val="22"/>
                <w:szCs w:val="22"/>
                <w:lang w:val="en-US"/>
              </w:rPr>
              <w:t xml:space="preserve">Atbilst/ </w:t>
            </w:r>
            <w:r w:rsidRPr="00A1304B">
              <w:rPr>
                <w:color w:val="000000" w:themeColor="text1"/>
                <w:sz w:val="22"/>
                <w:szCs w:val="22"/>
              </w:rPr>
              <w:t>Compliant</w:t>
            </w:r>
          </w:p>
        </w:tc>
        <w:tc>
          <w:tcPr>
            <w:tcW w:w="0" w:type="auto"/>
            <w:tcBorders>
              <w:top w:val="single" w:sz="4" w:space="0" w:color="auto"/>
              <w:left w:val="nil"/>
              <w:bottom w:val="single" w:sz="4" w:space="0" w:color="auto"/>
              <w:right w:val="single" w:sz="4" w:space="0" w:color="auto"/>
            </w:tcBorders>
            <w:vAlign w:val="center"/>
          </w:tcPr>
          <w:p w14:paraId="694AAF97" w14:textId="77777777" w:rsidR="00BB65CE" w:rsidRPr="00A1304B" w:rsidRDefault="00BB65CE" w:rsidP="00BB65CE">
            <w:pPr>
              <w:jc w:val="center"/>
              <w:rPr>
                <w:rFonts w:eastAsia="Calibri"/>
                <w:bCs/>
                <w:color w:val="000000" w:themeColor="text1"/>
                <w:sz w:val="22"/>
                <w:szCs w:val="22"/>
              </w:rPr>
            </w:pPr>
          </w:p>
        </w:tc>
        <w:tc>
          <w:tcPr>
            <w:tcW w:w="0" w:type="auto"/>
            <w:tcBorders>
              <w:top w:val="single" w:sz="4" w:space="0" w:color="auto"/>
              <w:left w:val="nil"/>
              <w:bottom w:val="single" w:sz="4" w:space="0" w:color="auto"/>
              <w:right w:val="single" w:sz="4" w:space="0" w:color="auto"/>
            </w:tcBorders>
            <w:shd w:val="clear" w:color="auto" w:fill="FFFFFF" w:themeFill="background1"/>
            <w:vAlign w:val="center"/>
          </w:tcPr>
          <w:p w14:paraId="713F2A77" w14:textId="77777777" w:rsidR="00BB65CE" w:rsidRPr="00A1304B" w:rsidRDefault="00BB65CE" w:rsidP="00BB65CE">
            <w:pPr>
              <w:jc w:val="center"/>
              <w:rPr>
                <w:rFonts w:eastAsia="Calibri"/>
                <w:bCs/>
                <w:color w:val="000000" w:themeColor="text1"/>
                <w:sz w:val="22"/>
                <w:szCs w:val="22"/>
              </w:rPr>
            </w:pP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F4D05AD" w14:textId="77777777" w:rsidR="00BB65CE" w:rsidRPr="00A1304B" w:rsidRDefault="00BB65CE" w:rsidP="00BB65CE">
            <w:pPr>
              <w:jc w:val="center"/>
              <w:rPr>
                <w:rFonts w:eastAsia="Calibri"/>
                <w:bCs/>
                <w:color w:val="000000" w:themeColor="text1"/>
                <w:sz w:val="22"/>
                <w:szCs w:val="22"/>
              </w:rPr>
            </w:pPr>
          </w:p>
        </w:tc>
      </w:tr>
      <w:tr w:rsidR="00A1304B" w:rsidRPr="00A1304B" w14:paraId="7CD12FFF" w14:textId="77777777" w:rsidTr="0174EC2B">
        <w:trPr>
          <w:cantSplit/>
        </w:trPr>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34F9DAE" w14:textId="77777777" w:rsidR="00BB65CE" w:rsidRPr="00A1304B" w:rsidRDefault="00BB65CE" w:rsidP="00BB65CE">
            <w:pPr>
              <w:pStyle w:val="ListParagraph"/>
              <w:numPr>
                <w:ilvl w:val="0"/>
                <w:numId w:val="19"/>
              </w:numPr>
              <w:spacing w:after="0" w:line="240" w:lineRule="auto"/>
              <w:jc w:val="center"/>
              <w:rPr>
                <w:rFonts w:cs="Times New Roman"/>
                <w:bCs/>
                <w:color w:val="000000" w:themeColor="text1"/>
                <w:sz w:val="22"/>
                <w:lang w:eastAsia="lv-LV"/>
              </w:rPr>
            </w:pPr>
          </w:p>
        </w:tc>
        <w:tc>
          <w:tcPr>
            <w:tcW w:w="0" w:type="auto"/>
            <w:tcBorders>
              <w:top w:val="single" w:sz="4" w:space="0" w:color="auto"/>
              <w:left w:val="single" w:sz="4" w:space="0" w:color="auto"/>
              <w:bottom w:val="single" w:sz="4" w:space="0" w:color="auto"/>
              <w:right w:val="single" w:sz="4" w:space="0" w:color="auto"/>
            </w:tcBorders>
            <w:vAlign w:val="center"/>
          </w:tcPr>
          <w:p w14:paraId="00D35DE1" w14:textId="77777777" w:rsidR="00BB65CE" w:rsidRPr="00A1304B" w:rsidRDefault="00BB65CE" w:rsidP="00BB65CE">
            <w:pPr>
              <w:jc w:val="both"/>
              <w:rPr>
                <w:color w:val="000000" w:themeColor="text1"/>
                <w:sz w:val="22"/>
                <w:szCs w:val="22"/>
              </w:rPr>
            </w:pPr>
            <w:r w:rsidRPr="00A1304B">
              <w:rPr>
                <w:color w:val="000000" w:themeColor="text1"/>
                <w:sz w:val="22"/>
                <w:szCs w:val="22"/>
              </w:rPr>
              <w:t xml:space="preserve">Sadalnes korpusa detaļas savstarpēji saskrūvēt ar skrūvēm, kas atskrūvējamas tikai no sadalnes iekšpuses vai pēc kabeļu daļas atvēršanas./ </w:t>
            </w:r>
          </w:p>
          <w:p w14:paraId="0060FC7F" w14:textId="168ED6CE" w:rsidR="00BB65CE" w:rsidRPr="00A1304B" w:rsidRDefault="00BB65CE" w:rsidP="00BB65CE">
            <w:pPr>
              <w:jc w:val="both"/>
              <w:rPr>
                <w:bCs/>
                <w:color w:val="000000" w:themeColor="text1"/>
                <w:sz w:val="22"/>
                <w:szCs w:val="22"/>
                <w:lang w:eastAsia="lv-LV"/>
              </w:rPr>
            </w:pPr>
            <w:r w:rsidRPr="00A1304B">
              <w:rPr>
                <w:color w:val="000000" w:themeColor="text1"/>
                <w:sz w:val="22"/>
                <w:szCs w:val="22"/>
              </w:rPr>
              <w:t>The parts of the switchgear housing shall be mutually screwed together by using screws that can only be unscrewed from the inside of the switchgear or after opening the cable part.</w:t>
            </w:r>
          </w:p>
        </w:tc>
        <w:tc>
          <w:tcPr>
            <w:tcW w:w="2791" w:type="dxa"/>
            <w:tcBorders>
              <w:top w:val="single" w:sz="4" w:space="0" w:color="auto"/>
              <w:left w:val="nil"/>
              <w:bottom w:val="single" w:sz="4" w:space="0" w:color="auto"/>
              <w:right w:val="single" w:sz="4" w:space="0" w:color="auto"/>
            </w:tcBorders>
            <w:vAlign w:val="center"/>
          </w:tcPr>
          <w:p w14:paraId="23C35746" w14:textId="77777777" w:rsidR="00BB65CE" w:rsidRPr="00A1304B" w:rsidRDefault="00BB65CE" w:rsidP="00BB65CE">
            <w:pPr>
              <w:jc w:val="center"/>
              <w:rPr>
                <w:rFonts w:eastAsia="Calibri"/>
                <w:color w:val="000000" w:themeColor="text1"/>
                <w:sz w:val="22"/>
                <w:szCs w:val="22"/>
                <w:lang w:val="en-US"/>
              </w:rPr>
            </w:pPr>
            <w:r w:rsidRPr="00A1304B">
              <w:rPr>
                <w:rFonts w:eastAsia="Calibri"/>
                <w:color w:val="000000" w:themeColor="text1"/>
                <w:sz w:val="22"/>
                <w:szCs w:val="22"/>
                <w:lang w:val="en-US"/>
              </w:rPr>
              <w:t xml:space="preserve">Atbilst/ </w:t>
            </w:r>
            <w:r w:rsidRPr="00A1304B">
              <w:rPr>
                <w:color w:val="000000" w:themeColor="text1"/>
                <w:sz w:val="22"/>
                <w:szCs w:val="22"/>
              </w:rPr>
              <w:t>Compliant</w:t>
            </w:r>
          </w:p>
        </w:tc>
        <w:tc>
          <w:tcPr>
            <w:tcW w:w="0" w:type="auto"/>
            <w:tcBorders>
              <w:top w:val="single" w:sz="4" w:space="0" w:color="auto"/>
              <w:left w:val="nil"/>
              <w:bottom w:val="single" w:sz="4" w:space="0" w:color="auto"/>
              <w:right w:val="single" w:sz="4" w:space="0" w:color="auto"/>
            </w:tcBorders>
            <w:vAlign w:val="center"/>
          </w:tcPr>
          <w:p w14:paraId="17F7E8AF" w14:textId="77777777" w:rsidR="00BB65CE" w:rsidRPr="00A1304B" w:rsidRDefault="00BB65CE" w:rsidP="00BB65CE">
            <w:pPr>
              <w:jc w:val="center"/>
              <w:rPr>
                <w:rFonts w:eastAsia="Calibri"/>
                <w:bCs/>
                <w:color w:val="000000" w:themeColor="text1"/>
                <w:sz w:val="22"/>
                <w:szCs w:val="22"/>
              </w:rPr>
            </w:pPr>
          </w:p>
        </w:tc>
        <w:tc>
          <w:tcPr>
            <w:tcW w:w="0" w:type="auto"/>
            <w:tcBorders>
              <w:top w:val="single" w:sz="4" w:space="0" w:color="auto"/>
              <w:left w:val="nil"/>
              <w:bottom w:val="single" w:sz="4" w:space="0" w:color="auto"/>
              <w:right w:val="single" w:sz="4" w:space="0" w:color="auto"/>
            </w:tcBorders>
            <w:shd w:val="clear" w:color="auto" w:fill="FFFFFF" w:themeFill="background1"/>
            <w:vAlign w:val="center"/>
          </w:tcPr>
          <w:p w14:paraId="1CA631AE" w14:textId="77777777" w:rsidR="00BB65CE" w:rsidRPr="00A1304B" w:rsidRDefault="00BB65CE" w:rsidP="00BB65CE">
            <w:pPr>
              <w:jc w:val="center"/>
              <w:rPr>
                <w:rFonts w:eastAsia="Calibri"/>
                <w:bCs/>
                <w:color w:val="000000" w:themeColor="text1"/>
                <w:sz w:val="22"/>
                <w:szCs w:val="22"/>
              </w:rPr>
            </w:pP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ECCAB37" w14:textId="77777777" w:rsidR="00BB65CE" w:rsidRPr="00A1304B" w:rsidRDefault="00BB65CE" w:rsidP="00BB65CE">
            <w:pPr>
              <w:jc w:val="center"/>
              <w:rPr>
                <w:rFonts w:eastAsia="Calibri"/>
                <w:bCs/>
                <w:color w:val="000000" w:themeColor="text1"/>
                <w:sz w:val="22"/>
                <w:szCs w:val="22"/>
              </w:rPr>
            </w:pPr>
          </w:p>
        </w:tc>
      </w:tr>
      <w:tr w:rsidR="00A1304B" w:rsidRPr="00A1304B" w14:paraId="24421076" w14:textId="77777777" w:rsidTr="0174EC2B">
        <w:trPr>
          <w:cantSplit/>
        </w:trPr>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02B53BC" w14:textId="77777777" w:rsidR="00BB65CE" w:rsidRPr="00A1304B" w:rsidRDefault="00BB65CE" w:rsidP="00BB65CE">
            <w:pPr>
              <w:pStyle w:val="ListParagraph"/>
              <w:numPr>
                <w:ilvl w:val="0"/>
                <w:numId w:val="19"/>
              </w:numPr>
              <w:spacing w:after="0" w:line="240" w:lineRule="auto"/>
              <w:jc w:val="center"/>
              <w:rPr>
                <w:rFonts w:cs="Times New Roman"/>
                <w:bCs/>
                <w:color w:val="000000" w:themeColor="text1"/>
                <w:sz w:val="22"/>
                <w:lang w:eastAsia="lv-LV"/>
              </w:rPr>
            </w:pPr>
          </w:p>
        </w:tc>
        <w:tc>
          <w:tcPr>
            <w:tcW w:w="0" w:type="auto"/>
            <w:tcBorders>
              <w:top w:val="single" w:sz="4" w:space="0" w:color="auto"/>
              <w:left w:val="single" w:sz="4" w:space="0" w:color="auto"/>
              <w:bottom w:val="single" w:sz="4" w:space="0" w:color="auto"/>
              <w:right w:val="single" w:sz="4" w:space="0" w:color="auto"/>
            </w:tcBorders>
            <w:vAlign w:val="center"/>
          </w:tcPr>
          <w:p w14:paraId="27DD0EEA" w14:textId="158272E1" w:rsidR="00BB65CE" w:rsidRPr="00A1304B" w:rsidRDefault="00BB65CE" w:rsidP="00BB65CE">
            <w:pPr>
              <w:rPr>
                <w:bCs/>
                <w:color w:val="000000" w:themeColor="text1"/>
                <w:sz w:val="22"/>
                <w:szCs w:val="22"/>
                <w:lang w:eastAsia="lv-LV"/>
              </w:rPr>
            </w:pPr>
            <w:r w:rsidRPr="00A1304B">
              <w:rPr>
                <w:bCs/>
                <w:color w:val="000000" w:themeColor="text1"/>
                <w:sz w:val="22"/>
                <w:szCs w:val="22"/>
                <w:lang w:eastAsia="lv-LV"/>
              </w:rPr>
              <w:t xml:space="preserve">Sadalņu Kh9 </w:t>
            </w:r>
            <w:r w:rsidR="00BA6300">
              <w:rPr>
                <w:bCs/>
                <w:color w:val="000000" w:themeColor="text1"/>
                <w:sz w:val="22"/>
                <w:szCs w:val="22"/>
                <w:lang w:eastAsia="lv-LV"/>
              </w:rPr>
              <w:t>uzskaites</w:t>
            </w:r>
            <w:r w:rsidR="00BA6300" w:rsidRPr="00A1304B">
              <w:rPr>
                <w:bCs/>
                <w:color w:val="000000" w:themeColor="text1"/>
                <w:sz w:val="22"/>
                <w:szCs w:val="22"/>
                <w:lang w:eastAsia="lv-LV"/>
              </w:rPr>
              <w:t xml:space="preserve"> </w:t>
            </w:r>
            <w:r w:rsidRPr="00A1304B">
              <w:rPr>
                <w:bCs/>
                <w:color w:val="000000" w:themeColor="text1"/>
                <w:sz w:val="22"/>
                <w:szCs w:val="22"/>
                <w:lang w:eastAsia="lv-LV"/>
              </w:rPr>
              <w:t>sekcija</w:t>
            </w:r>
            <w:r w:rsidR="00BA6300">
              <w:rPr>
                <w:bCs/>
                <w:color w:val="000000" w:themeColor="text1"/>
                <w:sz w:val="22"/>
                <w:szCs w:val="22"/>
                <w:lang w:eastAsia="lv-LV"/>
              </w:rPr>
              <w:t>s</w:t>
            </w:r>
            <w:r w:rsidRPr="00A1304B">
              <w:rPr>
                <w:bCs/>
                <w:color w:val="000000" w:themeColor="text1"/>
                <w:sz w:val="22"/>
                <w:szCs w:val="22"/>
                <w:lang w:eastAsia="lv-LV"/>
              </w:rPr>
              <w:t xml:space="preserve"> durvīm jābūt divām vērtnēm./ </w:t>
            </w:r>
          </w:p>
          <w:p w14:paraId="1937FDC9" w14:textId="476ADD3D" w:rsidR="00BB65CE" w:rsidRPr="00A1304B" w:rsidRDefault="00BB65CE" w:rsidP="00BB65CE">
            <w:pPr>
              <w:rPr>
                <w:bCs/>
                <w:color w:val="000000" w:themeColor="text1"/>
                <w:sz w:val="22"/>
                <w:szCs w:val="22"/>
                <w:lang w:eastAsia="lv-LV"/>
              </w:rPr>
            </w:pPr>
            <w:r w:rsidRPr="00A1304B">
              <w:rPr>
                <w:color w:val="000000" w:themeColor="text1"/>
                <w:sz w:val="22"/>
                <w:szCs w:val="22"/>
              </w:rPr>
              <w:t xml:space="preserve">The switchgears </w:t>
            </w:r>
            <w:r w:rsidRPr="00A1304B">
              <w:rPr>
                <w:bCs/>
                <w:color w:val="000000" w:themeColor="text1"/>
                <w:sz w:val="22"/>
                <w:szCs w:val="22"/>
                <w:lang w:eastAsia="lv-LV"/>
              </w:rPr>
              <w:t xml:space="preserve">Kh9 </w:t>
            </w:r>
            <w:r w:rsidR="00BA6300">
              <w:rPr>
                <w:bCs/>
                <w:color w:val="000000" w:themeColor="text1"/>
                <w:sz w:val="22"/>
                <w:szCs w:val="22"/>
                <w:lang w:eastAsia="lv-LV"/>
              </w:rPr>
              <w:t xml:space="preserve">meetering section </w:t>
            </w:r>
            <w:r w:rsidRPr="00A1304B">
              <w:rPr>
                <w:bCs/>
                <w:color w:val="000000" w:themeColor="text1"/>
                <w:sz w:val="22"/>
                <w:szCs w:val="22"/>
                <w:lang w:eastAsia="lv-LV"/>
              </w:rPr>
              <w:t>must have two doors.</w:t>
            </w:r>
          </w:p>
        </w:tc>
        <w:tc>
          <w:tcPr>
            <w:tcW w:w="2791" w:type="dxa"/>
            <w:tcBorders>
              <w:top w:val="single" w:sz="4" w:space="0" w:color="auto"/>
              <w:left w:val="nil"/>
              <w:bottom w:val="single" w:sz="4" w:space="0" w:color="auto"/>
              <w:right w:val="single" w:sz="4" w:space="0" w:color="auto"/>
            </w:tcBorders>
            <w:vAlign w:val="center"/>
          </w:tcPr>
          <w:p w14:paraId="140FBB20" w14:textId="77777777" w:rsidR="00BB65CE" w:rsidRPr="00A1304B" w:rsidRDefault="00BB65CE" w:rsidP="00BB65CE">
            <w:pPr>
              <w:jc w:val="center"/>
              <w:rPr>
                <w:bCs/>
                <w:color w:val="000000" w:themeColor="text1"/>
                <w:sz w:val="22"/>
                <w:szCs w:val="22"/>
                <w:lang w:eastAsia="lv-LV"/>
              </w:rPr>
            </w:pPr>
            <w:r w:rsidRPr="00A1304B">
              <w:rPr>
                <w:rFonts w:eastAsia="Calibri"/>
                <w:color w:val="000000" w:themeColor="text1"/>
                <w:sz w:val="22"/>
                <w:szCs w:val="22"/>
                <w:lang w:val="en-US"/>
              </w:rPr>
              <w:t xml:space="preserve">Atbilst/ </w:t>
            </w:r>
            <w:r w:rsidRPr="00A1304B">
              <w:rPr>
                <w:color w:val="000000" w:themeColor="text1"/>
                <w:sz w:val="22"/>
                <w:szCs w:val="22"/>
              </w:rPr>
              <w:t>Compliant</w:t>
            </w:r>
          </w:p>
        </w:tc>
        <w:tc>
          <w:tcPr>
            <w:tcW w:w="0" w:type="auto"/>
            <w:tcBorders>
              <w:top w:val="single" w:sz="4" w:space="0" w:color="auto"/>
              <w:left w:val="nil"/>
              <w:bottom w:val="single" w:sz="4" w:space="0" w:color="auto"/>
              <w:right w:val="single" w:sz="4" w:space="0" w:color="auto"/>
            </w:tcBorders>
            <w:vAlign w:val="center"/>
          </w:tcPr>
          <w:p w14:paraId="3A8A77D3" w14:textId="77777777" w:rsidR="00BB65CE" w:rsidRPr="00A1304B" w:rsidRDefault="00BB65CE" w:rsidP="00BB65CE">
            <w:pPr>
              <w:jc w:val="center"/>
              <w:rPr>
                <w:rFonts w:eastAsia="Calibri"/>
                <w:bCs/>
                <w:color w:val="000000" w:themeColor="text1"/>
                <w:sz w:val="22"/>
                <w:szCs w:val="22"/>
              </w:rPr>
            </w:pPr>
          </w:p>
        </w:tc>
        <w:tc>
          <w:tcPr>
            <w:tcW w:w="0" w:type="auto"/>
            <w:tcBorders>
              <w:top w:val="single" w:sz="4" w:space="0" w:color="auto"/>
              <w:left w:val="nil"/>
              <w:bottom w:val="single" w:sz="4" w:space="0" w:color="auto"/>
              <w:right w:val="single" w:sz="4" w:space="0" w:color="auto"/>
            </w:tcBorders>
            <w:shd w:val="clear" w:color="auto" w:fill="FFFFFF" w:themeFill="background1"/>
            <w:vAlign w:val="center"/>
          </w:tcPr>
          <w:p w14:paraId="6D23A456" w14:textId="77777777" w:rsidR="00BB65CE" w:rsidRPr="00A1304B" w:rsidRDefault="00BB65CE" w:rsidP="00BB65CE">
            <w:pPr>
              <w:jc w:val="center"/>
              <w:rPr>
                <w:rFonts w:eastAsia="Calibri"/>
                <w:bCs/>
                <w:color w:val="000000" w:themeColor="text1"/>
                <w:sz w:val="22"/>
                <w:szCs w:val="22"/>
              </w:rPr>
            </w:pP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B645CA0" w14:textId="77777777" w:rsidR="00BB65CE" w:rsidRPr="00A1304B" w:rsidRDefault="00BB65CE" w:rsidP="00BB65CE">
            <w:pPr>
              <w:jc w:val="center"/>
              <w:rPr>
                <w:rFonts w:eastAsia="Calibri"/>
                <w:bCs/>
                <w:color w:val="000000" w:themeColor="text1"/>
                <w:sz w:val="22"/>
                <w:szCs w:val="22"/>
              </w:rPr>
            </w:pPr>
          </w:p>
        </w:tc>
      </w:tr>
      <w:tr w:rsidR="00A1304B" w:rsidRPr="00A1304B" w14:paraId="5910CE4F" w14:textId="77777777" w:rsidTr="0174EC2B">
        <w:trPr>
          <w:cantSplit/>
          <w:trHeight w:val="1072"/>
        </w:trPr>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57E4A66" w14:textId="77777777" w:rsidR="00BB65CE" w:rsidRPr="00A1304B" w:rsidRDefault="00BB65CE" w:rsidP="00BB65CE">
            <w:pPr>
              <w:pStyle w:val="ListParagraph"/>
              <w:numPr>
                <w:ilvl w:val="0"/>
                <w:numId w:val="19"/>
              </w:numPr>
              <w:spacing w:after="0" w:line="240" w:lineRule="auto"/>
              <w:jc w:val="center"/>
              <w:rPr>
                <w:rFonts w:cs="Times New Roman"/>
                <w:bCs/>
                <w:color w:val="000000" w:themeColor="text1"/>
                <w:sz w:val="22"/>
                <w:lang w:eastAsia="lv-LV"/>
              </w:rPr>
            </w:pPr>
          </w:p>
        </w:tc>
        <w:tc>
          <w:tcPr>
            <w:tcW w:w="0" w:type="auto"/>
            <w:tcBorders>
              <w:top w:val="single" w:sz="4" w:space="0" w:color="auto"/>
              <w:left w:val="single" w:sz="4" w:space="0" w:color="auto"/>
              <w:bottom w:val="single" w:sz="4" w:space="0" w:color="auto"/>
              <w:right w:val="single" w:sz="4" w:space="0" w:color="auto"/>
            </w:tcBorders>
            <w:vAlign w:val="center"/>
          </w:tcPr>
          <w:p w14:paraId="0BBF67C2" w14:textId="1DF92C98" w:rsidR="00BB65CE" w:rsidRPr="00A1304B" w:rsidRDefault="00BB65CE" w:rsidP="00BB65CE">
            <w:pPr>
              <w:rPr>
                <w:color w:val="000000" w:themeColor="text1"/>
                <w:sz w:val="22"/>
                <w:szCs w:val="22"/>
              </w:rPr>
            </w:pPr>
            <w:r w:rsidRPr="00A1304B">
              <w:rPr>
                <w:color w:val="000000" w:themeColor="text1"/>
                <w:sz w:val="22"/>
                <w:szCs w:val="22"/>
              </w:rPr>
              <w:t xml:space="preserve">Ja sadalnes korpusa detaļu stiprinājumu skrūvju galvas atrodas sadalnes ārpusē, tad jāizmanto skrūves ar gludo galvu, kas ražotas saskaņā ar DIN 603 vai, ekvivalents. / </w:t>
            </w:r>
          </w:p>
          <w:p w14:paraId="28F8E221" w14:textId="710A5896" w:rsidR="00BB65CE" w:rsidRPr="00A1304B" w:rsidRDefault="00BB65CE" w:rsidP="00BB65CE">
            <w:pPr>
              <w:rPr>
                <w:bCs/>
                <w:color w:val="000000" w:themeColor="text1"/>
                <w:sz w:val="22"/>
                <w:szCs w:val="22"/>
                <w:lang w:eastAsia="lv-LV"/>
              </w:rPr>
            </w:pPr>
            <w:r w:rsidRPr="00A1304B">
              <w:rPr>
                <w:color w:val="000000" w:themeColor="text1"/>
                <w:sz w:val="22"/>
                <w:szCs w:val="22"/>
              </w:rPr>
              <w:t>If screw heads of the fixtures of the switchgear housing parts are located on the outside of the switchgear screws with a flat head shall be used which is manufactured in compliance with DIN 603, or equivalent.</w:t>
            </w:r>
          </w:p>
        </w:tc>
        <w:tc>
          <w:tcPr>
            <w:tcW w:w="2791" w:type="dxa"/>
            <w:tcBorders>
              <w:top w:val="single" w:sz="4" w:space="0" w:color="auto"/>
              <w:left w:val="nil"/>
              <w:bottom w:val="single" w:sz="4" w:space="0" w:color="auto"/>
              <w:right w:val="single" w:sz="4" w:space="0" w:color="auto"/>
            </w:tcBorders>
            <w:vAlign w:val="center"/>
          </w:tcPr>
          <w:p w14:paraId="6F07D2DE" w14:textId="77777777" w:rsidR="00BB65CE" w:rsidRPr="00A1304B" w:rsidRDefault="00BB65CE" w:rsidP="00BB65CE">
            <w:pPr>
              <w:jc w:val="center"/>
              <w:rPr>
                <w:bCs/>
                <w:color w:val="000000" w:themeColor="text1"/>
                <w:sz w:val="22"/>
                <w:szCs w:val="22"/>
                <w:lang w:eastAsia="lv-LV"/>
              </w:rPr>
            </w:pPr>
            <w:r w:rsidRPr="00A1304B">
              <w:rPr>
                <w:rFonts w:eastAsia="Calibri"/>
                <w:color w:val="000000" w:themeColor="text1"/>
                <w:sz w:val="22"/>
                <w:szCs w:val="22"/>
                <w:lang w:val="en-US"/>
              </w:rPr>
              <w:t xml:space="preserve">Atbilst/ </w:t>
            </w:r>
            <w:r w:rsidRPr="00A1304B">
              <w:rPr>
                <w:color w:val="000000" w:themeColor="text1"/>
                <w:sz w:val="22"/>
                <w:szCs w:val="22"/>
              </w:rPr>
              <w:t>Compliant</w:t>
            </w:r>
          </w:p>
        </w:tc>
        <w:tc>
          <w:tcPr>
            <w:tcW w:w="0" w:type="auto"/>
            <w:tcBorders>
              <w:top w:val="single" w:sz="4" w:space="0" w:color="auto"/>
              <w:left w:val="nil"/>
              <w:bottom w:val="single" w:sz="4" w:space="0" w:color="auto"/>
              <w:right w:val="single" w:sz="4" w:space="0" w:color="auto"/>
            </w:tcBorders>
            <w:vAlign w:val="center"/>
          </w:tcPr>
          <w:p w14:paraId="1A318869" w14:textId="77777777" w:rsidR="00BB65CE" w:rsidRPr="00A1304B" w:rsidRDefault="00BB65CE" w:rsidP="00BB65CE">
            <w:pPr>
              <w:jc w:val="center"/>
              <w:rPr>
                <w:rFonts w:eastAsia="Calibri"/>
                <w:bCs/>
                <w:color w:val="000000" w:themeColor="text1"/>
                <w:sz w:val="22"/>
                <w:szCs w:val="22"/>
              </w:rPr>
            </w:pPr>
          </w:p>
        </w:tc>
        <w:tc>
          <w:tcPr>
            <w:tcW w:w="0" w:type="auto"/>
            <w:tcBorders>
              <w:top w:val="single" w:sz="4" w:space="0" w:color="auto"/>
              <w:left w:val="nil"/>
              <w:bottom w:val="single" w:sz="4" w:space="0" w:color="auto"/>
              <w:right w:val="single" w:sz="4" w:space="0" w:color="auto"/>
            </w:tcBorders>
            <w:shd w:val="clear" w:color="auto" w:fill="FFFFFF" w:themeFill="background1"/>
            <w:vAlign w:val="center"/>
          </w:tcPr>
          <w:p w14:paraId="794ADE10" w14:textId="77777777" w:rsidR="00BB65CE" w:rsidRPr="00A1304B" w:rsidRDefault="00BB65CE" w:rsidP="00BB65CE">
            <w:pPr>
              <w:jc w:val="center"/>
              <w:rPr>
                <w:rFonts w:eastAsia="Calibri"/>
                <w:bCs/>
                <w:color w:val="000000" w:themeColor="text1"/>
                <w:sz w:val="22"/>
                <w:szCs w:val="22"/>
              </w:rPr>
            </w:pP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835F550" w14:textId="77777777" w:rsidR="00BB65CE" w:rsidRPr="00A1304B" w:rsidRDefault="00BB65CE" w:rsidP="00BB65CE">
            <w:pPr>
              <w:jc w:val="center"/>
              <w:rPr>
                <w:rFonts w:eastAsia="Calibri"/>
                <w:bCs/>
                <w:color w:val="000000" w:themeColor="text1"/>
                <w:sz w:val="22"/>
                <w:szCs w:val="22"/>
              </w:rPr>
            </w:pPr>
          </w:p>
        </w:tc>
      </w:tr>
      <w:tr w:rsidR="00A1304B" w:rsidRPr="00A1304B" w14:paraId="4C3C8D91" w14:textId="77777777" w:rsidTr="0174EC2B">
        <w:trPr>
          <w:cantSplit/>
          <w:trHeight w:val="846"/>
        </w:trPr>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4C79B24" w14:textId="77777777" w:rsidR="00BB65CE" w:rsidRPr="00A1304B" w:rsidRDefault="00BB65CE" w:rsidP="00BB65CE">
            <w:pPr>
              <w:pStyle w:val="ListParagraph"/>
              <w:numPr>
                <w:ilvl w:val="0"/>
                <w:numId w:val="19"/>
              </w:numPr>
              <w:spacing w:after="0" w:line="240" w:lineRule="auto"/>
              <w:jc w:val="center"/>
              <w:rPr>
                <w:rFonts w:cs="Times New Roman"/>
                <w:bCs/>
                <w:color w:val="000000" w:themeColor="text1"/>
                <w:sz w:val="22"/>
                <w:lang w:eastAsia="lv-LV"/>
              </w:rPr>
            </w:pPr>
          </w:p>
        </w:tc>
        <w:tc>
          <w:tcPr>
            <w:tcW w:w="0" w:type="auto"/>
            <w:tcBorders>
              <w:top w:val="single" w:sz="4" w:space="0" w:color="auto"/>
              <w:left w:val="single" w:sz="4" w:space="0" w:color="auto"/>
              <w:bottom w:val="single" w:sz="4" w:space="0" w:color="auto"/>
              <w:right w:val="single" w:sz="4" w:space="0" w:color="auto"/>
            </w:tcBorders>
            <w:vAlign w:val="center"/>
          </w:tcPr>
          <w:p w14:paraId="12E50975" w14:textId="2116F529" w:rsidR="00BB65CE" w:rsidRPr="00A1304B" w:rsidRDefault="00BB65CE" w:rsidP="00BB65CE">
            <w:pPr>
              <w:rPr>
                <w:bCs/>
                <w:color w:val="000000" w:themeColor="text1"/>
                <w:sz w:val="22"/>
                <w:szCs w:val="22"/>
                <w:lang w:eastAsia="lv-LV"/>
              </w:rPr>
            </w:pPr>
            <w:r w:rsidRPr="00A1304B">
              <w:rPr>
                <w:bCs/>
                <w:color w:val="000000" w:themeColor="text1"/>
                <w:sz w:val="22"/>
                <w:szCs w:val="22"/>
                <w:lang w:eastAsia="lv-LV"/>
              </w:rPr>
              <w:t xml:space="preserve">Iekšpusē uz sadalnes durvīm uzstādīt shēmas (izmērs: 148x210mm / A5+ 10 mm katrā pusē) stiprināšanas elementu mehāniskai plastikāta shēmas nostiprināšanai sadalnē./ </w:t>
            </w:r>
          </w:p>
          <w:p w14:paraId="2897AA3E" w14:textId="21C3F646" w:rsidR="00BB65CE" w:rsidRPr="00A1304B" w:rsidRDefault="00BB65CE" w:rsidP="00BB65CE">
            <w:pPr>
              <w:rPr>
                <w:bCs/>
                <w:color w:val="000000" w:themeColor="text1"/>
                <w:sz w:val="22"/>
                <w:szCs w:val="22"/>
                <w:lang w:eastAsia="lv-LV"/>
              </w:rPr>
            </w:pPr>
            <w:r w:rsidRPr="00A1304B">
              <w:rPr>
                <w:color w:val="000000" w:themeColor="text1"/>
                <w:sz w:val="22"/>
                <w:szCs w:val="22"/>
              </w:rPr>
              <w:t>Circuit diagrams shall be installed inside on the switchgear door (dimensions: 148x210mm/ A5+ 10mm to each side) for mechanical fixing of a plastic diagram in the switchgear.</w:t>
            </w:r>
          </w:p>
        </w:tc>
        <w:tc>
          <w:tcPr>
            <w:tcW w:w="2791" w:type="dxa"/>
            <w:tcBorders>
              <w:top w:val="single" w:sz="4" w:space="0" w:color="auto"/>
              <w:left w:val="nil"/>
              <w:bottom w:val="single" w:sz="4" w:space="0" w:color="auto"/>
              <w:right w:val="single" w:sz="4" w:space="0" w:color="auto"/>
            </w:tcBorders>
            <w:vAlign w:val="center"/>
          </w:tcPr>
          <w:p w14:paraId="5D6AD13B" w14:textId="77777777" w:rsidR="00BB65CE" w:rsidRPr="00A1304B" w:rsidRDefault="00BB65CE" w:rsidP="00BB65CE">
            <w:pPr>
              <w:jc w:val="center"/>
              <w:rPr>
                <w:bCs/>
                <w:color w:val="000000" w:themeColor="text1"/>
                <w:sz w:val="22"/>
                <w:szCs w:val="22"/>
                <w:lang w:eastAsia="lv-LV"/>
              </w:rPr>
            </w:pPr>
            <w:r w:rsidRPr="00A1304B">
              <w:rPr>
                <w:rFonts w:eastAsia="Calibri"/>
                <w:color w:val="000000" w:themeColor="text1"/>
                <w:sz w:val="22"/>
                <w:szCs w:val="22"/>
                <w:lang w:val="en-US"/>
              </w:rPr>
              <w:t xml:space="preserve">Atbilst/ </w:t>
            </w:r>
            <w:r w:rsidRPr="00A1304B">
              <w:rPr>
                <w:color w:val="000000" w:themeColor="text1"/>
                <w:sz w:val="22"/>
                <w:szCs w:val="22"/>
              </w:rPr>
              <w:t>Compliant</w:t>
            </w:r>
          </w:p>
        </w:tc>
        <w:tc>
          <w:tcPr>
            <w:tcW w:w="0" w:type="auto"/>
            <w:tcBorders>
              <w:top w:val="single" w:sz="4" w:space="0" w:color="auto"/>
              <w:left w:val="nil"/>
              <w:bottom w:val="single" w:sz="4" w:space="0" w:color="auto"/>
              <w:right w:val="single" w:sz="4" w:space="0" w:color="auto"/>
            </w:tcBorders>
            <w:vAlign w:val="center"/>
          </w:tcPr>
          <w:p w14:paraId="65E9B3ED" w14:textId="77777777" w:rsidR="00BB65CE" w:rsidRPr="00A1304B" w:rsidRDefault="00BB65CE" w:rsidP="00BB65CE">
            <w:pPr>
              <w:jc w:val="center"/>
              <w:rPr>
                <w:rFonts w:eastAsia="Calibri"/>
                <w:bCs/>
                <w:color w:val="000000" w:themeColor="text1"/>
                <w:sz w:val="22"/>
                <w:szCs w:val="22"/>
              </w:rPr>
            </w:pPr>
          </w:p>
        </w:tc>
        <w:tc>
          <w:tcPr>
            <w:tcW w:w="0" w:type="auto"/>
            <w:tcBorders>
              <w:top w:val="single" w:sz="4" w:space="0" w:color="auto"/>
              <w:left w:val="nil"/>
              <w:bottom w:val="single" w:sz="4" w:space="0" w:color="auto"/>
              <w:right w:val="single" w:sz="4" w:space="0" w:color="auto"/>
            </w:tcBorders>
            <w:shd w:val="clear" w:color="auto" w:fill="FFFFFF" w:themeFill="background1"/>
            <w:vAlign w:val="center"/>
          </w:tcPr>
          <w:p w14:paraId="51A86FBA" w14:textId="77777777" w:rsidR="00BB65CE" w:rsidRPr="00A1304B" w:rsidRDefault="00BB65CE" w:rsidP="00BB65CE">
            <w:pPr>
              <w:jc w:val="center"/>
              <w:rPr>
                <w:rFonts w:eastAsia="Calibri"/>
                <w:bCs/>
                <w:color w:val="000000" w:themeColor="text1"/>
                <w:sz w:val="22"/>
                <w:szCs w:val="22"/>
              </w:rPr>
            </w:pP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5D30A3D" w14:textId="77777777" w:rsidR="00BB65CE" w:rsidRPr="00A1304B" w:rsidRDefault="00BB65CE" w:rsidP="00BB65CE">
            <w:pPr>
              <w:jc w:val="center"/>
              <w:rPr>
                <w:rFonts w:eastAsia="Calibri"/>
                <w:bCs/>
                <w:color w:val="000000" w:themeColor="text1"/>
                <w:sz w:val="22"/>
                <w:szCs w:val="22"/>
              </w:rPr>
            </w:pPr>
          </w:p>
        </w:tc>
      </w:tr>
      <w:tr w:rsidR="00A1304B" w:rsidRPr="00A1304B" w14:paraId="2F392253" w14:textId="77777777" w:rsidTr="0174EC2B">
        <w:trPr>
          <w:cantSplit/>
          <w:trHeight w:val="700"/>
        </w:trPr>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A0FD17C" w14:textId="77777777" w:rsidR="00BB65CE" w:rsidRPr="00A1304B" w:rsidRDefault="00BB65CE" w:rsidP="00BB65CE">
            <w:pPr>
              <w:pStyle w:val="ListParagraph"/>
              <w:numPr>
                <w:ilvl w:val="0"/>
                <w:numId w:val="19"/>
              </w:numPr>
              <w:spacing w:after="0" w:line="240" w:lineRule="auto"/>
              <w:jc w:val="center"/>
              <w:rPr>
                <w:rFonts w:cs="Times New Roman"/>
                <w:bCs/>
                <w:color w:val="000000" w:themeColor="text1"/>
                <w:sz w:val="22"/>
                <w:lang w:eastAsia="lv-LV"/>
              </w:rPr>
            </w:pPr>
          </w:p>
        </w:tc>
        <w:tc>
          <w:tcPr>
            <w:tcW w:w="0" w:type="auto"/>
            <w:tcBorders>
              <w:top w:val="single" w:sz="4" w:space="0" w:color="auto"/>
              <w:left w:val="single" w:sz="4" w:space="0" w:color="auto"/>
              <w:bottom w:val="single" w:sz="4" w:space="0" w:color="auto"/>
              <w:right w:val="single" w:sz="4" w:space="0" w:color="auto"/>
            </w:tcBorders>
            <w:vAlign w:val="center"/>
          </w:tcPr>
          <w:p w14:paraId="0E9366DF" w14:textId="77777777" w:rsidR="009F2AD2" w:rsidRDefault="00BB65CE" w:rsidP="00BB65CE">
            <w:pPr>
              <w:rPr>
                <w:color w:val="000000" w:themeColor="text1"/>
                <w:sz w:val="22"/>
                <w:szCs w:val="22"/>
              </w:rPr>
            </w:pPr>
            <w:r w:rsidRPr="00A1304B">
              <w:rPr>
                <w:color w:val="000000" w:themeColor="text1"/>
                <w:sz w:val="22"/>
                <w:szCs w:val="22"/>
              </w:rPr>
              <w:t xml:space="preserve">Sadalnes komplektējošo daļu izvietojums nodalījumos un elektriskie savienojumi jāuzstāda saskaņā ar sadalnes principiālo shēmu </w:t>
            </w:r>
          </w:p>
          <w:p w14:paraId="0AB6B79D" w14:textId="1D2AAC79" w:rsidR="00BB65CE" w:rsidRPr="00A1304B" w:rsidRDefault="00BB65CE" w:rsidP="00BB65CE">
            <w:pPr>
              <w:rPr>
                <w:color w:val="000000" w:themeColor="text1"/>
                <w:sz w:val="22"/>
                <w:szCs w:val="22"/>
              </w:rPr>
            </w:pPr>
            <w:r w:rsidRPr="00A1304B">
              <w:rPr>
                <w:color w:val="000000" w:themeColor="text1"/>
                <w:sz w:val="22"/>
                <w:szCs w:val="22"/>
              </w:rPr>
              <w:t>[</w:t>
            </w:r>
            <w:r w:rsidRPr="00A1304B">
              <w:rPr>
                <w:b/>
                <w:bCs/>
                <w:color w:val="000000" w:themeColor="text1"/>
                <w:sz w:val="22"/>
                <w:szCs w:val="22"/>
              </w:rPr>
              <w:t>TS 3102.xxx v1 Pielikums Nr.1</w:t>
            </w:r>
            <w:r w:rsidRPr="00A1304B">
              <w:rPr>
                <w:color w:val="000000" w:themeColor="text1"/>
                <w:sz w:val="22"/>
                <w:szCs w:val="22"/>
              </w:rPr>
              <w:t xml:space="preserve">]./ </w:t>
            </w:r>
          </w:p>
          <w:p w14:paraId="4357A829" w14:textId="77777777" w:rsidR="009F2AD2" w:rsidRDefault="00BB65CE" w:rsidP="00BB65CE">
            <w:pPr>
              <w:rPr>
                <w:color w:val="000000" w:themeColor="text1"/>
                <w:sz w:val="22"/>
                <w:szCs w:val="22"/>
              </w:rPr>
            </w:pPr>
            <w:r w:rsidRPr="00A1304B">
              <w:rPr>
                <w:color w:val="000000" w:themeColor="text1"/>
                <w:sz w:val="22"/>
                <w:szCs w:val="22"/>
              </w:rPr>
              <w:t xml:space="preserve">The placement of the switchgear assembly parts and electrical connections shall be in compliance with the switchgear circuit diagram </w:t>
            </w:r>
          </w:p>
          <w:p w14:paraId="5BE46BC5" w14:textId="46D8C510" w:rsidR="00BB65CE" w:rsidRPr="00A1304B" w:rsidRDefault="00BB65CE" w:rsidP="00BB65CE">
            <w:pPr>
              <w:rPr>
                <w:color w:val="000000" w:themeColor="text1"/>
                <w:sz w:val="22"/>
                <w:szCs w:val="22"/>
              </w:rPr>
            </w:pPr>
            <w:r w:rsidRPr="00A1304B">
              <w:rPr>
                <w:color w:val="000000" w:themeColor="text1"/>
                <w:sz w:val="22"/>
                <w:szCs w:val="22"/>
              </w:rPr>
              <w:t>[</w:t>
            </w:r>
            <w:r w:rsidRPr="00A1304B">
              <w:rPr>
                <w:b/>
                <w:bCs/>
                <w:color w:val="000000" w:themeColor="text1"/>
                <w:sz w:val="22"/>
                <w:szCs w:val="22"/>
              </w:rPr>
              <w:t>TS 3102.xxx v1 Annex No.1].</w:t>
            </w:r>
          </w:p>
        </w:tc>
        <w:tc>
          <w:tcPr>
            <w:tcW w:w="2791" w:type="dxa"/>
            <w:tcBorders>
              <w:top w:val="single" w:sz="4" w:space="0" w:color="auto"/>
              <w:left w:val="nil"/>
              <w:bottom w:val="single" w:sz="4" w:space="0" w:color="auto"/>
              <w:right w:val="single" w:sz="4" w:space="0" w:color="auto"/>
            </w:tcBorders>
            <w:vAlign w:val="center"/>
          </w:tcPr>
          <w:p w14:paraId="650749B8" w14:textId="77777777" w:rsidR="00BB65CE" w:rsidRPr="00A1304B" w:rsidRDefault="00BB65CE" w:rsidP="00BB65CE">
            <w:pPr>
              <w:jc w:val="center"/>
              <w:rPr>
                <w:rFonts w:eastAsia="Calibri"/>
                <w:color w:val="000000" w:themeColor="text1"/>
                <w:sz w:val="22"/>
                <w:szCs w:val="22"/>
              </w:rPr>
            </w:pPr>
            <w:r w:rsidRPr="00A1304B">
              <w:rPr>
                <w:rFonts w:eastAsia="Calibri"/>
                <w:color w:val="000000" w:themeColor="text1"/>
                <w:sz w:val="22"/>
                <w:szCs w:val="22"/>
                <w:lang w:val="en-US"/>
              </w:rPr>
              <w:t xml:space="preserve">Atbilst/ </w:t>
            </w:r>
            <w:r w:rsidRPr="00A1304B">
              <w:rPr>
                <w:color w:val="000000" w:themeColor="text1"/>
                <w:sz w:val="22"/>
                <w:szCs w:val="22"/>
              </w:rPr>
              <w:t>Compliant</w:t>
            </w:r>
          </w:p>
        </w:tc>
        <w:tc>
          <w:tcPr>
            <w:tcW w:w="0" w:type="auto"/>
            <w:tcBorders>
              <w:top w:val="single" w:sz="4" w:space="0" w:color="auto"/>
              <w:left w:val="nil"/>
              <w:bottom w:val="single" w:sz="4" w:space="0" w:color="auto"/>
              <w:right w:val="single" w:sz="4" w:space="0" w:color="auto"/>
            </w:tcBorders>
            <w:vAlign w:val="center"/>
          </w:tcPr>
          <w:p w14:paraId="63A3F9EC" w14:textId="77777777" w:rsidR="00BB65CE" w:rsidRPr="00A1304B" w:rsidRDefault="00BB65CE" w:rsidP="00BB65CE">
            <w:pPr>
              <w:jc w:val="center"/>
              <w:rPr>
                <w:rFonts w:eastAsia="Calibri"/>
                <w:bCs/>
                <w:color w:val="000000" w:themeColor="text1"/>
                <w:sz w:val="22"/>
                <w:szCs w:val="22"/>
              </w:rPr>
            </w:pPr>
          </w:p>
        </w:tc>
        <w:tc>
          <w:tcPr>
            <w:tcW w:w="0" w:type="auto"/>
            <w:tcBorders>
              <w:top w:val="single" w:sz="4" w:space="0" w:color="auto"/>
              <w:left w:val="nil"/>
              <w:bottom w:val="single" w:sz="4" w:space="0" w:color="auto"/>
              <w:right w:val="single" w:sz="4" w:space="0" w:color="auto"/>
            </w:tcBorders>
            <w:shd w:val="clear" w:color="auto" w:fill="FFFFFF" w:themeFill="background1"/>
            <w:vAlign w:val="center"/>
          </w:tcPr>
          <w:p w14:paraId="24B7CA06" w14:textId="77777777" w:rsidR="00BB65CE" w:rsidRPr="00A1304B" w:rsidRDefault="00BB65CE" w:rsidP="00BB65CE">
            <w:pPr>
              <w:jc w:val="center"/>
              <w:rPr>
                <w:rFonts w:eastAsia="Calibri"/>
                <w:bCs/>
                <w:color w:val="000000" w:themeColor="text1"/>
                <w:sz w:val="22"/>
                <w:szCs w:val="22"/>
              </w:rPr>
            </w:pP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9CE0240" w14:textId="77777777" w:rsidR="00BB65CE" w:rsidRPr="00A1304B" w:rsidRDefault="00BB65CE" w:rsidP="00BB65CE">
            <w:pPr>
              <w:jc w:val="center"/>
              <w:rPr>
                <w:rFonts w:eastAsia="Calibri"/>
                <w:bCs/>
                <w:color w:val="000000" w:themeColor="text1"/>
                <w:sz w:val="22"/>
                <w:szCs w:val="22"/>
              </w:rPr>
            </w:pPr>
          </w:p>
        </w:tc>
      </w:tr>
      <w:tr w:rsidR="00A1304B" w:rsidRPr="00A1304B" w14:paraId="4DB53F96" w14:textId="77777777" w:rsidTr="0174EC2B">
        <w:trPr>
          <w:cantSplit/>
        </w:trPr>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DE69229" w14:textId="77777777" w:rsidR="00BB65CE" w:rsidRPr="00A1304B" w:rsidRDefault="00BB65CE" w:rsidP="00BB65CE">
            <w:pPr>
              <w:pStyle w:val="ListParagraph"/>
              <w:numPr>
                <w:ilvl w:val="0"/>
                <w:numId w:val="19"/>
              </w:numPr>
              <w:spacing w:after="0" w:line="240" w:lineRule="auto"/>
              <w:jc w:val="center"/>
              <w:rPr>
                <w:rFonts w:cs="Times New Roman"/>
                <w:bCs/>
                <w:color w:val="000000" w:themeColor="text1"/>
                <w:sz w:val="22"/>
                <w:lang w:eastAsia="lv-LV"/>
              </w:rPr>
            </w:pPr>
          </w:p>
        </w:tc>
        <w:tc>
          <w:tcPr>
            <w:tcW w:w="0" w:type="auto"/>
            <w:tcBorders>
              <w:top w:val="single" w:sz="4" w:space="0" w:color="auto"/>
              <w:left w:val="single" w:sz="4" w:space="0" w:color="auto"/>
              <w:bottom w:val="single" w:sz="4" w:space="0" w:color="auto"/>
              <w:right w:val="single" w:sz="4" w:space="0" w:color="auto"/>
            </w:tcBorders>
            <w:vAlign w:val="center"/>
          </w:tcPr>
          <w:p w14:paraId="31E76434" w14:textId="77777777" w:rsidR="009F2AD2" w:rsidRDefault="00BB65CE" w:rsidP="00BB65CE">
            <w:pPr>
              <w:rPr>
                <w:color w:val="000000" w:themeColor="text1"/>
                <w:sz w:val="22"/>
                <w:szCs w:val="22"/>
              </w:rPr>
            </w:pPr>
            <w:r w:rsidRPr="00A1304B">
              <w:rPr>
                <w:color w:val="000000" w:themeColor="text1"/>
                <w:sz w:val="22"/>
                <w:szCs w:val="22"/>
              </w:rPr>
              <w:t xml:space="preserve">Sadalnēm jāatbilst norādītajiem izmēriem </w:t>
            </w:r>
          </w:p>
          <w:p w14:paraId="11205D83" w14:textId="56713691" w:rsidR="00BB65CE" w:rsidRPr="00A1304B" w:rsidRDefault="00BB65CE" w:rsidP="00BB65CE">
            <w:pPr>
              <w:rPr>
                <w:color w:val="000000" w:themeColor="text1"/>
                <w:sz w:val="22"/>
                <w:szCs w:val="22"/>
              </w:rPr>
            </w:pPr>
            <w:r w:rsidRPr="00A1304B">
              <w:rPr>
                <w:color w:val="000000" w:themeColor="text1"/>
                <w:sz w:val="22"/>
                <w:szCs w:val="22"/>
              </w:rPr>
              <w:t>[</w:t>
            </w:r>
            <w:r w:rsidRPr="00A1304B">
              <w:rPr>
                <w:b/>
                <w:bCs/>
                <w:color w:val="000000" w:themeColor="text1"/>
                <w:sz w:val="22"/>
                <w:szCs w:val="22"/>
              </w:rPr>
              <w:t>TS 3102.xxx v1 Pielikums Nr.2</w:t>
            </w:r>
            <w:r w:rsidRPr="00A1304B">
              <w:rPr>
                <w:color w:val="000000" w:themeColor="text1"/>
                <w:sz w:val="22"/>
                <w:szCs w:val="22"/>
              </w:rPr>
              <w:t xml:space="preserve">]./ </w:t>
            </w:r>
          </w:p>
          <w:p w14:paraId="6CBD7010" w14:textId="77777777" w:rsidR="009F2AD2" w:rsidRDefault="00BB65CE" w:rsidP="00BB65CE">
            <w:pPr>
              <w:rPr>
                <w:color w:val="000000" w:themeColor="text1"/>
                <w:sz w:val="22"/>
                <w:szCs w:val="22"/>
              </w:rPr>
            </w:pPr>
            <w:r w:rsidRPr="00A1304B">
              <w:rPr>
                <w:color w:val="000000" w:themeColor="text1"/>
                <w:sz w:val="22"/>
                <w:szCs w:val="22"/>
              </w:rPr>
              <w:t xml:space="preserve">Switchgears shall comply with specified dimensions </w:t>
            </w:r>
          </w:p>
          <w:p w14:paraId="5181F7B9" w14:textId="554A508E" w:rsidR="00BB65CE" w:rsidRPr="00A1304B" w:rsidRDefault="00BB65CE" w:rsidP="00BB65CE">
            <w:pPr>
              <w:rPr>
                <w:bCs/>
                <w:color w:val="000000" w:themeColor="text1"/>
                <w:sz w:val="22"/>
                <w:szCs w:val="22"/>
                <w:lang w:eastAsia="lv-LV"/>
              </w:rPr>
            </w:pPr>
            <w:r w:rsidRPr="00A1304B">
              <w:rPr>
                <w:color w:val="000000" w:themeColor="text1"/>
                <w:sz w:val="22"/>
                <w:szCs w:val="22"/>
              </w:rPr>
              <w:t>[</w:t>
            </w:r>
            <w:r w:rsidRPr="00A1304B">
              <w:rPr>
                <w:b/>
                <w:bCs/>
                <w:color w:val="000000" w:themeColor="text1"/>
                <w:sz w:val="22"/>
                <w:szCs w:val="22"/>
              </w:rPr>
              <w:t>TS 3102.xxx v1 Annex No.2].</w:t>
            </w:r>
          </w:p>
        </w:tc>
        <w:tc>
          <w:tcPr>
            <w:tcW w:w="2791" w:type="dxa"/>
            <w:tcBorders>
              <w:top w:val="single" w:sz="4" w:space="0" w:color="auto"/>
              <w:left w:val="nil"/>
              <w:bottom w:val="single" w:sz="4" w:space="0" w:color="auto"/>
              <w:right w:val="single" w:sz="4" w:space="0" w:color="auto"/>
            </w:tcBorders>
            <w:vAlign w:val="center"/>
          </w:tcPr>
          <w:p w14:paraId="02096354" w14:textId="77777777" w:rsidR="00BB65CE" w:rsidRPr="00A1304B" w:rsidRDefault="00BB65CE" w:rsidP="00BB65CE">
            <w:pPr>
              <w:jc w:val="center"/>
              <w:rPr>
                <w:bCs/>
                <w:color w:val="000000" w:themeColor="text1"/>
                <w:sz w:val="22"/>
                <w:szCs w:val="22"/>
                <w:lang w:eastAsia="lv-LV"/>
              </w:rPr>
            </w:pPr>
            <w:r w:rsidRPr="00A1304B">
              <w:rPr>
                <w:rFonts w:eastAsia="Calibri"/>
                <w:color w:val="000000" w:themeColor="text1"/>
                <w:sz w:val="22"/>
                <w:szCs w:val="22"/>
                <w:lang w:val="en-US"/>
              </w:rPr>
              <w:t xml:space="preserve">Atbilst/ </w:t>
            </w:r>
            <w:r w:rsidRPr="00A1304B">
              <w:rPr>
                <w:color w:val="000000" w:themeColor="text1"/>
                <w:sz w:val="22"/>
                <w:szCs w:val="22"/>
              </w:rPr>
              <w:t>Compliant</w:t>
            </w:r>
          </w:p>
        </w:tc>
        <w:tc>
          <w:tcPr>
            <w:tcW w:w="0" w:type="auto"/>
            <w:tcBorders>
              <w:top w:val="single" w:sz="4" w:space="0" w:color="auto"/>
              <w:left w:val="nil"/>
              <w:bottom w:val="single" w:sz="4" w:space="0" w:color="auto"/>
              <w:right w:val="single" w:sz="4" w:space="0" w:color="auto"/>
            </w:tcBorders>
            <w:vAlign w:val="center"/>
          </w:tcPr>
          <w:p w14:paraId="3D344F4E" w14:textId="77777777" w:rsidR="00BB65CE" w:rsidRPr="00A1304B" w:rsidRDefault="00BB65CE" w:rsidP="00BB65CE">
            <w:pPr>
              <w:jc w:val="center"/>
              <w:rPr>
                <w:rFonts w:eastAsia="Calibri"/>
                <w:bCs/>
                <w:color w:val="000000" w:themeColor="text1"/>
                <w:sz w:val="22"/>
                <w:szCs w:val="22"/>
              </w:rPr>
            </w:pPr>
          </w:p>
        </w:tc>
        <w:tc>
          <w:tcPr>
            <w:tcW w:w="0" w:type="auto"/>
            <w:tcBorders>
              <w:top w:val="single" w:sz="4" w:space="0" w:color="auto"/>
              <w:left w:val="nil"/>
              <w:bottom w:val="single" w:sz="4" w:space="0" w:color="auto"/>
              <w:right w:val="single" w:sz="4" w:space="0" w:color="auto"/>
            </w:tcBorders>
            <w:shd w:val="clear" w:color="auto" w:fill="FFFFFF" w:themeFill="background1"/>
            <w:vAlign w:val="center"/>
          </w:tcPr>
          <w:p w14:paraId="1AD32940" w14:textId="77777777" w:rsidR="00BB65CE" w:rsidRPr="00A1304B" w:rsidRDefault="00BB65CE" w:rsidP="00BB65CE">
            <w:pPr>
              <w:jc w:val="center"/>
              <w:rPr>
                <w:rFonts w:eastAsia="Calibri"/>
                <w:bCs/>
                <w:color w:val="000000" w:themeColor="text1"/>
                <w:sz w:val="22"/>
                <w:szCs w:val="22"/>
              </w:rPr>
            </w:pP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1E2326D" w14:textId="77777777" w:rsidR="00BB65CE" w:rsidRPr="00A1304B" w:rsidRDefault="00BB65CE" w:rsidP="00BB65CE">
            <w:pPr>
              <w:jc w:val="center"/>
              <w:rPr>
                <w:rFonts w:eastAsia="Calibri"/>
                <w:bCs/>
                <w:color w:val="000000" w:themeColor="text1"/>
                <w:sz w:val="22"/>
                <w:szCs w:val="22"/>
              </w:rPr>
            </w:pPr>
          </w:p>
        </w:tc>
      </w:tr>
      <w:tr w:rsidR="00A1304B" w:rsidRPr="00A1304B" w14:paraId="11933D81" w14:textId="77777777" w:rsidTr="0174EC2B">
        <w:trPr>
          <w:cantSplit/>
        </w:trPr>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D553BFA" w14:textId="77777777" w:rsidR="00BB65CE" w:rsidRPr="00A1304B" w:rsidRDefault="00BB65CE" w:rsidP="00BB65CE">
            <w:pPr>
              <w:pStyle w:val="ListParagraph"/>
              <w:numPr>
                <w:ilvl w:val="0"/>
                <w:numId w:val="19"/>
              </w:numPr>
              <w:spacing w:after="0" w:line="240" w:lineRule="auto"/>
              <w:jc w:val="center"/>
              <w:rPr>
                <w:rFonts w:cs="Times New Roman"/>
                <w:bCs/>
                <w:color w:val="000000" w:themeColor="text1"/>
                <w:sz w:val="22"/>
                <w:lang w:eastAsia="lv-LV"/>
              </w:rPr>
            </w:pPr>
          </w:p>
        </w:tc>
        <w:tc>
          <w:tcPr>
            <w:tcW w:w="0" w:type="auto"/>
            <w:tcBorders>
              <w:top w:val="single" w:sz="4" w:space="0" w:color="auto"/>
              <w:left w:val="single" w:sz="4" w:space="0" w:color="auto"/>
              <w:bottom w:val="single" w:sz="4" w:space="0" w:color="auto"/>
              <w:right w:val="single" w:sz="4" w:space="0" w:color="auto"/>
            </w:tcBorders>
            <w:vAlign w:val="center"/>
          </w:tcPr>
          <w:p w14:paraId="09EAC189" w14:textId="77777777" w:rsidR="00BB65CE" w:rsidRPr="00A1304B" w:rsidRDefault="00BB65CE" w:rsidP="00BB65CE">
            <w:pPr>
              <w:spacing w:line="276" w:lineRule="auto"/>
              <w:rPr>
                <w:color w:val="000000" w:themeColor="text1"/>
                <w:sz w:val="22"/>
                <w:szCs w:val="22"/>
              </w:rPr>
            </w:pPr>
            <w:r w:rsidRPr="00A1304B">
              <w:rPr>
                <w:color w:val="000000" w:themeColor="text1"/>
                <w:sz w:val="22"/>
                <w:szCs w:val="22"/>
              </w:rPr>
              <w:t>Sadalnes korpusa sānos un aizmugurē montētas slēgtās vītņkniedes M10 stiprinājuma elementu komplekta pieskrūvēšanai. Vītņkniežu montāžas vietas norādītas [</w:t>
            </w:r>
            <w:r w:rsidRPr="00A1304B">
              <w:rPr>
                <w:b/>
                <w:bCs/>
                <w:color w:val="000000" w:themeColor="text1"/>
                <w:sz w:val="22"/>
                <w:szCs w:val="22"/>
              </w:rPr>
              <w:t>TS_3101.2xx_v1 Pielikums Nr. 3</w:t>
            </w:r>
            <w:r w:rsidRPr="00A1304B">
              <w:rPr>
                <w:color w:val="000000" w:themeColor="text1"/>
                <w:sz w:val="22"/>
                <w:szCs w:val="22"/>
              </w:rPr>
              <w:t>]./</w:t>
            </w:r>
          </w:p>
          <w:p w14:paraId="0E0F64D6" w14:textId="77777777" w:rsidR="00BB65CE" w:rsidRPr="00A1304B" w:rsidRDefault="00BB65CE" w:rsidP="00BB65CE">
            <w:pPr>
              <w:rPr>
                <w:color w:val="000000" w:themeColor="text1"/>
                <w:sz w:val="22"/>
                <w:szCs w:val="22"/>
              </w:rPr>
            </w:pPr>
            <w:r w:rsidRPr="00A1304B">
              <w:rPr>
                <w:color w:val="000000" w:themeColor="text1"/>
                <w:sz w:val="22"/>
                <w:szCs w:val="22"/>
              </w:rPr>
              <w:t xml:space="preserve">  Blind rivert nuts M10 pressed into the side and back the switchgear housing for monting the set of fastening elements. The blind rivert nuts mounting locations specified in [</w:t>
            </w:r>
            <w:r w:rsidRPr="00A1304B">
              <w:rPr>
                <w:b/>
                <w:bCs/>
                <w:color w:val="000000" w:themeColor="text1"/>
                <w:sz w:val="22"/>
                <w:szCs w:val="22"/>
              </w:rPr>
              <w:t>TS_3101.2xx_v1 Annex Nr. 3</w:t>
            </w:r>
            <w:r w:rsidRPr="00A1304B">
              <w:rPr>
                <w:color w:val="000000" w:themeColor="text1"/>
                <w:sz w:val="22"/>
                <w:szCs w:val="22"/>
              </w:rPr>
              <w:t>].</w:t>
            </w:r>
          </w:p>
        </w:tc>
        <w:tc>
          <w:tcPr>
            <w:tcW w:w="2791" w:type="dxa"/>
            <w:tcBorders>
              <w:top w:val="single" w:sz="4" w:space="0" w:color="auto"/>
              <w:left w:val="nil"/>
              <w:bottom w:val="single" w:sz="4" w:space="0" w:color="auto"/>
              <w:right w:val="single" w:sz="4" w:space="0" w:color="auto"/>
            </w:tcBorders>
            <w:vAlign w:val="center"/>
          </w:tcPr>
          <w:p w14:paraId="7F9C24D4" w14:textId="77777777" w:rsidR="00BB65CE" w:rsidRPr="00A1304B" w:rsidRDefault="00BB65CE" w:rsidP="00BB65CE">
            <w:pPr>
              <w:jc w:val="center"/>
              <w:rPr>
                <w:rFonts w:eastAsia="Calibri"/>
                <w:color w:val="000000" w:themeColor="text1"/>
                <w:sz w:val="22"/>
                <w:szCs w:val="22"/>
                <w:lang w:val="en-US"/>
              </w:rPr>
            </w:pPr>
            <w:r w:rsidRPr="00A1304B">
              <w:rPr>
                <w:rFonts w:eastAsia="Calibri"/>
                <w:color w:val="000000" w:themeColor="text1"/>
                <w:sz w:val="22"/>
                <w:szCs w:val="22"/>
                <w:lang w:val="en-US"/>
              </w:rPr>
              <w:t xml:space="preserve">Atbilst/ </w:t>
            </w:r>
            <w:r w:rsidRPr="00A1304B">
              <w:rPr>
                <w:color w:val="000000" w:themeColor="text1"/>
                <w:sz w:val="22"/>
                <w:szCs w:val="22"/>
              </w:rPr>
              <w:t>Compliant</w:t>
            </w:r>
          </w:p>
        </w:tc>
        <w:tc>
          <w:tcPr>
            <w:tcW w:w="0" w:type="auto"/>
            <w:tcBorders>
              <w:top w:val="single" w:sz="4" w:space="0" w:color="auto"/>
              <w:left w:val="nil"/>
              <w:bottom w:val="single" w:sz="4" w:space="0" w:color="auto"/>
              <w:right w:val="single" w:sz="4" w:space="0" w:color="auto"/>
            </w:tcBorders>
            <w:vAlign w:val="center"/>
          </w:tcPr>
          <w:p w14:paraId="243DD6F9" w14:textId="77777777" w:rsidR="00BB65CE" w:rsidRPr="00A1304B" w:rsidRDefault="00BB65CE" w:rsidP="00BB65CE">
            <w:pPr>
              <w:jc w:val="center"/>
              <w:rPr>
                <w:rFonts w:eastAsia="Calibri"/>
                <w:bCs/>
                <w:color w:val="000000" w:themeColor="text1"/>
                <w:sz w:val="22"/>
                <w:szCs w:val="22"/>
              </w:rPr>
            </w:pPr>
          </w:p>
        </w:tc>
        <w:tc>
          <w:tcPr>
            <w:tcW w:w="0" w:type="auto"/>
            <w:tcBorders>
              <w:top w:val="single" w:sz="4" w:space="0" w:color="auto"/>
              <w:left w:val="nil"/>
              <w:bottom w:val="single" w:sz="4" w:space="0" w:color="auto"/>
              <w:right w:val="single" w:sz="4" w:space="0" w:color="auto"/>
            </w:tcBorders>
            <w:shd w:val="clear" w:color="auto" w:fill="FFFFFF" w:themeFill="background1"/>
            <w:vAlign w:val="center"/>
          </w:tcPr>
          <w:p w14:paraId="736CCEF8" w14:textId="77777777" w:rsidR="00BB65CE" w:rsidRPr="00A1304B" w:rsidRDefault="00BB65CE" w:rsidP="00BB65CE">
            <w:pPr>
              <w:jc w:val="center"/>
              <w:rPr>
                <w:rFonts w:eastAsia="Calibri"/>
                <w:bCs/>
                <w:color w:val="000000" w:themeColor="text1"/>
                <w:sz w:val="22"/>
                <w:szCs w:val="22"/>
              </w:rPr>
            </w:pP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04CE8FF" w14:textId="77777777" w:rsidR="00BB65CE" w:rsidRPr="00A1304B" w:rsidRDefault="00BB65CE" w:rsidP="00BB65CE">
            <w:pPr>
              <w:jc w:val="center"/>
              <w:rPr>
                <w:rFonts w:eastAsia="Calibri"/>
                <w:bCs/>
                <w:color w:val="000000" w:themeColor="text1"/>
                <w:sz w:val="22"/>
                <w:szCs w:val="22"/>
              </w:rPr>
            </w:pPr>
          </w:p>
        </w:tc>
      </w:tr>
      <w:tr w:rsidR="00A1304B" w:rsidRPr="00A1304B" w14:paraId="7C48E918" w14:textId="77777777" w:rsidTr="0174EC2B">
        <w:trPr>
          <w:cantSplit/>
          <w:trHeight w:val="533"/>
        </w:trPr>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8AB408C" w14:textId="77777777" w:rsidR="00BB65CE" w:rsidRPr="00A1304B" w:rsidRDefault="00BB65CE" w:rsidP="00BB65CE">
            <w:pPr>
              <w:pStyle w:val="ListParagraph"/>
              <w:numPr>
                <w:ilvl w:val="0"/>
                <w:numId w:val="19"/>
              </w:numPr>
              <w:spacing w:after="0" w:line="240" w:lineRule="auto"/>
              <w:jc w:val="center"/>
              <w:rPr>
                <w:rFonts w:cs="Times New Roman"/>
                <w:bCs/>
                <w:color w:val="000000" w:themeColor="text1"/>
                <w:sz w:val="22"/>
                <w:lang w:eastAsia="lv-LV"/>
              </w:rPr>
            </w:pPr>
          </w:p>
        </w:tc>
        <w:tc>
          <w:tcPr>
            <w:tcW w:w="0" w:type="auto"/>
            <w:tcBorders>
              <w:top w:val="single" w:sz="4" w:space="0" w:color="auto"/>
              <w:left w:val="single" w:sz="4" w:space="0" w:color="auto"/>
              <w:bottom w:val="single" w:sz="4" w:space="0" w:color="auto"/>
              <w:right w:val="single" w:sz="4" w:space="0" w:color="auto"/>
            </w:tcBorders>
            <w:vAlign w:val="center"/>
          </w:tcPr>
          <w:p w14:paraId="704DBE92" w14:textId="77777777" w:rsidR="00BB65CE" w:rsidRPr="00A1304B" w:rsidRDefault="00BB65CE" w:rsidP="00BB65CE">
            <w:pPr>
              <w:rPr>
                <w:color w:val="000000" w:themeColor="text1"/>
                <w:sz w:val="22"/>
                <w:szCs w:val="22"/>
              </w:rPr>
            </w:pPr>
            <w:r w:rsidRPr="00A1304B">
              <w:rPr>
                <w:color w:val="000000" w:themeColor="text1"/>
                <w:sz w:val="22"/>
                <w:szCs w:val="22"/>
              </w:rPr>
              <w:t xml:space="preserve">Sadalnes korpuss ir jāpiegādā gofrēta kartona iepakojumā./ </w:t>
            </w:r>
          </w:p>
          <w:p w14:paraId="3CD82E06" w14:textId="5235AD7F" w:rsidR="00BB65CE" w:rsidRPr="00A1304B" w:rsidRDefault="00BB65CE" w:rsidP="00BB65CE">
            <w:pPr>
              <w:rPr>
                <w:bCs/>
                <w:color w:val="000000" w:themeColor="text1"/>
                <w:sz w:val="22"/>
                <w:szCs w:val="22"/>
                <w:lang w:eastAsia="lv-LV"/>
              </w:rPr>
            </w:pPr>
            <w:r w:rsidRPr="00A1304B">
              <w:rPr>
                <w:color w:val="000000" w:themeColor="text1"/>
                <w:sz w:val="22"/>
                <w:szCs w:val="22"/>
              </w:rPr>
              <w:t>The housing of the switchgear shall be delivered in a corrugated paperboard package.</w:t>
            </w:r>
          </w:p>
        </w:tc>
        <w:tc>
          <w:tcPr>
            <w:tcW w:w="2791" w:type="dxa"/>
            <w:tcBorders>
              <w:top w:val="single" w:sz="4" w:space="0" w:color="auto"/>
              <w:left w:val="nil"/>
              <w:bottom w:val="single" w:sz="4" w:space="0" w:color="auto"/>
              <w:right w:val="single" w:sz="4" w:space="0" w:color="auto"/>
            </w:tcBorders>
            <w:vAlign w:val="center"/>
          </w:tcPr>
          <w:p w14:paraId="4C6A7CFD" w14:textId="77777777" w:rsidR="00BB65CE" w:rsidRPr="00A1304B" w:rsidRDefault="00BB65CE" w:rsidP="00BB65CE">
            <w:pPr>
              <w:jc w:val="center"/>
              <w:rPr>
                <w:bCs/>
                <w:color w:val="000000" w:themeColor="text1"/>
                <w:sz w:val="22"/>
                <w:szCs w:val="22"/>
                <w:lang w:eastAsia="lv-LV"/>
              </w:rPr>
            </w:pPr>
            <w:r w:rsidRPr="00A1304B">
              <w:rPr>
                <w:rFonts w:eastAsia="Calibri"/>
                <w:color w:val="000000" w:themeColor="text1"/>
                <w:sz w:val="22"/>
                <w:szCs w:val="22"/>
                <w:lang w:val="en-US"/>
              </w:rPr>
              <w:t xml:space="preserve">Atbilst/ </w:t>
            </w:r>
            <w:r w:rsidRPr="00A1304B">
              <w:rPr>
                <w:color w:val="000000" w:themeColor="text1"/>
                <w:sz w:val="22"/>
                <w:szCs w:val="22"/>
              </w:rPr>
              <w:t>Compliant</w:t>
            </w:r>
          </w:p>
        </w:tc>
        <w:tc>
          <w:tcPr>
            <w:tcW w:w="0" w:type="auto"/>
            <w:tcBorders>
              <w:top w:val="single" w:sz="4" w:space="0" w:color="auto"/>
              <w:left w:val="nil"/>
              <w:bottom w:val="single" w:sz="4" w:space="0" w:color="auto"/>
              <w:right w:val="single" w:sz="4" w:space="0" w:color="auto"/>
            </w:tcBorders>
            <w:vAlign w:val="center"/>
          </w:tcPr>
          <w:p w14:paraId="2C49C376" w14:textId="77777777" w:rsidR="00BB65CE" w:rsidRPr="00A1304B" w:rsidRDefault="00BB65CE" w:rsidP="00BB65CE">
            <w:pPr>
              <w:jc w:val="center"/>
              <w:rPr>
                <w:rFonts w:eastAsia="Calibri"/>
                <w:bCs/>
                <w:color w:val="000000" w:themeColor="text1"/>
                <w:sz w:val="22"/>
                <w:szCs w:val="22"/>
              </w:rPr>
            </w:pPr>
          </w:p>
        </w:tc>
        <w:tc>
          <w:tcPr>
            <w:tcW w:w="0" w:type="auto"/>
            <w:tcBorders>
              <w:top w:val="single" w:sz="4" w:space="0" w:color="auto"/>
              <w:left w:val="nil"/>
              <w:bottom w:val="single" w:sz="4" w:space="0" w:color="auto"/>
              <w:right w:val="single" w:sz="4" w:space="0" w:color="auto"/>
            </w:tcBorders>
            <w:shd w:val="clear" w:color="auto" w:fill="FFFFFF" w:themeFill="background1"/>
            <w:vAlign w:val="center"/>
          </w:tcPr>
          <w:p w14:paraId="24DC5FA2" w14:textId="77777777" w:rsidR="00BB65CE" w:rsidRPr="00A1304B" w:rsidRDefault="00BB65CE" w:rsidP="00BB65CE">
            <w:pPr>
              <w:jc w:val="center"/>
              <w:rPr>
                <w:rFonts w:eastAsia="Calibri"/>
                <w:bCs/>
                <w:color w:val="000000" w:themeColor="text1"/>
                <w:sz w:val="22"/>
                <w:szCs w:val="22"/>
              </w:rPr>
            </w:pP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54D948E" w14:textId="77777777" w:rsidR="00BB65CE" w:rsidRPr="00A1304B" w:rsidRDefault="00BB65CE" w:rsidP="00BB65CE">
            <w:pPr>
              <w:jc w:val="center"/>
              <w:rPr>
                <w:rFonts w:eastAsia="Calibri"/>
                <w:bCs/>
                <w:color w:val="000000" w:themeColor="text1"/>
                <w:sz w:val="22"/>
                <w:szCs w:val="22"/>
              </w:rPr>
            </w:pPr>
          </w:p>
        </w:tc>
      </w:tr>
      <w:tr w:rsidR="00A1304B" w:rsidRPr="00A1304B" w14:paraId="5C9DFE8F" w14:textId="77777777" w:rsidTr="0174EC2B">
        <w:trPr>
          <w:cantSplit/>
          <w:trHeight w:val="20"/>
        </w:trPr>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42331EF" w14:textId="77777777" w:rsidR="00BB65CE" w:rsidRPr="00A1304B" w:rsidRDefault="00BB65CE" w:rsidP="00BB65CE">
            <w:pPr>
              <w:pStyle w:val="ListParagraph"/>
              <w:numPr>
                <w:ilvl w:val="0"/>
                <w:numId w:val="19"/>
              </w:numPr>
              <w:spacing w:after="0" w:line="240" w:lineRule="auto"/>
              <w:jc w:val="center"/>
              <w:rPr>
                <w:rFonts w:cs="Times New Roman"/>
                <w:color w:val="000000" w:themeColor="text1"/>
                <w:sz w:val="22"/>
                <w:lang w:eastAsia="lv-LV"/>
              </w:rPr>
            </w:pP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138C79A" w14:textId="77777777" w:rsidR="00BB65CE" w:rsidRPr="00A1304B" w:rsidRDefault="00BB65CE" w:rsidP="00BB65CE">
            <w:pPr>
              <w:rPr>
                <w:color w:val="000000" w:themeColor="text1"/>
                <w:sz w:val="22"/>
                <w:szCs w:val="22"/>
              </w:rPr>
            </w:pPr>
            <w:r w:rsidRPr="00A1304B">
              <w:rPr>
                <w:color w:val="000000" w:themeColor="text1"/>
                <w:sz w:val="22"/>
                <w:szCs w:val="22"/>
              </w:rPr>
              <w:t xml:space="preserve">Sadaļņu korpusu komplektēt ar skrūvju komplektu, sadalnes stiprināšanai pie pamatnes, cokola vai sienas stiprinājuma elementiem./ </w:t>
            </w:r>
          </w:p>
          <w:p w14:paraId="253F6D2D" w14:textId="528486EB" w:rsidR="00BB65CE" w:rsidRPr="00A1304B" w:rsidRDefault="00BB65CE" w:rsidP="00BB65CE">
            <w:pPr>
              <w:rPr>
                <w:color w:val="000000" w:themeColor="text1"/>
                <w:sz w:val="22"/>
                <w:szCs w:val="22"/>
              </w:rPr>
            </w:pPr>
            <w:r w:rsidRPr="00A1304B">
              <w:rPr>
                <w:color w:val="000000" w:themeColor="text1"/>
                <w:sz w:val="22"/>
                <w:szCs w:val="22"/>
              </w:rPr>
              <w:t>The housing of the switchgear shall be assembled with a set of screws for fixing the switchgear to the base, socle or wall fixing elements.</w:t>
            </w:r>
          </w:p>
        </w:tc>
        <w:tc>
          <w:tcPr>
            <w:tcW w:w="2791" w:type="dxa"/>
            <w:tcBorders>
              <w:top w:val="single" w:sz="4" w:space="0" w:color="auto"/>
              <w:left w:val="nil"/>
              <w:bottom w:val="single" w:sz="4" w:space="0" w:color="auto"/>
              <w:right w:val="single" w:sz="4" w:space="0" w:color="auto"/>
            </w:tcBorders>
            <w:shd w:val="clear" w:color="auto" w:fill="FFFFFF" w:themeFill="background1"/>
            <w:vAlign w:val="center"/>
          </w:tcPr>
          <w:p w14:paraId="0D4C188A" w14:textId="77777777" w:rsidR="00BB65CE" w:rsidRPr="00A1304B" w:rsidRDefault="00BB65CE" w:rsidP="00BB65CE">
            <w:pPr>
              <w:jc w:val="center"/>
              <w:rPr>
                <w:rFonts w:eastAsia="Calibri"/>
                <w:color w:val="000000" w:themeColor="text1"/>
                <w:sz w:val="22"/>
                <w:szCs w:val="22"/>
              </w:rPr>
            </w:pPr>
            <w:r w:rsidRPr="00A1304B">
              <w:rPr>
                <w:rFonts w:eastAsia="Calibri"/>
                <w:color w:val="000000" w:themeColor="text1"/>
                <w:sz w:val="22"/>
                <w:szCs w:val="22"/>
                <w:lang w:val="en-US"/>
              </w:rPr>
              <w:t xml:space="preserve">Atbilst/ </w:t>
            </w:r>
            <w:r w:rsidRPr="00A1304B">
              <w:rPr>
                <w:color w:val="000000" w:themeColor="text1"/>
                <w:sz w:val="22"/>
                <w:szCs w:val="22"/>
              </w:rPr>
              <w:t>Compliant</w:t>
            </w:r>
          </w:p>
        </w:tc>
        <w:tc>
          <w:tcPr>
            <w:tcW w:w="0" w:type="auto"/>
            <w:tcBorders>
              <w:top w:val="single" w:sz="4" w:space="0" w:color="auto"/>
              <w:left w:val="nil"/>
              <w:bottom w:val="single" w:sz="4" w:space="0" w:color="auto"/>
              <w:right w:val="single" w:sz="4" w:space="0" w:color="auto"/>
            </w:tcBorders>
            <w:shd w:val="clear" w:color="auto" w:fill="FFFFFF" w:themeFill="background1"/>
            <w:vAlign w:val="center"/>
          </w:tcPr>
          <w:p w14:paraId="3B561AA8" w14:textId="77777777" w:rsidR="00BB65CE" w:rsidRPr="00A1304B" w:rsidRDefault="00BB65CE" w:rsidP="00BB65CE">
            <w:pPr>
              <w:jc w:val="center"/>
              <w:rPr>
                <w:color w:val="000000" w:themeColor="text1"/>
                <w:sz w:val="22"/>
                <w:szCs w:val="22"/>
                <w:lang w:eastAsia="lv-LV"/>
              </w:rPr>
            </w:pPr>
          </w:p>
        </w:tc>
        <w:tc>
          <w:tcPr>
            <w:tcW w:w="0" w:type="auto"/>
            <w:tcBorders>
              <w:top w:val="single" w:sz="4" w:space="0" w:color="auto"/>
              <w:left w:val="nil"/>
              <w:bottom w:val="single" w:sz="4" w:space="0" w:color="auto"/>
              <w:right w:val="single" w:sz="4" w:space="0" w:color="auto"/>
            </w:tcBorders>
            <w:shd w:val="clear" w:color="auto" w:fill="FFFFFF" w:themeFill="background1"/>
            <w:vAlign w:val="center"/>
          </w:tcPr>
          <w:p w14:paraId="71498588" w14:textId="77777777" w:rsidR="00BB65CE" w:rsidRPr="00A1304B" w:rsidRDefault="00BB65CE" w:rsidP="00BB65CE">
            <w:pPr>
              <w:jc w:val="center"/>
              <w:rPr>
                <w:color w:val="000000" w:themeColor="text1"/>
                <w:sz w:val="22"/>
                <w:szCs w:val="22"/>
                <w:lang w:eastAsia="lv-LV"/>
              </w:rPr>
            </w:pP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C949ED4" w14:textId="77777777" w:rsidR="00BB65CE" w:rsidRPr="00A1304B" w:rsidRDefault="00BB65CE" w:rsidP="00BB65CE">
            <w:pPr>
              <w:jc w:val="center"/>
              <w:rPr>
                <w:color w:val="000000" w:themeColor="text1"/>
                <w:sz w:val="22"/>
                <w:szCs w:val="22"/>
                <w:lang w:eastAsia="lv-LV"/>
              </w:rPr>
            </w:pPr>
          </w:p>
        </w:tc>
      </w:tr>
      <w:tr w:rsidR="00A1304B" w:rsidRPr="00A1304B" w14:paraId="382C3323" w14:textId="77777777" w:rsidTr="0174EC2B">
        <w:trPr>
          <w:cantSplit/>
          <w:trHeight w:val="20"/>
        </w:trPr>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43BA218" w14:textId="77777777" w:rsidR="00BB65CE" w:rsidRPr="00A1304B" w:rsidRDefault="00BB65CE" w:rsidP="00BB65CE">
            <w:pPr>
              <w:pStyle w:val="ListParagraph"/>
              <w:numPr>
                <w:ilvl w:val="0"/>
                <w:numId w:val="19"/>
              </w:numPr>
              <w:spacing w:after="0" w:line="240" w:lineRule="auto"/>
              <w:jc w:val="center"/>
              <w:rPr>
                <w:rFonts w:cs="Times New Roman"/>
                <w:color w:val="000000" w:themeColor="text1"/>
                <w:sz w:val="22"/>
                <w:lang w:eastAsia="lv-LV"/>
              </w:rPr>
            </w:pP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FE8155D" w14:textId="1F014D73" w:rsidR="009F2AD2" w:rsidRDefault="00BB65CE" w:rsidP="00BB65CE">
            <w:pPr>
              <w:pStyle w:val="ListParagraph"/>
              <w:numPr>
                <w:ilvl w:val="0"/>
                <w:numId w:val="2"/>
              </w:numPr>
              <w:rPr>
                <w:rFonts w:cs="Times New Roman"/>
                <w:color w:val="000000" w:themeColor="text1"/>
                <w:sz w:val="22"/>
              </w:rPr>
            </w:pPr>
            <w:r w:rsidRPr="00A1304B">
              <w:rPr>
                <w:rFonts w:cs="Times New Roman"/>
                <w:color w:val="000000" w:themeColor="text1"/>
                <w:sz w:val="22"/>
              </w:rPr>
              <w:t>Sadalnē jābūt kabeļu turētāju komplektam 35-240 mm</w:t>
            </w:r>
            <w:r w:rsidRPr="00A1304B">
              <w:rPr>
                <w:rFonts w:cs="Times New Roman"/>
                <w:color w:val="000000" w:themeColor="text1"/>
                <w:sz w:val="22"/>
                <w:vertAlign w:val="superscript"/>
              </w:rPr>
              <w:t>2</w:t>
            </w:r>
            <w:r w:rsidRPr="00A1304B">
              <w:rPr>
                <w:rFonts w:cs="Times New Roman"/>
                <w:color w:val="000000" w:themeColor="text1"/>
                <w:sz w:val="22"/>
              </w:rPr>
              <w:t xml:space="preserve"> kabeļu fiksēšanai. Kabeļu turētāju skaits un gabarīts atbilst sadalnē montēto kabeļu skaitam un šķērsgriezumam./</w:t>
            </w:r>
          </w:p>
          <w:p w14:paraId="6EC64D01" w14:textId="100503E8" w:rsidR="00BB65CE" w:rsidRPr="00A1304B" w:rsidRDefault="00BB65CE" w:rsidP="009F2AD2">
            <w:pPr>
              <w:pStyle w:val="ListParagraph"/>
              <w:ind w:left="360"/>
              <w:rPr>
                <w:rFonts w:cs="Times New Roman"/>
                <w:color w:val="000000" w:themeColor="text1"/>
                <w:sz w:val="22"/>
              </w:rPr>
            </w:pPr>
            <w:r w:rsidRPr="00A1304B">
              <w:rPr>
                <w:rFonts w:cs="Times New Roman"/>
                <w:color w:val="000000" w:themeColor="text1"/>
                <w:sz w:val="22"/>
              </w:rPr>
              <w:t>In the switchgear should be the set of cable holders for cable 35-240 mm</w:t>
            </w:r>
            <w:r w:rsidRPr="00A1304B">
              <w:rPr>
                <w:rFonts w:cs="Times New Roman"/>
                <w:color w:val="000000" w:themeColor="text1"/>
                <w:sz w:val="22"/>
                <w:vertAlign w:val="superscript"/>
              </w:rPr>
              <w:t>2</w:t>
            </w:r>
            <w:r w:rsidRPr="00A1304B">
              <w:rPr>
                <w:rFonts w:cs="Times New Roman"/>
                <w:color w:val="000000" w:themeColor="text1"/>
                <w:sz w:val="22"/>
              </w:rPr>
              <w:t xml:space="preserve"> fastening. The number and dimension of the cable holders shall correspond to the number of cables and the cross section of the cables mounted in the switchgear.</w:t>
            </w:r>
          </w:p>
          <w:p w14:paraId="17090E19" w14:textId="77777777" w:rsidR="00B40620" w:rsidRDefault="00BB65CE" w:rsidP="00BB65CE">
            <w:pPr>
              <w:pStyle w:val="ListParagraph"/>
              <w:numPr>
                <w:ilvl w:val="0"/>
                <w:numId w:val="2"/>
              </w:numPr>
              <w:rPr>
                <w:rFonts w:cs="Times New Roman"/>
                <w:color w:val="000000" w:themeColor="text1"/>
                <w:sz w:val="22"/>
              </w:rPr>
            </w:pPr>
            <w:r w:rsidRPr="00A1304B">
              <w:rPr>
                <w:rFonts w:cs="Times New Roman"/>
                <w:color w:val="000000" w:themeColor="text1"/>
                <w:sz w:val="22"/>
              </w:rPr>
              <w:t xml:space="preserve">Kabeļu turētāji tiek montēti uz "C30" veida kopnes, kura atbilst 60715:2018 vai ekvivalents. Kabeļu turētāji saskrūvējami no divām daļām. Pieļaujams kabeļu turētājus komplektēt ar gumijas starpliku, kabeļu ar mazāku šķērsgriezumu fiksācijai./ </w:t>
            </w:r>
          </w:p>
          <w:p w14:paraId="48851AD8" w14:textId="223CF17D" w:rsidR="00BB65CE" w:rsidRPr="00A1304B" w:rsidRDefault="00BB65CE" w:rsidP="00B40620">
            <w:pPr>
              <w:pStyle w:val="ListParagraph"/>
              <w:ind w:left="360"/>
              <w:rPr>
                <w:rFonts w:cs="Times New Roman"/>
                <w:color w:val="000000" w:themeColor="text1"/>
                <w:sz w:val="22"/>
              </w:rPr>
            </w:pPr>
            <w:r w:rsidRPr="00A1304B">
              <w:rPr>
                <w:rFonts w:cs="Times New Roman"/>
                <w:color w:val="000000" w:themeColor="text1"/>
                <w:sz w:val="22"/>
              </w:rPr>
              <w:t>Cable holders are mounted on the "C30" type busbars, which comply with EN 60715:2018. Cable holders shall be screwed together from two parts to secure the cables. It is permitted to provide a rubber insert for cables for securing cables with a smaller cross-section.</w:t>
            </w:r>
          </w:p>
        </w:tc>
        <w:tc>
          <w:tcPr>
            <w:tcW w:w="2791" w:type="dxa"/>
            <w:tcBorders>
              <w:top w:val="single" w:sz="4" w:space="0" w:color="auto"/>
              <w:left w:val="nil"/>
              <w:bottom w:val="single" w:sz="4" w:space="0" w:color="auto"/>
              <w:right w:val="single" w:sz="4" w:space="0" w:color="auto"/>
            </w:tcBorders>
            <w:shd w:val="clear" w:color="auto" w:fill="FFFFFF" w:themeFill="background1"/>
            <w:vAlign w:val="center"/>
          </w:tcPr>
          <w:p w14:paraId="3563B77F" w14:textId="77777777" w:rsidR="00BB65CE" w:rsidRPr="00A1304B" w:rsidRDefault="00BB65CE" w:rsidP="00BB65CE">
            <w:pPr>
              <w:jc w:val="center"/>
              <w:rPr>
                <w:rFonts w:eastAsia="Calibri"/>
                <w:color w:val="000000" w:themeColor="text1"/>
                <w:sz w:val="22"/>
                <w:szCs w:val="22"/>
                <w:lang w:val="en-US"/>
              </w:rPr>
            </w:pPr>
            <w:r w:rsidRPr="00A1304B">
              <w:rPr>
                <w:rFonts w:eastAsia="Calibri"/>
                <w:color w:val="000000" w:themeColor="text1"/>
                <w:sz w:val="22"/>
                <w:szCs w:val="22"/>
                <w:lang w:val="en-US"/>
              </w:rPr>
              <w:t xml:space="preserve">Atbilst/ </w:t>
            </w:r>
            <w:r w:rsidRPr="00A1304B">
              <w:rPr>
                <w:color w:val="000000" w:themeColor="text1"/>
                <w:sz w:val="22"/>
                <w:szCs w:val="22"/>
              </w:rPr>
              <w:t>Compliant</w:t>
            </w:r>
          </w:p>
        </w:tc>
        <w:tc>
          <w:tcPr>
            <w:tcW w:w="0" w:type="auto"/>
            <w:tcBorders>
              <w:top w:val="single" w:sz="4" w:space="0" w:color="auto"/>
              <w:left w:val="nil"/>
              <w:bottom w:val="single" w:sz="4" w:space="0" w:color="auto"/>
              <w:right w:val="single" w:sz="4" w:space="0" w:color="auto"/>
            </w:tcBorders>
            <w:shd w:val="clear" w:color="auto" w:fill="FFFFFF" w:themeFill="background1"/>
            <w:vAlign w:val="center"/>
          </w:tcPr>
          <w:p w14:paraId="4D83539C" w14:textId="77777777" w:rsidR="00BB65CE" w:rsidRPr="00A1304B" w:rsidRDefault="00BB65CE" w:rsidP="00BB65CE">
            <w:pPr>
              <w:jc w:val="center"/>
              <w:rPr>
                <w:color w:val="000000" w:themeColor="text1"/>
                <w:sz w:val="22"/>
                <w:szCs w:val="22"/>
                <w:lang w:eastAsia="lv-LV"/>
              </w:rPr>
            </w:pPr>
          </w:p>
        </w:tc>
        <w:tc>
          <w:tcPr>
            <w:tcW w:w="0" w:type="auto"/>
            <w:tcBorders>
              <w:top w:val="single" w:sz="4" w:space="0" w:color="auto"/>
              <w:left w:val="nil"/>
              <w:bottom w:val="single" w:sz="4" w:space="0" w:color="auto"/>
              <w:right w:val="single" w:sz="4" w:space="0" w:color="auto"/>
            </w:tcBorders>
            <w:shd w:val="clear" w:color="auto" w:fill="FFFFFF" w:themeFill="background1"/>
            <w:vAlign w:val="center"/>
          </w:tcPr>
          <w:p w14:paraId="422B64A8" w14:textId="77777777" w:rsidR="00BB65CE" w:rsidRPr="00A1304B" w:rsidRDefault="00BB65CE" w:rsidP="00BB65CE">
            <w:pPr>
              <w:jc w:val="center"/>
              <w:rPr>
                <w:color w:val="000000" w:themeColor="text1"/>
                <w:sz w:val="22"/>
                <w:szCs w:val="22"/>
                <w:lang w:eastAsia="lv-LV"/>
              </w:rPr>
            </w:pP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5C16AD5" w14:textId="77777777" w:rsidR="00BB65CE" w:rsidRPr="00A1304B" w:rsidRDefault="00BB65CE" w:rsidP="00BB65CE">
            <w:pPr>
              <w:jc w:val="center"/>
              <w:rPr>
                <w:color w:val="000000" w:themeColor="text1"/>
                <w:sz w:val="22"/>
                <w:szCs w:val="22"/>
                <w:lang w:eastAsia="lv-LV"/>
              </w:rPr>
            </w:pPr>
          </w:p>
        </w:tc>
      </w:tr>
      <w:tr w:rsidR="00A1304B" w:rsidRPr="00A1304B" w14:paraId="738D123A" w14:textId="77777777" w:rsidTr="0174EC2B">
        <w:trPr>
          <w:cantSplit/>
          <w:trHeight w:val="20"/>
        </w:trPr>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7F3B12D" w14:textId="77777777" w:rsidR="00BB65CE" w:rsidRPr="00A1304B" w:rsidRDefault="00BB65CE" w:rsidP="00BB65CE">
            <w:pPr>
              <w:pStyle w:val="ListParagraph"/>
              <w:numPr>
                <w:ilvl w:val="0"/>
                <w:numId w:val="19"/>
              </w:numPr>
              <w:spacing w:after="0" w:line="240" w:lineRule="auto"/>
              <w:jc w:val="center"/>
              <w:rPr>
                <w:rFonts w:cs="Times New Roman"/>
                <w:color w:val="000000" w:themeColor="text1"/>
                <w:sz w:val="22"/>
                <w:lang w:eastAsia="lv-LV"/>
              </w:rPr>
            </w:pP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7312A36" w14:textId="77777777" w:rsidR="00BB65CE" w:rsidRPr="00A1304B" w:rsidRDefault="00BB65CE" w:rsidP="00BB65CE">
            <w:pPr>
              <w:rPr>
                <w:color w:val="000000" w:themeColor="text1"/>
                <w:sz w:val="22"/>
                <w:szCs w:val="22"/>
              </w:rPr>
            </w:pPr>
            <w:r w:rsidRPr="00A1304B">
              <w:rPr>
                <w:color w:val="000000" w:themeColor="text1"/>
                <w:sz w:val="22"/>
                <w:szCs w:val="22"/>
              </w:rPr>
              <w:t xml:space="preserve">Attālumam no kabeļturētāja līdz kabeļu dzīslas pievienojuma vietai pie drošinātājslēdža spailēm jābūt optimālam, lai ērti varētu veikt kabeļa pievienošanu, ne mazākam par 300 mm. /  </w:t>
            </w:r>
          </w:p>
          <w:p w14:paraId="4AE0C21F" w14:textId="442D2E10" w:rsidR="00BB65CE" w:rsidRPr="00A1304B" w:rsidRDefault="00BB65CE" w:rsidP="00A1304B">
            <w:pPr>
              <w:rPr>
                <w:color w:val="000000" w:themeColor="text1"/>
                <w:sz w:val="22"/>
                <w:szCs w:val="22"/>
              </w:rPr>
            </w:pPr>
            <w:r w:rsidRPr="00A1304B">
              <w:rPr>
                <w:color w:val="000000" w:themeColor="text1"/>
                <w:sz w:val="22"/>
                <w:szCs w:val="22"/>
              </w:rPr>
              <w:t>The distance from cableholder to switchgear clambs contacts must be optimal for easy cable adding and not less than 300 mm.</w:t>
            </w:r>
          </w:p>
        </w:tc>
        <w:tc>
          <w:tcPr>
            <w:tcW w:w="2791" w:type="dxa"/>
            <w:tcBorders>
              <w:top w:val="single" w:sz="4" w:space="0" w:color="auto"/>
              <w:left w:val="nil"/>
              <w:bottom w:val="single" w:sz="4" w:space="0" w:color="auto"/>
              <w:right w:val="single" w:sz="4" w:space="0" w:color="auto"/>
            </w:tcBorders>
            <w:shd w:val="clear" w:color="auto" w:fill="FFFFFF" w:themeFill="background1"/>
            <w:vAlign w:val="center"/>
          </w:tcPr>
          <w:p w14:paraId="2B83F0A3" w14:textId="144CEA7D" w:rsidR="00BB65CE" w:rsidRPr="00A1304B" w:rsidRDefault="00BB65CE" w:rsidP="00BB65CE">
            <w:pPr>
              <w:jc w:val="center"/>
              <w:rPr>
                <w:rFonts w:eastAsia="Calibri"/>
                <w:color w:val="000000" w:themeColor="text1"/>
                <w:sz w:val="22"/>
                <w:szCs w:val="22"/>
                <w:lang w:val="en-US"/>
              </w:rPr>
            </w:pPr>
            <w:r w:rsidRPr="00A1304B">
              <w:rPr>
                <w:rFonts w:eastAsia="Calibri"/>
                <w:color w:val="000000" w:themeColor="text1"/>
                <w:sz w:val="22"/>
                <w:szCs w:val="22"/>
                <w:lang w:val="en-US"/>
              </w:rPr>
              <w:t xml:space="preserve">Atbilst/ </w:t>
            </w:r>
            <w:r w:rsidRPr="00A1304B">
              <w:rPr>
                <w:color w:val="000000" w:themeColor="text1"/>
                <w:sz w:val="22"/>
                <w:szCs w:val="22"/>
              </w:rPr>
              <w:t>Compliant</w:t>
            </w:r>
          </w:p>
        </w:tc>
        <w:tc>
          <w:tcPr>
            <w:tcW w:w="0" w:type="auto"/>
            <w:tcBorders>
              <w:top w:val="single" w:sz="4" w:space="0" w:color="auto"/>
              <w:left w:val="nil"/>
              <w:bottom w:val="single" w:sz="4" w:space="0" w:color="auto"/>
              <w:right w:val="single" w:sz="4" w:space="0" w:color="auto"/>
            </w:tcBorders>
            <w:shd w:val="clear" w:color="auto" w:fill="FFFFFF" w:themeFill="background1"/>
            <w:vAlign w:val="center"/>
          </w:tcPr>
          <w:p w14:paraId="7FB35ABA" w14:textId="77777777" w:rsidR="00BB65CE" w:rsidRPr="00A1304B" w:rsidRDefault="00BB65CE" w:rsidP="00BB65CE">
            <w:pPr>
              <w:jc w:val="center"/>
              <w:rPr>
                <w:color w:val="000000" w:themeColor="text1"/>
                <w:sz w:val="22"/>
                <w:szCs w:val="22"/>
                <w:lang w:eastAsia="lv-LV"/>
              </w:rPr>
            </w:pPr>
          </w:p>
        </w:tc>
        <w:tc>
          <w:tcPr>
            <w:tcW w:w="0" w:type="auto"/>
            <w:tcBorders>
              <w:top w:val="single" w:sz="4" w:space="0" w:color="auto"/>
              <w:left w:val="nil"/>
              <w:bottom w:val="single" w:sz="4" w:space="0" w:color="auto"/>
              <w:right w:val="single" w:sz="4" w:space="0" w:color="auto"/>
            </w:tcBorders>
            <w:shd w:val="clear" w:color="auto" w:fill="FFFFFF" w:themeFill="background1"/>
            <w:vAlign w:val="center"/>
          </w:tcPr>
          <w:p w14:paraId="1EAC96A5" w14:textId="77777777" w:rsidR="00BB65CE" w:rsidRPr="00A1304B" w:rsidRDefault="00BB65CE" w:rsidP="00BB65CE">
            <w:pPr>
              <w:jc w:val="center"/>
              <w:rPr>
                <w:color w:val="000000" w:themeColor="text1"/>
                <w:sz w:val="22"/>
                <w:szCs w:val="22"/>
                <w:lang w:eastAsia="lv-LV"/>
              </w:rPr>
            </w:pP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E1C0232" w14:textId="77777777" w:rsidR="00BB65CE" w:rsidRPr="00A1304B" w:rsidRDefault="00BB65CE" w:rsidP="00BB65CE">
            <w:pPr>
              <w:jc w:val="center"/>
              <w:rPr>
                <w:color w:val="000000" w:themeColor="text1"/>
                <w:sz w:val="22"/>
                <w:szCs w:val="22"/>
                <w:lang w:eastAsia="lv-LV"/>
              </w:rPr>
            </w:pPr>
          </w:p>
        </w:tc>
      </w:tr>
      <w:tr w:rsidR="00A1304B" w:rsidRPr="00A1304B" w14:paraId="2ACB09AC" w14:textId="77777777" w:rsidTr="0174EC2B">
        <w:trPr>
          <w:cantSplit/>
        </w:trPr>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7323CD4" w14:textId="77777777" w:rsidR="00BB65CE" w:rsidRPr="00A1304B" w:rsidRDefault="00BB65CE" w:rsidP="00BB65CE">
            <w:pPr>
              <w:pStyle w:val="ListParagraph"/>
              <w:numPr>
                <w:ilvl w:val="0"/>
                <w:numId w:val="19"/>
              </w:numPr>
              <w:spacing w:after="0" w:line="240" w:lineRule="auto"/>
              <w:jc w:val="center"/>
              <w:rPr>
                <w:rFonts w:cs="Times New Roman"/>
                <w:bCs/>
                <w:color w:val="000000" w:themeColor="text1"/>
                <w:sz w:val="22"/>
                <w:lang w:eastAsia="lv-LV"/>
              </w:rPr>
            </w:pPr>
          </w:p>
        </w:tc>
        <w:tc>
          <w:tcPr>
            <w:tcW w:w="0" w:type="auto"/>
            <w:tcBorders>
              <w:top w:val="single" w:sz="4" w:space="0" w:color="auto"/>
              <w:left w:val="single" w:sz="4" w:space="0" w:color="auto"/>
              <w:bottom w:val="single" w:sz="4" w:space="0" w:color="auto"/>
              <w:right w:val="single" w:sz="4" w:space="0" w:color="auto"/>
            </w:tcBorders>
            <w:vAlign w:val="center"/>
          </w:tcPr>
          <w:p w14:paraId="720B99BC" w14:textId="64362BCE" w:rsidR="00BB65CE" w:rsidRPr="00A1304B" w:rsidRDefault="00BB65CE" w:rsidP="00BB65CE">
            <w:pPr>
              <w:rPr>
                <w:color w:val="000000" w:themeColor="text1"/>
                <w:sz w:val="22"/>
                <w:szCs w:val="22"/>
              </w:rPr>
            </w:pPr>
            <w:r w:rsidRPr="00A1304B">
              <w:rPr>
                <w:color w:val="000000" w:themeColor="text1"/>
                <w:sz w:val="22"/>
                <w:szCs w:val="22"/>
              </w:rPr>
              <w:t xml:space="preserve">Sadalnes durvju noslēgšanas mehānisms:/ </w:t>
            </w:r>
          </w:p>
          <w:p w14:paraId="4D544B9C" w14:textId="7984ADC7" w:rsidR="00BB65CE" w:rsidRPr="00A1304B" w:rsidRDefault="00BB65CE" w:rsidP="00BB65CE">
            <w:pPr>
              <w:rPr>
                <w:color w:val="000000" w:themeColor="text1"/>
                <w:sz w:val="22"/>
                <w:szCs w:val="22"/>
              </w:rPr>
            </w:pPr>
            <w:r w:rsidRPr="00A1304B">
              <w:rPr>
                <w:color w:val="000000" w:themeColor="text1"/>
                <w:sz w:val="22"/>
                <w:szCs w:val="22"/>
              </w:rPr>
              <w:t>The switchgear door locking mechanism:</w:t>
            </w:r>
          </w:p>
          <w:p w14:paraId="35E57B29" w14:textId="2B738791" w:rsidR="00BB65CE" w:rsidRPr="00A1304B" w:rsidRDefault="00BB65CE" w:rsidP="00BB65CE">
            <w:pPr>
              <w:pStyle w:val="ListParagraph"/>
              <w:numPr>
                <w:ilvl w:val="0"/>
                <w:numId w:val="5"/>
              </w:numPr>
              <w:spacing w:after="0" w:line="240" w:lineRule="auto"/>
              <w:ind w:left="0" w:firstLine="0"/>
              <w:rPr>
                <w:rFonts w:eastAsia="Times New Roman" w:cs="Times New Roman"/>
                <w:color w:val="000000" w:themeColor="text1"/>
                <w:sz w:val="22"/>
              </w:rPr>
            </w:pPr>
            <w:r w:rsidRPr="00A1304B">
              <w:rPr>
                <w:rFonts w:eastAsia="Times New Roman" w:cs="Times New Roman"/>
                <w:color w:val="000000" w:themeColor="text1"/>
                <w:sz w:val="22"/>
              </w:rPr>
              <w:t xml:space="preserve">durvīm izmantot 2 punktu stiprinājumu sistēmu/ </w:t>
            </w:r>
            <w:r w:rsidRPr="00A1304B">
              <w:rPr>
                <w:rFonts w:cs="Times New Roman"/>
                <w:color w:val="000000" w:themeColor="text1"/>
                <w:sz w:val="22"/>
              </w:rPr>
              <w:t>for the door 2 point fixing system shall be used;</w:t>
            </w:r>
          </w:p>
          <w:p w14:paraId="3FB2A56B" w14:textId="7B2EFE6D" w:rsidR="00BB65CE" w:rsidRPr="00A1304B" w:rsidRDefault="00BB65CE" w:rsidP="00BB65CE">
            <w:pPr>
              <w:pStyle w:val="ListParagraph"/>
              <w:numPr>
                <w:ilvl w:val="0"/>
                <w:numId w:val="5"/>
              </w:numPr>
              <w:spacing w:after="0" w:line="240" w:lineRule="auto"/>
              <w:ind w:left="0" w:firstLine="0"/>
              <w:rPr>
                <w:rFonts w:cs="Times New Roman"/>
                <w:color w:val="000000" w:themeColor="text1"/>
                <w:sz w:val="22"/>
              </w:rPr>
            </w:pPr>
            <w:r w:rsidRPr="00A1304B">
              <w:rPr>
                <w:rFonts w:eastAsia="Times New Roman" w:cs="Times New Roman"/>
                <w:color w:val="000000" w:themeColor="text1"/>
                <w:sz w:val="22"/>
              </w:rPr>
              <w:t>mehānisms tiek noslēgts ar profilpuscilindra slēdzeni/ atslēgu.  Slēdzene nav iekļauta sadalnes komplektācijā.</w:t>
            </w:r>
            <w:r w:rsidRPr="00A1304B">
              <w:rPr>
                <w:rFonts w:cs="Times New Roman"/>
                <w:color w:val="000000" w:themeColor="text1"/>
                <w:sz w:val="22"/>
              </w:rPr>
              <w:t xml:space="preserve"> Sadalnes durvju aizvērējmehānisms ir jānokomplektē ar skrūvi profilpuscilindra atslēgas iestiprināšanai. Skrūve ar gremdgalvu M5 12 mm gara. Izgatavota saskaņā ar DIN 965 vai ekvivalents.</w:t>
            </w:r>
          </w:p>
          <w:p w14:paraId="4380C553" w14:textId="77777777" w:rsidR="00BB65CE" w:rsidRPr="00A1304B" w:rsidRDefault="00BB65CE" w:rsidP="00BB65CE">
            <w:pPr>
              <w:pStyle w:val="ListParagraph"/>
              <w:numPr>
                <w:ilvl w:val="0"/>
                <w:numId w:val="5"/>
              </w:numPr>
              <w:spacing w:after="0" w:line="240" w:lineRule="auto"/>
              <w:ind w:left="0" w:firstLine="0"/>
              <w:rPr>
                <w:rFonts w:cs="Times New Roman"/>
                <w:color w:val="000000" w:themeColor="text1"/>
                <w:sz w:val="22"/>
              </w:rPr>
            </w:pPr>
            <w:r w:rsidRPr="00A1304B">
              <w:rPr>
                <w:rFonts w:cs="Times New Roman"/>
                <w:color w:val="000000" w:themeColor="text1"/>
                <w:sz w:val="22"/>
              </w:rPr>
              <w:t xml:space="preserve">Profilpuscilindra slēdzene atbilstoši tehniskajai specifikācijai </w:t>
            </w:r>
          </w:p>
          <w:p w14:paraId="3E1ED79F" w14:textId="54E390B6" w:rsidR="00BB65CE" w:rsidRPr="00A1304B" w:rsidRDefault="00BB65CE" w:rsidP="00BB65CE">
            <w:pPr>
              <w:pStyle w:val="ListParagraph"/>
              <w:spacing w:after="0" w:line="240" w:lineRule="auto"/>
              <w:ind w:left="0"/>
              <w:rPr>
                <w:rFonts w:cs="Times New Roman"/>
                <w:color w:val="000000" w:themeColor="text1"/>
                <w:sz w:val="22"/>
              </w:rPr>
            </w:pPr>
            <w:r w:rsidRPr="00A1304B">
              <w:rPr>
                <w:rFonts w:cs="Times New Roman"/>
                <w:b/>
                <w:color w:val="000000" w:themeColor="text1"/>
                <w:sz w:val="22"/>
              </w:rPr>
              <w:t>TS 3110.001-002 v1.</w:t>
            </w:r>
            <w:r w:rsidRPr="00A1304B">
              <w:rPr>
                <w:rFonts w:cs="Times New Roman"/>
                <w:color w:val="000000" w:themeColor="text1"/>
                <w:sz w:val="22"/>
              </w:rPr>
              <w:t>/</w:t>
            </w:r>
          </w:p>
          <w:p w14:paraId="4042B9C4" w14:textId="39336C5C" w:rsidR="00BB65CE" w:rsidRPr="00A1304B" w:rsidRDefault="00BB65CE" w:rsidP="00BB65CE">
            <w:pPr>
              <w:pStyle w:val="ListParagraph"/>
              <w:spacing w:after="0" w:line="240" w:lineRule="auto"/>
              <w:ind w:left="0"/>
              <w:rPr>
                <w:rFonts w:cs="Times New Roman"/>
                <w:color w:val="000000" w:themeColor="text1"/>
                <w:sz w:val="22"/>
              </w:rPr>
            </w:pPr>
            <w:r w:rsidRPr="00A1304B">
              <w:rPr>
                <w:rFonts w:cs="Times New Roman"/>
                <w:color w:val="000000" w:themeColor="text1"/>
                <w:sz w:val="22"/>
              </w:rPr>
              <w:t xml:space="preserve">The mechanism is locked by means of the profile semi-cylinder lock.The lock not be included in the switchgear assembly. </w:t>
            </w:r>
          </w:p>
          <w:p w14:paraId="5ADD6739" w14:textId="3CE84E92" w:rsidR="00BB65CE" w:rsidRPr="00A1304B" w:rsidRDefault="00BB65CE" w:rsidP="00BB65CE">
            <w:pPr>
              <w:pStyle w:val="ListParagraph"/>
              <w:numPr>
                <w:ilvl w:val="0"/>
                <w:numId w:val="5"/>
              </w:numPr>
              <w:spacing w:after="0" w:line="240" w:lineRule="auto"/>
              <w:rPr>
                <w:rFonts w:cs="Times New Roman"/>
                <w:color w:val="000000" w:themeColor="text1"/>
                <w:sz w:val="22"/>
              </w:rPr>
            </w:pPr>
            <w:r w:rsidRPr="00A1304B">
              <w:rPr>
                <w:rFonts w:cs="Times New Roman"/>
                <w:color w:val="000000" w:themeColor="text1"/>
                <w:sz w:val="22"/>
              </w:rPr>
              <w:t>The closing mechanism of the switchgear door shall be assembled with a screw for fastening the profile semi-cylinder lock. Screw with a flush head M5, length 12 mm. Manufactured in compliance with DIN 965 or equivalent.</w:t>
            </w:r>
          </w:p>
          <w:p w14:paraId="7ACDD96F" w14:textId="1A32C4E3" w:rsidR="00BB65CE" w:rsidRPr="00A1304B" w:rsidRDefault="00BB65CE" w:rsidP="00BB65CE">
            <w:pPr>
              <w:rPr>
                <w:bCs/>
                <w:color w:val="000000" w:themeColor="text1"/>
                <w:sz w:val="22"/>
                <w:szCs w:val="22"/>
                <w:lang w:eastAsia="lv-LV"/>
              </w:rPr>
            </w:pPr>
            <w:r w:rsidRPr="00A1304B">
              <w:rPr>
                <w:color w:val="000000" w:themeColor="text1"/>
                <w:sz w:val="22"/>
                <w:szCs w:val="22"/>
              </w:rPr>
              <w:t xml:space="preserve">The profile semi-cylinder lock shall comply with technical specification </w:t>
            </w:r>
            <w:r w:rsidR="008F1864">
              <w:rPr>
                <w:color w:val="000000" w:themeColor="text1"/>
                <w:sz w:val="22"/>
                <w:szCs w:val="22"/>
              </w:rPr>
              <w:t xml:space="preserve"> </w:t>
            </w:r>
            <w:r w:rsidRPr="00A1304B">
              <w:rPr>
                <w:b/>
                <w:color w:val="000000" w:themeColor="text1"/>
                <w:sz w:val="22"/>
                <w:szCs w:val="22"/>
              </w:rPr>
              <w:t>TS 3110.001-002 v1.</w:t>
            </w:r>
            <w:r w:rsidRPr="00A1304B">
              <w:rPr>
                <w:color w:val="000000" w:themeColor="text1"/>
                <w:sz w:val="22"/>
                <w:szCs w:val="22"/>
              </w:rPr>
              <w:t xml:space="preserve"> </w:t>
            </w:r>
          </w:p>
        </w:tc>
        <w:tc>
          <w:tcPr>
            <w:tcW w:w="2791" w:type="dxa"/>
            <w:tcBorders>
              <w:top w:val="single" w:sz="4" w:space="0" w:color="auto"/>
              <w:left w:val="nil"/>
              <w:bottom w:val="single" w:sz="4" w:space="0" w:color="auto"/>
              <w:right w:val="single" w:sz="4" w:space="0" w:color="auto"/>
            </w:tcBorders>
            <w:vAlign w:val="center"/>
          </w:tcPr>
          <w:p w14:paraId="461B6E76" w14:textId="77777777" w:rsidR="00BB65CE" w:rsidRPr="00A1304B" w:rsidRDefault="00BB65CE" w:rsidP="00BB65CE">
            <w:pPr>
              <w:jc w:val="center"/>
              <w:rPr>
                <w:bCs/>
                <w:color w:val="000000" w:themeColor="text1"/>
                <w:sz w:val="22"/>
                <w:szCs w:val="22"/>
                <w:lang w:eastAsia="lv-LV"/>
              </w:rPr>
            </w:pPr>
            <w:r w:rsidRPr="00A1304B">
              <w:rPr>
                <w:rFonts w:eastAsia="Calibri"/>
                <w:color w:val="000000" w:themeColor="text1"/>
                <w:sz w:val="22"/>
                <w:szCs w:val="22"/>
                <w:lang w:val="en-US"/>
              </w:rPr>
              <w:t xml:space="preserve">Atbilst/ </w:t>
            </w:r>
            <w:r w:rsidRPr="00A1304B">
              <w:rPr>
                <w:color w:val="000000" w:themeColor="text1"/>
                <w:sz w:val="22"/>
                <w:szCs w:val="22"/>
              </w:rPr>
              <w:t>Compliant</w:t>
            </w:r>
          </w:p>
        </w:tc>
        <w:tc>
          <w:tcPr>
            <w:tcW w:w="0" w:type="auto"/>
            <w:tcBorders>
              <w:top w:val="single" w:sz="4" w:space="0" w:color="auto"/>
              <w:left w:val="nil"/>
              <w:bottom w:val="single" w:sz="4" w:space="0" w:color="auto"/>
              <w:right w:val="single" w:sz="4" w:space="0" w:color="auto"/>
            </w:tcBorders>
            <w:vAlign w:val="center"/>
          </w:tcPr>
          <w:p w14:paraId="25697784" w14:textId="77777777" w:rsidR="00BB65CE" w:rsidRPr="00A1304B" w:rsidRDefault="00BB65CE" w:rsidP="00BB65CE">
            <w:pPr>
              <w:jc w:val="center"/>
              <w:rPr>
                <w:rFonts w:eastAsia="Calibri"/>
                <w:bCs/>
                <w:color w:val="000000" w:themeColor="text1"/>
                <w:sz w:val="22"/>
                <w:szCs w:val="22"/>
              </w:rPr>
            </w:pPr>
          </w:p>
        </w:tc>
        <w:tc>
          <w:tcPr>
            <w:tcW w:w="0" w:type="auto"/>
            <w:tcBorders>
              <w:top w:val="single" w:sz="4" w:space="0" w:color="auto"/>
              <w:left w:val="nil"/>
              <w:bottom w:val="single" w:sz="4" w:space="0" w:color="auto"/>
              <w:right w:val="single" w:sz="4" w:space="0" w:color="auto"/>
            </w:tcBorders>
            <w:shd w:val="clear" w:color="auto" w:fill="FFFFFF" w:themeFill="background1"/>
            <w:vAlign w:val="center"/>
          </w:tcPr>
          <w:p w14:paraId="5A1AC3D7" w14:textId="77777777" w:rsidR="00BB65CE" w:rsidRPr="00A1304B" w:rsidRDefault="00BB65CE" w:rsidP="00BB65CE">
            <w:pPr>
              <w:jc w:val="center"/>
              <w:rPr>
                <w:rFonts w:eastAsia="Calibri"/>
                <w:bCs/>
                <w:color w:val="000000" w:themeColor="text1"/>
                <w:sz w:val="22"/>
                <w:szCs w:val="22"/>
              </w:rPr>
            </w:pP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FD7F47C" w14:textId="77777777" w:rsidR="00BB65CE" w:rsidRPr="00A1304B" w:rsidRDefault="00BB65CE" w:rsidP="00BB65CE">
            <w:pPr>
              <w:jc w:val="center"/>
              <w:rPr>
                <w:rFonts w:eastAsia="Calibri"/>
                <w:bCs/>
                <w:color w:val="000000" w:themeColor="text1"/>
                <w:sz w:val="22"/>
                <w:szCs w:val="22"/>
              </w:rPr>
            </w:pPr>
          </w:p>
        </w:tc>
      </w:tr>
      <w:tr w:rsidR="00A1304B" w:rsidRPr="00A1304B" w14:paraId="4364B17C" w14:textId="77777777" w:rsidTr="0174EC2B">
        <w:trPr>
          <w:cantSplit/>
        </w:trPr>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A3ED00B" w14:textId="77777777" w:rsidR="00BB65CE" w:rsidRPr="00A1304B" w:rsidRDefault="00BB65CE" w:rsidP="00BB65CE">
            <w:pPr>
              <w:pStyle w:val="ListParagraph"/>
              <w:numPr>
                <w:ilvl w:val="0"/>
                <w:numId w:val="19"/>
              </w:numPr>
              <w:spacing w:after="0" w:line="240" w:lineRule="auto"/>
              <w:jc w:val="center"/>
              <w:rPr>
                <w:rFonts w:cs="Times New Roman"/>
                <w:bCs/>
                <w:color w:val="000000" w:themeColor="text1"/>
                <w:sz w:val="22"/>
                <w:lang w:eastAsia="lv-LV"/>
              </w:rPr>
            </w:pPr>
          </w:p>
        </w:tc>
        <w:tc>
          <w:tcPr>
            <w:tcW w:w="0" w:type="auto"/>
            <w:tcBorders>
              <w:top w:val="single" w:sz="4" w:space="0" w:color="auto"/>
              <w:left w:val="single" w:sz="4" w:space="0" w:color="auto"/>
              <w:bottom w:val="single" w:sz="4" w:space="0" w:color="auto"/>
              <w:right w:val="single" w:sz="4" w:space="0" w:color="auto"/>
            </w:tcBorders>
            <w:vAlign w:val="center"/>
          </w:tcPr>
          <w:p w14:paraId="463F6CA5" w14:textId="77777777" w:rsidR="00BB65CE" w:rsidRPr="00CA0C78" w:rsidRDefault="00BB65CE" w:rsidP="00CA0C78">
            <w:pPr>
              <w:rPr>
                <w:color w:val="000000" w:themeColor="text1"/>
                <w:sz w:val="22"/>
              </w:rPr>
            </w:pPr>
            <w:r w:rsidRPr="00CA0C78">
              <w:rPr>
                <w:color w:val="000000" w:themeColor="text1"/>
                <w:sz w:val="22"/>
              </w:rPr>
              <w:t>Elektriskie savienojumi un vadojums jāizveido atbilstoši TN-C sistēmai./</w:t>
            </w:r>
          </w:p>
          <w:p w14:paraId="66C0178D" w14:textId="0A248691" w:rsidR="00BB65CE" w:rsidRPr="00CA0C78" w:rsidRDefault="00BB65CE" w:rsidP="00CA0C78">
            <w:pPr>
              <w:rPr>
                <w:color w:val="000000" w:themeColor="text1"/>
                <w:sz w:val="22"/>
              </w:rPr>
            </w:pPr>
            <w:r w:rsidRPr="00CA0C78">
              <w:rPr>
                <w:color w:val="000000" w:themeColor="text1"/>
                <w:sz w:val="22"/>
              </w:rPr>
              <w:t>Electrical connections and wiring shall be placed according to TN-C system.</w:t>
            </w:r>
          </w:p>
        </w:tc>
        <w:tc>
          <w:tcPr>
            <w:tcW w:w="2791" w:type="dxa"/>
            <w:tcBorders>
              <w:top w:val="single" w:sz="4" w:space="0" w:color="auto"/>
              <w:left w:val="nil"/>
              <w:bottom w:val="single" w:sz="4" w:space="0" w:color="auto"/>
              <w:right w:val="single" w:sz="4" w:space="0" w:color="auto"/>
            </w:tcBorders>
            <w:vAlign w:val="center"/>
          </w:tcPr>
          <w:p w14:paraId="72546917" w14:textId="77777777" w:rsidR="00BB65CE" w:rsidRPr="00A1304B" w:rsidRDefault="00BB65CE" w:rsidP="00BB65CE">
            <w:pPr>
              <w:jc w:val="center"/>
              <w:rPr>
                <w:bCs/>
                <w:color w:val="000000" w:themeColor="text1"/>
                <w:sz w:val="22"/>
                <w:szCs w:val="22"/>
                <w:lang w:eastAsia="lv-LV"/>
              </w:rPr>
            </w:pPr>
            <w:r w:rsidRPr="00A1304B">
              <w:rPr>
                <w:rFonts w:eastAsia="Calibri"/>
                <w:color w:val="000000" w:themeColor="text1"/>
                <w:sz w:val="22"/>
                <w:szCs w:val="22"/>
                <w:lang w:val="en-US"/>
              </w:rPr>
              <w:t xml:space="preserve">Atbilst/ </w:t>
            </w:r>
            <w:r w:rsidRPr="00A1304B">
              <w:rPr>
                <w:color w:val="000000" w:themeColor="text1"/>
                <w:sz w:val="22"/>
                <w:szCs w:val="22"/>
              </w:rPr>
              <w:t>Compliant</w:t>
            </w:r>
          </w:p>
        </w:tc>
        <w:tc>
          <w:tcPr>
            <w:tcW w:w="0" w:type="auto"/>
            <w:tcBorders>
              <w:top w:val="single" w:sz="4" w:space="0" w:color="auto"/>
              <w:left w:val="nil"/>
              <w:bottom w:val="single" w:sz="4" w:space="0" w:color="auto"/>
              <w:right w:val="single" w:sz="4" w:space="0" w:color="auto"/>
            </w:tcBorders>
            <w:vAlign w:val="center"/>
          </w:tcPr>
          <w:p w14:paraId="2B5094A3" w14:textId="77777777" w:rsidR="00BB65CE" w:rsidRPr="00A1304B" w:rsidRDefault="00BB65CE" w:rsidP="00BB65CE">
            <w:pPr>
              <w:jc w:val="center"/>
              <w:rPr>
                <w:rFonts w:eastAsia="Calibri"/>
                <w:bCs/>
                <w:color w:val="000000" w:themeColor="text1"/>
                <w:sz w:val="22"/>
                <w:szCs w:val="22"/>
              </w:rPr>
            </w:pPr>
          </w:p>
        </w:tc>
        <w:tc>
          <w:tcPr>
            <w:tcW w:w="0" w:type="auto"/>
            <w:tcBorders>
              <w:top w:val="single" w:sz="4" w:space="0" w:color="auto"/>
              <w:left w:val="nil"/>
              <w:bottom w:val="single" w:sz="4" w:space="0" w:color="auto"/>
              <w:right w:val="single" w:sz="4" w:space="0" w:color="auto"/>
            </w:tcBorders>
            <w:shd w:val="clear" w:color="auto" w:fill="FFFFFF" w:themeFill="background1"/>
            <w:vAlign w:val="center"/>
          </w:tcPr>
          <w:p w14:paraId="4D62FFAA" w14:textId="77777777" w:rsidR="00BB65CE" w:rsidRPr="00A1304B" w:rsidRDefault="00BB65CE" w:rsidP="00BB65CE">
            <w:pPr>
              <w:jc w:val="center"/>
              <w:rPr>
                <w:rFonts w:eastAsia="Calibri"/>
                <w:bCs/>
                <w:color w:val="000000" w:themeColor="text1"/>
                <w:sz w:val="22"/>
                <w:szCs w:val="22"/>
              </w:rPr>
            </w:pP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9F6FD6A" w14:textId="77777777" w:rsidR="00BB65CE" w:rsidRPr="00A1304B" w:rsidRDefault="00BB65CE" w:rsidP="00BB65CE">
            <w:pPr>
              <w:jc w:val="center"/>
              <w:rPr>
                <w:rFonts w:eastAsia="Calibri"/>
                <w:bCs/>
                <w:color w:val="000000" w:themeColor="text1"/>
                <w:sz w:val="22"/>
                <w:szCs w:val="22"/>
              </w:rPr>
            </w:pPr>
          </w:p>
        </w:tc>
      </w:tr>
      <w:tr w:rsidR="00A1304B" w:rsidRPr="00A1304B" w14:paraId="19AF06B8" w14:textId="77777777" w:rsidTr="0174EC2B">
        <w:trPr>
          <w:cantSplit/>
        </w:trPr>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F9C40F" w14:textId="77777777" w:rsidR="00BB65CE" w:rsidRPr="00A1304B" w:rsidRDefault="00BB65CE" w:rsidP="00BB65CE">
            <w:pPr>
              <w:pStyle w:val="ListParagraph"/>
              <w:numPr>
                <w:ilvl w:val="0"/>
                <w:numId w:val="19"/>
              </w:numPr>
              <w:spacing w:after="0" w:line="240" w:lineRule="auto"/>
              <w:jc w:val="center"/>
              <w:rPr>
                <w:rFonts w:cs="Times New Roman"/>
                <w:bCs/>
                <w:color w:val="000000" w:themeColor="text1"/>
                <w:sz w:val="22"/>
                <w:lang w:eastAsia="lv-LV"/>
              </w:rPr>
            </w:pPr>
          </w:p>
        </w:tc>
        <w:tc>
          <w:tcPr>
            <w:tcW w:w="0" w:type="auto"/>
            <w:tcBorders>
              <w:top w:val="single" w:sz="4" w:space="0" w:color="auto"/>
              <w:left w:val="single" w:sz="4" w:space="0" w:color="auto"/>
              <w:bottom w:val="single" w:sz="4" w:space="0" w:color="auto"/>
              <w:right w:val="single" w:sz="4" w:space="0" w:color="auto"/>
            </w:tcBorders>
            <w:vAlign w:val="center"/>
          </w:tcPr>
          <w:p w14:paraId="70E3170A" w14:textId="7C3E81EC" w:rsidR="00BB65CE" w:rsidRPr="00A1304B" w:rsidRDefault="00BB65CE" w:rsidP="00BB65CE">
            <w:pPr>
              <w:ind w:left="284" w:hanging="284"/>
              <w:rPr>
                <w:b/>
                <w:bCs/>
                <w:color w:val="000000" w:themeColor="text1"/>
                <w:sz w:val="22"/>
                <w:szCs w:val="22"/>
              </w:rPr>
            </w:pPr>
            <w:r w:rsidRPr="00A1304B">
              <w:rPr>
                <w:color w:val="000000" w:themeColor="text1"/>
                <w:sz w:val="22"/>
                <w:szCs w:val="22"/>
              </w:rPr>
              <w:t xml:space="preserve">Kabeļu sekcijas aizpildījums sadalnēs atbilstoši principiālajām shēmām </w:t>
            </w:r>
            <w:r w:rsidRPr="00A1304B">
              <w:rPr>
                <w:b/>
                <w:bCs/>
                <w:color w:val="000000" w:themeColor="text1"/>
                <w:sz w:val="22"/>
                <w:szCs w:val="22"/>
              </w:rPr>
              <w:t>[TS 3102.xxx v1 Pielikums Nr.1].</w:t>
            </w:r>
          </w:p>
          <w:p w14:paraId="52F7BF30" w14:textId="4845C9A7" w:rsidR="00BB65CE" w:rsidRPr="00A1304B" w:rsidRDefault="00BB65CE" w:rsidP="00BB65CE">
            <w:pPr>
              <w:pStyle w:val="ListParagraph"/>
              <w:numPr>
                <w:ilvl w:val="0"/>
                <w:numId w:val="3"/>
              </w:numPr>
              <w:spacing w:after="0" w:line="240" w:lineRule="auto"/>
              <w:ind w:left="284" w:hanging="284"/>
              <w:rPr>
                <w:rFonts w:eastAsia="Times New Roman" w:cs="Times New Roman"/>
                <w:color w:val="000000" w:themeColor="text1"/>
                <w:sz w:val="22"/>
              </w:rPr>
            </w:pPr>
            <w:r w:rsidRPr="00A1304B">
              <w:rPr>
                <w:rFonts w:eastAsia="Times New Roman" w:cs="Times New Roman"/>
                <w:b/>
                <w:bCs/>
                <w:color w:val="000000" w:themeColor="text1"/>
                <w:sz w:val="22"/>
              </w:rPr>
              <w:t>K tipa</w:t>
            </w:r>
            <w:r w:rsidRPr="00A1304B">
              <w:rPr>
                <w:rFonts w:eastAsia="Times New Roman" w:cs="Times New Roman"/>
                <w:color w:val="000000" w:themeColor="text1"/>
                <w:sz w:val="22"/>
              </w:rPr>
              <w:t xml:space="preserve"> sadaļņu kabeļu daļā ir jāuzstāda 185 mm kopņu sistēma. </w:t>
            </w:r>
          </w:p>
          <w:p w14:paraId="4F7A5B72" w14:textId="3855E702" w:rsidR="00BB65CE" w:rsidRPr="00A1304B" w:rsidRDefault="00BB65CE" w:rsidP="00BB65CE">
            <w:pPr>
              <w:pStyle w:val="ListParagraph"/>
              <w:numPr>
                <w:ilvl w:val="0"/>
                <w:numId w:val="3"/>
              </w:numPr>
              <w:spacing w:after="0" w:line="240" w:lineRule="auto"/>
              <w:ind w:left="284" w:hanging="284"/>
              <w:rPr>
                <w:rFonts w:eastAsia="Times New Roman" w:cs="Times New Roman"/>
                <w:color w:val="000000" w:themeColor="text1"/>
                <w:sz w:val="22"/>
              </w:rPr>
            </w:pPr>
            <w:r w:rsidRPr="00A1304B">
              <w:rPr>
                <w:rFonts w:eastAsia="Times New Roman" w:cs="Times New Roman"/>
                <w:color w:val="000000" w:themeColor="text1"/>
                <w:sz w:val="22"/>
              </w:rPr>
              <w:t xml:space="preserve">Kopnēs iepresēt uzgriežņus atbilstoša skaita NH2 vertikālo drošinātājslēdžu  uzstādīšanai. </w:t>
            </w:r>
          </w:p>
          <w:p w14:paraId="056E654A" w14:textId="6D968EBC" w:rsidR="00BB65CE" w:rsidRPr="00A1304B" w:rsidRDefault="00BB65CE" w:rsidP="00BB65CE">
            <w:pPr>
              <w:pStyle w:val="ListParagraph"/>
              <w:numPr>
                <w:ilvl w:val="0"/>
                <w:numId w:val="3"/>
              </w:numPr>
              <w:spacing w:after="0" w:line="240" w:lineRule="auto"/>
              <w:ind w:left="284" w:hanging="284"/>
              <w:rPr>
                <w:rFonts w:eastAsia="Times New Roman" w:cs="Times New Roman"/>
                <w:color w:val="000000" w:themeColor="text1"/>
                <w:sz w:val="22"/>
              </w:rPr>
            </w:pPr>
            <w:r w:rsidRPr="00A1304B">
              <w:rPr>
                <w:rFonts w:eastAsia="Times New Roman" w:cs="Times New Roman"/>
                <w:b/>
                <w:bCs/>
                <w:color w:val="000000" w:themeColor="text1"/>
                <w:sz w:val="22"/>
                <w:u w:val="single"/>
              </w:rPr>
              <w:t>Piezīme</w:t>
            </w:r>
            <w:r w:rsidRPr="00A1304B">
              <w:rPr>
                <w:rFonts w:eastAsia="Times New Roman" w:cs="Times New Roman"/>
                <w:b/>
                <w:bCs/>
                <w:color w:val="000000" w:themeColor="text1"/>
                <w:sz w:val="22"/>
              </w:rPr>
              <w:t>:</w:t>
            </w:r>
            <w:r w:rsidRPr="00A1304B">
              <w:rPr>
                <w:rFonts w:eastAsia="Times New Roman" w:cs="Times New Roman"/>
                <w:color w:val="000000" w:themeColor="text1"/>
                <w:sz w:val="22"/>
              </w:rPr>
              <w:t xml:space="preserve"> NH00 drošinātājslēdžus montē  uz adaptera. Uz adaptera montē 2 gab. NH00 drošinātājslēdžus. </w:t>
            </w:r>
          </w:p>
          <w:p w14:paraId="77307AFB" w14:textId="43EEA727" w:rsidR="00BB65CE" w:rsidRPr="00A1304B" w:rsidRDefault="00BB65CE" w:rsidP="00BB65CE">
            <w:pPr>
              <w:pStyle w:val="ListParagraph"/>
              <w:numPr>
                <w:ilvl w:val="0"/>
                <w:numId w:val="3"/>
              </w:numPr>
              <w:spacing w:after="0" w:line="240" w:lineRule="auto"/>
              <w:ind w:left="284" w:hanging="284"/>
              <w:rPr>
                <w:rFonts w:eastAsia="Times New Roman" w:cs="Times New Roman"/>
                <w:color w:val="000000" w:themeColor="text1"/>
                <w:sz w:val="22"/>
              </w:rPr>
            </w:pPr>
            <w:r w:rsidRPr="00A1304B">
              <w:rPr>
                <w:rFonts w:eastAsia="Times New Roman" w:cs="Times New Roman"/>
                <w:color w:val="000000" w:themeColor="text1"/>
                <w:sz w:val="22"/>
              </w:rPr>
              <w:t>Drošinātājslēdža savienošana ar kopnēm - pievienojuma mezglam – "bultskrūve /paplāksnes/uzgrieznis"  ir jānodrošina savienojums, lai bez periodiskas apkalpošanas tiktu nodrošināts nepieciešamais kontaktsavienojums visā ekspluatācijas laikā, ņemot vērā materiālu izmaiņas.</w:t>
            </w:r>
            <w:r w:rsidRPr="00A1304B">
              <w:rPr>
                <w:rFonts w:cs="Times New Roman"/>
                <w:color w:val="000000" w:themeColor="text1"/>
                <w:sz w:val="22"/>
              </w:rPr>
              <w:t xml:space="preserve">/ </w:t>
            </w:r>
          </w:p>
          <w:p w14:paraId="19EAEABE" w14:textId="17B07FAA" w:rsidR="00BB65CE" w:rsidRPr="00A1304B" w:rsidRDefault="00BB65CE" w:rsidP="00BB65CE">
            <w:pPr>
              <w:rPr>
                <w:color w:val="000000" w:themeColor="text1"/>
                <w:sz w:val="22"/>
                <w:szCs w:val="22"/>
              </w:rPr>
            </w:pPr>
            <w:r w:rsidRPr="00A1304B">
              <w:rPr>
                <w:color w:val="000000" w:themeColor="text1"/>
                <w:sz w:val="22"/>
                <w:szCs w:val="22"/>
              </w:rPr>
              <w:t xml:space="preserve">The composition of the cable part in </w:t>
            </w:r>
            <w:r w:rsidRPr="00A1304B">
              <w:rPr>
                <w:b/>
                <w:bCs/>
                <w:color w:val="000000" w:themeColor="text1"/>
                <w:sz w:val="22"/>
                <w:szCs w:val="22"/>
              </w:rPr>
              <w:t>K type</w:t>
            </w:r>
            <w:r w:rsidRPr="00A1304B">
              <w:rPr>
                <w:color w:val="000000" w:themeColor="text1"/>
                <w:sz w:val="22"/>
                <w:szCs w:val="22"/>
              </w:rPr>
              <w:t xml:space="preserve"> switchgear in compliance with circuit diagrams </w:t>
            </w:r>
            <w:r w:rsidRPr="00A1304B">
              <w:rPr>
                <w:b/>
                <w:bCs/>
                <w:color w:val="000000" w:themeColor="text1"/>
                <w:sz w:val="22"/>
                <w:szCs w:val="22"/>
              </w:rPr>
              <w:t>[TS 3102.xxx v1 Annex No.1],</w:t>
            </w:r>
          </w:p>
          <w:p w14:paraId="643C42BA" w14:textId="358F4987" w:rsidR="00BB65CE" w:rsidRPr="00A1304B" w:rsidRDefault="00BB65CE" w:rsidP="00BB65CE">
            <w:pPr>
              <w:pStyle w:val="ListParagraph"/>
              <w:numPr>
                <w:ilvl w:val="0"/>
                <w:numId w:val="3"/>
              </w:numPr>
              <w:spacing w:after="0" w:line="240" w:lineRule="auto"/>
              <w:ind w:left="284" w:hanging="284"/>
              <w:rPr>
                <w:rFonts w:eastAsia="Times New Roman" w:cs="Times New Roman"/>
                <w:color w:val="000000" w:themeColor="text1"/>
                <w:sz w:val="22"/>
              </w:rPr>
            </w:pPr>
            <w:r w:rsidRPr="00A1304B">
              <w:rPr>
                <w:rFonts w:cs="Times New Roman"/>
                <w:color w:val="000000" w:themeColor="text1"/>
                <w:sz w:val="22"/>
              </w:rPr>
              <w:t xml:space="preserve">185 mm busbar system shall be installed in the busbar part. </w:t>
            </w:r>
          </w:p>
          <w:p w14:paraId="02700E57" w14:textId="21C7FCB2" w:rsidR="00BB65CE" w:rsidRPr="00A1304B" w:rsidRDefault="00BB65CE" w:rsidP="00BB65CE">
            <w:pPr>
              <w:pStyle w:val="ListParagraph"/>
              <w:numPr>
                <w:ilvl w:val="0"/>
                <w:numId w:val="3"/>
              </w:numPr>
              <w:spacing w:after="0" w:line="240" w:lineRule="auto"/>
              <w:ind w:left="284" w:hanging="284"/>
              <w:rPr>
                <w:rFonts w:eastAsia="Times New Roman" w:cs="Times New Roman"/>
                <w:color w:val="000000" w:themeColor="text1"/>
                <w:sz w:val="22"/>
              </w:rPr>
            </w:pPr>
            <w:r w:rsidRPr="00A1304B">
              <w:rPr>
                <w:rFonts w:cs="Times New Roman"/>
                <w:color w:val="000000" w:themeColor="text1"/>
                <w:sz w:val="22"/>
              </w:rPr>
              <w:t>Nuts for installation of a corresponding number of NH2 vertical fuse-switches shall be pressed into busbars.</w:t>
            </w:r>
          </w:p>
          <w:p w14:paraId="76D8D340" w14:textId="691E6A3B" w:rsidR="00BB65CE" w:rsidRPr="00A1304B" w:rsidRDefault="00BB65CE" w:rsidP="00BB65CE">
            <w:pPr>
              <w:pStyle w:val="ListParagraph"/>
              <w:numPr>
                <w:ilvl w:val="0"/>
                <w:numId w:val="3"/>
              </w:numPr>
              <w:spacing w:after="0" w:line="240" w:lineRule="auto"/>
              <w:ind w:left="284" w:hanging="284"/>
              <w:rPr>
                <w:rFonts w:eastAsia="Times New Roman" w:cs="Times New Roman"/>
                <w:color w:val="000000" w:themeColor="text1"/>
                <w:sz w:val="22"/>
              </w:rPr>
            </w:pPr>
            <w:r w:rsidRPr="00A1304B">
              <w:rPr>
                <w:rFonts w:cs="Times New Roman"/>
                <w:color w:val="000000" w:themeColor="text1"/>
                <w:sz w:val="22"/>
              </w:rPr>
              <w:t xml:space="preserve"> </w:t>
            </w:r>
            <w:r w:rsidRPr="00A1304B">
              <w:rPr>
                <w:rFonts w:cs="Times New Roman"/>
                <w:b/>
                <w:bCs/>
                <w:color w:val="000000" w:themeColor="text1"/>
                <w:sz w:val="22"/>
                <w:u w:val="single"/>
              </w:rPr>
              <w:t>Note:</w:t>
            </w:r>
            <w:r w:rsidRPr="00A1304B">
              <w:rPr>
                <w:rFonts w:cs="Times New Roman"/>
                <w:color w:val="000000" w:themeColor="text1"/>
                <w:sz w:val="22"/>
              </w:rPr>
              <w:t xml:space="preserve"> NH00 fuse-switches will be installed on the adapter. 2 pcs. NH00 fuse-switches can be installed on the adapter.</w:t>
            </w:r>
          </w:p>
          <w:p w14:paraId="772D3DDA" w14:textId="6CE2942E" w:rsidR="00BB65CE" w:rsidRPr="00A1304B" w:rsidRDefault="00BB65CE" w:rsidP="00BB65CE">
            <w:pPr>
              <w:pStyle w:val="ListParagraph"/>
              <w:numPr>
                <w:ilvl w:val="0"/>
                <w:numId w:val="3"/>
              </w:numPr>
              <w:spacing w:after="0" w:line="240" w:lineRule="auto"/>
              <w:ind w:left="284" w:hanging="284"/>
              <w:rPr>
                <w:rFonts w:eastAsia="Times New Roman" w:cs="Times New Roman"/>
                <w:color w:val="000000" w:themeColor="text1"/>
                <w:sz w:val="22"/>
              </w:rPr>
            </w:pPr>
            <w:r w:rsidRPr="00A1304B">
              <w:rPr>
                <w:rFonts w:cs="Times New Roman"/>
                <w:color w:val="000000" w:themeColor="text1"/>
                <w:sz w:val="22"/>
              </w:rPr>
              <w:t>Connection of the fuse-switch to busbars - the connection device - "bolt/ washers/ nut"- shall provide a connection to ensure the required contact connection during the whole operation period without periodic maintenance taking into account the material change.</w:t>
            </w:r>
          </w:p>
        </w:tc>
        <w:tc>
          <w:tcPr>
            <w:tcW w:w="2791" w:type="dxa"/>
            <w:tcBorders>
              <w:top w:val="single" w:sz="4" w:space="0" w:color="auto"/>
              <w:left w:val="nil"/>
              <w:bottom w:val="single" w:sz="4" w:space="0" w:color="auto"/>
              <w:right w:val="single" w:sz="4" w:space="0" w:color="auto"/>
            </w:tcBorders>
            <w:vAlign w:val="center"/>
          </w:tcPr>
          <w:p w14:paraId="1DAABAED" w14:textId="77777777" w:rsidR="00BB65CE" w:rsidRPr="00A1304B" w:rsidRDefault="00BB65CE" w:rsidP="00BB65CE">
            <w:pPr>
              <w:jc w:val="center"/>
              <w:rPr>
                <w:bCs/>
                <w:color w:val="000000" w:themeColor="text1"/>
                <w:sz w:val="22"/>
                <w:szCs w:val="22"/>
                <w:lang w:eastAsia="lv-LV"/>
              </w:rPr>
            </w:pPr>
            <w:r w:rsidRPr="00A1304B">
              <w:rPr>
                <w:rFonts w:eastAsia="Calibri"/>
                <w:color w:val="000000" w:themeColor="text1"/>
                <w:sz w:val="22"/>
                <w:szCs w:val="22"/>
                <w:lang w:val="en-US"/>
              </w:rPr>
              <w:t xml:space="preserve">Atbilst/ </w:t>
            </w:r>
            <w:r w:rsidRPr="00A1304B">
              <w:rPr>
                <w:color w:val="000000" w:themeColor="text1"/>
                <w:sz w:val="22"/>
                <w:szCs w:val="22"/>
              </w:rPr>
              <w:t>Compliant</w:t>
            </w:r>
          </w:p>
        </w:tc>
        <w:tc>
          <w:tcPr>
            <w:tcW w:w="0" w:type="auto"/>
            <w:tcBorders>
              <w:top w:val="single" w:sz="4" w:space="0" w:color="auto"/>
              <w:left w:val="nil"/>
              <w:bottom w:val="single" w:sz="4" w:space="0" w:color="auto"/>
              <w:right w:val="single" w:sz="4" w:space="0" w:color="auto"/>
            </w:tcBorders>
            <w:vAlign w:val="center"/>
          </w:tcPr>
          <w:p w14:paraId="39D1CAC6" w14:textId="77777777" w:rsidR="00BB65CE" w:rsidRPr="00A1304B" w:rsidRDefault="00BB65CE" w:rsidP="00BB65CE">
            <w:pPr>
              <w:jc w:val="center"/>
              <w:rPr>
                <w:rFonts w:eastAsia="Calibri"/>
                <w:bCs/>
                <w:color w:val="000000" w:themeColor="text1"/>
                <w:sz w:val="22"/>
                <w:szCs w:val="22"/>
              </w:rPr>
            </w:pPr>
          </w:p>
        </w:tc>
        <w:tc>
          <w:tcPr>
            <w:tcW w:w="0" w:type="auto"/>
            <w:tcBorders>
              <w:top w:val="single" w:sz="4" w:space="0" w:color="auto"/>
              <w:left w:val="nil"/>
              <w:bottom w:val="single" w:sz="4" w:space="0" w:color="auto"/>
              <w:right w:val="single" w:sz="4" w:space="0" w:color="auto"/>
            </w:tcBorders>
            <w:shd w:val="clear" w:color="auto" w:fill="FFFFFF" w:themeFill="background1"/>
            <w:vAlign w:val="center"/>
          </w:tcPr>
          <w:p w14:paraId="405CDC01" w14:textId="77777777" w:rsidR="00BB65CE" w:rsidRPr="00A1304B" w:rsidRDefault="00BB65CE" w:rsidP="00BB65CE">
            <w:pPr>
              <w:jc w:val="center"/>
              <w:rPr>
                <w:rFonts w:eastAsia="Calibri"/>
                <w:bCs/>
                <w:color w:val="000000" w:themeColor="text1"/>
                <w:sz w:val="22"/>
                <w:szCs w:val="22"/>
              </w:rPr>
            </w:pP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570F68B" w14:textId="77777777" w:rsidR="00BB65CE" w:rsidRPr="00A1304B" w:rsidRDefault="00BB65CE" w:rsidP="00BB65CE">
            <w:pPr>
              <w:jc w:val="center"/>
              <w:rPr>
                <w:rFonts w:eastAsia="Calibri"/>
                <w:bCs/>
                <w:color w:val="000000" w:themeColor="text1"/>
                <w:sz w:val="22"/>
                <w:szCs w:val="22"/>
              </w:rPr>
            </w:pPr>
          </w:p>
        </w:tc>
      </w:tr>
      <w:tr w:rsidR="00A1304B" w:rsidRPr="00A1304B" w14:paraId="30CC049E" w14:textId="77777777" w:rsidTr="0174EC2B">
        <w:trPr>
          <w:cantSplit/>
        </w:trPr>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6FFBCD7" w14:textId="77777777" w:rsidR="00BB65CE" w:rsidRPr="00A1304B" w:rsidRDefault="00BB65CE" w:rsidP="00BB65CE">
            <w:pPr>
              <w:pStyle w:val="ListParagraph"/>
              <w:numPr>
                <w:ilvl w:val="0"/>
                <w:numId w:val="19"/>
              </w:numPr>
              <w:spacing w:after="0" w:line="240" w:lineRule="auto"/>
              <w:jc w:val="center"/>
              <w:rPr>
                <w:rFonts w:cs="Times New Roman"/>
                <w:bCs/>
                <w:color w:val="000000" w:themeColor="text1"/>
                <w:sz w:val="22"/>
                <w:lang w:eastAsia="lv-LV"/>
              </w:rPr>
            </w:pPr>
          </w:p>
        </w:tc>
        <w:tc>
          <w:tcPr>
            <w:tcW w:w="0" w:type="auto"/>
            <w:tcBorders>
              <w:top w:val="single" w:sz="4" w:space="0" w:color="auto"/>
              <w:left w:val="single" w:sz="4" w:space="0" w:color="auto"/>
              <w:bottom w:val="single" w:sz="4" w:space="0" w:color="auto"/>
              <w:right w:val="single" w:sz="4" w:space="0" w:color="auto"/>
            </w:tcBorders>
            <w:vAlign w:val="center"/>
          </w:tcPr>
          <w:p w14:paraId="2FA9DF8D" w14:textId="10A581FB" w:rsidR="00BB65CE" w:rsidRPr="00A1304B" w:rsidRDefault="00BB65CE" w:rsidP="00BB65CE">
            <w:pPr>
              <w:rPr>
                <w:color w:val="000000" w:themeColor="text1"/>
                <w:sz w:val="22"/>
                <w:szCs w:val="22"/>
                <w:u w:val="single"/>
              </w:rPr>
            </w:pPr>
            <w:r w:rsidRPr="00A1304B">
              <w:rPr>
                <w:b/>
                <w:bCs/>
                <w:color w:val="000000" w:themeColor="text1"/>
                <w:sz w:val="22"/>
                <w:szCs w:val="22"/>
                <w:u w:val="single"/>
              </w:rPr>
              <w:t>K</w:t>
            </w:r>
            <w:r w:rsidRPr="00A1304B">
              <w:rPr>
                <w:color w:val="000000" w:themeColor="text1"/>
                <w:sz w:val="22"/>
                <w:szCs w:val="22"/>
                <w:u w:val="single"/>
              </w:rPr>
              <w:t xml:space="preserve"> tipa sadalnēs montēta 185 mm kopņu sistēma ar Al vai Cu kopnēm.</w:t>
            </w:r>
          </w:p>
          <w:p w14:paraId="22F203AF" w14:textId="6F3CBAEE" w:rsidR="00BB65CE" w:rsidRPr="00A1304B" w:rsidRDefault="00BB65CE" w:rsidP="00BB65CE">
            <w:pPr>
              <w:pStyle w:val="ListParagraph"/>
              <w:numPr>
                <w:ilvl w:val="0"/>
                <w:numId w:val="25"/>
              </w:numPr>
              <w:spacing w:after="0" w:line="240" w:lineRule="auto"/>
              <w:rPr>
                <w:rFonts w:cs="Times New Roman"/>
                <w:b/>
                <w:bCs/>
                <w:color w:val="000000" w:themeColor="text1"/>
                <w:sz w:val="22"/>
              </w:rPr>
            </w:pPr>
            <w:r w:rsidRPr="00A1304B">
              <w:rPr>
                <w:rFonts w:cs="Times New Roman"/>
                <w:b/>
                <w:bCs/>
                <w:color w:val="000000" w:themeColor="text1"/>
                <w:sz w:val="22"/>
              </w:rPr>
              <w:t xml:space="preserve">Al kopnes izmērs </w:t>
            </w:r>
            <w:r w:rsidR="00FC7CCC" w:rsidRPr="00A1304B">
              <w:rPr>
                <w:rFonts w:cs="Times New Roman"/>
                <w:color w:val="000000" w:themeColor="text1"/>
                <w:sz w:val="22"/>
              </w:rPr>
              <w:t>≥</w:t>
            </w:r>
            <w:r w:rsidRPr="00A1304B">
              <w:rPr>
                <w:rFonts w:cs="Times New Roman"/>
                <w:b/>
                <w:bCs/>
                <w:color w:val="000000" w:themeColor="text1"/>
                <w:sz w:val="22"/>
              </w:rPr>
              <w:t xml:space="preserve"> 30x10 (mm). </w:t>
            </w:r>
          </w:p>
          <w:p w14:paraId="398413C9" w14:textId="3DCBF0CD" w:rsidR="00BB65CE" w:rsidRPr="00A1304B" w:rsidRDefault="00BB65CE" w:rsidP="00BB65CE">
            <w:pPr>
              <w:pStyle w:val="ListParagraph"/>
              <w:numPr>
                <w:ilvl w:val="0"/>
                <w:numId w:val="25"/>
              </w:numPr>
              <w:spacing w:after="0" w:line="240" w:lineRule="auto"/>
              <w:rPr>
                <w:rFonts w:cs="Times New Roman"/>
                <w:color w:val="000000" w:themeColor="text1"/>
                <w:sz w:val="22"/>
              </w:rPr>
            </w:pPr>
            <w:r w:rsidRPr="00A1304B">
              <w:rPr>
                <w:rFonts w:cs="Times New Roman"/>
                <w:color w:val="000000" w:themeColor="text1"/>
                <w:sz w:val="22"/>
              </w:rPr>
              <w:t>Al kopnes izgatavotas no AW6101 markas alumīnija ar rūdījuma pakāpi T6, saskaņa ar EN 573-3 vai e</w:t>
            </w:r>
            <w:r w:rsidR="00682D83">
              <w:rPr>
                <w:rFonts w:cs="Times New Roman"/>
                <w:color w:val="000000" w:themeColor="text1"/>
                <w:sz w:val="22"/>
              </w:rPr>
              <w:t>k</w:t>
            </w:r>
            <w:r w:rsidRPr="00A1304B">
              <w:rPr>
                <w:rFonts w:cs="Times New Roman"/>
                <w:color w:val="000000" w:themeColor="text1"/>
                <w:sz w:val="22"/>
              </w:rPr>
              <w:t>vivalents.</w:t>
            </w:r>
          </w:p>
          <w:p w14:paraId="1AF7DD3D" w14:textId="1531F0B0" w:rsidR="00BB65CE" w:rsidRPr="00A1304B" w:rsidRDefault="00BB65CE" w:rsidP="00BB65CE">
            <w:pPr>
              <w:pStyle w:val="ListParagraph"/>
              <w:numPr>
                <w:ilvl w:val="0"/>
                <w:numId w:val="25"/>
              </w:numPr>
              <w:spacing w:after="0" w:line="240" w:lineRule="auto"/>
              <w:rPr>
                <w:rFonts w:cs="Times New Roman"/>
                <w:b/>
                <w:bCs/>
                <w:color w:val="000000" w:themeColor="text1"/>
                <w:sz w:val="22"/>
              </w:rPr>
            </w:pPr>
            <w:r w:rsidRPr="00A1304B">
              <w:rPr>
                <w:rFonts w:cs="Times New Roman"/>
                <w:b/>
                <w:bCs/>
                <w:color w:val="000000" w:themeColor="text1"/>
                <w:sz w:val="22"/>
              </w:rPr>
              <w:t xml:space="preserve">Cu kopnes izmērs </w:t>
            </w:r>
            <w:r w:rsidR="00FC7CCC" w:rsidRPr="00A1304B">
              <w:rPr>
                <w:rFonts w:cs="Times New Roman"/>
                <w:color w:val="000000" w:themeColor="text1"/>
                <w:sz w:val="22"/>
              </w:rPr>
              <w:t>≥</w:t>
            </w:r>
            <w:r w:rsidRPr="00A1304B">
              <w:rPr>
                <w:rFonts w:cs="Times New Roman"/>
                <w:b/>
                <w:bCs/>
                <w:color w:val="000000" w:themeColor="text1"/>
                <w:sz w:val="22"/>
              </w:rPr>
              <w:t xml:space="preserve"> 30x5 (mm).  </w:t>
            </w:r>
          </w:p>
          <w:p w14:paraId="31EF311F" w14:textId="7A61E2BA" w:rsidR="00BB65CE" w:rsidRPr="00A1304B" w:rsidRDefault="00BB65CE" w:rsidP="00BB65CE">
            <w:pPr>
              <w:pStyle w:val="ListParagraph"/>
              <w:numPr>
                <w:ilvl w:val="0"/>
                <w:numId w:val="25"/>
              </w:numPr>
              <w:spacing w:after="0" w:line="240" w:lineRule="auto"/>
              <w:rPr>
                <w:rFonts w:cs="Times New Roman"/>
                <w:color w:val="000000" w:themeColor="text1"/>
                <w:sz w:val="22"/>
              </w:rPr>
            </w:pPr>
            <w:r w:rsidRPr="00A1304B">
              <w:rPr>
                <w:rFonts w:cs="Times New Roman"/>
                <w:color w:val="000000" w:themeColor="text1"/>
                <w:sz w:val="22"/>
              </w:rPr>
              <w:t>Cu kopnes izgatavotas no CW004A markas vara ar cietību              (Cu-ETP) 200-250 N/mm</w:t>
            </w:r>
            <w:r w:rsidRPr="00A1304B">
              <w:rPr>
                <w:rFonts w:cs="Times New Roman"/>
                <w:color w:val="000000" w:themeColor="text1"/>
                <w:sz w:val="22"/>
                <w:vertAlign w:val="superscript"/>
              </w:rPr>
              <w:t>2</w:t>
            </w:r>
            <w:r w:rsidR="000C1CCC">
              <w:rPr>
                <w:rFonts w:cs="Times New Roman"/>
                <w:color w:val="000000" w:themeColor="text1"/>
                <w:sz w:val="22"/>
                <w:vertAlign w:val="superscript"/>
              </w:rPr>
              <w:t xml:space="preserve"> </w:t>
            </w:r>
            <w:r w:rsidR="000C1CCC">
              <w:rPr>
                <w:color w:val="000000" w:themeColor="text1"/>
                <w:sz w:val="22"/>
              </w:rPr>
              <w:t>vai 250-270 N/mm</w:t>
            </w:r>
            <w:r w:rsidR="000C1CCC" w:rsidRPr="00BC55DC">
              <w:rPr>
                <w:color w:val="000000" w:themeColor="text1"/>
                <w:sz w:val="22"/>
                <w:vertAlign w:val="superscript"/>
              </w:rPr>
              <w:t>2</w:t>
            </w:r>
            <w:r w:rsidRPr="00A1304B">
              <w:rPr>
                <w:rFonts w:cs="Times New Roman"/>
                <w:color w:val="000000" w:themeColor="text1"/>
                <w:sz w:val="22"/>
              </w:rPr>
              <w:t xml:space="preserve">, saskaņa ar </w:t>
            </w:r>
            <w:r w:rsidR="000C1CCC">
              <w:rPr>
                <w:rFonts w:cs="Times New Roman"/>
                <w:color w:val="000000" w:themeColor="text1"/>
                <w:sz w:val="22"/>
              </w:rPr>
              <w:t xml:space="preserve">                   </w:t>
            </w:r>
            <w:r w:rsidRPr="00A1304B">
              <w:rPr>
                <w:rFonts w:cs="Times New Roman"/>
                <w:color w:val="000000" w:themeColor="text1"/>
                <w:sz w:val="22"/>
              </w:rPr>
              <w:t>EN 1652 vai e</w:t>
            </w:r>
            <w:r w:rsidR="00682D83">
              <w:rPr>
                <w:rFonts w:cs="Times New Roman"/>
                <w:color w:val="000000" w:themeColor="text1"/>
                <w:sz w:val="22"/>
              </w:rPr>
              <w:t>k</w:t>
            </w:r>
            <w:r w:rsidRPr="00A1304B">
              <w:rPr>
                <w:rFonts w:cs="Times New Roman"/>
                <w:color w:val="000000" w:themeColor="text1"/>
                <w:sz w:val="22"/>
              </w:rPr>
              <w:t>vivalents./</w:t>
            </w:r>
          </w:p>
          <w:p w14:paraId="403C426F" w14:textId="7A99C843" w:rsidR="00BB65CE" w:rsidRPr="00A1304B" w:rsidRDefault="00BB65CE" w:rsidP="00BB65CE">
            <w:pPr>
              <w:ind w:left="360"/>
              <w:rPr>
                <w:color w:val="000000" w:themeColor="text1"/>
                <w:sz w:val="22"/>
                <w:szCs w:val="22"/>
              </w:rPr>
            </w:pPr>
            <w:r w:rsidRPr="00A1304B">
              <w:rPr>
                <w:color w:val="000000" w:themeColor="text1"/>
                <w:sz w:val="22"/>
                <w:szCs w:val="22"/>
              </w:rPr>
              <w:t xml:space="preserve">A 185 mm busbar system with Al or Cu busbars is mounted in the </w:t>
            </w:r>
            <w:r w:rsidR="000C1CCC">
              <w:rPr>
                <w:color w:val="000000" w:themeColor="text1"/>
                <w:sz w:val="22"/>
                <w:szCs w:val="22"/>
              </w:rPr>
              <w:t xml:space="preserve">               </w:t>
            </w:r>
            <w:r w:rsidRPr="00A1304B">
              <w:rPr>
                <w:b/>
                <w:bCs/>
                <w:color w:val="000000" w:themeColor="text1"/>
                <w:sz w:val="22"/>
                <w:szCs w:val="22"/>
              </w:rPr>
              <w:t xml:space="preserve">K </w:t>
            </w:r>
            <w:r w:rsidRPr="00A1304B">
              <w:rPr>
                <w:color w:val="000000" w:themeColor="text1"/>
                <w:sz w:val="22"/>
                <w:szCs w:val="22"/>
              </w:rPr>
              <w:t>type swi</w:t>
            </w:r>
            <w:r w:rsidR="00682D83">
              <w:rPr>
                <w:color w:val="000000" w:themeColor="text1"/>
                <w:sz w:val="22"/>
                <w:szCs w:val="22"/>
              </w:rPr>
              <w:t>t</w:t>
            </w:r>
            <w:r w:rsidRPr="00A1304B">
              <w:rPr>
                <w:color w:val="000000" w:themeColor="text1"/>
                <w:sz w:val="22"/>
                <w:szCs w:val="22"/>
              </w:rPr>
              <w:t>chgear.</w:t>
            </w:r>
          </w:p>
          <w:p w14:paraId="62CD83CC" w14:textId="589A088A" w:rsidR="00BB65CE" w:rsidRPr="00A1304B" w:rsidRDefault="00BB65CE" w:rsidP="00BB65CE">
            <w:pPr>
              <w:pStyle w:val="ListParagraph"/>
              <w:numPr>
                <w:ilvl w:val="0"/>
                <w:numId w:val="25"/>
              </w:numPr>
              <w:spacing w:after="0" w:line="240" w:lineRule="auto"/>
              <w:rPr>
                <w:rFonts w:cs="Times New Roman"/>
                <w:b/>
                <w:bCs/>
                <w:color w:val="000000" w:themeColor="text1"/>
                <w:sz w:val="22"/>
              </w:rPr>
            </w:pPr>
            <w:r w:rsidRPr="00A1304B">
              <w:rPr>
                <w:rFonts w:cs="Times New Roman"/>
                <w:b/>
                <w:bCs/>
                <w:color w:val="000000" w:themeColor="text1"/>
                <w:sz w:val="22"/>
              </w:rPr>
              <w:t xml:space="preserve">Al busbar size </w:t>
            </w:r>
            <w:r w:rsidR="00FC7CCC" w:rsidRPr="00A1304B">
              <w:rPr>
                <w:rFonts w:cs="Times New Roman"/>
                <w:color w:val="000000" w:themeColor="text1"/>
                <w:sz w:val="22"/>
              </w:rPr>
              <w:t xml:space="preserve">≥ </w:t>
            </w:r>
            <w:r w:rsidRPr="00A1304B">
              <w:rPr>
                <w:rFonts w:cs="Times New Roman"/>
                <w:b/>
                <w:bCs/>
                <w:color w:val="000000" w:themeColor="text1"/>
                <w:sz w:val="22"/>
              </w:rPr>
              <w:t>30x10 (mm).</w:t>
            </w:r>
          </w:p>
          <w:p w14:paraId="01462366" w14:textId="77777777" w:rsidR="00BB65CE" w:rsidRPr="00A1304B" w:rsidRDefault="00BB65CE" w:rsidP="00BB65CE">
            <w:pPr>
              <w:pStyle w:val="ListParagraph"/>
              <w:numPr>
                <w:ilvl w:val="0"/>
                <w:numId w:val="25"/>
              </w:numPr>
              <w:spacing w:after="0" w:line="240" w:lineRule="auto"/>
              <w:rPr>
                <w:rFonts w:cs="Times New Roman"/>
                <w:color w:val="000000" w:themeColor="text1"/>
                <w:sz w:val="22"/>
              </w:rPr>
            </w:pPr>
            <w:r w:rsidRPr="00A1304B">
              <w:rPr>
                <w:rFonts w:cs="Times New Roman"/>
                <w:color w:val="000000" w:themeColor="text1"/>
                <w:sz w:val="22"/>
              </w:rPr>
              <w:t>Al busbar made of AW6101 aluminium brand with tensile strength T6, according to EN 573-3 or equivalent.</w:t>
            </w:r>
          </w:p>
          <w:p w14:paraId="7AC89DF3" w14:textId="14B8DEA4" w:rsidR="00BB65CE" w:rsidRPr="00A1304B" w:rsidRDefault="00BB65CE" w:rsidP="00BB65CE">
            <w:pPr>
              <w:pStyle w:val="ListParagraph"/>
              <w:numPr>
                <w:ilvl w:val="0"/>
                <w:numId w:val="25"/>
              </w:numPr>
              <w:spacing w:after="0" w:line="240" w:lineRule="auto"/>
              <w:rPr>
                <w:rFonts w:cs="Times New Roman"/>
                <w:b/>
                <w:bCs/>
                <w:color w:val="000000" w:themeColor="text1"/>
                <w:sz w:val="22"/>
              </w:rPr>
            </w:pPr>
            <w:r w:rsidRPr="00A1304B">
              <w:rPr>
                <w:rFonts w:cs="Times New Roman"/>
                <w:b/>
                <w:bCs/>
                <w:color w:val="000000" w:themeColor="text1"/>
                <w:sz w:val="22"/>
              </w:rPr>
              <w:t xml:space="preserve">Cu busbar size </w:t>
            </w:r>
            <w:r w:rsidR="00FC7CCC" w:rsidRPr="00A1304B">
              <w:rPr>
                <w:rFonts w:cs="Times New Roman"/>
                <w:color w:val="000000" w:themeColor="text1"/>
                <w:sz w:val="22"/>
              </w:rPr>
              <w:t xml:space="preserve">≥ </w:t>
            </w:r>
            <w:r w:rsidRPr="00A1304B">
              <w:rPr>
                <w:rFonts w:cs="Times New Roman"/>
                <w:b/>
                <w:bCs/>
                <w:color w:val="000000" w:themeColor="text1"/>
                <w:sz w:val="22"/>
              </w:rPr>
              <w:t xml:space="preserve">30x5 (mm).  </w:t>
            </w:r>
          </w:p>
          <w:p w14:paraId="4BFC8BBA" w14:textId="753ED606" w:rsidR="00BB65CE" w:rsidRPr="00A1304B" w:rsidRDefault="00BB65CE" w:rsidP="00BB65CE">
            <w:pPr>
              <w:ind w:left="284" w:hanging="284"/>
              <w:rPr>
                <w:color w:val="000000" w:themeColor="text1"/>
                <w:sz w:val="22"/>
                <w:szCs w:val="22"/>
              </w:rPr>
            </w:pPr>
            <w:r w:rsidRPr="00A1304B">
              <w:rPr>
                <w:color w:val="000000" w:themeColor="text1"/>
                <w:sz w:val="22"/>
                <w:szCs w:val="22"/>
              </w:rPr>
              <w:t>Cu busbar made of CW004A brand with tensile strength (Cu-ETP) 200-250 N/mm</w:t>
            </w:r>
            <w:r w:rsidRPr="00A1304B">
              <w:rPr>
                <w:color w:val="000000" w:themeColor="text1"/>
                <w:sz w:val="22"/>
                <w:szCs w:val="22"/>
                <w:vertAlign w:val="superscript"/>
              </w:rPr>
              <w:t>2</w:t>
            </w:r>
            <w:r w:rsidR="000C1CCC">
              <w:rPr>
                <w:color w:val="000000" w:themeColor="text1"/>
                <w:sz w:val="22"/>
                <w:szCs w:val="22"/>
                <w:vertAlign w:val="superscript"/>
              </w:rPr>
              <w:t xml:space="preserve"> </w:t>
            </w:r>
            <w:r w:rsidR="000C1CCC">
              <w:rPr>
                <w:color w:val="000000" w:themeColor="text1"/>
                <w:sz w:val="22"/>
                <w:szCs w:val="22"/>
              </w:rPr>
              <w:t>or 250-270 N/mm</w:t>
            </w:r>
            <w:r w:rsidR="000C1CCC" w:rsidRPr="00BC55DC">
              <w:rPr>
                <w:color w:val="000000" w:themeColor="text1"/>
                <w:sz w:val="22"/>
                <w:szCs w:val="22"/>
                <w:vertAlign w:val="superscript"/>
              </w:rPr>
              <w:t>2</w:t>
            </w:r>
            <w:r w:rsidRPr="00A1304B">
              <w:rPr>
                <w:color w:val="000000" w:themeColor="text1"/>
                <w:sz w:val="22"/>
                <w:szCs w:val="22"/>
              </w:rPr>
              <w:t>, according to EN 1652 or equivalent.</w:t>
            </w:r>
          </w:p>
        </w:tc>
        <w:tc>
          <w:tcPr>
            <w:tcW w:w="2791" w:type="dxa"/>
            <w:tcBorders>
              <w:top w:val="single" w:sz="4" w:space="0" w:color="auto"/>
              <w:left w:val="nil"/>
              <w:bottom w:val="single" w:sz="4" w:space="0" w:color="auto"/>
              <w:right w:val="single" w:sz="4" w:space="0" w:color="auto"/>
            </w:tcBorders>
            <w:vAlign w:val="center"/>
          </w:tcPr>
          <w:p w14:paraId="32892FB8" w14:textId="22254C58" w:rsidR="00BB65CE" w:rsidRPr="00A1304B" w:rsidRDefault="00BB65CE" w:rsidP="00BB65CE">
            <w:pPr>
              <w:jc w:val="center"/>
              <w:rPr>
                <w:rFonts w:eastAsia="Calibri"/>
                <w:color w:val="000000" w:themeColor="text1"/>
                <w:sz w:val="22"/>
                <w:szCs w:val="22"/>
                <w:lang w:val="en-US"/>
              </w:rPr>
            </w:pPr>
            <w:r w:rsidRPr="00A1304B">
              <w:rPr>
                <w:rFonts w:eastAsia="Calibri"/>
                <w:color w:val="000000" w:themeColor="text1"/>
                <w:sz w:val="22"/>
                <w:szCs w:val="22"/>
                <w:lang w:val="en-US"/>
              </w:rPr>
              <w:t xml:space="preserve">Atbilst/ </w:t>
            </w:r>
            <w:r w:rsidRPr="00A1304B">
              <w:rPr>
                <w:color w:val="000000" w:themeColor="text1"/>
                <w:sz w:val="22"/>
                <w:szCs w:val="22"/>
              </w:rPr>
              <w:t>Compliant</w:t>
            </w:r>
          </w:p>
        </w:tc>
        <w:tc>
          <w:tcPr>
            <w:tcW w:w="0" w:type="auto"/>
            <w:tcBorders>
              <w:top w:val="single" w:sz="4" w:space="0" w:color="auto"/>
              <w:left w:val="nil"/>
              <w:bottom w:val="single" w:sz="4" w:space="0" w:color="auto"/>
              <w:right w:val="single" w:sz="4" w:space="0" w:color="auto"/>
            </w:tcBorders>
            <w:vAlign w:val="center"/>
          </w:tcPr>
          <w:p w14:paraId="53F874D1" w14:textId="77777777" w:rsidR="00BB65CE" w:rsidRPr="00A1304B" w:rsidRDefault="00BB65CE" w:rsidP="00BB65CE">
            <w:pPr>
              <w:jc w:val="center"/>
              <w:rPr>
                <w:rFonts w:eastAsia="Calibri"/>
                <w:bCs/>
                <w:color w:val="000000" w:themeColor="text1"/>
                <w:sz w:val="22"/>
                <w:szCs w:val="22"/>
              </w:rPr>
            </w:pPr>
          </w:p>
        </w:tc>
        <w:tc>
          <w:tcPr>
            <w:tcW w:w="0" w:type="auto"/>
            <w:tcBorders>
              <w:top w:val="single" w:sz="4" w:space="0" w:color="auto"/>
              <w:left w:val="nil"/>
              <w:bottom w:val="single" w:sz="4" w:space="0" w:color="auto"/>
              <w:right w:val="single" w:sz="4" w:space="0" w:color="auto"/>
            </w:tcBorders>
            <w:shd w:val="clear" w:color="auto" w:fill="FFFFFF" w:themeFill="background1"/>
            <w:vAlign w:val="center"/>
          </w:tcPr>
          <w:p w14:paraId="7DA660FF" w14:textId="77777777" w:rsidR="00BB65CE" w:rsidRPr="00A1304B" w:rsidRDefault="00BB65CE" w:rsidP="00BB65CE">
            <w:pPr>
              <w:jc w:val="center"/>
              <w:rPr>
                <w:rFonts w:eastAsia="Calibri"/>
                <w:bCs/>
                <w:color w:val="000000" w:themeColor="text1"/>
                <w:sz w:val="22"/>
                <w:szCs w:val="22"/>
              </w:rPr>
            </w:pP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2E40621" w14:textId="77777777" w:rsidR="00BB65CE" w:rsidRPr="00A1304B" w:rsidRDefault="00BB65CE" w:rsidP="00BB65CE">
            <w:pPr>
              <w:jc w:val="center"/>
              <w:rPr>
                <w:rFonts w:eastAsia="Calibri"/>
                <w:bCs/>
                <w:color w:val="000000" w:themeColor="text1"/>
                <w:sz w:val="22"/>
                <w:szCs w:val="22"/>
              </w:rPr>
            </w:pPr>
          </w:p>
        </w:tc>
      </w:tr>
      <w:tr w:rsidR="00A1304B" w:rsidRPr="00A1304B" w14:paraId="65753772" w14:textId="77777777" w:rsidTr="0174EC2B">
        <w:trPr>
          <w:cantSplit/>
        </w:trPr>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AA17A9C" w14:textId="77777777" w:rsidR="00BB65CE" w:rsidRPr="00A1304B" w:rsidRDefault="00BB65CE" w:rsidP="00BB65CE">
            <w:pPr>
              <w:pStyle w:val="ListParagraph"/>
              <w:numPr>
                <w:ilvl w:val="0"/>
                <w:numId w:val="19"/>
              </w:numPr>
              <w:spacing w:after="0" w:line="240" w:lineRule="auto"/>
              <w:jc w:val="center"/>
              <w:rPr>
                <w:rFonts w:cs="Times New Roman"/>
                <w:bCs/>
                <w:color w:val="000000" w:themeColor="text1"/>
                <w:sz w:val="22"/>
                <w:lang w:eastAsia="lv-LV"/>
              </w:rPr>
            </w:pPr>
          </w:p>
        </w:tc>
        <w:tc>
          <w:tcPr>
            <w:tcW w:w="0" w:type="auto"/>
            <w:tcBorders>
              <w:top w:val="single" w:sz="4" w:space="0" w:color="auto"/>
              <w:left w:val="single" w:sz="4" w:space="0" w:color="auto"/>
              <w:bottom w:val="single" w:sz="4" w:space="0" w:color="auto"/>
              <w:right w:val="single" w:sz="4" w:space="0" w:color="auto"/>
            </w:tcBorders>
            <w:vAlign w:val="center"/>
          </w:tcPr>
          <w:p w14:paraId="4FE9B499" w14:textId="7C586321" w:rsidR="00BB65CE" w:rsidRPr="00A1304B" w:rsidRDefault="00BB65CE" w:rsidP="00BB65CE">
            <w:pPr>
              <w:ind w:left="284" w:hanging="284"/>
              <w:rPr>
                <w:b/>
                <w:bCs/>
                <w:color w:val="000000" w:themeColor="text1"/>
                <w:sz w:val="22"/>
                <w:szCs w:val="22"/>
              </w:rPr>
            </w:pPr>
            <w:r w:rsidRPr="00A1304B">
              <w:rPr>
                <w:b/>
                <w:bCs/>
                <w:color w:val="000000" w:themeColor="text1"/>
                <w:sz w:val="22"/>
                <w:szCs w:val="22"/>
              </w:rPr>
              <w:t>Kh</w:t>
            </w:r>
            <w:r w:rsidRPr="00A1304B">
              <w:rPr>
                <w:color w:val="000000" w:themeColor="text1"/>
                <w:sz w:val="22"/>
                <w:szCs w:val="22"/>
              </w:rPr>
              <w:t xml:space="preserve"> tipa sadaļņu kabeļu daļas aizpildījums sadalnēs atbilstoši principiālajām shēmām </w:t>
            </w:r>
            <w:r w:rsidRPr="00A1304B">
              <w:rPr>
                <w:b/>
                <w:bCs/>
                <w:color w:val="000000" w:themeColor="text1"/>
                <w:sz w:val="22"/>
                <w:szCs w:val="22"/>
              </w:rPr>
              <w:t>TS 3102.xxx v1 Pielikums Nr.1].</w:t>
            </w:r>
          </w:p>
          <w:p w14:paraId="5AD4E23C" w14:textId="65DFE0B9" w:rsidR="00BB65CE" w:rsidRPr="00A1304B" w:rsidRDefault="00BB65CE" w:rsidP="00A1304B">
            <w:pPr>
              <w:pStyle w:val="ListParagraph"/>
              <w:numPr>
                <w:ilvl w:val="0"/>
                <w:numId w:val="4"/>
              </w:numPr>
              <w:spacing w:after="0" w:line="240" w:lineRule="auto"/>
              <w:ind w:left="284" w:hanging="284"/>
              <w:rPr>
                <w:rFonts w:cs="Times New Roman"/>
                <w:b/>
                <w:bCs/>
                <w:color w:val="000000" w:themeColor="text1"/>
                <w:sz w:val="22"/>
                <w:u w:val="single"/>
              </w:rPr>
            </w:pPr>
            <w:r w:rsidRPr="00A1304B">
              <w:rPr>
                <w:rFonts w:eastAsia="Times New Roman" w:cs="Times New Roman"/>
                <w:color w:val="000000" w:themeColor="text1"/>
                <w:sz w:val="22"/>
              </w:rPr>
              <w:t xml:space="preserve">Kabeļu daļā </w:t>
            </w:r>
            <w:r w:rsidR="00540ADF">
              <w:rPr>
                <w:rFonts w:eastAsia="Times New Roman" w:cs="Times New Roman"/>
                <w:color w:val="000000" w:themeColor="text1"/>
                <w:sz w:val="22"/>
              </w:rPr>
              <w:t xml:space="preserve">montēta </w:t>
            </w:r>
            <w:r w:rsidRPr="00A1304B">
              <w:rPr>
                <w:rFonts w:eastAsia="Times New Roman" w:cs="Times New Roman"/>
                <w:color w:val="000000" w:themeColor="text1"/>
                <w:sz w:val="22"/>
              </w:rPr>
              <w:t xml:space="preserve">60 mm kopņu sistēma. </w:t>
            </w:r>
            <w:r w:rsidRPr="00A1304B">
              <w:rPr>
                <w:rFonts w:cs="Times New Roman"/>
                <w:b/>
                <w:bCs/>
                <w:color w:val="000000" w:themeColor="text1"/>
                <w:sz w:val="22"/>
                <w:u w:val="single"/>
              </w:rPr>
              <w:t xml:space="preserve">Piezīme: </w:t>
            </w:r>
          </w:p>
          <w:p w14:paraId="33F7EEA4" w14:textId="532DF669" w:rsidR="00BB65CE" w:rsidRPr="00A1304B" w:rsidRDefault="00BB65CE" w:rsidP="00BB65CE">
            <w:pPr>
              <w:rPr>
                <w:color w:val="000000" w:themeColor="text1"/>
                <w:sz w:val="22"/>
                <w:szCs w:val="22"/>
              </w:rPr>
            </w:pPr>
            <w:r w:rsidRPr="00A1304B">
              <w:rPr>
                <w:color w:val="000000" w:themeColor="text1"/>
                <w:sz w:val="22"/>
                <w:szCs w:val="22"/>
              </w:rPr>
              <w:t>Korpuss tiek komplektēts ar NH00 un NH2horizontāliem drošinātājslēdžiem ar spailēm</w:t>
            </w:r>
            <w:r w:rsidR="00540ADF">
              <w:rPr>
                <w:color w:val="000000" w:themeColor="text1"/>
                <w:sz w:val="22"/>
                <w:szCs w:val="22"/>
              </w:rPr>
              <w:t xml:space="preserve"> </w:t>
            </w:r>
            <w:r w:rsidRPr="00A1304B">
              <w:rPr>
                <w:color w:val="000000" w:themeColor="text1"/>
                <w:sz w:val="22"/>
                <w:szCs w:val="22"/>
              </w:rPr>
              <w:t>kabeļu pievienošanai</w:t>
            </w:r>
            <w:r w:rsidR="00540ADF">
              <w:rPr>
                <w:color w:val="000000" w:themeColor="text1"/>
                <w:sz w:val="22"/>
                <w:szCs w:val="22"/>
              </w:rPr>
              <w:t xml:space="preserve"> ar kabeļu kurpēm.</w:t>
            </w:r>
          </w:p>
          <w:p w14:paraId="35488E32" w14:textId="77777777" w:rsidR="00BB65CE" w:rsidRPr="00A1304B" w:rsidRDefault="00BB65CE" w:rsidP="00BB65CE">
            <w:pPr>
              <w:rPr>
                <w:color w:val="000000" w:themeColor="text1"/>
                <w:sz w:val="22"/>
                <w:szCs w:val="22"/>
              </w:rPr>
            </w:pPr>
            <w:r w:rsidRPr="00A1304B">
              <w:rPr>
                <w:color w:val="000000" w:themeColor="text1"/>
                <w:sz w:val="22"/>
                <w:szCs w:val="22"/>
              </w:rPr>
              <w:t>Drošinātājslēdža savienojums ar kopnēm – āķveida pievienojums./</w:t>
            </w:r>
          </w:p>
          <w:p w14:paraId="498AD10F" w14:textId="7B415263" w:rsidR="00BB65CE" w:rsidRPr="00A1304B" w:rsidRDefault="00BB65CE" w:rsidP="00BB65CE">
            <w:pPr>
              <w:rPr>
                <w:color w:val="000000" w:themeColor="text1"/>
                <w:sz w:val="22"/>
                <w:szCs w:val="22"/>
              </w:rPr>
            </w:pPr>
            <w:r w:rsidRPr="00A1304B">
              <w:rPr>
                <w:color w:val="000000" w:themeColor="text1"/>
                <w:sz w:val="22"/>
                <w:szCs w:val="22"/>
              </w:rPr>
              <w:t xml:space="preserve"> The composition of the cable part in </w:t>
            </w:r>
            <w:r w:rsidRPr="00A1304B">
              <w:rPr>
                <w:b/>
                <w:bCs/>
                <w:color w:val="000000" w:themeColor="text1"/>
                <w:sz w:val="22"/>
                <w:szCs w:val="22"/>
              </w:rPr>
              <w:t>Kh type</w:t>
            </w:r>
            <w:r w:rsidRPr="00A1304B">
              <w:rPr>
                <w:color w:val="000000" w:themeColor="text1"/>
                <w:sz w:val="22"/>
                <w:szCs w:val="22"/>
              </w:rPr>
              <w:t xml:space="preserve"> switchgear in compliance with circuit diagrams [</w:t>
            </w:r>
            <w:r w:rsidRPr="00A1304B">
              <w:rPr>
                <w:b/>
                <w:bCs/>
                <w:color w:val="000000" w:themeColor="text1"/>
                <w:sz w:val="22"/>
                <w:szCs w:val="22"/>
              </w:rPr>
              <w:t>TS 3102.xxx v1 Annex No.1].</w:t>
            </w:r>
          </w:p>
          <w:p w14:paraId="5838C3AC" w14:textId="18478B86" w:rsidR="00BB65CE" w:rsidRPr="00A1304B" w:rsidRDefault="00BB65CE" w:rsidP="00A1304B">
            <w:pPr>
              <w:pStyle w:val="ListParagraph"/>
              <w:numPr>
                <w:ilvl w:val="0"/>
                <w:numId w:val="4"/>
              </w:numPr>
              <w:spacing w:after="0" w:line="240" w:lineRule="auto"/>
              <w:ind w:left="284" w:hanging="284"/>
              <w:rPr>
                <w:rFonts w:cs="Times New Roman"/>
                <w:b/>
                <w:bCs/>
                <w:color w:val="000000" w:themeColor="text1"/>
                <w:sz w:val="22"/>
                <w:u w:val="single"/>
              </w:rPr>
            </w:pPr>
            <w:r w:rsidRPr="00A1304B">
              <w:rPr>
                <w:rFonts w:cs="Times New Roman"/>
                <w:color w:val="000000" w:themeColor="text1"/>
                <w:sz w:val="22"/>
              </w:rPr>
              <w:t xml:space="preserve">60 mm busbar system shall be installed in the busbar part. </w:t>
            </w:r>
            <w:r w:rsidRPr="00A1304B">
              <w:rPr>
                <w:rFonts w:cs="Times New Roman"/>
                <w:b/>
                <w:bCs/>
                <w:color w:val="000000" w:themeColor="text1"/>
                <w:sz w:val="22"/>
                <w:u w:val="single"/>
              </w:rPr>
              <w:t xml:space="preserve">Note: </w:t>
            </w:r>
          </w:p>
          <w:p w14:paraId="14B78304" w14:textId="42C4AF02" w:rsidR="00BB65CE" w:rsidRPr="00A1304B" w:rsidRDefault="00BB65CE" w:rsidP="00BB65CE">
            <w:pPr>
              <w:rPr>
                <w:color w:val="000000" w:themeColor="text1"/>
                <w:sz w:val="22"/>
                <w:szCs w:val="22"/>
              </w:rPr>
            </w:pPr>
            <w:r w:rsidRPr="00A1304B">
              <w:rPr>
                <w:color w:val="000000" w:themeColor="text1"/>
                <w:sz w:val="22"/>
                <w:szCs w:val="22"/>
              </w:rPr>
              <w:t>The housing is assembled with NH00 and NH2 horizontal                       fuse -switches with terminals for connecting cables</w:t>
            </w:r>
            <w:r w:rsidR="00540ADF">
              <w:rPr>
                <w:color w:val="000000" w:themeColor="text1"/>
                <w:sz w:val="22"/>
                <w:szCs w:val="22"/>
              </w:rPr>
              <w:t xml:space="preserve"> with cable shoes</w:t>
            </w:r>
            <w:r w:rsidR="007300AE">
              <w:rPr>
                <w:color w:val="000000" w:themeColor="text1"/>
                <w:sz w:val="22"/>
                <w:szCs w:val="22"/>
              </w:rPr>
              <w:t>.</w:t>
            </w:r>
          </w:p>
          <w:p w14:paraId="5F29E8A6" w14:textId="4F42D594" w:rsidR="00BB65CE" w:rsidRPr="00A1304B" w:rsidRDefault="00BB65CE" w:rsidP="00BB65CE">
            <w:pPr>
              <w:pStyle w:val="ListParagraph"/>
              <w:numPr>
                <w:ilvl w:val="0"/>
                <w:numId w:val="7"/>
              </w:numPr>
              <w:spacing w:after="0" w:line="240" w:lineRule="auto"/>
              <w:rPr>
                <w:rFonts w:cs="Times New Roman"/>
                <w:bCs/>
                <w:color w:val="000000" w:themeColor="text1"/>
                <w:sz w:val="22"/>
                <w:lang w:eastAsia="lv-LV"/>
              </w:rPr>
            </w:pPr>
            <w:r w:rsidRPr="00A1304B">
              <w:rPr>
                <w:rFonts w:cs="Times New Roman"/>
                <w:color w:val="000000" w:themeColor="text1"/>
                <w:sz w:val="22"/>
              </w:rPr>
              <w:t>Connection of the fuse-switch with busbars - hook type connection.</w:t>
            </w:r>
          </w:p>
        </w:tc>
        <w:tc>
          <w:tcPr>
            <w:tcW w:w="2791" w:type="dxa"/>
            <w:tcBorders>
              <w:top w:val="single" w:sz="4" w:space="0" w:color="auto"/>
              <w:left w:val="nil"/>
              <w:bottom w:val="single" w:sz="4" w:space="0" w:color="auto"/>
              <w:right w:val="single" w:sz="4" w:space="0" w:color="auto"/>
            </w:tcBorders>
            <w:vAlign w:val="center"/>
          </w:tcPr>
          <w:p w14:paraId="65CF0AFC" w14:textId="77777777" w:rsidR="00BB65CE" w:rsidRPr="00A1304B" w:rsidRDefault="00BB65CE" w:rsidP="00BB65CE">
            <w:pPr>
              <w:jc w:val="center"/>
              <w:rPr>
                <w:bCs/>
                <w:color w:val="000000" w:themeColor="text1"/>
                <w:sz w:val="22"/>
                <w:szCs w:val="22"/>
                <w:lang w:eastAsia="lv-LV"/>
              </w:rPr>
            </w:pPr>
            <w:r w:rsidRPr="00A1304B">
              <w:rPr>
                <w:rFonts w:eastAsia="Calibri"/>
                <w:color w:val="000000" w:themeColor="text1"/>
                <w:sz w:val="22"/>
                <w:szCs w:val="22"/>
                <w:lang w:val="en-US"/>
              </w:rPr>
              <w:t xml:space="preserve">Atbilst/ </w:t>
            </w:r>
            <w:r w:rsidRPr="00A1304B">
              <w:rPr>
                <w:color w:val="000000" w:themeColor="text1"/>
                <w:sz w:val="22"/>
                <w:szCs w:val="22"/>
              </w:rPr>
              <w:t>Compliant</w:t>
            </w:r>
          </w:p>
        </w:tc>
        <w:tc>
          <w:tcPr>
            <w:tcW w:w="0" w:type="auto"/>
            <w:tcBorders>
              <w:top w:val="single" w:sz="4" w:space="0" w:color="auto"/>
              <w:left w:val="nil"/>
              <w:bottom w:val="single" w:sz="4" w:space="0" w:color="auto"/>
              <w:right w:val="single" w:sz="4" w:space="0" w:color="auto"/>
            </w:tcBorders>
            <w:vAlign w:val="center"/>
          </w:tcPr>
          <w:p w14:paraId="52E547DA" w14:textId="77777777" w:rsidR="00BB65CE" w:rsidRPr="00A1304B" w:rsidRDefault="00BB65CE" w:rsidP="00BB65CE">
            <w:pPr>
              <w:jc w:val="center"/>
              <w:rPr>
                <w:rFonts w:eastAsia="Calibri"/>
                <w:bCs/>
                <w:color w:val="000000" w:themeColor="text1"/>
                <w:sz w:val="22"/>
                <w:szCs w:val="22"/>
              </w:rPr>
            </w:pPr>
          </w:p>
        </w:tc>
        <w:tc>
          <w:tcPr>
            <w:tcW w:w="0" w:type="auto"/>
            <w:tcBorders>
              <w:top w:val="single" w:sz="4" w:space="0" w:color="auto"/>
              <w:left w:val="nil"/>
              <w:bottom w:val="single" w:sz="4" w:space="0" w:color="auto"/>
              <w:right w:val="single" w:sz="4" w:space="0" w:color="auto"/>
            </w:tcBorders>
            <w:shd w:val="clear" w:color="auto" w:fill="FFFFFF" w:themeFill="background1"/>
            <w:vAlign w:val="center"/>
          </w:tcPr>
          <w:p w14:paraId="41025C06" w14:textId="77777777" w:rsidR="00BB65CE" w:rsidRPr="00A1304B" w:rsidRDefault="00BB65CE" w:rsidP="00BB65CE">
            <w:pPr>
              <w:jc w:val="center"/>
              <w:rPr>
                <w:rFonts w:eastAsia="Calibri"/>
                <w:bCs/>
                <w:color w:val="000000" w:themeColor="text1"/>
                <w:sz w:val="22"/>
                <w:szCs w:val="22"/>
              </w:rPr>
            </w:pP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2912641" w14:textId="77777777" w:rsidR="00BB65CE" w:rsidRPr="00A1304B" w:rsidRDefault="00BB65CE" w:rsidP="00BB65CE">
            <w:pPr>
              <w:jc w:val="center"/>
              <w:rPr>
                <w:rFonts w:eastAsia="Calibri"/>
                <w:bCs/>
                <w:color w:val="000000" w:themeColor="text1"/>
                <w:sz w:val="22"/>
                <w:szCs w:val="22"/>
              </w:rPr>
            </w:pPr>
          </w:p>
        </w:tc>
      </w:tr>
      <w:tr w:rsidR="00A1304B" w:rsidRPr="00A1304B" w14:paraId="1DB65842" w14:textId="77777777" w:rsidTr="0174EC2B">
        <w:trPr>
          <w:cantSplit/>
        </w:trPr>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63C2B72" w14:textId="77777777" w:rsidR="00BB65CE" w:rsidRPr="00A1304B" w:rsidRDefault="00BB65CE" w:rsidP="00BB65CE">
            <w:pPr>
              <w:pStyle w:val="ListParagraph"/>
              <w:numPr>
                <w:ilvl w:val="0"/>
                <w:numId w:val="19"/>
              </w:numPr>
              <w:spacing w:after="0" w:line="240" w:lineRule="auto"/>
              <w:jc w:val="center"/>
              <w:rPr>
                <w:rFonts w:cs="Times New Roman"/>
                <w:bCs/>
                <w:color w:val="000000" w:themeColor="text1"/>
                <w:sz w:val="22"/>
                <w:lang w:eastAsia="lv-LV"/>
              </w:rPr>
            </w:pPr>
          </w:p>
        </w:tc>
        <w:tc>
          <w:tcPr>
            <w:tcW w:w="0" w:type="auto"/>
            <w:tcBorders>
              <w:top w:val="single" w:sz="4" w:space="0" w:color="auto"/>
              <w:left w:val="single" w:sz="4" w:space="0" w:color="auto"/>
              <w:bottom w:val="single" w:sz="4" w:space="0" w:color="auto"/>
              <w:right w:val="single" w:sz="4" w:space="0" w:color="auto"/>
            </w:tcBorders>
            <w:vAlign w:val="center"/>
          </w:tcPr>
          <w:p w14:paraId="6DEE07B8" w14:textId="460FDB90" w:rsidR="00BB65CE" w:rsidRPr="00A1304B" w:rsidRDefault="00BB65CE" w:rsidP="00BB65CE">
            <w:pPr>
              <w:ind w:left="284" w:hanging="284"/>
              <w:rPr>
                <w:color w:val="000000" w:themeColor="text1"/>
                <w:sz w:val="22"/>
                <w:szCs w:val="22"/>
              </w:rPr>
            </w:pPr>
            <w:r w:rsidRPr="00A1304B">
              <w:rPr>
                <w:b/>
                <w:bCs/>
                <w:color w:val="000000" w:themeColor="text1"/>
                <w:sz w:val="22"/>
                <w:szCs w:val="22"/>
              </w:rPr>
              <w:t>Kh tipa</w:t>
            </w:r>
            <w:r w:rsidRPr="00A1304B">
              <w:rPr>
                <w:color w:val="000000" w:themeColor="text1"/>
                <w:sz w:val="22"/>
                <w:szCs w:val="22"/>
              </w:rPr>
              <w:t xml:space="preserve"> sadalnēs montēta 60 mm kopņu sistēma ar Al vai Cu kopnēm.</w:t>
            </w:r>
          </w:p>
          <w:p w14:paraId="5FAB1534" w14:textId="77777777" w:rsidR="00BB65CE" w:rsidRPr="00A1304B" w:rsidRDefault="00BB65CE" w:rsidP="00BB65CE">
            <w:pPr>
              <w:ind w:left="284" w:hanging="284"/>
              <w:rPr>
                <w:color w:val="000000" w:themeColor="text1"/>
                <w:sz w:val="22"/>
                <w:szCs w:val="22"/>
              </w:rPr>
            </w:pPr>
            <w:r w:rsidRPr="00A1304B">
              <w:rPr>
                <w:color w:val="000000" w:themeColor="text1"/>
                <w:sz w:val="22"/>
                <w:szCs w:val="22"/>
              </w:rPr>
              <w:t>•</w:t>
            </w:r>
            <w:r w:rsidRPr="00A1304B">
              <w:rPr>
                <w:color w:val="000000" w:themeColor="text1"/>
                <w:sz w:val="22"/>
                <w:szCs w:val="22"/>
              </w:rPr>
              <w:tab/>
            </w:r>
            <w:r w:rsidRPr="00A1304B">
              <w:rPr>
                <w:b/>
                <w:bCs/>
                <w:color w:val="000000" w:themeColor="text1"/>
                <w:sz w:val="22"/>
                <w:szCs w:val="22"/>
              </w:rPr>
              <w:t>Al kopnes izmērs – 30x10 (mm).</w:t>
            </w:r>
            <w:r w:rsidRPr="00A1304B">
              <w:rPr>
                <w:color w:val="000000" w:themeColor="text1"/>
                <w:sz w:val="22"/>
                <w:szCs w:val="22"/>
              </w:rPr>
              <w:t xml:space="preserve"> </w:t>
            </w:r>
          </w:p>
          <w:p w14:paraId="4159535E" w14:textId="0E7AB35A" w:rsidR="00BB65CE" w:rsidRPr="00A1304B" w:rsidRDefault="00BB65CE" w:rsidP="00BB65CE">
            <w:pPr>
              <w:ind w:left="284" w:hanging="284"/>
              <w:rPr>
                <w:color w:val="000000" w:themeColor="text1"/>
                <w:sz w:val="22"/>
                <w:szCs w:val="22"/>
              </w:rPr>
            </w:pPr>
            <w:r w:rsidRPr="00A1304B">
              <w:rPr>
                <w:color w:val="000000" w:themeColor="text1"/>
                <w:sz w:val="22"/>
                <w:szCs w:val="22"/>
              </w:rPr>
              <w:t>•</w:t>
            </w:r>
            <w:r w:rsidRPr="00A1304B">
              <w:rPr>
                <w:color w:val="000000" w:themeColor="text1"/>
                <w:sz w:val="22"/>
                <w:szCs w:val="22"/>
              </w:rPr>
              <w:tab/>
              <w:t xml:space="preserve">Al kopnes izgatavotas no AW6101 markas alumīnija ar rūdījuma pakāpi T6, saskaņa ar EN 573-3 vai </w:t>
            </w:r>
            <w:r w:rsidR="00682D83" w:rsidRPr="00A1304B">
              <w:rPr>
                <w:color w:val="000000" w:themeColor="text1"/>
                <w:sz w:val="22"/>
                <w:szCs w:val="22"/>
              </w:rPr>
              <w:t>ekvivalents</w:t>
            </w:r>
            <w:r w:rsidRPr="00A1304B">
              <w:rPr>
                <w:color w:val="000000" w:themeColor="text1"/>
                <w:sz w:val="22"/>
                <w:szCs w:val="22"/>
              </w:rPr>
              <w:t>.</w:t>
            </w:r>
          </w:p>
          <w:p w14:paraId="1AE01112" w14:textId="77777777" w:rsidR="00BB65CE" w:rsidRPr="00A1304B" w:rsidRDefault="00BB65CE" w:rsidP="00BB65CE">
            <w:pPr>
              <w:ind w:left="284" w:hanging="284"/>
              <w:rPr>
                <w:color w:val="000000" w:themeColor="text1"/>
                <w:sz w:val="22"/>
                <w:szCs w:val="22"/>
              </w:rPr>
            </w:pPr>
            <w:r w:rsidRPr="00A1304B">
              <w:rPr>
                <w:color w:val="000000" w:themeColor="text1"/>
                <w:sz w:val="22"/>
                <w:szCs w:val="22"/>
              </w:rPr>
              <w:t>•</w:t>
            </w:r>
            <w:r w:rsidRPr="00A1304B">
              <w:rPr>
                <w:color w:val="000000" w:themeColor="text1"/>
                <w:sz w:val="22"/>
                <w:szCs w:val="22"/>
              </w:rPr>
              <w:tab/>
            </w:r>
            <w:r w:rsidRPr="00A1304B">
              <w:rPr>
                <w:b/>
                <w:bCs/>
                <w:color w:val="000000" w:themeColor="text1"/>
                <w:sz w:val="22"/>
                <w:szCs w:val="22"/>
              </w:rPr>
              <w:t>Cu kopnes izmērs – 30x5 (mm).</w:t>
            </w:r>
            <w:r w:rsidRPr="00A1304B">
              <w:rPr>
                <w:color w:val="000000" w:themeColor="text1"/>
                <w:sz w:val="22"/>
                <w:szCs w:val="22"/>
              </w:rPr>
              <w:t xml:space="preserve">  </w:t>
            </w:r>
          </w:p>
          <w:p w14:paraId="20FBA3CD" w14:textId="143F2C16" w:rsidR="00BB65CE" w:rsidRPr="00A1304B" w:rsidRDefault="00BB65CE" w:rsidP="00BB65CE">
            <w:pPr>
              <w:ind w:left="284" w:hanging="284"/>
              <w:rPr>
                <w:color w:val="000000" w:themeColor="text1"/>
                <w:sz w:val="22"/>
                <w:szCs w:val="22"/>
              </w:rPr>
            </w:pPr>
            <w:r w:rsidRPr="00A1304B">
              <w:rPr>
                <w:color w:val="000000" w:themeColor="text1"/>
                <w:sz w:val="22"/>
                <w:szCs w:val="22"/>
              </w:rPr>
              <w:t>•</w:t>
            </w:r>
            <w:r w:rsidRPr="00A1304B">
              <w:rPr>
                <w:color w:val="000000" w:themeColor="text1"/>
                <w:sz w:val="22"/>
                <w:szCs w:val="22"/>
              </w:rPr>
              <w:tab/>
              <w:t>Cu kopnes izgatavotas no CW004A markas vara ar cietību (Cu-ETP) 200-250 N/mm</w:t>
            </w:r>
            <w:r w:rsidRPr="006E42AA">
              <w:rPr>
                <w:color w:val="000000" w:themeColor="text1"/>
                <w:sz w:val="22"/>
                <w:szCs w:val="22"/>
                <w:vertAlign w:val="superscript"/>
              </w:rPr>
              <w:t>2</w:t>
            </w:r>
            <w:r w:rsidR="00F25998">
              <w:rPr>
                <w:color w:val="000000" w:themeColor="text1"/>
                <w:sz w:val="22"/>
                <w:szCs w:val="22"/>
              </w:rPr>
              <w:t xml:space="preserve"> vai 250-270 N/mm</w:t>
            </w:r>
            <w:r w:rsidR="00F25998" w:rsidRPr="00BC55DC">
              <w:rPr>
                <w:color w:val="000000" w:themeColor="text1"/>
                <w:sz w:val="22"/>
                <w:szCs w:val="22"/>
                <w:vertAlign w:val="superscript"/>
              </w:rPr>
              <w:t>2</w:t>
            </w:r>
            <w:r w:rsidRPr="00A1304B">
              <w:rPr>
                <w:color w:val="000000" w:themeColor="text1"/>
                <w:sz w:val="22"/>
                <w:szCs w:val="22"/>
              </w:rPr>
              <w:t xml:space="preserve">, saskaņa ar EN 1652 vai </w:t>
            </w:r>
            <w:r w:rsidR="00682D83" w:rsidRPr="00A1304B">
              <w:rPr>
                <w:color w:val="000000" w:themeColor="text1"/>
                <w:sz w:val="22"/>
                <w:szCs w:val="22"/>
              </w:rPr>
              <w:t>ekvivalents</w:t>
            </w:r>
            <w:r w:rsidRPr="00A1304B">
              <w:rPr>
                <w:color w:val="000000" w:themeColor="text1"/>
                <w:sz w:val="22"/>
                <w:szCs w:val="22"/>
              </w:rPr>
              <w:t>./</w:t>
            </w:r>
          </w:p>
          <w:p w14:paraId="70C7B527" w14:textId="54B950DB" w:rsidR="00BB65CE" w:rsidRPr="00A1304B" w:rsidRDefault="00BB65CE" w:rsidP="00BB65CE">
            <w:pPr>
              <w:ind w:left="284" w:hanging="284"/>
              <w:rPr>
                <w:color w:val="000000" w:themeColor="text1"/>
                <w:sz w:val="22"/>
                <w:szCs w:val="22"/>
              </w:rPr>
            </w:pPr>
            <w:r w:rsidRPr="00A1304B">
              <w:rPr>
                <w:color w:val="000000" w:themeColor="text1"/>
                <w:sz w:val="22"/>
                <w:szCs w:val="22"/>
              </w:rPr>
              <w:t xml:space="preserve">A 185 mm busbar system with Al or Cu busbars is mounted in the     </w:t>
            </w:r>
            <w:r w:rsidR="00F25998">
              <w:rPr>
                <w:color w:val="000000" w:themeColor="text1"/>
                <w:sz w:val="22"/>
                <w:szCs w:val="22"/>
              </w:rPr>
              <w:t xml:space="preserve">             </w:t>
            </w:r>
            <w:r w:rsidRPr="00A1304B">
              <w:rPr>
                <w:color w:val="000000" w:themeColor="text1"/>
                <w:sz w:val="22"/>
                <w:szCs w:val="22"/>
              </w:rPr>
              <w:t xml:space="preserve">   </w:t>
            </w:r>
            <w:r w:rsidRPr="00A1304B">
              <w:rPr>
                <w:b/>
                <w:bCs/>
                <w:color w:val="000000" w:themeColor="text1"/>
                <w:sz w:val="22"/>
                <w:szCs w:val="22"/>
              </w:rPr>
              <w:t>Kh</w:t>
            </w:r>
            <w:r w:rsidRPr="00A1304B">
              <w:rPr>
                <w:color w:val="000000" w:themeColor="text1"/>
                <w:sz w:val="22"/>
                <w:szCs w:val="22"/>
              </w:rPr>
              <w:t xml:space="preserve"> </w:t>
            </w:r>
            <w:r w:rsidRPr="00A1304B">
              <w:rPr>
                <w:b/>
                <w:bCs/>
                <w:color w:val="000000" w:themeColor="text1"/>
                <w:sz w:val="22"/>
                <w:szCs w:val="22"/>
              </w:rPr>
              <w:t>type</w:t>
            </w:r>
            <w:r w:rsidRPr="00A1304B">
              <w:rPr>
                <w:color w:val="000000" w:themeColor="text1"/>
                <w:sz w:val="22"/>
                <w:szCs w:val="22"/>
              </w:rPr>
              <w:t xml:space="preserve"> swi</w:t>
            </w:r>
            <w:r w:rsidR="00682D83">
              <w:rPr>
                <w:color w:val="000000" w:themeColor="text1"/>
                <w:sz w:val="22"/>
                <w:szCs w:val="22"/>
              </w:rPr>
              <w:t>t</w:t>
            </w:r>
            <w:r w:rsidRPr="00A1304B">
              <w:rPr>
                <w:color w:val="000000" w:themeColor="text1"/>
                <w:sz w:val="22"/>
                <w:szCs w:val="22"/>
              </w:rPr>
              <w:t>chgears.</w:t>
            </w:r>
          </w:p>
          <w:p w14:paraId="387D9686" w14:textId="77777777" w:rsidR="00BB65CE" w:rsidRPr="00A1304B" w:rsidRDefault="00BB65CE" w:rsidP="00BB65CE">
            <w:pPr>
              <w:ind w:left="284" w:hanging="284"/>
              <w:rPr>
                <w:color w:val="000000" w:themeColor="text1"/>
                <w:sz w:val="22"/>
                <w:szCs w:val="22"/>
              </w:rPr>
            </w:pPr>
            <w:r w:rsidRPr="00A1304B">
              <w:rPr>
                <w:color w:val="000000" w:themeColor="text1"/>
                <w:sz w:val="22"/>
                <w:szCs w:val="22"/>
              </w:rPr>
              <w:t>•</w:t>
            </w:r>
            <w:r w:rsidRPr="00A1304B">
              <w:rPr>
                <w:color w:val="000000" w:themeColor="text1"/>
                <w:sz w:val="22"/>
                <w:szCs w:val="22"/>
              </w:rPr>
              <w:tab/>
            </w:r>
            <w:r w:rsidRPr="00A1304B">
              <w:rPr>
                <w:b/>
                <w:bCs/>
                <w:color w:val="000000" w:themeColor="text1"/>
                <w:sz w:val="22"/>
                <w:szCs w:val="22"/>
              </w:rPr>
              <w:t>Al busbar size 30x10 (mm).</w:t>
            </w:r>
          </w:p>
          <w:p w14:paraId="4504682C" w14:textId="77777777" w:rsidR="00BB65CE" w:rsidRPr="00A1304B" w:rsidRDefault="00BB65CE" w:rsidP="00BB65CE">
            <w:pPr>
              <w:ind w:left="284" w:hanging="284"/>
              <w:rPr>
                <w:color w:val="000000" w:themeColor="text1"/>
                <w:sz w:val="22"/>
                <w:szCs w:val="22"/>
              </w:rPr>
            </w:pPr>
            <w:r w:rsidRPr="00A1304B">
              <w:rPr>
                <w:color w:val="000000" w:themeColor="text1"/>
                <w:sz w:val="22"/>
                <w:szCs w:val="22"/>
              </w:rPr>
              <w:t>•</w:t>
            </w:r>
            <w:r w:rsidRPr="00A1304B">
              <w:rPr>
                <w:color w:val="000000" w:themeColor="text1"/>
                <w:sz w:val="22"/>
                <w:szCs w:val="22"/>
              </w:rPr>
              <w:tab/>
              <w:t>Al busbar made of AW6101 aluminium brand with tensile strength T6, according to EN 573-3 or equivalent.</w:t>
            </w:r>
          </w:p>
          <w:p w14:paraId="551D437D" w14:textId="77777777" w:rsidR="00BB65CE" w:rsidRPr="00A1304B" w:rsidRDefault="00BB65CE" w:rsidP="00BB65CE">
            <w:pPr>
              <w:ind w:left="284" w:hanging="284"/>
              <w:rPr>
                <w:color w:val="000000" w:themeColor="text1"/>
                <w:sz w:val="22"/>
                <w:szCs w:val="22"/>
              </w:rPr>
            </w:pPr>
            <w:r w:rsidRPr="00A1304B">
              <w:rPr>
                <w:color w:val="000000" w:themeColor="text1"/>
                <w:sz w:val="22"/>
                <w:szCs w:val="22"/>
              </w:rPr>
              <w:t>•</w:t>
            </w:r>
            <w:r w:rsidRPr="00A1304B">
              <w:rPr>
                <w:b/>
                <w:bCs/>
                <w:color w:val="000000" w:themeColor="text1"/>
                <w:sz w:val="22"/>
                <w:szCs w:val="22"/>
              </w:rPr>
              <w:tab/>
              <w:t>Cu busbar size – 30x5 (mm).</w:t>
            </w:r>
            <w:r w:rsidRPr="00A1304B">
              <w:rPr>
                <w:color w:val="000000" w:themeColor="text1"/>
                <w:sz w:val="22"/>
                <w:szCs w:val="22"/>
              </w:rPr>
              <w:t xml:space="preserve">  </w:t>
            </w:r>
          </w:p>
          <w:p w14:paraId="4FA06C6F" w14:textId="487DE241" w:rsidR="00F25998" w:rsidRPr="001A0173" w:rsidRDefault="00BB65CE" w:rsidP="00F25998">
            <w:pPr>
              <w:rPr>
                <w:color w:val="FF0000"/>
              </w:rPr>
            </w:pPr>
            <w:r w:rsidRPr="00A1304B">
              <w:rPr>
                <w:color w:val="000000" w:themeColor="text1"/>
                <w:sz w:val="22"/>
                <w:szCs w:val="22"/>
              </w:rPr>
              <w:t>Cu busbar made of CW004A brand with tensile strength  (Cu-ETP) 200-250 N/mm</w:t>
            </w:r>
            <w:r w:rsidRPr="006E42AA">
              <w:rPr>
                <w:color w:val="000000" w:themeColor="text1"/>
                <w:sz w:val="22"/>
                <w:szCs w:val="22"/>
                <w:vertAlign w:val="superscript"/>
              </w:rPr>
              <w:t>2</w:t>
            </w:r>
            <w:r w:rsidR="00F25998">
              <w:rPr>
                <w:color w:val="000000" w:themeColor="text1"/>
                <w:sz w:val="22"/>
                <w:szCs w:val="22"/>
              </w:rPr>
              <w:t xml:space="preserve"> or 250-270 N/mm</w:t>
            </w:r>
            <w:r w:rsidR="00F25998" w:rsidRPr="00BC55DC">
              <w:rPr>
                <w:color w:val="000000" w:themeColor="text1"/>
                <w:sz w:val="22"/>
                <w:szCs w:val="22"/>
                <w:vertAlign w:val="superscript"/>
              </w:rPr>
              <w:t>2</w:t>
            </w:r>
            <w:r w:rsidR="00F25998" w:rsidRPr="0081096B">
              <w:rPr>
                <w:color w:val="000000" w:themeColor="text1"/>
                <w:sz w:val="22"/>
                <w:szCs w:val="22"/>
              </w:rPr>
              <w:t>,</w:t>
            </w:r>
          </w:p>
          <w:p w14:paraId="4D5B7A2C" w14:textId="586CC3A0" w:rsidR="00BB65CE" w:rsidRPr="00A1304B" w:rsidRDefault="00BB65CE" w:rsidP="00BB65CE">
            <w:pPr>
              <w:ind w:left="284" w:hanging="284"/>
              <w:rPr>
                <w:color w:val="000000" w:themeColor="text1"/>
                <w:sz w:val="22"/>
                <w:szCs w:val="22"/>
              </w:rPr>
            </w:pPr>
            <w:r w:rsidRPr="00A1304B">
              <w:rPr>
                <w:color w:val="000000" w:themeColor="text1"/>
                <w:sz w:val="22"/>
                <w:szCs w:val="22"/>
              </w:rPr>
              <w:t>, according to EN 1652 or equivalent.</w:t>
            </w:r>
          </w:p>
        </w:tc>
        <w:tc>
          <w:tcPr>
            <w:tcW w:w="2791" w:type="dxa"/>
            <w:tcBorders>
              <w:top w:val="single" w:sz="4" w:space="0" w:color="auto"/>
              <w:left w:val="nil"/>
              <w:bottom w:val="single" w:sz="4" w:space="0" w:color="auto"/>
              <w:right w:val="single" w:sz="4" w:space="0" w:color="auto"/>
            </w:tcBorders>
            <w:vAlign w:val="center"/>
          </w:tcPr>
          <w:p w14:paraId="496AC7F2" w14:textId="77777777" w:rsidR="00BB65CE" w:rsidRPr="00A1304B" w:rsidRDefault="00BB65CE" w:rsidP="00BB65CE">
            <w:pPr>
              <w:jc w:val="center"/>
              <w:rPr>
                <w:rFonts w:eastAsia="Calibri"/>
                <w:color w:val="000000" w:themeColor="text1"/>
                <w:sz w:val="22"/>
                <w:szCs w:val="22"/>
                <w:lang w:val="en-US"/>
              </w:rPr>
            </w:pPr>
          </w:p>
        </w:tc>
        <w:tc>
          <w:tcPr>
            <w:tcW w:w="0" w:type="auto"/>
            <w:tcBorders>
              <w:top w:val="single" w:sz="4" w:space="0" w:color="auto"/>
              <w:left w:val="nil"/>
              <w:bottom w:val="single" w:sz="4" w:space="0" w:color="auto"/>
              <w:right w:val="single" w:sz="4" w:space="0" w:color="auto"/>
            </w:tcBorders>
            <w:vAlign w:val="center"/>
          </w:tcPr>
          <w:p w14:paraId="20856037" w14:textId="77777777" w:rsidR="00BB65CE" w:rsidRPr="00A1304B" w:rsidRDefault="00BB65CE" w:rsidP="00BB65CE">
            <w:pPr>
              <w:jc w:val="center"/>
              <w:rPr>
                <w:rFonts w:eastAsia="Calibri"/>
                <w:bCs/>
                <w:color w:val="000000" w:themeColor="text1"/>
                <w:sz w:val="22"/>
                <w:szCs w:val="22"/>
              </w:rPr>
            </w:pPr>
          </w:p>
        </w:tc>
        <w:tc>
          <w:tcPr>
            <w:tcW w:w="0" w:type="auto"/>
            <w:tcBorders>
              <w:top w:val="single" w:sz="4" w:space="0" w:color="auto"/>
              <w:left w:val="nil"/>
              <w:bottom w:val="single" w:sz="4" w:space="0" w:color="auto"/>
              <w:right w:val="single" w:sz="4" w:space="0" w:color="auto"/>
            </w:tcBorders>
            <w:shd w:val="clear" w:color="auto" w:fill="FFFFFF" w:themeFill="background1"/>
            <w:vAlign w:val="center"/>
          </w:tcPr>
          <w:p w14:paraId="37C8D487" w14:textId="77777777" w:rsidR="00BB65CE" w:rsidRPr="00A1304B" w:rsidRDefault="00BB65CE" w:rsidP="00BB65CE">
            <w:pPr>
              <w:jc w:val="center"/>
              <w:rPr>
                <w:rFonts w:eastAsia="Calibri"/>
                <w:bCs/>
                <w:color w:val="000000" w:themeColor="text1"/>
                <w:sz w:val="22"/>
                <w:szCs w:val="22"/>
              </w:rPr>
            </w:pP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E8E21E0" w14:textId="77777777" w:rsidR="00BB65CE" w:rsidRPr="00A1304B" w:rsidRDefault="00BB65CE" w:rsidP="00BB65CE">
            <w:pPr>
              <w:jc w:val="center"/>
              <w:rPr>
                <w:rFonts w:eastAsia="Calibri"/>
                <w:bCs/>
                <w:color w:val="000000" w:themeColor="text1"/>
                <w:sz w:val="22"/>
                <w:szCs w:val="22"/>
              </w:rPr>
            </w:pPr>
          </w:p>
        </w:tc>
      </w:tr>
      <w:tr w:rsidR="00A1304B" w:rsidRPr="00A1304B" w14:paraId="2D478D23" w14:textId="77777777" w:rsidTr="0174EC2B">
        <w:trPr>
          <w:cantSplit/>
        </w:trPr>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CDCF438" w14:textId="77777777" w:rsidR="00BB65CE" w:rsidRPr="00A1304B" w:rsidRDefault="00BB65CE" w:rsidP="00BB65CE">
            <w:pPr>
              <w:pStyle w:val="ListParagraph"/>
              <w:numPr>
                <w:ilvl w:val="0"/>
                <w:numId w:val="19"/>
              </w:numPr>
              <w:spacing w:after="0" w:line="240" w:lineRule="auto"/>
              <w:jc w:val="center"/>
              <w:rPr>
                <w:rFonts w:cs="Times New Roman"/>
                <w:bCs/>
                <w:color w:val="000000" w:themeColor="text1"/>
                <w:sz w:val="22"/>
                <w:lang w:eastAsia="lv-LV"/>
              </w:rPr>
            </w:pPr>
          </w:p>
        </w:tc>
        <w:tc>
          <w:tcPr>
            <w:tcW w:w="0" w:type="auto"/>
            <w:tcBorders>
              <w:top w:val="single" w:sz="4" w:space="0" w:color="auto"/>
              <w:left w:val="single" w:sz="4" w:space="0" w:color="auto"/>
              <w:bottom w:val="single" w:sz="4" w:space="0" w:color="auto"/>
              <w:right w:val="single" w:sz="4" w:space="0" w:color="auto"/>
            </w:tcBorders>
          </w:tcPr>
          <w:p w14:paraId="6D5C6C8F" w14:textId="568AF7CC" w:rsidR="007300AE" w:rsidRDefault="00BB65CE" w:rsidP="00BB65CE">
            <w:pPr>
              <w:ind w:left="284" w:hanging="284"/>
              <w:rPr>
                <w:sz w:val="22"/>
                <w:szCs w:val="22"/>
              </w:rPr>
            </w:pPr>
            <w:r w:rsidRPr="3CE1DF73">
              <w:rPr>
                <w:b/>
                <w:color w:val="000000" w:themeColor="text1"/>
                <w:sz w:val="22"/>
                <w:szCs w:val="22"/>
              </w:rPr>
              <w:t>K tipa</w:t>
            </w:r>
            <w:r w:rsidRPr="3CE1DF73">
              <w:rPr>
                <w:color w:val="000000" w:themeColor="text1"/>
                <w:sz w:val="22"/>
                <w:szCs w:val="22"/>
              </w:rPr>
              <w:t xml:space="preserve"> sadalnes</w:t>
            </w:r>
            <w:r w:rsidRPr="194A2FE7">
              <w:rPr>
                <w:color w:val="000000" w:themeColor="text1"/>
                <w:sz w:val="22"/>
                <w:szCs w:val="22"/>
              </w:rPr>
              <w:t xml:space="preserve"> tiek komplektētas ar NH00, NH2 un NH3 vertikālajiem drošinātājslēdžiem</w:t>
            </w:r>
            <w:r w:rsidR="007300AE">
              <w:rPr>
                <w:sz w:val="22"/>
                <w:szCs w:val="22"/>
              </w:rPr>
              <w:t xml:space="preserve"> ar M12 spailēm kabeļu pievienošanai ar kabeļu kurpēm.</w:t>
            </w:r>
          </w:p>
          <w:p w14:paraId="68469C8F" w14:textId="621796EE" w:rsidR="00BB65CE" w:rsidRPr="00EF58EE" w:rsidRDefault="00BB65CE" w:rsidP="00BB65CE">
            <w:pPr>
              <w:ind w:left="284" w:hanging="284"/>
              <w:rPr>
                <w:color w:val="000000" w:themeColor="text1"/>
                <w:sz w:val="22"/>
                <w:szCs w:val="22"/>
              </w:rPr>
            </w:pPr>
            <w:r w:rsidRPr="3CE1DF73">
              <w:rPr>
                <w:color w:val="000000" w:themeColor="text1"/>
                <w:sz w:val="22"/>
                <w:szCs w:val="22"/>
              </w:rPr>
              <w:t xml:space="preserve">Vertikālo </w:t>
            </w:r>
            <w:r w:rsidRPr="00EF58EE">
              <w:rPr>
                <w:color w:val="000000" w:themeColor="text1"/>
                <w:sz w:val="22"/>
                <w:szCs w:val="22"/>
              </w:rPr>
              <w:t xml:space="preserve">drošinātājslēdžu tehniskās prasības noteiktas tehniskajā specifikācijā </w:t>
            </w:r>
            <w:r w:rsidRPr="00EF58EE">
              <w:rPr>
                <w:b/>
                <w:color w:val="000000" w:themeColor="text1"/>
                <w:sz w:val="22"/>
                <w:szCs w:val="22"/>
              </w:rPr>
              <w:t>TS 3004.</w:t>
            </w:r>
            <w:r w:rsidR="004A524D" w:rsidRPr="00EF58EE">
              <w:rPr>
                <w:b/>
                <w:color w:val="000000" w:themeColor="text1"/>
                <w:sz w:val="22"/>
                <w:szCs w:val="22"/>
              </w:rPr>
              <w:t xml:space="preserve">xxx </w:t>
            </w:r>
            <w:r w:rsidRPr="00EF58EE">
              <w:rPr>
                <w:b/>
                <w:color w:val="000000" w:themeColor="text1"/>
                <w:sz w:val="22"/>
                <w:szCs w:val="22"/>
              </w:rPr>
              <w:t>v1</w:t>
            </w:r>
            <w:r w:rsidRPr="00EF58EE">
              <w:rPr>
                <w:color w:val="000000" w:themeColor="text1"/>
                <w:sz w:val="22"/>
                <w:szCs w:val="22"/>
              </w:rPr>
              <w:t xml:space="preserve">. Drošinātājslēdžu vietas (sadalnē) sanumurēt no kreisās uz labo pusi./ </w:t>
            </w:r>
          </w:p>
          <w:p w14:paraId="1502830C" w14:textId="22177BD7" w:rsidR="00884582" w:rsidRPr="00EF58EE" w:rsidRDefault="00884582" w:rsidP="00BB65CE">
            <w:pPr>
              <w:ind w:left="284" w:hanging="284"/>
              <w:rPr>
                <w:color w:val="000000" w:themeColor="text1"/>
                <w:sz w:val="22"/>
                <w:szCs w:val="22"/>
              </w:rPr>
            </w:pPr>
            <w:r w:rsidRPr="00EF58EE">
              <w:rPr>
                <w:color w:val="000000" w:themeColor="text1"/>
                <w:sz w:val="22"/>
                <w:szCs w:val="22"/>
              </w:rPr>
              <w:t xml:space="preserve">The </w:t>
            </w:r>
            <w:r w:rsidRPr="00EF58EE">
              <w:rPr>
                <w:b/>
                <w:bCs/>
                <w:color w:val="000000" w:themeColor="text1"/>
                <w:sz w:val="22"/>
                <w:szCs w:val="22"/>
              </w:rPr>
              <w:t>K type</w:t>
            </w:r>
            <w:r w:rsidRPr="00EF58EE">
              <w:rPr>
                <w:color w:val="000000" w:themeColor="text1"/>
                <w:sz w:val="22"/>
                <w:szCs w:val="22"/>
              </w:rPr>
              <w:t xml:space="preserve"> switcgears are equipped with NH00, NH2</w:t>
            </w:r>
            <w:r w:rsidR="003444FC" w:rsidRPr="00EF58EE">
              <w:rPr>
                <w:color w:val="000000" w:themeColor="text1"/>
                <w:sz w:val="22"/>
                <w:szCs w:val="22"/>
              </w:rPr>
              <w:t>, NH3</w:t>
            </w:r>
            <w:r w:rsidRPr="00EF58EE">
              <w:rPr>
                <w:color w:val="000000" w:themeColor="text1"/>
                <w:sz w:val="22"/>
                <w:szCs w:val="22"/>
              </w:rPr>
              <w:t xml:space="preserve"> </w:t>
            </w:r>
            <w:r w:rsidR="003444FC" w:rsidRPr="00EF58EE">
              <w:rPr>
                <w:color w:val="000000" w:themeColor="text1"/>
                <w:sz w:val="22"/>
                <w:szCs w:val="22"/>
              </w:rPr>
              <w:t xml:space="preserve">vertical </w:t>
            </w:r>
            <w:r w:rsidRPr="00EF58EE">
              <w:rPr>
                <w:color w:val="000000" w:themeColor="text1"/>
                <w:sz w:val="22"/>
                <w:szCs w:val="22"/>
              </w:rPr>
              <w:t>fuse-switches with M12 terminals for connecting cables with cable shoes.</w:t>
            </w:r>
          </w:p>
          <w:p w14:paraId="2391E016" w14:textId="35E14082" w:rsidR="00BB65CE" w:rsidRPr="00A1304B" w:rsidRDefault="00BB65CE" w:rsidP="00BB65CE">
            <w:pPr>
              <w:ind w:left="284" w:hanging="284"/>
              <w:rPr>
                <w:color w:val="000000" w:themeColor="text1"/>
                <w:sz w:val="22"/>
                <w:szCs w:val="22"/>
                <w:highlight w:val="yellow"/>
              </w:rPr>
            </w:pPr>
            <w:r w:rsidRPr="00EF58EE">
              <w:rPr>
                <w:color w:val="000000" w:themeColor="text1"/>
                <w:sz w:val="22"/>
                <w:szCs w:val="22"/>
              </w:rPr>
              <w:t xml:space="preserve"> </w:t>
            </w:r>
            <w:r w:rsidRPr="00EF58EE">
              <w:rPr>
                <w:bCs/>
                <w:color w:val="000000" w:themeColor="text1"/>
                <w:sz w:val="22"/>
                <w:szCs w:val="22"/>
                <w:lang w:eastAsia="lv-LV"/>
              </w:rPr>
              <w:t xml:space="preserve">The requirenents of </w:t>
            </w:r>
            <w:r w:rsidRPr="00EF58EE">
              <w:rPr>
                <w:color w:val="000000" w:themeColor="text1"/>
                <w:sz w:val="22"/>
                <w:szCs w:val="22"/>
              </w:rPr>
              <w:t xml:space="preserve">vertical fuse-switches set out in specification </w:t>
            </w:r>
            <w:r w:rsidRPr="00EF58EE">
              <w:rPr>
                <w:b/>
                <w:bCs/>
                <w:color w:val="000000" w:themeColor="text1"/>
                <w:sz w:val="22"/>
                <w:szCs w:val="22"/>
              </w:rPr>
              <w:t>TS_3004.</w:t>
            </w:r>
            <w:r w:rsidR="004A524D" w:rsidRPr="00EF58EE">
              <w:rPr>
                <w:b/>
                <w:bCs/>
                <w:color w:val="000000" w:themeColor="text1"/>
                <w:sz w:val="22"/>
                <w:szCs w:val="22"/>
              </w:rPr>
              <w:t>xxx</w:t>
            </w:r>
            <w:r w:rsidRPr="00EF58EE">
              <w:rPr>
                <w:b/>
                <w:bCs/>
                <w:color w:val="000000" w:themeColor="text1"/>
                <w:sz w:val="22"/>
                <w:szCs w:val="22"/>
              </w:rPr>
              <w:t>_v1</w:t>
            </w:r>
            <w:r w:rsidRPr="00EF58EE">
              <w:rPr>
                <w:color w:val="000000" w:themeColor="text1"/>
                <w:sz w:val="22"/>
                <w:szCs w:val="22"/>
              </w:rPr>
              <w:t xml:space="preserve"> Vertical</w:t>
            </w:r>
            <w:r w:rsidRPr="00A1304B">
              <w:rPr>
                <w:color w:val="000000" w:themeColor="text1"/>
                <w:sz w:val="22"/>
                <w:szCs w:val="22"/>
              </w:rPr>
              <w:t xml:space="preserve"> fuse_switch. Places of fuse-switches (in the switchgear) shall be numbered from left to right.</w:t>
            </w:r>
          </w:p>
        </w:tc>
        <w:tc>
          <w:tcPr>
            <w:tcW w:w="2791" w:type="dxa"/>
            <w:tcBorders>
              <w:top w:val="single" w:sz="4" w:space="0" w:color="auto"/>
              <w:left w:val="nil"/>
              <w:bottom w:val="single" w:sz="4" w:space="0" w:color="auto"/>
              <w:right w:val="single" w:sz="4" w:space="0" w:color="auto"/>
            </w:tcBorders>
            <w:vAlign w:val="center"/>
          </w:tcPr>
          <w:p w14:paraId="2E4E7A5E" w14:textId="77777777" w:rsidR="00BB65CE" w:rsidRPr="00A1304B" w:rsidRDefault="00BB65CE" w:rsidP="00BB65CE">
            <w:pPr>
              <w:jc w:val="center"/>
              <w:rPr>
                <w:rFonts w:eastAsia="Calibri"/>
                <w:color w:val="000000" w:themeColor="text1"/>
                <w:sz w:val="22"/>
                <w:szCs w:val="22"/>
                <w:highlight w:val="yellow"/>
                <w:lang w:val="en-US"/>
              </w:rPr>
            </w:pPr>
            <w:r w:rsidRPr="00A1304B">
              <w:rPr>
                <w:rFonts w:eastAsia="Calibri"/>
                <w:color w:val="000000" w:themeColor="text1"/>
                <w:sz w:val="22"/>
                <w:szCs w:val="22"/>
                <w:lang w:val="en-US"/>
              </w:rPr>
              <w:t xml:space="preserve">Atbilst/ </w:t>
            </w:r>
            <w:r w:rsidRPr="00A1304B">
              <w:rPr>
                <w:color w:val="000000" w:themeColor="text1"/>
                <w:sz w:val="22"/>
                <w:szCs w:val="22"/>
              </w:rPr>
              <w:t>Compliant</w:t>
            </w:r>
          </w:p>
        </w:tc>
        <w:tc>
          <w:tcPr>
            <w:tcW w:w="0" w:type="auto"/>
            <w:tcBorders>
              <w:top w:val="single" w:sz="4" w:space="0" w:color="auto"/>
              <w:left w:val="nil"/>
              <w:bottom w:val="single" w:sz="4" w:space="0" w:color="auto"/>
              <w:right w:val="single" w:sz="4" w:space="0" w:color="auto"/>
            </w:tcBorders>
            <w:vAlign w:val="center"/>
          </w:tcPr>
          <w:p w14:paraId="13B941D7" w14:textId="77777777" w:rsidR="00BB65CE" w:rsidRPr="00A1304B" w:rsidRDefault="00BB65CE" w:rsidP="00BB65CE">
            <w:pPr>
              <w:jc w:val="center"/>
              <w:rPr>
                <w:rFonts w:eastAsia="Calibri"/>
                <w:bCs/>
                <w:color w:val="000000" w:themeColor="text1"/>
                <w:sz w:val="22"/>
                <w:szCs w:val="22"/>
                <w:highlight w:val="yellow"/>
              </w:rPr>
            </w:pPr>
          </w:p>
        </w:tc>
        <w:tc>
          <w:tcPr>
            <w:tcW w:w="0" w:type="auto"/>
            <w:tcBorders>
              <w:top w:val="single" w:sz="4" w:space="0" w:color="auto"/>
              <w:left w:val="nil"/>
              <w:bottom w:val="single" w:sz="4" w:space="0" w:color="auto"/>
              <w:right w:val="single" w:sz="4" w:space="0" w:color="auto"/>
            </w:tcBorders>
            <w:shd w:val="clear" w:color="auto" w:fill="FFFFFF" w:themeFill="background1"/>
            <w:vAlign w:val="center"/>
          </w:tcPr>
          <w:p w14:paraId="451F98D7" w14:textId="77777777" w:rsidR="00BB65CE" w:rsidRPr="00A1304B" w:rsidRDefault="00BB65CE" w:rsidP="00BB65CE">
            <w:pPr>
              <w:jc w:val="center"/>
              <w:rPr>
                <w:rFonts w:eastAsia="Calibri"/>
                <w:bCs/>
                <w:color w:val="000000" w:themeColor="text1"/>
                <w:sz w:val="22"/>
                <w:szCs w:val="22"/>
                <w:highlight w:val="yellow"/>
              </w:rPr>
            </w:pP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83751BC" w14:textId="77777777" w:rsidR="00BB65CE" w:rsidRPr="00A1304B" w:rsidRDefault="00BB65CE" w:rsidP="00BB65CE">
            <w:pPr>
              <w:jc w:val="center"/>
              <w:rPr>
                <w:rFonts w:eastAsia="Calibri"/>
                <w:bCs/>
                <w:color w:val="000000" w:themeColor="text1"/>
                <w:sz w:val="22"/>
                <w:szCs w:val="22"/>
                <w:highlight w:val="yellow"/>
              </w:rPr>
            </w:pPr>
          </w:p>
        </w:tc>
      </w:tr>
      <w:tr w:rsidR="00A1304B" w:rsidRPr="00A1304B" w14:paraId="0813D099" w14:textId="77777777" w:rsidTr="0174EC2B">
        <w:trPr>
          <w:cantSplit/>
        </w:trPr>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CFE4A83" w14:textId="77777777" w:rsidR="00BB65CE" w:rsidRPr="00A1304B" w:rsidRDefault="00BB65CE" w:rsidP="00BB65CE">
            <w:pPr>
              <w:pStyle w:val="ListParagraph"/>
              <w:numPr>
                <w:ilvl w:val="0"/>
                <w:numId w:val="19"/>
              </w:numPr>
              <w:spacing w:after="0" w:line="240" w:lineRule="auto"/>
              <w:jc w:val="center"/>
              <w:rPr>
                <w:rFonts w:cs="Times New Roman"/>
                <w:bCs/>
                <w:color w:val="000000" w:themeColor="text1"/>
                <w:sz w:val="22"/>
                <w:lang w:eastAsia="lv-LV"/>
              </w:rPr>
            </w:pPr>
          </w:p>
        </w:tc>
        <w:tc>
          <w:tcPr>
            <w:tcW w:w="0" w:type="auto"/>
            <w:tcBorders>
              <w:top w:val="single" w:sz="4" w:space="0" w:color="auto"/>
              <w:left w:val="single" w:sz="4" w:space="0" w:color="auto"/>
              <w:bottom w:val="single" w:sz="4" w:space="0" w:color="auto"/>
              <w:right w:val="single" w:sz="4" w:space="0" w:color="auto"/>
            </w:tcBorders>
          </w:tcPr>
          <w:p w14:paraId="184E86D0" w14:textId="51B9E04A" w:rsidR="00BB65CE" w:rsidRPr="00CA0C78" w:rsidRDefault="00BB65CE" w:rsidP="00BB65CE">
            <w:pPr>
              <w:ind w:left="284" w:hanging="284"/>
              <w:rPr>
                <w:color w:val="000000" w:themeColor="text1"/>
                <w:sz w:val="22"/>
                <w:szCs w:val="22"/>
                <w:highlight w:val="yellow"/>
              </w:rPr>
            </w:pPr>
            <w:r w:rsidRPr="3CE1DF73">
              <w:rPr>
                <w:b/>
                <w:color w:val="000000" w:themeColor="text1"/>
                <w:sz w:val="22"/>
                <w:szCs w:val="22"/>
              </w:rPr>
              <w:t>Kh tipa</w:t>
            </w:r>
            <w:r w:rsidRPr="3CE1DF73">
              <w:rPr>
                <w:color w:val="000000" w:themeColor="text1"/>
                <w:sz w:val="22"/>
                <w:szCs w:val="22"/>
              </w:rPr>
              <w:t xml:space="preserve"> sadalnes tiek komplektētas ar NH00, NH2 horizontālajiem </w:t>
            </w:r>
            <w:r w:rsidRPr="194A2FE7">
              <w:rPr>
                <w:color w:val="000000" w:themeColor="text1"/>
                <w:sz w:val="22"/>
                <w:szCs w:val="22"/>
              </w:rPr>
              <w:t>drošinātājslēdžiem</w:t>
            </w:r>
            <w:r w:rsidR="00CB6945">
              <w:rPr>
                <w:color w:val="000000" w:themeColor="text1"/>
                <w:sz w:val="22"/>
                <w:szCs w:val="22"/>
              </w:rPr>
              <w:t xml:space="preserve"> ar spailēm kabeļu pievienošanai ar kabeļu kurpēm.</w:t>
            </w:r>
            <w:r w:rsidR="194A2FE7" w:rsidRPr="194A2FE7">
              <w:rPr>
                <w:color w:val="000000" w:themeColor="text1"/>
                <w:sz w:val="22"/>
                <w:szCs w:val="22"/>
              </w:rPr>
              <w:t xml:space="preserve"> </w:t>
            </w:r>
            <w:r w:rsidRPr="3CE1DF73">
              <w:rPr>
                <w:color w:val="000000" w:themeColor="text1"/>
                <w:sz w:val="22"/>
                <w:szCs w:val="22"/>
              </w:rPr>
              <w:t xml:space="preserve">Horizontālo drošinātājslēdžu tehniskās prasības noteiktas tehniskajā specifikācijā </w:t>
            </w:r>
            <w:r w:rsidRPr="3CE1DF73">
              <w:rPr>
                <w:b/>
                <w:color w:val="000000" w:themeColor="text1"/>
                <w:sz w:val="22"/>
                <w:szCs w:val="22"/>
              </w:rPr>
              <w:t>TS 3006.xxx v1</w:t>
            </w:r>
            <w:r w:rsidRPr="3CE1DF73">
              <w:rPr>
                <w:color w:val="000000" w:themeColor="text1"/>
                <w:sz w:val="22"/>
                <w:szCs w:val="22"/>
              </w:rPr>
              <w:t>. Drošinātājslēdžu vietas (sadalnē) sanumurēt no kreisās uz labo pusi./</w:t>
            </w:r>
          </w:p>
          <w:p w14:paraId="4FB46A06" w14:textId="49889DF2" w:rsidR="003444FC" w:rsidRPr="00A1304B" w:rsidRDefault="00BB65CE" w:rsidP="003444FC">
            <w:pPr>
              <w:ind w:left="284" w:hanging="284"/>
              <w:rPr>
                <w:color w:val="000000" w:themeColor="text1"/>
                <w:sz w:val="22"/>
                <w:szCs w:val="22"/>
              </w:rPr>
            </w:pPr>
            <w:r w:rsidRPr="3CE1DF73">
              <w:rPr>
                <w:color w:val="000000" w:themeColor="text1"/>
                <w:sz w:val="22"/>
                <w:szCs w:val="22"/>
              </w:rPr>
              <w:t xml:space="preserve"> The </w:t>
            </w:r>
            <w:r w:rsidRPr="3CE1DF73">
              <w:rPr>
                <w:b/>
                <w:color w:val="000000" w:themeColor="text1"/>
                <w:sz w:val="22"/>
                <w:szCs w:val="22"/>
              </w:rPr>
              <w:t>Kh type</w:t>
            </w:r>
            <w:r w:rsidRPr="3CE1DF73">
              <w:rPr>
                <w:color w:val="000000" w:themeColor="text1"/>
                <w:sz w:val="22"/>
                <w:szCs w:val="22"/>
              </w:rPr>
              <w:t xml:space="preserve"> </w:t>
            </w:r>
            <w:r w:rsidR="003444FC" w:rsidRPr="00884582">
              <w:rPr>
                <w:color w:val="000000" w:themeColor="text1"/>
                <w:sz w:val="22"/>
                <w:szCs w:val="22"/>
              </w:rPr>
              <w:t>switc</w:t>
            </w:r>
            <w:r w:rsidR="003444FC">
              <w:rPr>
                <w:color w:val="000000" w:themeColor="text1"/>
                <w:sz w:val="22"/>
                <w:szCs w:val="22"/>
              </w:rPr>
              <w:t>gears</w:t>
            </w:r>
            <w:r w:rsidR="003444FC" w:rsidRPr="00884582">
              <w:rPr>
                <w:color w:val="000000" w:themeColor="text1"/>
                <w:sz w:val="22"/>
                <w:szCs w:val="22"/>
              </w:rPr>
              <w:t xml:space="preserve"> are equipped with NH00, NH2</w:t>
            </w:r>
            <w:r w:rsidR="003444FC">
              <w:rPr>
                <w:color w:val="000000" w:themeColor="text1"/>
                <w:sz w:val="22"/>
                <w:szCs w:val="22"/>
              </w:rPr>
              <w:t xml:space="preserve"> horizontal </w:t>
            </w:r>
            <w:r w:rsidR="003444FC" w:rsidRPr="00884582">
              <w:rPr>
                <w:color w:val="000000" w:themeColor="text1"/>
                <w:sz w:val="22"/>
                <w:szCs w:val="22"/>
              </w:rPr>
              <w:t>fuse</w:t>
            </w:r>
            <w:r w:rsidR="003444FC">
              <w:rPr>
                <w:color w:val="000000" w:themeColor="text1"/>
                <w:sz w:val="22"/>
                <w:szCs w:val="22"/>
              </w:rPr>
              <w:t>-</w:t>
            </w:r>
            <w:r w:rsidR="003444FC" w:rsidRPr="00884582">
              <w:rPr>
                <w:color w:val="000000" w:themeColor="text1"/>
                <w:sz w:val="22"/>
                <w:szCs w:val="22"/>
              </w:rPr>
              <w:t xml:space="preserve">switches with terminals for connecting cables with cable </w:t>
            </w:r>
            <w:r w:rsidR="003444FC">
              <w:rPr>
                <w:color w:val="000000" w:themeColor="text1"/>
                <w:sz w:val="22"/>
                <w:szCs w:val="22"/>
              </w:rPr>
              <w:t>shoes</w:t>
            </w:r>
            <w:r w:rsidR="003444FC" w:rsidRPr="00884582">
              <w:rPr>
                <w:color w:val="000000" w:themeColor="text1"/>
                <w:sz w:val="22"/>
                <w:szCs w:val="22"/>
              </w:rPr>
              <w:t>.</w:t>
            </w:r>
          </w:p>
          <w:p w14:paraId="327D526A" w14:textId="55D4EE1C" w:rsidR="00BB65CE" w:rsidRPr="00A1304B" w:rsidRDefault="3CE1DF73" w:rsidP="00BB65CE">
            <w:pPr>
              <w:ind w:left="284" w:hanging="284"/>
              <w:rPr>
                <w:color w:val="000000" w:themeColor="text1"/>
                <w:sz w:val="22"/>
                <w:szCs w:val="22"/>
              </w:rPr>
            </w:pPr>
            <w:r w:rsidRPr="3CE1DF73">
              <w:rPr>
                <w:color w:val="000000" w:themeColor="text1"/>
                <w:sz w:val="22"/>
                <w:szCs w:val="22"/>
              </w:rPr>
              <w:t>.</w:t>
            </w:r>
            <w:r w:rsidR="00BB65CE" w:rsidRPr="3CE1DF73">
              <w:rPr>
                <w:color w:val="000000" w:themeColor="text1"/>
                <w:sz w:val="22"/>
                <w:szCs w:val="22"/>
              </w:rPr>
              <w:t xml:space="preserve"> </w:t>
            </w:r>
            <w:r w:rsidR="00BB65CE" w:rsidRPr="3CE1DF73">
              <w:rPr>
                <w:color w:val="000000" w:themeColor="text1"/>
                <w:sz w:val="22"/>
                <w:szCs w:val="22"/>
                <w:lang w:eastAsia="lv-LV"/>
              </w:rPr>
              <w:t xml:space="preserve">The requirenents of </w:t>
            </w:r>
            <w:r w:rsidR="00BB65CE" w:rsidRPr="3CE1DF73">
              <w:rPr>
                <w:color w:val="000000" w:themeColor="text1"/>
                <w:sz w:val="22"/>
                <w:szCs w:val="22"/>
              </w:rPr>
              <w:t xml:space="preserve">horizontal fuse-switches set out in specification </w:t>
            </w:r>
            <w:r w:rsidR="00BB65CE" w:rsidRPr="3CE1DF73">
              <w:rPr>
                <w:b/>
                <w:color w:val="000000" w:themeColor="text1"/>
                <w:sz w:val="22"/>
                <w:szCs w:val="22"/>
              </w:rPr>
              <w:t>TS_3006.xxx_v1.</w:t>
            </w:r>
            <w:r w:rsidR="00BB65CE" w:rsidRPr="3CE1DF73">
              <w:rPr>
                <w:color w:val="000000" w:themeColor="text1"/>
                <w:sz w:val="22"/>
                <w:szCs w:val="22"/>
              </w:rPr>
              <w:t xml:space="preserve"> Places of fuse-switches (in the switchgear) shall be numbered from left to right.</w:t>
            </w:r>
          </w:p>
        </w:tc>
        <w:tc>
          <w:tcPr>
            <w:tcW w:w="2791" w:type="dxa"/>
            <w:tcBorders>
              <w:top w:val="single" w:sz="4" w:space="0" w:color="auto"/>
              <w:left w:val="nil"/>
              <w:bottom w:val="single" w:sz="4" w:space="0" w:color="auto"/>
              <w:right w:val="single" w:sz="4" w:space="0" w:color="auto"/>
            </w:tcBorders>
            <w:vAlign w:val="center"/>
          </w:tcPr>
          <w:p w14:paraId="0CCF89A6" w14:textId="77777777" w:rsidR="00BB65CE" w:rsidRPr="00A1304B" w:rsidRDefault="00BB65CE" w:rsidP="00BB65CE">
            <w:pPr>
              <w:jc w:val="center"/>
              <w:rPr>
                <w:rFonts w:eastAsia="Calibri"/>
                <w:color w:val="000000" w:themeColor="text1"/>
                <w:sz w:val="22"/>
                <w:szCs w:val="22"/>
                <w:lang w:val="en-US"/>
              </w:rPr>
            </w:pPr>
            <w:r w:rsidRPr="00A1304B">
              <w:rPr>
                <w:rFonts w:eastAsia="Calibri"/>
                <w:color w:val="000000" w:themeColor="text1"/>
                <w:sz w:val="22"/>
                <w:szCs w:val="22"/>
                <w:lang w:val="en-US"/>
              </w:rPr>
              <w:t xml:space="preserve">Atbilst/ </w:t>
            </w:r>
            <w:r w:rsidRPr="00A1304B">
              <w:rPr>
                <w:color w:val="000000" w:themeColor="text1"/>
                <w:sz w:val="22"/>
                <w:szCs w:val="22"/>
              </w:rPr>
              <w:t>Compliant</w:t>
            </w:r>
          </w:p>
        </w:tc>
        <w:tc>
          <w:tcPr>
            <w:tcW w:w="0" w:type="auto"/>
            <w:tcBorders>
              <w:top w:val="single" w:sz="4" w:space="0" w:color="auto"/>
              <w:left w:val="nil"/>
              <w:bottom w:val="single" w:sz="4" w:space="0" w:color="auto"/>
              <w:right w:val="single" w:sz="4" w:space="0" w:color="auto"/>
            </w:tcBorders>
            <w:vAlign w:val="center"/>
          </w:tcPr>
          <w:p w14:paraId="10E05051" w14:textId="77777777" w:rsidR="00BB65CE" w:rsidRPr="00A1304B" w:rsidRDefault="00BB65CE" w:rsidP="00BB65CE">
            <w:pPr>
              <w:jc w:val="center"/>
              <w:rPr>
                <w:rFonts w:eastAsia="Calibri"/>
                <w:bCs/>
                <w:color w:val="000000" w:themeColor="text1"/>
                <w:sz w:val="22"/>
                <w:szCs w:val="22"/>
              </w:rPr>
            </w:pPr>
          </w:p>
        </w:tc>
        <w:tc>
          <w:tcPr>
            <w:tcW w:w="0" w:type="auto"/>
            <w:tcBorders>
              <w:top w:val="single" w:sz="4" w:space="0" w:color="auto"/>
              <w:left w:val="nil"/>
              <w:bottom w:val="single" w:sz="4" w:space="0" w:color="auto"/>
              <w:right w:val="single" w:sz="4" w:space="0" w:color="auto"/>
            </w:tcBorders>
            <w:shd w:val="clear" w:color="auto" w:fill="FFFFFF" w:themeFill="background1"/>
            <w:vAlign w:val="center"/>
          </w:tcPr>
          <w:p w14:paraId="0875F0F2" w14:textId="77777777" w:rsidR="00BB65CE" w:rsidRPr="00A1304B" w:rsidRDefault="00BB65CE" w:rsidP="00BB65CE">
            <w:pPr>
              <w:jc w:val="center"/>
              <w:rPr>
                <w:rFonts w:eastAsia="Calibri"/>
                <w:bCs/>
                <w:color w:val="000000" w:themeColor="text1"/>
                <w:sz w:val="22"/>
                <w:szCs w:val="22"/>
              </w:rPr>
            </w:pP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FA92C43" w14:textId="77777777" w:rsidR="00BB65CE" w:rsidRPr="00A1304B" w:rsidRDefault="00BB65CE" w:rsidP="00BB65CE">
            <w:pPr>
              <w:jc w:val="center"/>
              <w:rPr>
                <w:rFonts w:eastAsia="Calibri"/>
                <w:bCs/>
                <w:color w:val="000000" w:themeColor="text1"/>
                <w:sz w:val="22"/>
                <w:szCs w:val="22"/>
              </w:rPr>
            </w:pPr>
          </w:p>
        </w:tc>
      </w:tr>
      <w:tr w:rsidR="00A1304B" w:rsidRPr="00A1304B" w14:paraId="469B1E50" w14:textId="77777777" w:rsidTr="0174EC2B">
        <w:trPr>
          <w:cantSplit/>
        </w:trPr>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B363147" w14:textId="77777777" w:rsidR="00BB65CE" w:rsidRPr="00A1304B" w:rsidRDefault="00BB65CE" w:rsidP="00BB65CE">
            <w:pPr>
              <w:pStyle w:val="ListParagraph"/>
              <w:numPr>
                <w:ilvl w:val="0"/>
                <w:numId w:val="19"/>
              </w:numPr>
              <w:spacing w:after="0" w:line="240" w:lineRule="auto"/>
              <w:jc w:val="center"/>
              <w:rPr>
                <w:rFonts w:cs="Times New Roman"/>
                <w:bCs/>
                <w:color w:val="000000" w:themeColor="text1"/>
                <w:sz w:val="22"/>
                <w:lang w:eastAsia="lv-LV"/>
              </w:rPr>
            </w:pPr>
          </w:p>
        </w:tc>
        <w:tc>
          <w:tcPr>
            <w:tcW w:w="0" w:type="auto"/>
            <w:tcBorders>
              <w:top w:val="single" w:sz="4" w:space="0" w:color="auto"/>
              <w:left w:val="single" w:sz="4" w:space="0" w:color="auto"/>
              <w:bottom w:val="single" w:sz="4" w:space="0" w:color="auto"/>
              <w:right w:val="single" w:sz="4" w:space="0" w:color="auto"/>
            </w:tcBorders>
          </w:tcPr>
          <w:p w14:paraId="690D7DBB" w14:textId="4B3B9A58" w:rsidR="00BB65CE" w:rsidRPr="00A1304B" w:rsidRDefault="00BB65CE" w:rsidP="00BB65CE">
            <w:pPr>
              <w:rPr>
                <w:color w:val="000000" w:themeColor="text1"/>
                <w:sz w:val="22"/>
                <w:szCs w:val="22"/>
                <w:lang w:eastAsia="lv-LV"/>
              </w:rPr>
            </w:pPr>
            <w:r w:rsidRPr="00A1304B">
              <w:rPr>
                <w:bCs/>
                <w:color w:val="000000" w:themeColor="text1"/>
                <w:sz w:val="22"/>
                <w:szCs w:val="22"/>
                <w:lang w:eastAsia="lv-LV"/>
              </w:rPr>
              <w:t>Sadalnē montēto</w:t>
            </w:r>
            <w:r w:rsidRPr="00A1304B">
              <w:rPr>
                <w:color w:val="000000" w:themeColor="text1"/>
                <w:sz w:val="22"/>
                <w:szCs w:val="22"/>
                <w:lang w:eastAsia="lv-LV"/>
              </w:rPr>
              <w:t xml:space="preserve"> drošinātājslēdžu tips un skaits tiek norādīts sadalnes pasūtījumā./</w:t>
            </w:r>
          </w:p>
          <w:p w14:paraId="459D6266" w14:textId="64BF86A8" w:rsidR="00BB65CE" w:rsidRPr="00A1304B" w:rsidRDefault="00BB65CE" w:rsidP="00BB65CE">
            <w:pPr>
              <w:ind w:left="284" w:hanging="284"/>
              <w:rPr>
                <w:color w:val="000000" w:themeColor="text1"/>
                <w:sz w:val="22"/>
                <w:szCs w:val="22"/>
              </w:rPr>
            </w:pPr>
            <w:r w:rsidRPr="00A1304B">
              <w:rPr>
                <w:color w:val="000000" w:themeColor="text1"/>
                <w:sz w:val="22"/>
                <w:szCs w:val="22"/>
                <w:lang w:eastAsia="lv-LV"/>
              </w:rPr>
              <w:t>The type and number of  swi</w:t>
            </w:r>
            <w:r w:rsidR="00682D83">
              <w:rPr>
                <w:color w:val="000000" w:themeColor="text1"/>
                <w:sz w:val="22"/>
                <w:szCs w:val="22"/>
                <w:lang w:eastAsia="lv-LV"/>
              </w:rPr>
              <w:t>t</w:t>
            </w:r>
            <w:r w:rsidRPr="00A1304B">
              <w:rPr>
                <w:color w:val="000000" w:themeColor="text1"/>
                <w:sz w:val="22"/>
                <w:szCs w:val="22"/>
                <w:lang w:eastAsia="lv-LV"/>
              </w:rPr>
              <w:t>chgear mounted fuse-switches specified in switchgears order.</w:t>
            </w:r>
          </w:p>
        </w:tc>
        <w:tc>
          <w:tcPr>
            <w:tcW w:w="2791" w:type="dxa"/>
            <w:tcBorders>
              <w:top w:val="single" w:sz="4" w:space="0" w:color="auto"/>
              <w:left w:val="nil"/>
              <w:bottom w:val="single" w:sz="4" w:space="0" w:color="auto"/>
              <w:right w:val="single" w:sz="4" w:space="0" w:color="auto"/>
            </w:tcBorders>
            <w:vAlign w:val="center"/>
          </w:tcPr>
          <w:p w14:paraId="41D4B95F" w14:textId="77777777" w:rsidR="00BB65CE" w:rsidRPr="00A1304B" w:rsidRDefault="00BB65CE" w:rsidP="00BB65CE">
            <w:pPr>
              <w:jc w:val="center"/>
              <w:rPr>
                <w:rFonts w:eastAsia="Calibri"/>
                <w:color w:val="000000" w:themeColor="text1"/>
                <w:sz w:val="22"/>
                <w:szCs w:val="22"/>
                <w:lang w:val="en-US"/>
              </w:rPr>
            </w:pPr>
            <w:r w:rsidRPr="00A1304B">
              <w:rPr>
                <w:rFonts w:eastAsia="Calibri"/>
                <w:color w:val="000000" w:themeColor="text1"/>
                <w:sz w:val="22"/>
                <w:szCs w:val="22"/>
                <w:lang w:val="en-US"/>
              </w:rPr>
              <w:t xml:space="preserve">Atbilst/ </w:t>
            </w:r>
            <w:r w:rsidRPr="00A1304B">
              <w:rPr>
                <w:color w:val="000000" w:themeColor="text1"/>
                <w:sz w:val="22"/>
                <w:szCs w:val="22"/>
              </w:rPr>
              <w:t>Compliant</w:t>
            </w:r>
          </w:p>
        </w:tc>
        <w:tc>
          <w:tcPr>
            <w:tcW w:w="0" w:type="auto"/>
            <w:tcBorders>
              <w:top w:val="single" w:sz="4" w:space="0" w:color="auto"/>
              <w:left w:val="nil"/>
              <w:bottom w:val="single" w:sz="4" w:space="0" w:color="auto"/>
              <w:right w:val="single" w:sz="4" w:space="0" w:color="auto"/>
            </w:tcBorders>
            <w:vAlign w:val="center"/>
          </w:tcPr>
          <w:p w14:paraId="18D854F2" w14:textId="77777777" w:rsidR="00BB65CE" w:rsidRPr="00A1304B" w:rsidRDefault="00BB65CE" w:rsidP="00BB65CE">
            <w:pPr>
              <w:jc w:val="center"/>
              <w:rPr>
                <w:rFonts w:eastAsia="Calibri"/>
                <w:bCs/>
                <w:color w:val="000000" w:themeColor="text1"/>
                <w:sz w:val="22"/>
                <w:szCs w:val="22"/>
              </w:rPr>
            </w:pPr>
          </w:p>
        </w:tc>
        <w:tc>
          <w:tcPr>
            <w:tcW w:w="0" w:type="auto"/>
            <w:tcBorders>
              <w:top w:val="single" w:sz="4" w:space="0" w:color="auto"/>
              <w:left w:val="nil"/>
              <w:bottom w:val="single" w:sz="4" w:space="0" w:color="auto"/>
              <w:right w:val="single" w:sz="4" w:space="0" w:color="auto"/>
            </w:tcBorders>
            <w:shd w:val="clear" w:color="auto" w:fill="FFFFFF" w:themeFill="background1"/>
            <w:vAlign w:val="center"/>
          </w:tcPr>
          <w:p w14:paraId="3E3F7CD0" w14:textId="77777777" w:rsidR="00BB65CE" w:rsidRPr="00A1304B" w:rsidRDefault="00BB65CE" w:rsidP="00BB65CE">
            <w:pPr>
              <w:jc w:val="center"/>
              <w:rPr>
                <w:rFonts w:eastAsia="Calibri"/>
                <w:bCs/>
                <w:color w:val="000000" w:themeColor="text1"/>
                <w:sz w:val="22"/>
                <w:szCs w:val="22"/>
              </w:rPr>
            </w:pP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4A41A8B" w14:textId="77777777" w:rsidR="00BB65CE" w:rsidRPr="00A1304B" w:rsidRDefault="00BB65CE" w:rsidP="00BB65CE">
            <w:pPr>
              <w:jc w:val="center"/>
              <w:rPr>
                <w:rFonts w:eastAsia="Calibri"/>
                <w:bCs/>
                <w:color w:val="000000" w:themeColor="text1"/>
                <w:sz w:val="22"/>
                <w:szCs w:val="22"/>
              </w:rPr>
            </w:pPr>
          </w:p>
        </w:tc>
      </w:tr>
      <w:tr w:rsidR="00A1304B" w:rsidRPr="00A1304B" w14:paraId="0ADDE056" w14:textId="77777777" w:rsidTr="0174EC2B">
        <w:trPr>
          <w:cantSplit/>
        </w:trPr>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0A2F9D7" w14:textId="77777777" w:rsidR="00BB65CE" w:rsidRPr="00A1304B" w:rsidRDefault="00BB65CE" w:rsidP="00BB65CE">
            <w:pPr>
              <w:pStyle w:val="ListParagraph"/>
              <w:numPr>
                <w:ilvl w:val="0"/>
                <w:numId w:val="19"/>
              </w:numPr>
              <w:spacing w:after="0" w:line="240" w:lineRule="auto"/>
              <w:jc w:val="center"/>
              <w:rPr>
                <w:rFonts w:cs="Times New Roman"/>
                <w:bCs/>
                <w:color w:val="000000" w:themeColor="text1"/>
                <w:sz w:val="22"/>
                <w:lang w:eastAsia="lv-LV"/>
              </w:rPr>
            </w:pPr>
          </w:p>
        </w:tc>
        <w:tc>
          <w:tcPr>
            <w:tcW w:w="0" w:type="auto"/>
            <w:tcBorders>
              <w:top w:val="single" w:sz="4" w:space="0" w:color="auto"/>
              <w:left w:val="single" w:sz="4" w:space="0" w:color="auto"/>
              <w:bottom w:val="single" w:sz="4" w:space="0" w:color="auto"/>
              <w:right w:val="single" w:sz="4" w:space="0" w:color="auto"/>
            </w:tcBorders>
          </w:tcPr>
          <w:p w14:paraId="02871F2A" w14:textId="229DB6BF" w:rsidR="00BB65CE" w:rsidRPr="00A1304B" w:rsidRDefault="00BB65CE" w:rsidP="00BB65CE">
            <w:pPr>
              <w:rPr>
                <w:color w:val="000000" w:themeColor="text1"/>
                <w:sz w:val="22"/>
                <w:szCs w:val="22"/>
              </w:rPr>
            </w:pPr>
            <w:r w:rsidRPr="00A1304B">
              <w:rPr>
                <w:color w:val="000000" w:themeColor="text1"/>
                <w:sz w:val="22"/>
                <w:szCs w:val="22"/>
                <w:u w:val="single"/>
              </w:rPr>
              <w:t>Sadalnēs ar 185 mm kopņu sistēmu</w:t>
            </w:r>
            <w:r w:rsidRPr="00A1304B">
              <w:rPr>
                <w:color w:val="000000" w:themeColor="text1"/>
                <w:sz w:val="22"/>
                <w:szCs w:val="22"/>
              </w:rPr>
              <w:t xml:space="preserve">, kopņu posmi, kuros nav uzstādīts drošinātājslēdzis </w:t>
            </w:r>
            <w:r w:rsidRPr="00A1304B" w:rsidDel="00023097">
              <w:rPr>
                <w:color w:val="000000" w:themeColor="text1"/>
                <w:sz w:val="22"/>
                <w:szCs w:val="22"/>
              </w:rPr>
              <w:t xml:space="preserve">nesegti </w:t>
            </w:r>
            <w:r w:rsidRPr="00A1304B">
              <w:rPr>
                <w:color w:val="000000" w:themeColor="text1"/>
                <w:sz w:val="22"/>
                <w:szCs w:val="22"/>
              </w:rPr>
              <w:t xml:space="preserve">ar paneli no elektroizolējoša materiāla.  Paneļa gabarīti atbilst NH2 vertikālā drošinātājslēdža izmēriem. </w:t>
            </w:r>
          </w:p>
          <w:p w14:paraId="310B3372" w14:textId="71C78100" w:rsidR="00BB65CE" w:rsidRPr="00A1304B" w:rsidRDefault="00BB65CE" w:rsidP="00BB65CE">
            <w:pPr>
              <w:rPr>
                <w:color w:val="000000" w:themeColor="text1"/>
                <w:sz w:val="22"/>
                <w:szCs w:val="22"/>
              </w:rPr>
            </w:pPr>
            <w:r w:rsidRPr="00A1304B">
              <w:rPr>
                <w:color w:val="000000" w:themeColor="text1"/>
                <w:sz w:val="22"/>
                <w:szCs w:val="22"/>
                <w:u w:val="single"/>
              </w:rPr>
              <w:t>Sadalnēs ar 60 mm kopņu sistēmu</w:t>
            </w:r>
            <w:r w:rsidRPr="00A1304B">
              <w:rPr>
                <w:color w:val="000000" w:themeColor="text1"/>
                <w:sz w:val="22"/>
                <w:szCs w:val="22"/>
              </w:rPr>
              <w:t xml:space="preserve"> kopņu posmi kuros nav uzstādīti drošinātājslēdži tiek nosegti ar paneli vai izolējošu uzliku. Paneļi nokomplektēti ar izolācijas materiāla stiprinājuma elementiem./</w:t>
            </w:r>
          </w:p>
          <w:p w14:paraId="5864A694" w14:textId="1E12C3B3" w:rsidR="00BB65CE" w:rsidRPr="00A1304B" w:rsidRDefault="00BB65CE" w:rsidP="00BB65CE">
            <w:pPr>
              <w:rPr>
                <w:color w:val="000000" w:themeColor="text1"/>
                <w:sz w:val="22"/>
                <w:szCs w:val="22"/>
              </w:rPr>
            </w:pPr>
            <w:r w:rsidRPr="00A1304B">
              <w:rPr>
                <w:color w:val="000000" w:themeColor="text1"/>
                <w:sz w:val="22"/>
                <w:szCs w:val="22"/>
                <w:u w:val="single"/>
              </w:rPr>
              <w:t>In switchboards with a 185 mm busbar system</w:t>
            </w:r>
            <w:r w:rsidRPr="00A1304B">
              <w:rPr>
                <w:color w:val="000000" w:themeColor="text1"/>
                <w:sz w:val="22"/>
                <w:szCs w:val="22"/>
              </w:rPr>
              <w:t xml:space="preserve">, busbar sections in which a fuse switch is not installed, must be covered with panels of electrically insulating material. The dimensions of the panel correspond to the dimensions of the NH2 vertical fuse-switch. </w:t>
            </w:r>
          </w:p>
          <w:p w14:paraId="7E3F645F" w14:textId="46398188" w:rsidR="00BB65CE" w:rsidRPr="00A1304B" w:rsidRDefault="00BB65CE" w:rsidP="00BB65CE">
            <w:pPr>
              <w:rPr>
                <w:color w:val="000000" w:themeColor="text1"/>
                <w:sz w:val="22"/>
                <w:szCs w:val="22"/>
              </w:rPr>
            </w:pPr>
            <w:r w:rsidRPr="00A1304B">
              <w:rPr>
                <w:color w:val="000000" w:themeColor="text1"/>
                <w:sz w:val="22"/>
                <w:szCs w:val="22"/>
                <w:u w:val="single"/>
              </w:rPr>
              <w:t>In switchboards with a 60 mm busbar system</w:t>
            </w:r>
            <w:r w:rsidRPr="00A1304B">
              <w:rPr>
                <w:color w:val="000000" w:themeColor="text1"/>
                <w:sz w:val="22"/>
                <w:szCs w:val="22"/>
              </w:rPr>
              <w:t>, busbar sections where fuse-switches are not installed are covered with a panel or insulating cover.</w:t>
            </w:r>
          </w:p>
          <w:p w14:paraId="675795EE" w14:textId="385E4A7B" w:rsidR="00BB65CE" w:rsidRPr="00A1304B" w:rsidRDefault="00BB65CE" w:rsidP="00BB65CE">
            <w:pPr>
              <w:rPr>
                <w:color w:val="000000" w:themeColor="text1"/>
                <w:sz w:val="22"/>
                <w:szCs w:val="22"/>
              </w:rPr>
            </w:pPr>
            <w:r w:rsidRPr="00A1304B">
              <w:rPr>
                <w:color w:val="000000" w:themeColor="text1"/>
                <w:sz w:val="22"/>
                <w:szCs w:val="22"/>
              </w:rPr>
              <w:t>Panels are complete with insulation material fastening elements.</w:t>
            </w:r>
          </w:p>
        </w:tc>
        <w:tc>
          <w:tcPr>
            <w:tcW w:w="2791" w:type="dxa"/>
            <w:tcBorders>
              <w:top w:val="single" w:sz="4" w:space="0" w:color="auto"/>
              <w:left w:val="nil"/>
              <w:bottom w:val="single" w:sz="4" w:space="0" w:color="auto"/>
              <w:right w:val="single" w:sz="4" w:space="0" w:color="auto"/>
            </w:tcBorders>
            <w:vAlign w:val="center"/>
          </w:tcPr>
          <w:p w14:paraId="261FA9B9" w14:textId="1BDBC76E" w:rsidR="00BB65CE" w:rsidRPr="00A1304B" w:rsidRDefault="00BB65CE" w:rsidP="00BB65CE">
            <w:pPr>
              <w:jc w:val="center"/>
              <w:rPr>
                <w:rFonts w:eastAsia="Calibri"/>
                <w:color w:val="000000" w:themeColor="text1"/>
                <w:sz w:val="22"/>
                <w:szCs w:val="22"/>
                <w:lang w:val="en-US"/>
              </w:rPr>
            </w:pPr>
            <w:r w:rsidRPr="00A1304B">
              <w:rPr>
                <w:rFonts w:eastAsia="Calibri"/>
                <w:color w:val="000000" w:themeColor="text1"/>
                <w:sz w:val="22"/>
                <w:szCs w:val="22"/>
                <w:lang w:val="en-US"/>
              </w:rPr>
              <w:t xml:space="preserve">Atbilst/ </w:t>
            </w:r>
            <w:r w:rsidRPr="00A1304B">
              <w:rPr>
                <w:color w:val="000000" w:themeColor="text1"/>
                <w:sz w:val="22"/>
                <w:szCs w:val="22"/>
              </w:rPr>
              <w:t>Compliant</w:t>
            </w:r>
          </w:p>
        </w:tc>
        <w:tc>
          <w:tcPr>
            <w:tcW w:w="0" w:type="auto"/>
            <w:tcBorders>
              <w:top w:val="single" w:sz="4" w:space="0" w:color="auto"/>
              <w:left w:val="nil"/>
              <w:bottom w:val="single" w:sz="4" w:space="0" w:color="auto"/>
              <w:right w:val="single" w:sz="4" w:space="0" w:color="auto"/>
            </w:tcBorders>
            <w:vAlign w:val="center"/>
          </w:tcPr>
          <w:p w14:paraId="27BEE504" w14:textId="77777777" w:rsidR="00BB65CE" w:rsidRPr="00A1304B" w:rsidRDefault="00BB65CE" w:rsidP="00BB65CE">
            <w:pPr>
              <w:jc w:val="center"/>
              <w:rPr>
                <w:rFonts w:eastAsia="Calibri"/>
                <w:bCs/>
                <w:color w:val="000000" w:themeColor="text1"/>
                <w:sz w:val="22"/>
                <w:szCs w:val="22"/>
              </w:rPr>
            </w:pPr>
          </w:p>
        </w:tc>
        <w:tc>
          <w:tcPr>
            <w:tcW w:w="0" w:type="auto"/>
            <w:tcBorders>
              <w:top w:val="single" w:sz="4" w:space="0" w:color="auto"/>
              <w:left w:val="nil"/>
              <w:bottom w:val="single" w:sz="4" w:space="0" w:color="auto"/>
              <w:right w:val="single" w:sz="4" w:space="0" w:color="auto"/>
            </w:tcBorders>
            <w:shd w:val="clear" w:color="auto" w:fill="FFFFFF" w:themeFill="background1"/>
            <w:vAlign w:val="center"/>
          </w:tcPr>
          <w:p w14:paraId="616496E1" w14:textId="77777777" w:rsidR="00BB65CE" w:rsidRPr="00A1304B" w:rsidRDefault="00BB65CE" w:rsidP="00BB65CE">
            <w:pPr>
              <w:jc w:val="center"/>
              <w:rPr>
                <w:rFonts w:eastAsia="Calibri"/>
                <w:bCs/>
                <w:color w:val="000000" w:themeColor="text1"/>
                <w:sz w:val="22"/>
                <w:szCs w:val="22"/>
              </w:rPr>
            </w:pP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AFD1A11" w14:textId="77777777" w:rsidR="00BB65CE" w:rsidRPr="00A1304B" w:rsidRDefault="00BB65CE" w:rsidP="00BB65CE">
            <w:pPr>
              <w:jc w:val="center"/>
              <w:rPr>
                <w:rFonts w:eastAsia="Calibri"/>
                <w:bCs/>
                <w:color w:val="000000" w:themeColor="text1"/>
                <w:sz w:val="22"/>
                <w:szCs w:val="22"/>
              </w:rPr>
            </w:pPr>
          </w:p>
        </w:tc>
      </w:tr>
      <w:tr w:rsidR="00C8786E" w:rsidRPr="00A1304B" w14:paraId="0EEA7B4C" w14:textId="77777777" w:rsidTr="0174EC2B">
        <w:trPr>
          <w:cantSplit/>
        </w:trPr>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389F6A3" w14:textId="77777777" w:rsidR="00C8786E" w:rsidRPr="00A1304B" w:rsidRDefault="00C8786E" w:rsidP="00BB65CE">
            <w:pPr>
              <w:pStyle w:val="ListParagraph"/>
              <w:numPr>
                <w:ilvl w:val="0"/>
                <w:numId w:val="19"/>
              </w:numPr>
              <w:spacing w:after="0" w:line="240" w:lineRule="auto"/>
              <w:jc w:val="center"/>
              <w:rPr>
                <w:rFonts w:cs="Times New Roman"/>
                <w:bCs/>
                <w:color w:val="000000" w:themeColor="text1"/>
                <w:sz w:val="22"/>
                <w:lang w:eastAsia="lv-LV"/>
              </w:rPr>
            </w:pPr>
          </w:p>
        </w:tc>
        <w:tc>
          <w:tcPr>
            <w:tcW w:w="0" w:type="auto"/>
            <w:tcBorders>
              <w:top w:val="single" w:sz="4" w:space="0" w:color="auto"/>
              <w:left w:val="single" w:sz="4" w:space="0" w:color="auto"/>
              <w:bottom w:val="single" w:sz="4" w:space="0" w:color="auto"/>
              <w:right w:val="single" w:sz="4" w:space="0" w:color="auto"/>
            </w:tcBorders>
          </w:tcPr>
          <w:p w14:paraId="47F613B3" w14:textId="77777777" w:rsidR="00C8786E" w:rsidRPr="00C8786E" w:rsidRDefault="00C8786E" w:rsidP="00C8786E">
            <w:pPr>
              <w:rPr>
                <w:color w:val="000000" w:themeColor="text1"/>
                <w:sz w:val="22"/>
                <w:szCs w:val="22"/>
              </w:rPr>
            </w:pPr>
            <w:r w:rsidRPr="00C8786E">
              <w:rPr>
                <w:color w:val="000000" w:themeColor="text1"/>
                <w:sz w:val="22"/>
                <w:szCs w:val="22"/>
              </w:rPr>
              <w:t xml:space="preserve">Sadalnē montēta PEN kopne. </w:t>
            </w:r>
          </w:p>
          <w:p w14:paraId="465E857B" w14:textId="77777777" w:rsidR="00C8786E" w:rsidRPr="00C8786E" w:rsidRDefault="00C8786E" w:rsidP="00C8786E">
            <w:pPr>
              <w:rPr>
                <w:color w:val="000000" w:themeColor="text1"/>
                <w:sz w:val="22"/>
                <w:szCs w:val="22"/>
              </w:rPr>
            </w:pPr>
            <w:r w:rsidRPr="00C8786E">
              <w:rPr>
                <w:color w:val="000000" w:themeColor="text1"/>
                <w:sz w:val="22"/>
                <w:szCs w:val="22"/>
              </w:rPr>
              <w:t>• PEN kopnē iepresēti M12 uzgriežņi.</w:t>
            </w:r>
          </w:p>
          <w:p w14:paraId="33339627" w14:textId="77777777" w:rsidR="00C8786E" w:rsidRPr="00C8786E" w:rsidRDefault="00C8786E" w:rsidP="00C8786E">
            <w:pPr>
              <w:rPr>
                <w:color w:val="000000" w:themeColor="text1"/>
                <w:sz w:val="22"/>
                <w:szCs w:val="22"/>
              </w:rPr>
            </w:pPr>
            <w:r w:rsidRPr="00C8786E">
              <w:rPr>
                <w:color w:val="000000" w:themeColor="text1"/>
                <w:sz w:val="22"/>
                <w:szCs w:val="22"/>
              </w:rPr>
              <w:t xml:space="preserve">• PEN kopnes uzgriežņi komplektēti ar skrūvi un paplāksni.  </w:t>
            </w:r>
          </w:p>
          <w:p w14:paraId="5D14212B" w14:textId="77777777" w:rsidR="00C8786E" w:rsidRPr="00C8786E" w:rsidRDefault="00C8786E" w:rsidP="00C8786E">
            <w:pPr>
              <w:rPr>
                <w:color w:val="000000" w:themeColor="text1"/>
                <w:sz w:val="22"/>
                <w:szCs w:val="22"/>
              </w:rPr>
            </w:pPr>
            <w:r w:rsidRPr="00C8786E">
              <w:rPr>
                <w:color w:val="000000" w:themeColor="text1"/>
                <w:sz w:val="22"/>
                <w:szCs w:val="22"/>
              </w:rPr>
              <w:t>• Iepresēto uzgriežņu skaits atbilst maksimāli iespējamo kabeļu skaitam sadalnē.</w:t>
            </w:r>
          </w:p>
          <w:p w14:paraId="68496801" w14:textId="77777777" w:rsidR="00C8786E" w:rsidRPr="00C8786E" w:rsidRDefault="00C8786E" w:rsidP="00C8786E">
            <w:pPr>
              <w:rPr>
                <w:color w:val="000000" w:themeColor="text1"/>
                <w:sz w:val="22"/>
                <w:szCs w:val="22"/>
              </w:rPr>
            </w:pPr>
            <w:r w:rsidRPr="00C8786E">
              <w:rPr>
                <w:color w:val="000000" w:themeColor="text1"/>
                <w:sz w:val="22"/>
                <w:szCs w:val="22"/>
              </w:rPr>
              <w:t>• "V" veida spaile Cu zemētājvada (16 mm</w:t>
            </w:r>
            <w:r w:rsidRPr="00CA0C78">
              <w:rPr>
                <w:color w:val="000000" w:themeColor="text1"/>
                <w:sz w:val="22"/>
                <w:szCs w:val="22"/>
                <w:vertAlign w:val="superscript"/>
              </w:rPr>
              <w:t>2</w:t>
            </w:r>
            <w:r w:rsidRPr="00C8786E">
              <w:rPr>
                <w:color w:val="000000" w:themeColor="text1"/>
                <w:sz w:val="22"/>
                <w:szCs w:val="22"/>
              </w:rPr>
              <w:t xml:space="preserve"> - 35 mm</w:t>
            </w:r>
            <w:r w:rsidRPr="00CA0C78">
              <w:rPr>
                <w:color w:val="000000" w:themeColor="text1"/>
                <w:sz w:val="22"/>
                <w:szCs w:val="22"/>
                <w:vertAlign w:val="superscript"/>
              </w:rPr>
              <w:t>2</w:t>
            </w:r>
            <w:r w:rsidRPr="00C8786E">
              <w:rPr>
                <w:color w:val="000000" w:themeColor="text1"/>
                <w:sz w:val="22"/>
                <w:szCs w:val="22"/>
              </w:rPr>
              <w:t>) pievienošanai PEN kopnei./</w:t>
            </w:r>
          </w:p>
          <w:p w14:paraId="6327D217" w14:textId="77777777" w:rsidR="00C8786E" w:rsidRPr="00C8786E" w:rsidRDefault="00C8786E" w:rsidP="00C8786E">
            <w:pPr>
              <w:rPr>
                <w:color w:val="000000" w:themeColor="text1"/>
                <w:sz w:val="22"/>
                <w:szCs w:val="22"/>
              </w:rPr>
            </w:pPr>
          </w:p>
          <w:p w14:paraId="09B3B37F" w14:textId="77777777" w:rsidR="00C8786E" w:rsidRPr="00C8786E" w:rsidRDefault="00C8786E" w:rsidP="00C8786E">
            <w:pPr>
              <w:rPr>
                <w:color w:val="000000" w:themeColor="text1"/>
                <w:sz w:val="22"/>
                <w:szCs w:val="22"/>
              </w:rPr>
            </w:pPr>
            <w:r w:rsidRPr="00C8786E">
              <w:rPr>
                <w:color w:val="000000" w:themeColor="text1"/>
                <w:sz w:val="22"/>
                <w:szCs w:val="22"/>
              </w:rPr>
              <w:t>A PEN busbar is mounted in the switchboard.</w:t>
            </w:r>
          </w:p>
          <w:p w14:paraId="4DF9BB45" w14:textId="190CFA3F" w:rsidR="00C8786E" w:rsidRPr="00C8786E" w:rsidRDefault="00C8786E" w:rsidP="00C8786E">
            <w:pPr>
              <w:rPr>
                <w:color w:val="000000" w:themeColor="text1"/>
                <w:sz w:val="22"/>
                <w:szCs w:val="22"/>
              </w:rPr>
            </w:pPr>
            <w:r w:rsidRPr="00C8786E">
              <w:rPr>
                <w:color w:val="000000" w:themeColor="text1"/>
                <w:sz w:val="22"/>
                <w:szCs w:val="22"/>
              </w:rPr>
              <w:t>•</w:t>
            </w:r>
            <w:r>
              <w:rPr>
                <w:color w:val="000000" w:themeColor="text1"/>
                <w:sz w:val="22"/>
                <w:szCs w:val="22"/>
              </w:rPr>
              <w:t xml:space="preserve"> </w:t>
            </w:r>
            <w:r w:rsidRPr="00C8786E">
              <w:rPr>
                <w:color w:val="000000" w:themeColor="text1"/>
                <w:sz w:val="22"/>
                <w:szCs w:val="22"/>
              </w:rPr>
              <w:t>M12 nuts are pressed into the PEN busbar.</w:t>
            </w:r>
          </w:p>
          <w:p w14:paraId="00921F63" w14:textId="77777777" w:rsidR="00C8786E" w:rsidRPr="00C8786E" w:rsidRDefault="00C8786E" w:rsidP="00C8786E">
            <w:pPr>
              <w:rPr>
                <w:color w:val="000000" w:themeColor="text1"/>
                <w:sz w:val="22"/>
                <w:szCs w:val="22"/>
              </w:rPr>
            </w:pPr>
            <w:r w:rsidRPr="00C8786E">
              <w:rPr>
                <w:color w:val="000000" w:themeColor="text1"/>
                <w:sz w:val="22"/>
                <w:szCs w:val="22"/>
              </w:rPr>
              <w:t>• PEN busbar nuts are supplied with a screw and washer.</w:t>
            </w:r>
          </w:p>
          <w:p w14:paraId="00CAB9DD" w14:textId="77777777" w:rsidR="00C8786E" w:rsidRPr="00C8786E" w:rsidRDefault="00C8786E" w:rsidP="00C8786E">
            <w:pPr>
              <w:rPr>
                <w:color w:val="000000" w:themeColor="text1"/>
                <w:sz w:val="22"/>
                <w:szCs w:val="22"/>
              </w:rPr>
            </w:pPr>
            <w:r w:rsidRPr="00C8786E">
              <w:rPr>
                <w:color w:val="000000" w:themeColor="text1"/>
                <w:sz w:val="22"/>
                <w:szCs w:val="22"/>
              </w:rPr>
              <w:t>• The number of nuts shall comply with the maximum possible number of cables in the switchgear.</w:t>
            </w:r>
          </w:p>
          <w:p w14:paraId="5EC76F07" w14:textId="346E7982" w:rsidR="00C8786E" w:rsidRPr="00A1304B" w:rsidDel="00023097" w:rsidRDefault="00C8786E" w:rsidP="00C8786E">
            <w:pPr>
              <w:rPr>
                <w:color w:val="000000" w:themeColor="text1"/>
                <w:sz w:val="22"/>
                <w:szCs w:val="22"/>
              </w:rPr>
            </w:pPr>
            <w:r w:rsidRPr="00C8786E">
              <w:rPr>
                <w:color w:val="000000" w:themeColor="text1"/>
                <w:sz w:val="22"/>
                <w:szCs w:val="22"/>
              </w:rPr>
              <w:t>•</w:t>
            </w:r>
            <w:r>
              <w:rPr>
                <w:color w:val="000000" w:themeColor="text1"/>
                <w:sz w:val="22"/>
                <w:szCs w:val="22"/>
              </w:rPr>
              <w:t xml:space="preserve"> </w:t>
            </w:r>
            <w:r w:rsidRPr="00C8786E">
              <w:rPr>
                <w:color w:val="000000" w:themeColor="text1"/>
                <w:sz w:val="22"/>
                <w:szCs w:val="22"/>
              </w:rPr>
              <w:t>"V" type terminal for connecting a Cu earthing wire (16 mm</w:t>
            </w:r>
            <w:r w:rsidRPr="00CA0C78">
              <w:rPr>
                <w:color w:val="000000" w:themeColor="text1"/>
                <w:sz w:val="22"/>
                <w:szCs w:val="22"/>
                <w:vertAlign w:val="superscript"/>
              </w:rPr>
              <w:t>2</w:t>
            </w:r>
            <w:r w:rsidRPr="00C8786E">
              <w:rPr>
                <w:color w:val="000000" w:themeColor="text1"/>
                <w:sz w:val="22"/>
                <w:szCs w:val="22"/>
              </w:rPr>
              <w:t xml:space="preserve"> - 35 mm</w:t>
            </w:r>
            <w:r w:rsidRPr="00CA0C78">
              <w:rPr>
                <w:color w:val="000000" w:themeColor="text1"/>
                <w:sz w:val="22"/>
                <w:szCs w:val="22"/>
                <w:vertAlign w:val="superscript"/>
              </w:rPr>
              <w:t>2</w:t>
            </w:r>
            <w:r w:rsidRPr="00C8786E">
              <w:rPr>
                <w:color w:val="000000" w:themeColor="text1"/>
                <w:sz w:val="22"/>
                <w:szCs w:val="22"/>
              </w:rPr>
              <w:t>) to the PEN busbar.</w:t>
            </w:r>
          </w:p>
        </w:tc>
        <w:tc>
          <w:tcPr>
            <w:tcW w:w="2791" w:type="dxa"/>
            <w:tcBorders>
              <w:top w:val="single" w:sz="4" w:space="0" w:color="auto"/>
              <w:left w:val="nil"/>
              <w:bottom w:val="single" w:sz="4" w:space="0" w:color="auto"/>
              <w:right w:val="single" w:sz="4" w:space="0" w:color="auto"/>
            </w:tcBorders>
            <w:vAlign w:val="center"/>
          </w:tcPr>
          <w:p w14:paraId="23FB5901" w14:textId="5AB3F026" w:rsidR="00C8786E" w:rsidRPr="00A1304B" w:rsidRDefault="00C8786E" w:rsidP="00BB65CE">
            <w:pPr>
              <w:jc w:val="center"/>
              <w:rPr>
                <w:rFonts w:eastAsia="Calibri"/>
                <w:color w:val="000000" w:themeColor="text1"/>
                <w:sz w:val="22"/>
                <w:szCs w:val="22"/>
                <w:lang w:val="en-US"/>
              </w:rPr>
            </w:pPr>
            <w:r w:rsidRPr="00A1304B">
              <w:rPr>
                <w:rFonts w:eastAsia="Calibri"/>
                <w:color w:val="000000" w:themeColor="text1"/>
                <w:sz w:val="22"/>
                <w:szCs w:val="22"/>
                <w:lang w:val="en-US"/>
              </w:rPr>
              <w:t xml:space="preserve">Atbilst/ </w:t>
            </w:r>
            <w:r w:rsidRPr="00A1304B">
              <w:rPr>
                <w:color w:val="000000" w:themeColor="text1"/>
                <w:sz w:val="22"/>
                <w:szCs w:val="22"/>
              </w:rPr>
              <w:t>Compliant</w:t>
            </w:r>
          </w:p>
        </w:tc>
        <w:tc>
          <w:tcPr>
            <w:tcW w:w="0" w:type="auto"/>
            <w:tcBorders>
              <w:top w:val="single" w:sz="4" w:space="0" w:color="auto"/>
              <w:left w:val="nil"/>
              <w:bottom w:val="single" w:sz="4" w:space="0" w:color="auto"/>
              <w:right w:val="single" w:sz="4" w:space="0" w:color="auto"/>
            </w:tcBorders>
            <w:vAlign w:val="center"/>
          </w:tcPr>
          <w:p w14:paraId="7C923FB2" w14:textId="77777777" w:rsidR="00C8786E" w:rsidRPr="00A1304B" w:rsidRDefault="00C8786E" w:rsidP="00BB65CE">
            <w:pPr>
              <w:jc w:val="center"/>
              <w:rPr>
                <w:rFonts w:eastAsia="Calibri"/>
                <w:bCs/>
                <w:color w:val="000000" w:themeColor="text1"/>
                <w:sz w:val="22"/>
                <w:szCs w:val="22"/>
              </w:rPr>
            </w:pPr>
          </w:p>
        </w:tc>
        <w:tc>
          <w:tcPr>
            <w:tcW w:w="0" w:type="auto"/>
            <w:tcBorders>
              <w:top w:val="single" w:sz="4" w:space="0" w:color="auto"/>
              <w:left w:val="nil"/>
              <w:bottom w:val="single" w:sz="4" w:space="0" w:color="auto"/>
              <w:right w:val="single" w:sz="4" w:space="0" w:color="auto"/>
            </w:tcBorders>
            <w:shd w:val="clear" w:color="auto" w:fill="FFFFFF" w:themeFill="background1"/>
            <w:vAlign w:val="center"/>
          </w:tcPr>
          <w:p w14:paraId="11A282AF" w14:textId="77777777" w:rsidR="00C8786E" w:rsidRPr="00A1304B" w:rsidRDefault="00C8786E" w:rsidP="00BB65CE">
            <w:pPr>
              <w:jc w:val="center"/>
              <w:rPr>
                <w:rFonts w:eastAsia="Calibri"/>
                <w:bCs/>
                <w:color w:val="000000" w:themeColor="text1"/>
                <w:sz w:val="22"/>
                <w:szCs w:val="22"/>
              </w:rPr>
            </w:pP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27C2029" w14:textId="77777777" w:rsidR="00C8786E" w:rsidRPr="00A1304B" w:rsidRDefault="00C8786E" w:rsidP="00BB65CE">
            <w:pPr>
              <w:jc w:val="center"/>
              <w:rPr>
                <w:rFonts w:eastAsia="Calibri"/>
                <w:bCs/>
                <w:color w:val="000000" w:themeColor="text1"/>
                <w:sz w:val="22"/>
                <w:szCs w:val="22"/>
              </w:rPr>
            </w:pPr>
          </w:p>
        </w:tc>
      </w:tr>
      <w:tr w:rsidR="00A1304B" w:rsidRPr="00A1304B" w14:paraId="69FC534D" w14:textId="77777777" w:rsidTr="0174EC2B">
        <w:trPr>
          <w:cantSplit/>
        </w:trPr>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47D7CB6" w14:textId="77777777" w:rsidR="00BB65CE" w:rsidRPr="00A1304B" w:rsidRDefault="00BB65CE" w:rsidP="00BB65CE">
            <w:pPr>
              <w:pStyle w:val="ListParagraph"/>
              <w:numPr>
                <w:ilvl w:val="0"/>
                <w:numId w:val="19"/>
              </w:numPr>
              <w:spacing w:after="0" w:line="240" w:lineRule="auto"/>
              <w:jc w:val="center"/>
              <w:rPr>
                <w:rFonts w:cs="Times New Roman"/>
                <w:bCs/>
                <w:color w:val="000000" w:themeColor="text1"/>
                <w:sz w:val="22"/>
                <w:lang w:eastAsia="lv-LV"/>
              </w:rPr>
            </w:pPr>
          </w:p>
        </w:tc>
        <w:tc>
          <w:tcPr>
            <w:tcW w:w="0" w:type="auto"/>
            <w:tcBorders>
              <w:top w:val="single" w:sz="4" w:space="0" w:color="auto"/>
              <w:left w:val="single" w:sz="4" w:space="0" w:color="auto"/>
              <w:bottom w:val="single" w:sz="4" w:space="0" w:color="auto"/>
              <w:right w:val="single" w:sz="4" w:space="0" w:color="auto"/>
            </w:tcBorders>
            <w:vAlign w:val="center"/>
          </w:tcPr>
          <w:p w14:paraId="0F7746A6" w14:textId="1F53BE4F" w:rsidR="00BB65CE" w:rsidRPr="00A1304B" w:rsidRDefault="00BB65CE" w:rsidP="00BB65CE">
            <w:pPr>
              <w:pStyle w:val="ListParagraph"/>
              <w:numPr>
                <w:ilvl w:val="0"/>
                <w:numId w:val="7"/>
              </w:numPr>
              <w:spacing w:after="0" w:line="240" w:lineRule="auto"/>
              <w:ind w:left="284" w:hanging="284"/>
              <w:rPr>
                <w:rFonts w:cs="Times New Roman"/>
                <w:color w:val="000000" w:themeColor="text1"/>
                <w:sz w:val="22"/>
              </w:rPr>
            </w:pPr>
            <w:r w:rsidRPr="00A1304B">
              <w:rPr>
                <w:rFonts w:cs="Times New Roman"/>
                <w:b/>
                <w:bCs/>
                <w:color w:val="000000" w:themeColor="text1"/>
                <w:sz w:val="22"/>
                <w:lang w:eastAsia="lv-LV"/>
              </w:rPr>
              <w:t>S (160)</w:t>
            </w:r>
            <w:r w:rsidRPr="00A1304B">
              <w:rPr>
                <w:rFonts w:cs="Times New Roman"/>
                <w:color w:val="000000" w:themeColor="text1"/>
                <w:sz w:val="22"/>
                <w:lang w:eastAsia="lv-LV"/>
              </w:rPr>
              <w:t xml:space="preserve"> sadalnē kabeļu pievienošanai izmantot "A" klases (Al un Cu materiāla kabeļiem) spailes </w:t>
            </w:r>
            <w:r w:rsidRPr="00A1304B">
              <w:rPr>
                <w:rFonts w:cs="Times New Roman"/>
                <w:color w:val="000000" w:themeColor="text1"/>
                <w:sz w:val="22"/>
              </w:rPr>
              <w:t xml:space="preserve">(EN 61238-1 vai ekvivalents). Modulāro spaiļu tehniskās prasības norādītas </w:t>
            </w:r>
            <w:r w:rsidRPr="00A1304B">
              <w:rPr>
                <w:rFonts w:cs="Times New Roman"/>
                <w:b/>
                <w:bCs/>
                <w:color w:val="000000" w:themeColor="text1"/>
                <w:sz w:val="22"/>
              </w:rPr>
              <w:t>TS 3106.1xx v1 Modulārās spailes sadalnēm</w:t>
            </w:r>
            <w:r w:rsidRPr="00A1304B">
              <w:rPr>
                <w:rFonts w:cs="Times New Roman"/>
                <w:color w:val="000000" w:themeColor="text1"/>
                <w:sz w:val="22"/>
              </w:rPr>
              <w:t>./</w:t>
            </w:r>
          </w:p>
          <w:p w14:paraId="1D26206B" w14:textId="7450D541" w:rsidR="00BB65CE" w:rsidRPr="00A1304B" w:rsidRDefault="00BB65CE" w:rsidP="00BB65CE">
            <w:pPr>
              <w:pStyle w:val="ListParagraph"/>
              <w:numPr>
                <w:ilvl w:val="0"/>
                <w:numId w:val="7"/>
              </w:numPr>
              <w:spacing w:after="0" w:line="240" w:lineRule="auto"/>
              <w:ind w:left="284" w:hanging="284"/>
              <w:rPr>
                <w:rFonts w:cs="Times New Roman"/>
                <w:color w:val="000000" w:themeColor="text1"/>
                <w:sz w:val="22"/>
              </w:rPr>
            </w:pPr>
            <w:r w:rsidRPr="00A1304B">
              <w:rPr>
                <w:rFonts w:cs="Times New Roman"/>
                <w:color w:val="000000" w:themeColor="text1"/>
                <w:sz w:val="22"/>
              </w:rPr>
              <w:t xml:space="preserve"> In the </w:t>
            </w:r>
            <w:r w:rsidRPr="00A1304B">
              <w:rPr>
                <w:rFonts w:cs="Times New Roman"/>
                <w:b/>
                <w:bCs/>
                <w:color w:val="000000" w:themeColor="text1"/>
                <w:sz w:val="22"/>
              </w:rPr>
              <w:t>S (160)</w:t>
            </w:r>
            <w:r w:rsidRPr="00A1304B">
              <w:rPr>
                <w:rFonts w:cs="Times New Roman"/>
                <w:color w:val="000000" w:themeColor="text1"/>
                <w:sz w:val="22"/>
              </w:rPr>
              <w:t xml:space="preserve"> swichgerars "A" category (Al and Cu material cables) terminals shall be used for connecting cables according to (EN 61238-1 or equivalent). The tehnical requirements for modular terminals are specified in </w:t>
            </w:r>
            <w:r w:rsidRPr="00A1304B">
              <w:rPr>
                <w:rFonts w:cs="Times New Roman"/>
                <w:b/>
                <w:bCs/>
                <w:color w:val="000000" w:themeColor="text1"/>
                <w:sz w:val="22"/>
              </w:rPr>
              <w:t>TS 3106.1xx v1 Modular terminals for swi</w:t>
            </w:r>
            <w:r w:rsidR="00682D83">
              <w:rPr>
                <w:rFonts w:cs="Times New Roman"/>
                <w:b/>
                <w:bCs/>
                <w:color w:val="000000" w:themeColor="text1"/>
                <w:sz w:val="22"/>
              </w:rPr>
              <w:t>t</w:t>
            </w:r>
            <w:r w:rsidRPr="00A1304B">
              <w:rPr>
                <w:rFonts w:cs="Times New Roman"/>
                <w:b/>
                <w:bCs/>
                <w:color w:val="000000" w:themeColor="text1"/>
                <w:sz w:val="22"/>
              </w:rPr>
              <w:t>chgears.</w:t>
            </w:r>
          </w:p>
        </w:tc>
        <w:tc>
          <w:tcPr>
            <w:tcW w:w="2791" w:type="dxa"/>
            <w:tcBorders>
              <w:top w:val="single" w:sz="4" w:space="0" w:color="auto"/>
              <w:left w:val="nil"/>
              <w:bottom w:val="single" w:sz="4" w:space="0" w:color="auto"/>
              <w:right w:val="single" w:sz="4" w:space="0" w:color="auto"/>
            </w:tcBorders>
            <w:vAlign w:val="center"/>
          </w:tcPr>
          <w:p w14:paraId="5AB67B97" w14:textId="2196C801" w:rsidR="00BB65CE" w:rsidRPr="00A1304B" w:rsidRDefault="00BB65CE" w:rsidP="00BB65CE">
            <w:pPr>
              <w:jc w:val="center"/>
              <w:rPr>
                <w:rFonts w:eastAsia="Calibri"/>
                <w:color w:val="000000" w:themeColor="text1"/>
                <w:sz w:val="22"/>
                <w:szCs w:val="22"/>
                <w:lang w:val="en-US"/>
              </w:rPr>
            </w:pPr>
            <w:r w:rsidRPr="00A1304B">
              <w:rPr>
                <w:rFonts w:eastAsia="Calibri"/>
                <w:color w:val="000000" w:themeColor="text1"/>
                <w:sz w:val="22"/>
                <w:szCs w:val="22"/>
                <w:lang w:val="en-US"/>
              </w:rPr>
              <w:t xml:space="preserve">Atbilst/ </w:t>
            </w:r>
            <w:r w:rsidRPr="00A1304B">
              <w:rPr>
                <w:color w:val="000000" w:themeColor="text1"/>
                <w:sz w:val="22"/>
                <w:szCs w:val="22"/>
              </w:rPr>
              <w:t>Compliant</w:t>
            </w:r>
          </w:p>
        </w:tc>
        <w:tc>
          <w:tcPr>
            <w:tcW w:w="0" w:type="auto"/>
            <w:tcBorders>
              <w:top w:val="single" w:sz="4" w:space="0" w:color="auto"/>
              <w:left w:val="nil"/>
              <w:bottom w:val="single" w:sz="4" w:space="0" w:color="auto"/>
              <w:right w:val="single" w:sz="4" w:space="0" w:color="auto"/>
            </w:tcBorders>
            <w:vAlign w:val="center"/>
          </w:tcPr>
          <w:p w14:paraId="25B03E14" w14:textId="77777777" w:rsidR="00BB65CE" w:rsidRPr="00A1304B" w:rsidRDefault="00BB65CE" w:rsidP="00BB65CE">
            <w:pPr>
              <w:jc w:val="center"/>
              <w:rPr>
                <w:rFonts w:eastAsia="Calibri"/>
                <w:bCs/>
                <w:color w:val="000000" w:themeColor="text1"/>
                <w:sz w:val="22"/>
                <w:szCs w:val="22"/>
              </w:rPr>
            </w:pPr>
          </w:p>
        </w:tc>
        <w:tc>
          <w:tcPr>
            <w:tcW w:w="0" w:type="auto"/>
            <w:tcBorders>
              <w:top w:val="single" w:sz="4" w:space="0" w:color="auto"/>
              <w:left w:val="nil"/>
              <w:bottom w:val="single" w:sz="4" w:space="0" w:color="auto"/>
              <w:right w:val="single" w:sz="4" w:space="0" w:color="auto"/>
            </w:tcBorders>
            <w:shd w:val="clear" w:color="auto" w:fill="FFFFFF" w:themeFill="background1"/>
            <w:vAlign w:val="center"/>
          </w:tcPr>
          <w:p w14:paraId="754A4028" w14:textId="77777777" w:rsidR="00BB65CE" w:rsidRPr="00A1304B" w:rsidRDefault="00BB65CE" w:rsidP="00BB65CE">
            <w:pPr>
              <w:jc w:val="center"/>
              <w:rPr>
                <w:rFonts w:eastAsia="Calibri"/>
                <w:bCs/>
                <w:color w:val="000000" w:themeColor="text1"/>
                <w:sz w:val="22"/>
                <w:szCs w:val="22"/>
              </w:rPr>
            </w:pP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C8C35E4" w14:textId="77777777" w:rsidR="00BB65CE" w:rsidRPr="00A1304B" w:rsidRDefault="00BB65CE" w:rsidP="00BB65CE">
            <w:pPr>
              <w:jc w:val="center"/>
              <w:rPr>
                <w:rFonts w:eastAsia="Calibri"/>
                <w:bCs/>
                <w:color w:val="000000" w:themeColor="text1"/>
                <w:sz w:val="22"/>
                <w:szCs w:val="22"/>
              </w:rPr>
            </w:pPr>
          </w:p>
        </w:tc>
      </w:tr>
      <w:tr w:rsidR="00A1304B" w:rsidRPr="00A1304B" w14:paraId="1B9D1CE9" w14:textId="77777777" w:rsidTr="0174EC2B">
        <w:trPr>
          <w:cantSplit/>
        </w:trPr>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BBB3D05" w14:textId="77777777" w:rsidR="00BB65CE" w:rsidRPr="00A1304B" w:rsidRDefault="00BB65CE" w:rsidP="00A1304B">
            <w:pPr>
              <w:pStyle w:val="ListParagraph"/>
              <w:spacing w:after="0" w:line="240" w:lineRule="auto"/>
              <w:ind w:left="0"/>
              <w:rPr>
                <w:rFonts w:cs="Times New Roman"/>
                <w:bCs/>
                <w:color w:val="000000" w:themeColor="text1"/>
                <w:sz w:val="22"/>
                <w:lang w:eastAsia="lv-LV"/>
              </w:rPr>
            </w:pPr>
          </w:p>
        </w:tc>
        <w:tc>
          <w:tcPr>
            <w:tcW w:w="0" w:type="auto"/>
            <w:tcBorders>
              <w:top w:val="single" w:sz="4" w:space="0" w:color="auto"/>
              <w:left w:val="single" w:sz="4" w:space="0" w:color="auto"/>
              <w:bottom w:val="single" w:sz="4" w:space="0" w:color="auto"/>
              <w:right w:val="single" w:sz="4" w:space="0" w:color="auto"/>
            </w:tcBorders>
            <w:vAlign w:val="center"/>
          </w:tcPr>
          <w:p w14:paraId="1DCC4F56" w14:textId="77777777" w:rsidR="00BB65CE" w:rsidRPr="00A1304B" w:rsidRDefault="00BB65CE" w:rsidP="00A1304B">
            <w:pPr>
              <w:jc w:val="both"/>
              <w:rPr>
                <w:b/>
                <w:color w:val="000000" w:themeColor="text1"/>
                <w:sz w:val="22"/>
                <w:szCs w:val="22"/>
              </w:rPr>
            </w:pPr>
            <w:r w:rsidRPr="00A1304B">
              <w:rPr>
                <w:b/>
                <w:color w:val="000000" w:themeColor="text1"/>
                <w:sz w:val="22"/>
                <w:szCs w:val="22"/>
              </w:rPr>
              <w:t xml:space="preserve">Sadalne pēc pasūtījuma tiek nodrošināta ar papildus elementiem./ </w:t>
            </w:r>
          </w:p>
          <w:p w14:paraId="2920A8BB" w14:textId="420C6152" w:rsidR="00BB65CE" w:rsidRPr="00A1304B" w:rsidRDefault="00BB65CE" w:rsidP="00A1304B">
            <w:pPr>
              <w:jc w:val="both"/>
              <w:rPr>
                <w:color w:val="000000" w:themeColor="text1"/>
                <w:sz w:val="22"/>
                <w:szCs w:val="22"/>
                <w:lang w:eastAsia="lv-LV"/>
              </w:rPr>
            </w:pPr>
            <w:r w:rsidRPr="00A1304B">
              <w:rPr>
                <w:b/>
                <w:color w:val="000000" w:themeColor="text1"/>
                <w:sz w:val="22"/>
                <w:szCs w:val="22"/>
              </w:rPr>
              <w:t>Switchgear is equipped with additional elements upon order.</w:t>
            </w:r>
          </w:p>
        </w:tc>
        <w:tc>
          <w:tcPr>
            <w:tcW w:w="2791" w:type="dxa"/>
            <w:tcBorders>
              <w:top w:val="single" w:sz="4" w:space="0" w:color="auto"/>
              <w:left w:val="nil"/>
              <w:bottom w:val="single" w:sz="4" w:space="0" w:color="auto"/>
              <w:right w:val="single" w:sz="4" w:space="0" w:color="auto"/>
            </w:tcBorders>
            <w:vAlign w:val="center"/>
          </w:tcPr>
          <w:p w14:paraId="64F5E573" w14:textId="77777777" w:rsidR="00BB65CE" w:rsidRPr="00A1304B" w:rsidRDefault="00BB65CE" w:rsidP="00BB65CE">
            <w:pPr>
              <w:jc w:val="center"/>
              <w:rPr>
                <w:rFonts w:eastAsia="Calibri"/>
                <w:color w:val="000000" w:themeColor="text1"/>
                <w:sz w:val="22"/>
                <w:szCs w:val="22"/>
                <w:lang w:val="en-US"/>
              </w:rPr>
            </w:pPr>
          </w:p>
        </w:tc>
        <w:tc>
          <w:tcPr>
            <w:tcW w:w="0" w:type="auto"/>
            <w:tcBorders>
              <w:top w:val="single" w:sz="4" w:space="0" w:color="auto"/>
              <w:left w:val="nil"/>
              <w:bottom w:val="single" w:sz="4" w:space="0" w:color="auto"/>
              <w:right w:val="single" w:sz="4" w:space="0" w:color="auto"/>
            </w:tcBorders>
            <w:vAlign w:val="center"/>
          </w:tcPr>
          <w:p w14:paraId="48704C9C" w14:textId="77777777" w:rsidR="00BB65CE" w:rsidRPr="00A1304B" w:rsidRDefault="00BB65CE" w:rsidP="00BB65CE">
            <w:pPr>
              <w:jc w:val="center"/>
              <w:rPr>
                <w:rFonts w:eastAsia="Calibri"/>
                <w:bCs/>
                <w:color w:val="000000" w:themeColor="text1"/>
                <w:sz w:val="22"/>
                <w:szCs w:val="22"/>
              </w:rPr>
            </w:pPr>
          </w:p>
        </w:tc>
        <w:tc>
          <w:tcPr>
            <w:tcW w:w="0" w:type="auto"/>
            <w:tcBorders>
              <w:top w:val="single" w:sz="4" w:space="0" w:color="auto"/>
              <w:left w:val="nil"/>
              <w:bottom w:val="single" w:sz="4" w:space="0" w:color="auto"/>
              <w:right w:val="single" w:sz="4" w:space="0" w:color="auto"/>
            </w:tcBorders>
            <w:shd w:val="clear" w:color="auto" w:fill="FFFFFF" w:themeFill="background1"/>
            <w:vAlign w:val="center"/>
          </w:tcPr>
          <w:p w14:paraId="1737E2BA" w14:textId="77777777" w:rsidR="00BB65CE" w:rsidRPr="00A1304B" w:rsidRDefault="00BB65CE" w:rsidP="00BB65CE">
            <w:pPr>
              <w:jc w:val="center"/>
              <w:rPr>
                <w:rFonts w:eastAsia="Calibri"/>
                <w:bCs/>
                <w:color w:val="000000" w:themeColor="text1"/>
                <w:sz w:val="22"/>
                <w:szCs w:val="22"/>
              </w:rPr>
            </w:pP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601BC2E" w14:textId="77777777" w:rsidR="00BB65CE" w:rsidRPr="00A1304B" w:rsidRDefault="00BB65CE" w:rsidP="00BB65CE">
            <w:pPr>
              <w:jc w:val="center"/>
              <w:rPr>
                <w:rFonts w:eastAsia="Calibri"/>
                <w:bCs/>
                <w:color w:val="000000" w:themeColor="text1"/>
                <w:sz w:val="22"/>
                <w:szCs w:val="22"/>
              </w:rPr>
            </w:pPr>
          </w:p>
        </w:tc>
      </w:tr>
      <w:tr w:rsidR="00A1304B" w:rsidRPr="00A1304B" w14:paraId="4D2EED7B" w14:textId="77777777" w:rsidTr="0174EC2B">
        <w:trPr>
          <w:cantSplit/>
        </w:trPr>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D343E27" w14:textId="77777777" w:rsidR="00BB65CE" w:rsidRPr="00A1304B" w:rsidRDefault="00BB65CE" w:rsidP="00BB65CE">
            <w:pPr>
              <w:pStyle w:val="ListParagraph"/>
              <w:numPr>
                <w:ilvl w:val="0"/>
                <w:numId w:val="19"/>
              </w:numPr>
              <w:spacing w:after="0" w:line="240" w:lineRule="auto"/>
              <w:jc w:val="center"/>
              <w:rPr>
                <w:rFonts w:cs="Times New Roman"/>
                <w:bCs/>
                <w:color w:val="000000" w:themeColor="text1"/>
                <w:sz w:val="22"/>
                <w:lang w:eastAsia="lv-LV"/>
              </w:rPr>
            </w:pPr>
          </w:p>
        </w:tc>
        <w:tc>
          <w:tcPr>
            <w:tcW w:w="0" w:type="auto"/>
            <w:tcBorders>
              <w:top w:val="single" w:sz="4" w:space="0" w:color="auto"/>
              <w:left w:val="nil"/>
              <w:bottom w:val="single" w:sz="4" w:space="0" w:color="auto"/>
              <w:right w:val="single" w:sz="4" w:space="0" w:color="auto"/>
            </w:tcBorders>
            <w:vAlign w:val="center"/>
          </w:tcPr>
          <w:p w14:paraId="78411EC1" w14:textId="765EF7A5" w:rsidR="00BB65CE" w:rsidRPr="00A1304B" w:rsidRDefault="00BB65CE" w:rsidP="00BB65CE">
            <w:pPr>
              <w:rPr>
                <w:color w:val="000000" w:themeColor="text1"/>
                <w:sz w:val="22"/>
                <w:szCs w:val="22"/>
              </w:rPr>
            </w:pPr>
            <w:r w:rsidRPr="00A1304B">
              <w:rPr>
                <w:color w:val="000000" w:themeColor="text1"/>
                <w:sz w:val="22"/>
                <w:szCs w:val="22"/>
              </w:rPr>
              <w:t>Sadalne pēc pasūtījuma tiek nodrošināta ar papildus elementiem./ Switchgear is equipped with additional elements upon order.</w:t>
            </w:r>
          </w:p>
        </w:tc>
        <w:tc>
          <w:tcPr>
            <w:tcW w:w="2791" w:type="dxa"/>
            <w:tcBorders>
              <w:top w:val="single" w:sz="4" w:space="0" w:color="auto"/>
              <w:left w:val="single" w:sz="4" w:space="0" w:color="auto"/>
              <w:bottom w:val="single" w:sz="4" w:space="0" w:color="auto"/>
              <w:right w:val="single" w:sz="4" w:space="0" w:color="auto"/>
            </w:tcBorders>
            <w:vAlign w:val="center"/>
          </w:tcPr>
          <w:p w14:paraId="7545C1FA" w14:textId="77777777" w:rsidR="00BB65CE" w:rsidRPr="00A1304B" w:rsidRDefault="00BB65CE" w:rsidP="00BB65CE">
            <w:pPr>
              <w:jc w:val="center"/>
              <w:rPr>
                <w:rFonts w:eastAsia="Calibri"/>
                <w:color w:val="000000" w:themeColor="text1"/>
                <w:sz w:val="22"/>
                <w:szCs w:val="22"/>
              </w:rPr>
            </w:pPr>
            <w:r w:rsidRPr="00A1304B">
              <w:rPr>
                <w:color w:val="000000" w:themeColor="text1"/>
                <w:sz w:val="22"/>
                <w:szCs w:val="22"/>
                <w:lang w:eastAsia="lv-LV"/>
              </w:rPr>
              <w:t xml:space="preserve">Atbilst/ </w:t>
            </w:r>
            <w:r w:rsidRPr="00A1304B">
              <w:rPr>
                <w:color w:val="000000" w:themeColor="text1"/>
                <w:sz w:val="22"/>
                <w:szCs w:val="22"/>
              </w:rPr>
              <w:t>Compliant</w:t>
            </w:r>
          </w:p>
        </w:tc>
        <w:tc>
          <w:tcPr>
            <w:tcW w:w="0" w:type="auto"/>
            <w:tcBorders>
              <w:top w:val="single" w:sz="4" w:space="0" w:color="auto"/>
              <w:left w:val="nil"/>
              <w:bottom w:val="single" w:sz="4" w:space="0" w:color="auto"/>
              <w:right w:val="single" w:sz="4" w:space="0" w:color="auto"/>
            </w:tcBorders>
            <w:vAlign w:val="center"/>
          </w:tcPr>
          <w:p w14:paraId="102F9B5E" w14:textId="77777777" w:rsidR="00BB65CE" w:rsidRPr="00A1304B" w:rsidRDefault="00BB65CE" w:rsidP="00BB65CE">
            <w:pPr>
              <w:jc w:val="center"/>
              <w:rPr>
                <w:rFonts w:eastAsia="Calibri"/>
                <w:bCs/>
                <w:color w:val="000000" w:themeColor="text1"/>
                <w:sz w:val="22"/>
                <w:szCs w:val="22"/>
              </w:rPr>
            </w:pPr>
          </w:p>
        </w:tc>
        <w:tc>
          <w:tcPr>
            <w:tcW w:w="0" w:type="auto"/>
            <w:tcBorders>
              <w:top w:val="single" w:sz="4" w:space="0" w:color="auto"/>
              <w:left w:val="nil"/>
              <w:bottom w:val="single" w:sz="4" w:space="0" w:color="auto"/>
              <w:right w:val="single" w:sz="4" w:space="0" w:color="auto"/>
            </w:tcBorders>
            <w:shd w:val="clear" w:color="auto" w:fill="FFFFFF" w:themeFill="background1"/>
            <w:vAlign w:val="center"/>
          </w:tcPr>
          <w:p w14:paraId="0D682F42" w14:textId="77777777" w:rsidR="00BB65CE" w:rsidRPr="00A1304B" w:rsidRDefault="00BB65CE" w:rsidP="00BB65CE">
            <w:pPr>
              <w:jc w:val="center"/>
              <w:rPr>
                <w:rFonts w:eastAsia="Calibri"/>
                <w:bCs/>
                <w:color w:val="000000" w:themeColor="text1"/>
                <w:sz w:val="22"/>
                <w:szCs w:val="22"/>
              </w:rPr>
            </w:pP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0E99CBD" w14:textId="77777777" w:rsidR="00BB65CE" w:rsidRPr="00A1304B" w:rsidRDefault="00BB65CE" w:rsidP="00BB65CE">
            <w:pPr>
              <w:jc w:val="center"/>
              <w:rPr>
                <w:rFonts w:eastAsia="Calibri"/>
                <w:bCs/>
                <w:color w:val="000000" w:themeColor="text1"/>
                <w:sz w:val="22"/>
                <w:szCs w:val="22"/>
              </w:rPr>
            </w:pPr>
          </w:p>
        </w:tc>
      </w:tr>
      <w:tr w:rsidR="00A1304B" w:rsidRPr="00A1304B" w14:paraId="2CCE9617" w14:textId="77777777" w:rsidTr="0174EC2B">
        <w:trPr>
          <w:cantSplit/>
        </w:trPr>
        <w:tc>
          <w:tcPr>
            <w:tcW w:w="0" w:type="auto"/>
            <w:tcBorders>
              <w:top w:val="single" w:sz="4" w:space="0" w:color="auto"/>
              <w:left w:val="single" w:sz="4" w:space="0" w:color="auto"/>
              <w:bottom w:val="single" w:sz="4" w:space="0" w:color="auto"/>
              <w:right w:val="single" w:sz="4" w:space="0" w:color="auto"/>
            </w:tcBorders>
            <w:vAlign w:val="center"/>
          </w:tcPr>
          <w:p w14:paraId="1C59540A" w14:textId="77777777" w:rsidR="00BB65CE" w:rsidRPr="00A1304B" w:rsidRDefault="00BB65CE" w:rsidP="00BB65CE">
            <w:pPr>
              <w:pStyle w:val="ListParagraph"/>
              <w:numPr>
                <w:ilvl w:val="0"/>
                <w:numId w:val="19"/>
              </w:numPr>
              <w:tabs>
                <w:tab w:val="left" w:pos="744"/>
              </w:tabs>
              <w:spacing w:after="0" w:line="240" w:lineRule="auto"/>
              <w:ind w:right="34"/>
              <w:jc w:val="center"/>
              <w:rPr>
                <w:rFonts w:cs="Times New Roman"/>
                <w:bCs/>
                <w:color w:val="000000" w:themeColor="text1"/>
                <w:sz w:val="22"/>
                <w:lang w:eastAsia="lv-LV"/>
              </w:rPr>
            </w:pPr>
          </w:p>
        </w:tc>
        <w:tc>
          <w:tcPr>
            <w:tcW w:w="0" w:type="auto"/>
            <w:tcBorders>
              <w:top w:val="single" w:sz="4" w:space="0" w:color="auto"/>
              <w:left w:val="single" w:sz="4" w:space="0" w:color="auto"/>
              <w:bottom w:val="single" w:sz="4" w:space="0" w:color="auto"/>
              <w:right w:val="single" w:sz="4" w:space="0" w:color="auto"/>
            </w:tcBorders>
            <w:vAlign w:val="center"/>
          </w:tcPr>
          <w:p w14:paraId="1381849A" w14:textId="77777777" w:rsidR="00BB65CE" w:rsidRPr="00A1304B" w:rsidRDefault="00BB65CE" w:rsidP="00BB65CE">
            <w:pPr>
              <w:rPr>
                <w:color w:val="000000" w:themeColor="text1"/>
                <w:sz w:val="22"/>
                <w:szCs w:val="22"/>
              </w:rPr>
            </w:pPr>
            <w:r w:rsidRPr="00A1304B">
              <w:rPr>
                <w:color w:val="000000" w:themeColor="text1"/>
                <w:sz w:val="22"/>
                <w:szCs w:val="22"/>
              </w:rPr>
              <w:t xml:space="preserve">3106.063 Stiprinājuma elementu komplekts K un UK sadalnes montāžai pie sienas un savstarpējai saskrūvēšanai, WB./ </w:t>
            </w:r>
          </w:p>
          <w:p w14:paraId="44326E0A" w14:textId="2B2C352B" w:rsidR="00BB65CE" w:rsidRPr="00A1304B" w:rsidRDefault="00CB178F" w:rsidP="00BB65CE">
            <w:pPr>
              <w:rPr>
                <w:color w:val="000000" w:themeColor="text1"/>
                <w:sz w:val="22"/>
                <w:szCs w:val="22"/>
              </w:rPr>
            </w:pPr>
            <w:r w:rsidRPr="00A1304B">
              <w:rPr>
                <w:color w:val="000000" w:themeColor="text1"/>
                <w:sz w:val="22"/>
                <w:szCs w:val="22"/>
              </w:rPr>
              <w:t xml:space="preserve">3106.063 </w:t>
            </w:r>
            <w:r w:rsidR="00BB65CE" w:rsidRPr="00A1304B">
              <w:rPr>
                <w:color w:val="000000" w:themeColor="text1"/>
                <w:sz w:val="22"/>
                <w:szCs w:val="22"/>
              </w:rPr>
              <w:t>Fixings for installing the switchgear to the wall and mutual screwing together, WB.</w:t>
            </w:r>
          </w:p>
        </w:tc>
        <w:tc>
          <w:tcPr>
            <w:tcW w:w="2791" w:type="dxa"/>
            <w:tcBorders>
              <w:top w:val="single" w:sz="4" w:space="0" w:color="auto"/>
              <w:left w:val="nil"/>
              <w:bottom w:val="single" w:sz="4" w:space="0" w:color="auto"/>
              <w:right w:val="single" w:sz="4" w:space="0" w:color="auto"/>
            </w:tcBorders>
            <w:vAlign w:val="center"/>
          </w:tcPr>
          <w:p w14:paraId="163268AE" w14:textId="77777777" w:rsidR="00BB65CE" w:rsidRPr="00A1304B" w:rsidRDefault="00BB65CE" w:rsidP="00BB65CE">
            <w:pPr>
              <w:jc w:val="center"/>
              <w:rPr>
                <w:bCs/>
                <w:color w:val="000000" w:themeColor="text1"/>
                <w:sz w:val="22"/>
                <w:szCs w:val="22"/>
                <w:lang w:eastAsia="lv-LV"/>
              </w:rPr>
            </w:pPr>
            <w:r w:rsidRPr="00A1304B">
              <w:rPr>
                <w:color w:val="000000" w:themeColor="text1"/>
                <w:sz w:val="22"/>
                <w:szCs w:val="22"/>
                <w:lang w:eastAsia="lv-LV"/>
              </w:rPr>
              <w:t xml:space="preserve">Atbilst/ </w:t>
            </w:r>
            <w:r w:rsidRPr="00A1304B">
              <w:rPr>
                <w:color w:val="000000" w:themeColor="text1"/>
                <w:sz w:val="22"/>
                <w:szCs w:val="22"/>
              </w:rPr>
              <w:t>Compliant</w:t>
            </w:r>
          </w:p>
        </w:tc>
        <w:tc>
          <w:tcPr>
            <w:tcW w:w="0" w:type="auto"/>
            <w:tcBorders>
              <w:top w:val="single" w:sz="4" w:space="0" w:color="auto"/>
              <w:left w:val="nil"/>
              <w:bottom w:val="single" w:sz="4" w:space="0" w:color="auto"/>
              <w:right w:val="single" w:sz="4" w:space="0" w:color="auto"/>
            </w:tcBorders>
            <w:vAlign w:val="center"/>
          </w:tcPr>
          <w:p w14:paraId="26E69AE7" w14:textId="77777777" w:rsidR="00BB65CE" w:rsidRPr="00A1304B" w:rsidRDefault="00BB65CE" w:rsidP="00BB65CE">
            <w:pPr>
              <w:jc w:val="center"/>
              <w:rPr>
                <w:rFonts w:eastAsia="Calibri"/>
                <w:bCs/>
                <w:color w:val="000000" w:themeColor="text1"/>
                <w:sz w:val="22"/>
                <w:szCs w:val="22"/>
              </w:rPr>
            </w:pPr>
          </w:p>
        </w:tc>
        <w:tc>
          <w:tcPr>
            <w:tcW w:w="0" w:type="auto"/>
            <w:tcBorders>
              <w:top w:val="single" w:sz="4" w:space="0" w:color="auto"/>
              <w:left w:val="nil"/>
              <w:bottom w:val="single" w:sz="4" w:space="0" w:color="auto"/>
              <w:right w:val="single" w:sz="4" w:space="0" w:color="auto"/>
            </w:tcBorders>
            <w:vAlign w:val="center"/>
          </w:tcPr>
          <w:p w14:paraId="77D15287" w14:textId="77777777" w:rsidR="00BB65CE" w:rsidRPr="00A1304B" w:rsidRDefault="00BB65CE" w:rsidP="00BB65CE">
            <w:pPr>
              <w:jc w:val="center"/>
              <w:rPr>
                <w:rFonts w:eastAsia="Calibri"/>
                <w:bCs/>
                <w:color w:val="000000" w:themeColor="text1"/>
                <w:sz w:val="22"/>
                <w:szCs w:val="22"/>
              </w:rPr>
            </w:pPr>
          </w:p>
        </w:tc>
        <w:tc>
          <w:tcPr>
            <w:tcW w:w="0" w:type="auto"/>
            <w:tcBorders>
              <w:top w:val="single" w:sz="4" w:space="0" w:color="auto"/>
              <w:left w:val="single" w:sz="4" w:space="0" w:color="auto"/>
              <w:bottom w:val="single" w:sz="4" w:space="0" w:color="auto"/>
              <w:right w:val="single" w:sz="4" w:space="0" w:color="auto"/>
            </w:tcBorders>
            <w:vAlign w:val="center"/>
          </w:tcPr>
          <w:p w14:paraId="3457F13E" w14:textId="77777777" w:rsidR="00BB65CE" w:rsidRPr="00A1304B" w:rsidRDefault="00BB65CE" w:rsidP="00BB65CE">
            <w:pPr>
              <w:jc w:val="center"/>
              <w:rPr>
                <w:rFonts w:eastAsia="Calibri"/>
                <w:bCs/>
                <w:color w:val="000000" w:themeColor="text1"/>
                <w:sz w:val="22"/>
                <w:szCs w:val="22"/>
              </w:rPr>
            </w:pPr>
          </w:p>
        </w:tc>
      </w:tr>
      <w:tr w:rsidR="00A1304B" w:rsidRPr="00A1304B" w14:paraId="3B0DED4F" w14:textId="77777777" w:rsidTr="0174EC2B">
        <w:trPr>
          <w:cantSplit/>
        </w:trPr>
        <w:tc>
          <w:tcPr>
            <w:tcW w:w="0" w:type="auto"/>
            <w:tcBorders>
              <w:top w:val="single" w:sz="4" w:space="0" w:color="auto"/>
              <w:left w:val="single" w:sz="4" w:space="0" w:color="auto"/>
              <w:bottom w:val="single" w:sz="4" w:space="0" w:color="auto"/>
              <w:right w:val="single" w:sz="4" w:space="0" w:color="auto"/>
            </w:tcBorders>
            <w:vAlign w:val="center"/>
          </w:tcPr>
          <w:p w14:paraId="0C60BD89" w14:textId="77777777" w:rsidR="00BB65CE" w:rsidRPr="00A1304B" w:rsidRDefault="00BB65CE" w:rsidP="00BB65CE">
            <w:pPr>
              <w:pStyle w:val="ListParagraph"/>
              <w:numPr>
                <w:ilvl w:val="0"/>
                <w:numId w:val="19"/>
              </w:numPr>
              <w:tabs>
                <w:tab w:val="left" w:pos="744"/>
              </w:tabs>
              <w:spacing w:after="0" w:line="240" w:lineRule="auto"/>
              <w:ind w:right="34"/>
              <w:jc w:val="center"/>
              <w:rPr>
                <w:rFonts w:cs="Times New Roman"/>
                <w:bCs/>
                <w:color w:val="000000" w:themeColor="text1"/>
                <w:sz w:val="22"/>
                <w:lang w:eastAsia="lv-LV"/>
              </w:rPr>
            </w:pPr>
          </w:p>
        </w:tc>
        <w:tc>
          <w:tcPr>
            <w:tcW w:w="0" w:type="auto"/>
            <w:tcBorders>
              <w:top w:val="single" w:sz="4" w:space="0" w:color="auto"/>
              <w:left w:val="single" w:sz="4" w:space="0" w:color="auto"/>
              <w:bottom w:val="single" w:sz="4" w:space="0" w:color="auto"/>
              <w:right w:val="single" w:sz="4" w:space="0" w:color="auto"/>
            </w:tcBorders>
            <w:vAlign w:val="center"/>
          </w:tcPr>
          <w:p w14:paraId="7653E7B0" w14:textId="1C48DDB2" w:rsidR="00BB65CE" w:rsidRPr="00A1304B" w:rsidRDefault="00BB65CE" w:rsidP="00BB65CE">
            <w:pPr>
              <w:rPr>
                <w:color w:val="000000" w:themeColor="text1"/>
                <w:sz w:val="22"/>
                <w:szCs w:val="22"/>
              </w:rPr>
            </w:pPr>
            <w:r w:rsidRPr="00A1304B">
              <w:rPr>
                <w:color w:val="000000" w:themeColor="text1"/>
                <w:sz w:val="22"/>
                <w:szCs w:val="22"/>
              </w:rPr>
              <w:t>Krāsojums (papildus komplektācija – esošās sadalnes korpusa un papildus elementu nokrāsošana).</w:t>
            </w:r>
          </w:p>
          <w:p w14:paraId="0BEC509D" w14:textId="04D44366" w:rsidR="00BB65CE" w:rsidRPr="00A1304B" w:rsidRDefault="00BB65CE" w:rsidP="00BB65CE">
            <w:pPr>
              <w:rPr>
                <w:color w:val="000000" w:themeColor="text1"/>
                <w:sz w:val="22"/>
                <w:szCs w:val="22"/>
              </w:rPr>
            </w:pPr>
            <w:r w:rsidRPr="00A1304B">
              <w:rPr>
                <w:color w:val="000000" w:themeColor="text1"/>
                <w:sz w:val="22"/>
                <w:szCs w:val="22"/>
              </w:rPr>
              <w:t>Krāsas tonis RAL7032 vai RAL7035.</w:t>
            </w:r>
          </w:p>
          <w:p w14:paraId="39D19FF8" w14:textId="36CA5B8C" w:rsidR="00BB65CE" w:rsidRPr="00A1304B" w:rsidRDefault="00BB65CE" w:rsidP="00BB65CE">
            <w:pPr>
              <w:rPr>
                <w:color w:val="000000" w:themeColor="text1"/>
                <w:sz w:val="22"/>
                <w:szCs w:val="22"/>
              </w:rPr>
            </w:pPr>
            <w:r w:rsidRPr="00A1304B">
              <w:rPr>
                <w:color w:val="000000" w:themeColor="text1"/>
                <w:sz w:val="22"/>
                <w:szCs w:val="22"/>
              </w:rPr>
              <w:t>Korpuss apstrādāts atbilstoši "C3" korozivitātes kategorijai, kas noteikta standartā: EN ISO 12944-2:2018 (Krāsas un lakas. Tērauda konstrukciju korozijaizsardzība ar aizsargkrāsu sistēmām) vai ekvivalents. Izturīgs pret temperatūras iespaidā radītu metāla deformāciju. /</w:t>
            </w:r>
          </w:p>
          <w:p w14:paraId="03DD4C50" w14:textId="0C26ECEB" w:rsidR="00BB65CE" w:rsidRPr="00A1304B" w:rsidRDefault="00BB65CE" w:rsidP="00BB65CE">
            <w:pPr>
              <w:rPr>
                <w:color w:val="000000" w:themeColor="text1"/>
                <w:sz w:val="22"/>
                <w:szCs w:val="22"/>
              </w:rPr>
            </w:pPr>
            <w:r w:rsidRPr="00A1304B">
              <w:rPr>
                <w:color w:val="000000" w:themeColor="text1"/>
                <w:sz w:val="22"/>
                <w:szCs w:val="22"/>
              </w:rPr>
              <w:t xml:space="preserve"> Painting (optional assembly - painting of the existing switchgear housing and additional elements).</w:t>
            </w:r>
          </w:p>
          <w:p w14:paraId="5BC55228" w14:textId="0242BF52" w:rsidR="00BB65CE" w:rsidRPr="00A1304B" w:rsidRDefault="00BB65CE" w:rsidP="00BB65CE">
            <w:pPr>
              <w:rPr>
                <w:color w:val="000000" w:themeColor="text1"/>
                <w:sz w:val="22"/>
                <w:szCs w:val="22"/>
              </w:rPr>
            </w:pPr>
            <w:r w:rsidRPr="00A1304B">
              <w:rPr>
                <w:color w:val="000000" w:themeColor="text1"/>
                <w:sz w:val="22"/>
                <w:szCs w:val="22"/>
              </w:rPr>
              <w:t>Colour RAL7032 or RAL7035.</w:t>
            </w:r>
          </w:p>
          <w:p w14:paraId="3BEDB21B" w14:textId="69197D57" w:rsidR="00BB65CE" w:rsidRPr="00A1304B" w:rsidRDefault="00BB65CE" w:rsidP="00BB65CE">
            <w:pPr>
              <w:rPr>
                <w:color w:val="000000" w:themeColor="text1"/>
                <w:sz w:val="22"/>
                <w:szCs w:val="22"/>
              </w:rPr>
            </w:pPr>
            <w:r w:rsidRPr="00A1304B">
              <w:rPr>
                <w:color w:val="000000" w:themeColor="text1"/>
                <w:sz w:val="22"/>
                <w:szCs w:val="22"/>
              </w:rPr>
              <w:t>The housing is treated in compliance with "C3" corrosion category defined by standard: EN ISO 12944-2:2018 (Paints and varnishes. Corrosion protection of steel structures by protective paint systems) or equivalent.. Resistant to metal deformation caused by temperature impact.</w:t>
            </w:r>
          </w:p>
        </w:tc>
        <w:tc>
          <w:tcPr>
            <w:tcW w:w="2791" w:type="dxa"/>
            <w:tcBorders>
              <w:top w:val="single" w:sz="4" w:space="0" w:color="auto"/>
              <w:left w:val="nil"/>
              <w:bottom w:val="single" w:sz="4" w:space="0" w:color="auto"/>
              <w:right w:val="single" w:sz="4" w:space="0" w:color="auto"/>
            </w:tcBorders>
            <w:vAlign w:val="center"/>
          </w:tcPr>
          <w:p w14:paraId="28D68D07" w14:textId="77777777" w:rsidR="00BB65CE" w:rsidRPr="00A1304B" w:rsidRDefault="00BB65CE" w:rsidP="00BB65CE">
            <w:pPr>
              <w:jc w:val="center"/>
              <w:rPr>
                <w:bCs/>
                <w:color w:val="000000" w:themeColor="text1"/>
                <w:sz w:val="22"/>
                <w:szCs w:val="22"/>
                <w:lang w:eastAsia="lv-LV"/>
              </w:rPr>
            </w:pPr>
            <w:r w:rsidRPr="00A1304B">
              <w:rPr>
                <w:color w:val="000000" w:themeColor="text1"/>
                <w:sz w:val="22"/>
                <w:szCs w:val="22"/>
                <w:lang w:eastAsia="lv-LV"/>
              </w:rPr>
              <w:t xml:space="preserve">Atbilst/ </w:t>
            </w:r>
            <w:r w:rsidRPr="00A1304B">
              <w:rPr>
                <w:color w:val="000000" w:themeColor="text1"/>
                <w:sz w:val="22"/>
                <w:szCs w:val="22"/>
              </w:rPr>
              <w:t>Compliant</w:t>
            </w:r>
          </w:p>
        </w:tc>
        <w:tc>
          <w:tcPr>
            <w:tcW w:w="0" w:type="auto"/>
            <w:tcBorders>
              <w:top w:val="single" w:sz="4" w:space="0" w:color="auto"/>
              <w:left w:val="nil"/>
              <w:bottom w:val="single" w:sz="4" w:space="0" w:color="auto"/>
              <w:right w:val="single" w:sz="4" w:space="0" w:color="auto"/>
            </w:tcBorders>
            <w:vAlign w:val="center"/>
          </w:tcPr>
          <w:p w14:paraId="49ED0981" w14:textId="77777777" w:rsidR="00BB65CE" w:rsidRPr="00A1304B" w:rsidRDefault="00BB65CE" w:rsidP="00BB65CE">
            <w:pPr>
              <w:jc w:val="center"/>
              <w:rPr>
                <w:rFonts w:eastAsia="Calibri"/>
                <w:bCs/>
                <w:color w:val="000000" w:themeColor="text1"/>
                <w:sz w:val="22"/>
                <w:szCs w:val="22"/>
              </w:rPr>
            </w:pPr>
          </w:p>
        </w:tc>
        <w:tc>
          <w:tcPr>
            <w:tcW w:w="0" w:type="auto"/>
            <w:tcBorders>
              <w:top w:val="single" w:sz="4" w:space="0" w:color="auto"/>
              <w:left w:val="nil"/>
              <w:bottom w:val="single" w:sz="4" w:space="0" w:color="auto"/>
              <w:right w:val="single" w:sz="4" w:space="0" w:color="auto"/>
            </w:tcBorders>
            <w:vAlign w:val="center"/>
          </w:tcPr>
          <w:p w14:paraId="25926A0A" w14:textId="77777777" w:rsidR="00BB65CE" w:rsidRPr="00A1304B" w:rsidRDefault="00BB65CE" w:rsidP="00BB65CE">
            <w:pPr>
              <w:jc w:val="center"/>
              <w:rPr>
                <w:rFonts w:eastAsia="Calibri"/>
                <w:bCs/>
                <w:color w:val="000000" w:themeColor="text1"/>
                <w:sz w:val="22"/>
                <w:szCs w:val="22"/>
              </w:rPr>
            </w:pPr>
          </w:p>
        </w:tc>
        <w:tc>
          <w:tcPr>
            <w:tcW w:w="0" w:type="auto"/>
            <w:tcBorders>
              <w:top w:val="single" w:sz="4" w:space="0" w:color="auto"/>
              <w:left w:val="single" w:sz="4" w:space="0" w:color="auto"/>
              <w:bottom w:val="single" w:sz="4" w:space="0" w:color="auto"/>
              <w:right w:val="single" w:sz="4" w:space="0" w:color="auto"/>
            </w:tcBorders>
            <w:vAlign w:val="center"/>
          </w:tcPr>
          <w:p w14:paraId="7CFAC2BE" w14:textId="77777777" w:rsidR="00BB65CE" w:rsidRPr="00A1304B" w:rsidRDefault="00BB65CE" w:rsidP="00BB65CE">
            <w:pPr>
              <w:jc w:val="center"/>
              <w:rPr>
                <w:rFonts w:eastAsia="Calibri"/>
                <w:bCs/>
                <w:color w:val="000000" w:themeColor="text1"/>
                <w:sz w:val="22"/>
                <w:szCs w:val="22"/>
              </w:rPr>
            </w:pPr>
          </w:p>
        </w:tc>
      </w:tr>
      <w:tr w:rsidR="00A1304B" w:rsidRPr="00A1304B" w14:paraId="10A99C15" w14:textId="77777777" w:rsidTr="0174EC2B">
        <w:trPr>
          <w:cantSplit/>
        </w:trPr>
        <w:tc>
          <w:tcPr>
            <w:tcW w:w="0" w:type="auto"/>
            <w:tcBorders>
              <w:top w:val="single" w:sz="4" w:space="0" w:color="auto"/>
              <w:left w:val="single" w:sz="4" w:space="0" w:color="auto"/>
              <w:bottom w:val="single" w:sz="4" w:space="0" w:color="auto"/>
              <w:right w:val="single" w:sz="4" w:space="0" w:color="auto"/>
            </w:tcBorders>
            <w:vAlign w:val="center"/>
          </w:tcPr>
          <w:p w14:paraId="678E819D" w14:textId="77777777" w:rsidR="00BB65CE" w:rsidRPr="00A1304B" w:rsidRDefault="00BB65CE" w:rsidP="00BB65CE">
            <w:pPr>
              <w:pStyle w:val="ListParagraph"/>
              <w:numPr>
                <w:ilvl w:val="0"/>
                <w:numId w:val="19"/>
              </w:numPr>
              <w:tabs>
                <w:tab w:val="left" w:pos="744"/>
              </w:tabs>
              <w:spacing w:after="0" w:line="240" w:lineRule="auto"/>
              <w:ind w:right="34"/>
              <w:jc w:val="center"/>
              <w:rPr>
                <w:rFonts w:cs="Times New Roman"/>
                <w:bCs/>
                <w:color w:val="000000" w:themeColor="text1"/>
                <w:sz w:val="22"/>
                <w:lang w:eastAsia="lv-LV"/>
              </w:rPr>
            </w:pPr>
          </w:p>
        </w:tc>
        <w:tc>
          <w:tcPr>
            <w:tcW w:w="0" w:type="auto"/>
            <w:tcBorders>
              <w:top w:val="single" w:sz="4" w:space="0" w:color="auto"/>
              <w:left w:val="single" w:sz="4" w:space="0" w:color="auto"/>
              <w:bottom w:val="single" w:sz="4" w:space="0" w:color="auto"/>
              <w:right w:val="single" w:sz="4" w:space="0" w:color="auto"/>
            </w:tcBorders>
            <w:vAlign w:val="center"/>
          </w:tcPr>
          <w:p w14:paraId="610F4238" w14:textId="77777777" w:rsidR="00BB65CE" w:rsidRPr="00A1304B" w:rsidRDefault="00BB65CE" w:rsidP="00BB65CE">
            <w:pPr>
              <w:rPr>
                <w:color w:val="000000" w:themeColor="text1"/>
                <w:sz w:val="22"/>
                <w:szCs w:val="22"/>
              </w:rPr>
            </w:pPr>
            <w:r w:rsidRPr="00A1304B">
              <w:rPr>
                <w:color w:val="000000" w:themeColor="text1"/>
                <w:sz w:val="22"/>
                <w:szCs w:val="22"/>
              </w:rPr>
              <w:t>3009.003 Panelis no elektroizolējoša materiāla kopnes nosegšanai neuzstādīta vertikālā NH2 drošinātājslēdža vietai, nokomplektēts ar izolācijas materiāla stiprinājuma elementiem./</w:t>
            </w:r>
          </w:p>
          <w:p w14:paraId="216C448C" w14:textId="77777777" w:rsidR="00BB65CE" w:rsidRPr="00A1304B" w:rsidRDefault="00BB65CE" w:rsidP="00BB65CE">
            <w:pPr>
              <w:rPr>
                <w:color w:val="000000" w:themeColor="text1"/>
                <w:sz w:val="22"/>
                <w:szCs w:val="22"/>
              </w:rPr>
            </w:pPr>
            <w:r w:rsidRPr="00A1304B">
              <w:rPr>
                <w:color w:val="000000" w:themeColor="text1"/>
                <w:sz w:val="22"/>
                <w:szCs w:val="22"/>
              </w:rPr>
              <w:t xml:space="preserve"> 3009.003  A panel made of electrical insulating material for covering the busbar at the place of the not installed vertical NH2 fuse-switch, assembled with insulation material fixing elements.</w:t>
            </w:r>
          </w:p>
        </w:tc>
        <w:tc>
          <w:tcPr>
            <w:tcW w:w="2791" w:type="dxa"/>
            <w:tcBorders>
              <w:top w:val="single" w:sz="4" w:space="0" w:color="auto"/>
              <w:left w:val="nil"/>
              <w:bottom w:val="single" w:sz="4" w:space="0" w:color="auto"/>
              <w:right w:val="single" w:sz="4" w:space="0" w:color="auto"/>
            </w:tcBorders>
            <w:vAlign w:val="center"/>
          </w:tcPr>
          <w:p w14:paraId="518E7F68" w14:textId="77777777" w:rsidR="00BB65CE" w:rsidRPr="00A1304B" w:rsidRDefault="00BB65CE" w:rsidP="00BB65CE">
            <w:pPr>
              <w:jc w:val="center"/>
              <w:rPr>
                <w:color w:val="000000" w:themeColor="text1"/>
                <w:sz w:val="22"/>
                <w:szCs w:val="22"/>
                <w:lang w:eastAsia="lv-LV"/>
              </w:rPr>
            </w:pPr>
            <w:r w:rsidRPr="00A1304B">
              <w:rPr>
                <w:color w:val="000000" w:themeColor="text1"/>
                <w:sz w:val="22"/>
                <w:szCs w:val="22"/>
                <w:lang w:eastAsia="lv-LV"/>
              </w:rPr>
              <w:t xml:space="preserve">Atbilst/ </w:t>
            </w:r>
            <w:r w:rsidRPr="00A1304B">
              <w:rPr>
                <w:color w:val="000000" w:themeColor="text1"/>
                <w:sz w:val="22"/>
                <w:szCs w:val="22"/>
              </w:rPr>
              <w:t>Compliant</w:t>
            </w:r>
          </w:p>
        </w:tc>
        <w:tc>
          <w:tcPr>
            <w:tcW w:w="0" w:type="auto"/>
            <w:tcBorders>
              <w:top w:val="single" w:sz="4" w:space="0" w:color="auto"/>
              <w:left w:val="nil"/>
              <w:bottom w:val="single" w:sz="4" w:space="0" w:color="auto"/>
              <w:right w:val="single" w:sz="4" w:space="0" w:color="auto"/>
            </w:tcBorders>
            <w:vAlign w:val="center"/>
          </w:tcPr>
          <w:p w14:paraId="62BA9CBC" w14:textId="77777777" w:rsidR="00BB65CE" w:rsidRPr="00A1304B" w:rsidRDefault="00BB65CE" w:rsidP="00BB65CE">
            <w:pPr>
              <w:jc w:val="center"/>
              <w:rPr>
                <w:rFonts w:eastAsia="Calibri"/>
                <w:bCs/>
                <w:color w:val="000000" w:themeColor="text1"/>
                <w:sz w:val="22"/>
                <w:szCs w:val="22"/>
              </w:rPr>
            </w:pPr>
          </w:p>
        </w:tc>
        <w:tc>
          <w:tcPr>
            <w:tcW w:w="0" w:type="auto"/>
            <w:tcBorders>
              <w:top w:val="single" w:sz="4" w:space="0" w:color="auto"/>
              <w:left w:val="nil"/>
              <w:bottom w:val="single" w:sz="4" w:space="0" w:color="auto"/>
              <w:right w:val="single" w:sz="4" w:space="0" w:color="auto"/>
            </w:tcBorders>
            <w:vAlign w:val="center"/>
          </w:tcPr>
          <w:p w14:paraId="2C1BBDFA" w14:textId="77777777" w:rsidR="00BB65CE" w:rsidRPr="00A1304B" w:rsidRDefault="00BB65CE" w:rsidP="00BB65CE">
            <w:pPr>
              <w:jc w:val="center"/>
              <w:rPr>
                <w:rFonts w:eastAsia="Calibri"/>
                <w:bCs/>
                <w:color w:val="000000" w:themeColor="text1"/>
                <w:sz w:val="22"/>
                <w:szCs w:val="22"/>
              </w:rPr>
            </w:pPr>
          </w:p>
        </w:tc>
        <w:tc>
          <w:tcPr>
            <w:tcW w:w="0" w:type="auto"/>
            <w:tcBorders>
              <w:top w:val="single" w:sz="4" w:space="0" w:color="auto"/>
              <w:left w:val="single" w:sz="4" w:space="0" w:color="auto"/>
              <w:bottom w:val="single" w:sz="4" w:space="0" w:color="auto"/>
              <w:right w:val="single" w:sz="4" w:space="0" w:color="auto"/>
            </w:tcBorders>
            <w:vAlign w:val="center"/>
          </w:tcPr>
          <w:p w14:paraId="3F53E5F4" w14:textId="77777777" w:rsidR="00BB65CE" w:rsidRPr="00A1304B" w:rsidRDefault="00BB65CE" w:rsidP="00BB65CE">
            <w:pPr>
              <w:jc w:val="center"/>
              <w:rPr>
                <w:rFonts w:eastAsia="Calibri"/>
                <w:bCs/>
                <w:color w:val="000000" w:themeColor="text1"/>
                <w:sz w:val="22"/>
                <w:szCs w:val="22"/>
              </w:rPr>
            </w:pPr>
          </w:p>
        </w:tc>
      </w:tr>
      <w:tr w:rsidR="00A1304B" w:rsidRPr="00A1304B" w14:paraId="51A7AB89" w14:textId="77777777" w:rsidTr="0174EC2B">
        <w:trPr>
          <w:cantSplit/>
        </w:trPr>
        <w:tc>
          <w:tcPr>
            <w:tcW w:w="0" w:type="auto"/>
            <w:tcBorders>
              <w:top w:val="single" w:sz="4" w:space="0" w:color="auto"/>
              <w:left w:val="single" w:sz="4" w:space="0" w:color="auto"/>
              <w:bottom w:val="single" w:sz="4" w:space="0" w:color="auto"/>
              <w:right w:val="single" w:sz="4" w:space="0" w:color="auto"/>
            </w:tcBorders>
            <w:vAlign w:val="center"/>
          </w:tcPr>
          <w:p w14:paraId="55D58E52" w14:textId="77777777" w:rsidR="00BB65CE" w:rsidRPr="00A1304B" w:rsidRDefault="00BB65CE" w:rsidP="00BB65CE">
            <w:pPr>
              <w:pStyle w:val="ListParagraph"/>
              <w:numPr>
                <w:ilvl w:val="0"/>
                <w:numId w:val="19"/>
              </w:numPr>
              <w:tabs>
                <w:tab w:val="left" w:pos="744"/>
              </w:tabs>
              <w:spacing w:after="0" w:line="240" w:lineRule="auto"/>
              <w:ind w:right="34"/>
              <w:jc w:val="center"/>
              <w:rPr>
                <w:rFonts w:cs="Times New Roman"/>
                <w:bCs/>
                <w:color w:val="000000" w:themeColor="text1"/>
                <w:sz w:val="22"/>
                <w:lang w:eastAsia="lv-LV"/>
              </w:rPr>
            </w:pPr>
          </w:p>
        </w:tc>
        <w:tc>
          <w:tcPr>
            <w:tcW w:w="0" w:type="auto"/>
            <w:tcBorders>
              <w:top w:val="single" w:sz="4" w:space="0" w:color="auto"/>
              <w:left w:val="single" w:sz="4" w:space="0" w:color="auto"/>
              <w:bottom w:val="single" w:sz="4" w:space="0" w:color="auto"/>
              <w:right w:val="single" w:sz="4" w:space="0" w:color="auto"/>
            </w:tcBorders>
            <w:vAlign w:val="center"/>
          </w:tcPr>
          <w:p w14:paraId="7CC1BE92" w14:textId="6E58CA4A" w:rsidR="00BB65CE" w:rsidRPr="00A1304B" w:rsidRDefault="00BB65CE" w:rsidP="00BB65CE">
            <w:pPr>
              <w:rPr>
                <w:color w:val="000000" w:themeColor="text1"/>
                <w:sz w:val="22"/>
                <w:szCs w:val="22"/>
              </w:rPr>
            </w:pPr>
            <w:r w:rsidRPr="00A1304B">
              <w:rPr>
                <w:color w:val="000000" w:themeColor="text1"/>
                <w:sz w:val="22"/>
                <w:szCs w:val="22"/>
              </w:rPr>
              <w:t>3009.004 Elektroizolējošs materiāls kopnes nosegšanai, sadalnēs ar 60 mm kopņu sistēmu, neuzstādīta NH2 drošinātājslēdža vietā./</w:t>
            </w:r>
          </w:p>
          <w:p w14:paraId="0900E4AD" w14:textId="4D4FA59F" w:rsidR="00BB65CE" w:rsidRPr="00A1304B" w:rsidRDefault="00BB65CE" w:rsidP="00BB65CE">
            <w:pPr>
              <w:rPr>
                <w:color w:val="000000" w:themeColor="text1"/>
                <w:sz w:val="22"/>
                <w:szCs w:val="22"/>
              </w:rPr>
            </w:pPr>
            <w:r w:rsidRPr="00A1304B">
              <w:rPr>
                <w:color w:val="000000" w:themeColor="text1"/>
                <w:sz w:val="22"/>
                <w:szCs w:val="22"/>
              </w:rPr>
              <w:t>3009.004  A panel made of electrical insulating material for covering the busbar at the place of the not installed NH2 fuse-switch in switchgear with 60 mm busbar system.</w:t>
            </w:r>
          </w:p>
        </w:tc>
        <w:tc>
          <w:tcPr>
            <w:tcW w:w="2791" w:type="dxa"/>
            <w:tcBorders>
              <w:top w:val="single" w:sz="4" w:space="0" w:color="auto"/>
              <w:left w:val="nil"/>
              <w:bottom w:val="single" w:sz="4" w:space="0" w:color="auto"/>
              <w:right w:val="single" w:sz="4" w:space="0" w:color="auto"/>
            </w:tcBorders>
            <w:vAlign w:val="center"/>
          </w:tcPr>
          <w:p w14:paraId="045B5122" w14:textId="77777777" w:rsidR="00BB65CE" w:rsidRPr="00A1304B" w:rsidRDefault="00BB65CE" w:rsidP="00BB65CE">
            <w:pPr>
              <w:jc w:val="center"/>
              <w:rPr>
                <w:color w:val="000000" w:themeColor="text1"/>
                <w:sz w:val="22"/>
                <w:szCs w:val="22"/>
                <w:lang w:eastAsia="lv-LV"/>
              </w:rPr>
            </w:pPr>
            <w:r w:rsidRPr="00A1304B">
              <w:rPr>
                <w:color w:val="000000" w:themeColor="text1"/>
                <w:sz w:val="22"/>
                <w:szCs w:val="22"/>
                <w:lang w:eastAsia="lv-LV"/>
              </w:rPr>
              <w:t xml:space="preserve">Atbilst/ </w:t>
            </w:r>
            <w:r w:rsidRPr="00A1304B">
              <w:rPr>
                <w:color w:val="000000" w:themeColor="text1"/>
                <w:sz w:val="22"/>
                <w:szCs w:val="22"/>
              </w:rPr>
              <w:t>Compliant</w:t>
            </w:r>
          </w:p>
        </w:tc>
        <w:tc>
          <w:tcPr>
            <w:tcW w:w="0" w:type="auto"/>
            <w:tcBorders>
              <w:top w:val="single" w:sz="4" w:space="0" w:color="auto"/>
              <w:left w:val="nil"/>
              <w:bottom w:val="single" w:sz="4" w:space="0" w:color="auto"/>
              <w:right w:val="single" w:sz="4" w:space="0" w:color="auto"/>
            </w:tcBorders>
            <w:vAlign w:val="center"/>
          </w:tcPr>
          <w:p w14:paraId="3E44287E" w14:textId="77777777" w:rsidR="00BB65CE" w:rsidRPr="00A1304B" w:rsidRDefault="00BB65CE" w:rsidP="00BB65CE">
            <w:pPr>
              <w:jc w:val="center"/>
              <w:rPr>
                <w:rFonts w:eastAsia="Calibri"/>
                <w:bCs/>
                <w:color w:val="000000" w:themeColor="text1"/>
                <w:sz w:val="22"/>
                <w:szCs w:val="22"/>
              </w:rPr>
            </w:pPr>
          </w:p>
        </w:tc>
        <w:tc>
          <w:tcPr>
            <w:tcW w:w="0" w:type="auto"/>
            <w:tcBorders>
              <w:top w:val="single" w:sz="4" w:space="0" w:color="auto"/>
              <w:left w:val="nil"/>
              <w:bottom w:val="single" w:sz="4" w:space="0" w:color="auto"/>
              <w:right w:val="single" w:sz="4" w:space="0" w:color="auto"/>
            </w:tcBorders>
            <w:vAlign w:val="center"/>
          </w:tcPr>
          <w:p w14:paraId="57D24AE1" w14:textId="77777777" w:rsidR="00BB65CE" w:rsidRPr="00A1304B" w:rsidRDefault="00BB65CE" w:rsidP="00BB65CE">
            <w:pPr>
              <w:jc w:val="center"/>
              <w:rPr>
                <w:rFonts w:eastAsia="Calibri"/>
                <w:bCs/>
                <w:color w:val="000000" w:themeColor="text1"/>
                <w:sz w:val="22"/>
                <w:szCs w:val="22"/>
              </w:rPr>
            </w:pPr>
          </w:p>
        </w:tc>
        <w:tc>
          <w:tcPr>
            <w:tcW w:w="0" w:type="auto"/>
            <w:tcBorders>
              <w:top w:val="single" w:sz="4" w:space="0" w:color="auto"/>
              <w:left w:val="single" w:sz="4" w:space="0" w:color="auto"/>
              <w:bottom w:val="single" w:sz="4" w:space="0" w:color="auto"/>
              <w:right w:val="single" w:sz="4" w:space="0" w:color="auto"/>
            </w:tcBorders>
            <w:vAlign w:val="center"/>
          </w:tcPr>
          <w:p w14:paraId="398F832A" w14:textId="77777777" w:rsidR="00BB65CE" w:rsidRPr="00A1304B" w:rsidRDefault="00BB65CE" w:rsidP="00BB65CE">
            <w:pPr>
              <w:jc w:val="center"/>
              <w:rPr>
                <w:rFonts w:eastAsia="Calibri"/>
                <w:bCs/>
                <w:color w:val="000000" w:themeColor="text1"/>
                <w:sz w:val="22"/>
                <w:szCs w:val="22"/>
              </w:rPr>
            </w:pPr>
          </w:p>
        </w:tc>
      </w:tr>
    </w:tbl>
    <w:p w14:paraId="28909C1B" w14:textId="77777777" w:rsidR="00824290" w:rsidRPr="005C2A6F" w:rsidRDefault="00AD33EF" w:rsidP="00824290">
      <w:pPr>
        <w:pStyle w:val="Heading4"/>
        <w:jc w:val="right"/>
        <w:rPr>
          <w:rFonts w:ascii="Times New Roman" w:hAnsi="Times New Roman" w:cs="Times New Roman"/>
          <w:b/>
          <w:bCs/>
          <w:i w:val="0"/>
          <w:color w:val="auto"/>
        </w:rPr>
      </w:pPr>
      <w:r w:rsidRPr="0085011F">
        <w:rPr>
          <w:bCs/>
          <w:sz w:val="22"/>
          <w:szCs w:val="22"/>
        </w:rPr>
        <w:br w:type="page"/>
      </w:r>
      <w:r w:rsidR="00824290" w:rsidRPr="005C2A6F">
        <w:rPr>
          <w:rFonts w:ascii="Times New Roman" w:hAnsi="Times New Roman" w:cs="Times New Roman"/>
          <w:b/>
          <w:bCs/>
          <w:i w:val="0"/>
          <w:color w:val="auto"/>
        </w:rPr>
        <w:t xml:space="preserve">TEHNISKĀS SPECIFIKĀCIJAS/ TECHNICAL SPECIFICATION No. TS 3102.xxx v1 </w:t>
      </w:r>
    </w:p>
    <w:p w14:paraId="4EC1923F" w14:textId="77777777" w:rsidR="00824290" w:rsidRPr="00E16A2A" w:rsidRDefault="00824290" w:rsidP="00824290">
      <w:pPr>
        <w:pStyle w:val="Heading4"/>
        <w:jc w:val="right"/>
        <w:rPr>
          <w:rFonts w:ascii="Times New Roman" w:hAnsi="Times New Roman" w:cs="Times New Roman"/>
          <w:i w:val="0"/>
          <w:color w:val="auto"/>
        </w:rPr>
      </w:pPr>
      <w:r w:rsidRPr="00E16A2A">
        <w:rPr>
          <w:rFonts w:ascii="Times New Roman" w:hAnsi="Times New Roman" w:cs="Times New Roman"/>
          <w:i w:val="0"/>
          <w:color w:val="auto"/>
        </w:rPr>
        <w:t>Pielikums Nr.1/ Annex No. 1</w:t>
      </w:r>
    </w:p>
    <w:p w14:paraId="73145DF0" w14:textId="77777777" w:rsidR="00824290" w:rsidRPr="00E16A2A" w:rsidRDefault="00824290" w:rsidP="00824290">
      <w:pPr>
        <w:pStyle w:val="Title"/>
        <w:widowControl w:val="0"/>
        <w:spacing w:after="120"/>
        <w:rPr>
          <w:sz w:val="24"/>
        </w:rPr>
      </w:pPr>
      <w:r w:rsidRPr="00E16A2A">
        <w:rPr>
          <w:sz w:val="24"/>
        </w:rPr>
        <w:t>Sadaļņu principiālās shēmas/ Circuit diagrams of switchgears</w:t>
      </w:r>
    </w:p>
    <w:tbl>
      <w:tblPr>
        <w:tblW w:w="14604" w:type="dxa"/>
        <w:tblInd w:w="-318" w:type="dxa"/>
        <w:tblLayout w:type="fixed"/>
        <w:tblLook w:val="04A0" w:firstRow="1" w:lastRow="0" w:firstColumn="1" w:lastColumn="0" w:noHBand="0" w:noVBand="1"/>
      </w:tblPr>
      <w:tblGrid>
        <w:gridCol w:w="7089"/>
        <w:gridCol w:w="7515"/>
      </w:tblGrid>
      <w:tr w:rsidR="00824290" w:rsidRPr="00E16A2A" w14:paraId="1ABF9C1F" w14:textId="77777777" w:rsidTr="39CE365D">
        <w:trPr>
          <w:cantSplit/>
          <w:trHeight w:val="491"/>
          <w:tblHeader/>
        </w:trPr>
        <w:tc>
          <w:tcPr>
            <w:tcW w:w="708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F64C555" w14:textId="77777777" w:rsidR="00824290" w:rsidRPr="00E16A2A" w:rsidRDefault="00824290" w:rsidP="000E21DD">
            <w:pPr>
              <w:rPr>
                <w:b/>
                <w:noProof/>
                <w:sz w:val="20"/>
                <w:szCs w:val="20"/>
                <w:lang w:eastAsia="lv-LV"/>
              </w:rPr>
            </w:pPr>
            <w:r w:rsidRPr="00E16A2A">
              <w:rPr>
                <w:b/>
                <w:sz w:val="20"/>
                <w:szCs w:val="20"/>
              </w:rPr>
              <w:t>Sadalnes nosaukums un tās principiālā shēma/ Name of the switchgear and its circuit diagram</w:t>
            </w:r>
          </w:p>
        </w:tc>
        <w:tc>
          <w:tcPr>
            <w:tcW w:w="751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7F3458B" w14:textId="77777777" w:rsidR="00824290" w:rsidRPr="00E16A2A" w:rsidRDefault="00824290" w:rsidP="000E21DD">
            <w:pPr>
              <w:rPr>
                <w:b/>
                <w:noProof/>
                <w:sz w:val="20"/>
                <w:szCs w:val="20"/>
                <w:lang w:eastAsia="lv-LV"/>
              </w:rPr>
            </w:pPr>
            <w:r w:rsidRPr="00E16A2A">
              <w:rPr>
                <w:b/>
                <w:sz w:val="20"/>
                <w:szCs w:val="20"/>
                <w:lang w:eastAsia="lv-LV"/>
              </w:rPr>
              <w:t>Shēmā izmantotie apzīmējumi/ Designations in the diagram</w:t>
            </w:r>
          </w:p>
        </w:tc>
      </w:tr>
      <w:tr w:rsidR="00824290" w:rsidRPr="00495265" w14:paraId="6087DCC9" w14:textId="77777777" w:rsidTr="39CE365D">
        <w:trPr>
          <w:cantSplit/>
          <w:trHeight w:val="629"/>
        </w:trPr>
        <w:tc>
          <w:tcPr>
            <w:tcW w:w="14604" w:type="dxa"/>
            <w:gridSpan w:val="2"/>
            <w:tcBorders>
              <w:left w:val="single" w:sz="4" w:space="0" w:color="auto"/>
              <w:bottom w:val="single" w:sz="4" w:space="0" w:color="auto"/>
              <w:right w:val="single" w:sz="4" w:space="0" w:color="auto"/>
            </w:tcBorders>
            <w:vAlign w:val="center"/>
          </w:tcPr>
          <w:p w14:paraId="3007CFD7" w14:textId="2D49C6D7" w:rsidR="00945055" w:rsidRDefault="00824290" w:rsidP="000E21DD">
            <w:pPr>
              <w:rPr>
                <w:noProof/>
                <w:sz w:val="20"/>
                <w:szCs w:val="20"/>
                <w:lang w:eastAsia="lv-LV"/>
              </w:rPr>
            </w:pPr>
            <w:r w:rsidRPr="00851919">
              <w:rPr>
                <w:b/>
                <w:noProof/>
                <w:sz w:val="20"/>
                <w:szCs w:val="20"/>
                <w:lang w:eastAsia="lv-LV"/>
              </w:rPr>
              <w:t xml:space="preserve">Shēma/ </w:t>
            </w:r>
            <w:r w:rsidRPr="00851919">
              <w:rPr>
                <w:b/>
                <w:sz w:val="20"/>
                <w:szCs w:val="20"/>
              </w:rPr>
              <w:t>Diagram</w:t>
            </w:r>
            <w:r w:rsidRPr="00851919">
              <w:rPr>
                <w:b/>
                <w:noProof/>
                <w:sz w:val="20"/>
                <w:szCs w:val="20"/>
                <w:lang w:eastAsia="lv-LV"/>
              </w:rPr>
              <w:t xml:space="preserve"> Nr.1</w:t>
            </w:r>
            <w:r w:rsidRPr="00495265">
              <w:rPr>
                <w:noProof/>
                <w:sz w:val="20"/>
                <w:szCs w:val="20"/>
                <w:lang w:eastAsia="lv-LV"/>
              </w:rPr>
              <w:t xml:space="preserve"> 3102.</w:t>
            </w:r>
            <w:r>
              <w:rPr>
                <w:noProof/>
                <w:sz w:val="20"/>
                <w:szCs w:val="20"/>
                <w:lang w:eastAsia="lv-LV"/>
              </w:rPr>
              <w:t>610</w:t>
            </w:r>
            <w:r w:rsidRPr="00495265">
              <w:rPr>
                <w:noProof/>
                <w:sz w:val="20"/>
                <w:szCs w:val="20"/>
                <w:lang w:eastAsia="lv-LV"/>
              </w:rPr>
              <w:t xml:space="preserve">, </w:t>
            </w:r>
            <w:r w:rsidRPr="00833430">
              <w:rPr>
                <w:noProof/>
                <w:sz w:val="20"/>
                <w:szCs w:val="20"/>
                <w:lang w:eastAsia="lv-LV"/>
              </w:rPr>
              <w:t xml:space="preserve">Sadalne kabeļu, gabarīts 3 (iespējams uzstādīt 3 gab. vert.drošinātājslēdžus NH2), </w:t>
            </w:r>
            <w:r w:rsidRPr="00A1304B">
              <w:rPr>
                <w:b/>
                <w:bCs/>
                <w:noProof/>
                <w:sz w:val="20"/>
                <w:szCs w:val="20"/>
                <w:lang w:eastAsia="lv-LV"/>
              </w:rPr>
              <w:t>K3</w:t>
            </w:r>
            <w:r w:rsidR="00691D5A">
              <w:rPr>
                <w:b/>
                <w:bCs/>
                <w:noProof/>
                <w:sz w:val="20"/>
                <w:szCs w:val="20"/>
                <w:lang w:eastAsia="lv-LV"/>
              </w:rPr>
              <w:t>.</w:t>
            </w:r>
            <w:r w:rsidRPr="00495265">
              <w:rPr>
                <w:noProof/>
                <w:sz w:val="20"/>
                <w:szCs w:val="20"/>
                <w:lang w:eastAsia="lv-LV"/>
              </w:rPr>
              <w:t>/</w:t>
            </w:r>
          </w:p>
          <w:p w14:paraId="43D514B3" w14:textId="30EFDAF1" w:rsidR="00824290" w:rsidRPr="00495265" w:rsidRDefault="00824290" w:rsidP="000E21DD">
            <w:pPr>
              <w:rPr>
                <w:noProof/>
                <w:sz w:val="20"/>
                <w:szCs w:val="20"/>
                <w:lang w:eastAsia="lv-LV"/>
              </w:rPr>
            </w:pPr>
            <w:r w:rsidRPr="00495265">
              <w:rPr>
                <w:sz w:val="20"/>
                <w:szCs w:val="20"/>
              </w:rPr>
              <w:t xml:space="preserve"> Switchgear cable, dimension 3 (to be assembled with 3 vertical fuse-switches NH2), </w:t>
            </w:r>
            <w:r w:rsidRPr="00A1304B">
              <w:rPr>
                <w:b/>
                <w:bCs/>
                <w:sz w:val="20"/>
                <w:szCs w:val="20"/>
              </w:rPr>
              <w:t>K3</w:t>
            </w:r>
            <w:r w:rsidR="00691D5A">
              <w:rPr>
                <w:b/>
                <w:bCs/>
                <w:sz w:val="20"/>
                <w:szCs w:val="20"/>
              </w:rPr>
              <w:t>.</w:t>
            </w:r>
          </w:p>
        </w:tc>
      </w:tr>
      <w:tr w:rsidR="00824290" w:rsidRPr="00495265" w14:paraId="716B7BAA" w14:textId="77777777" w:rsidTr="39CE365D">
        <w:trPr>
          <w:cantSplit/>
          <w:trHeight w:val="4975"/>
        </w:trPr>
        <w:tc>
          <w:tcPr>
            <w:tcW w:w="7089" w:type="dxa"/>
            <w:tcBorders>
              <w:left w:val="single" w:sz="4" w:space="0" w:color="auto"/>
              <w:bottom w:val="single" w:sz="4" w:space="0" w:color="auto"/>
              <w:right w:val="single" w:sz="4" w:space="0" w:color="auto"/>
            </w:tcBorders>
          </w:tcPr>
          <w:p w14:paraId="572DE8FB" w14:textId="77777777" w:rsidR="00824290" w:rsidRPr="00495265" w:rsidRDefault="00824290" w:rsidP="000E21DD">
            <w:pPr>
              <w:jc w:val="center"/>
              <w:rPr>
                <w:sz w:val="20"/>
                <w:szCs w:val="20"/>
              </w:rPr>
            </w:pPr>
            <w:r w:rsidRPr="00495265">
              <w:rPr>
                <w:noProof/>
                <w:sz w:val="20"/>
                <w:szCs w:val="20"/>
                <w:lang w:eastAsia="lv-LV"/>
              </w:rPr>
              <w:drawing>
                <wp:inline distT="0" distB="0" distL="0" distR="0" wp14:anchorId="0B957A97" wp14:editId="008C9CD2">
                  <wp:extent cx="3329940" cy="3099695"/>
                  <wp:effectExtent l="0" t="0" r="3810" b="5715"/>
                  <wp:docPr id="81" name="Picture 81"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 name="Picture 81" descr="Diagram&#10;&#10;Description automatically generated"/>
                          <pic:cNvPicPr/>
                        </pic:nvPicPr>
                        <pic:blipFill>
                          <a:blip r:embed="rId8"/>
                          <a:stretch>
                            <a:fillRect/>
                          </a:stretch>
                        </pic:blipFill>
                        <pic:spPr>
                          <a:xfrm>
                            <a:off x="0" y="0"/>
                            <a:ext cx="3333418" cy="3102932"/>
                          </a:xfrm>
                          <a:prstGeom prst="rect">
                            <a:avLst/>
                          </a:prstGeom>
                        </pic:spPr>
                      </pic:pic>
                    </a:graphicData>
                  </a:graphic>
                </wp:inline>
              </w:drawing>
            </w:r>
          </w:p>
        </w:tc>
        <w:tc>
          <w:tcPr>
            <w:tcW w:w="7515" w:type="dxa"/>
            <w:tcBorders>
              <w:left w:val="single" w:sz="4" w:space="0" w:color="auto"/>
              <w:bottom w:val="single" w:sz="4" w:space="0" w:color="auto"/>
              <w:right w:val="single" w:sz="4" w:space="0" w:color="auto"/>
            </w:tcBorders>
          </w:tcPr>
          <w:p w14:paraId="174FB67C" w14:textId="77777777" w:rsidR="00824290" w:rsidRPr="00A1304B" w:rsidRDefault="00824290" w:rsidP="000E21DD">
            <w:pPr>
              <w:ind w:left="317" w:hanging="283"/>
              <w:rPr>
                <w:b/>
                <w:noProof/>
                <w:sz w:val="22"/>
                <w:szCs w:val="22"/>
                <w:lang w:eastAsia="lv-LV"/>
              </w:rPr>
            </w:pPr>
            <w:r w:rsidRPr="00A1304B">
              <w:rPr>
                <w:b/>
                <w:noProof/>
                <w:sz w:val="22"/>
                <w:szCs w:val="22"/>
                <w:lang w:eastAsia="lv-LV"/>
              </w:rPr>
              <w:t>In=400A</w:t>
            </w:r>
          </w:p>
          <w:p w14:paraId="68186998" w14:textId="77777777" w:rsidR="00824290" w:rsidRPr="00A1304B" w:rsidRDefault="00824290" w:rsidP="000E21DD">
            <w:pPr>
              <w:ind w:left="317" w:hanging="283"/>
              <w:rPr>
                <w:b/>
                <w:noProof/>
                <w:sz w:val="22"/>
                <w:szCs w:val="22"/>
                <w:lang w:eastAsia="lv-LV"/>
              </w:rPr>
            </w:pPr>
          </w:p>
          <w:p w14:paraId="68DBB71E" w14:textId="019AE6BF" w:rsidR="002F4FEF" w:rsidRPr="002F4FEF" w:rsidRDefault="002F4FEF" w:rsidP="00CA0C78">
            <w:pPr>
              <w:pStyle w:val="NoSpacing"/>
              <w:spacing w:line="240" w:lineRule="atLeast"/>
              <w:rPr>
                <w:rFonts w:ascii="Times New Roman" w:hAnsi="Times New Roman" w:cs="Times New Roman"/>
              </w:rPr>
            </w:pPr>
            <w:r>
              <w:rPr>
                <w:rFonts w:ascii="Times New Roman" w:eastAsia="Times New Roman" w:hAnsi="Times New Roman" w:cs="Times New Roman"/>
                <w:b/>
              </w:rPr>
              <w:t xml:space="preserve"> </w:t>
            </w:r>
            <w:bookmarkStart w:id="1" w:name="_Hlk215953129"/>
            <w:r w:rsidR="00824290" w:rsidRPr="002F4FEF">
              <w:rPr>
                <w:rFonts w:ascii="Times New Roman" w:eastAsia="Times New Roman" w:hAnsi="Times New Roman" w:cs="Times New Roman"/>
                <w:b/>
              </w:rPr>
              <w:t>X1</w:t>
            </w:r>
            <w:r w:rsidR="00824290" w:rsidRPr="002F4FEF">
              <w:rPr>
                <w:rFonts w:ascii="Times New Roman" w:eastAsia="Times New Roman" w:hAnsi="Times New Roman" w:cs="Times New Roman"/>
              </w:rPr>
              <w:t xml:space="preserve">- </w:t>
            </w:r>
            <w:r w:rsidR="00CB178F" w:rsidRPr="002F4FEF">
              <w:rPr>
                <w:rFonts w:ascii="Times New Roman" w:eastAsia="Times New Roman" w:hAnsi="Times New Roman" w:cs="Times New Roman"/>
              </w:rPr>
              <w:t xml:space="preserve">M12 spailes </w:t>
            </w:r>
            <w:r w:rsidR="00824290" w:rsidRPr="002F4FEF">
              <w:rPr>
                <w:rFonts w:ascii="Times New Roman" w:eastAsia="Times New Roman" w:hAnsi="Times New Roman" w:cs="Times New Roman"/>
              </w:rPr>
              <w:t>35 mm</w:t>
            </w:r>
            <w:r w:rsidR="00824290" w:rsidRPr="002F4FEF">
              <w:rPr>
                <w:rFonts w:ascii="Times New Roman" w:eastAsia="Times New Roman" w:hAnsi="Times New Roman" w:cs="Times New Roman"/>
                <w:vertAlign w:val="superscript"/>
              </w:rPr>
              <w:t>2</w:t>
            </w:r>
            <w:r w:rsidR="0078256C" w:rsidRPr="002F4FEF">
              <w:rPr>
                <w:rFonts w:ascii="Times New Roman" w:eastAsia="Times New Roman" w:hAnsi="Times New Roman" w:cs="Times New Roman"/>
              </w:rPr>
              <w:t>-</w:t>
            </w:r>
            <w:r w:rsidR="00CB178F" w:rsidRPr="002F4FEF">
              <w:rPr>
                <w:rFonts w:ascii="Times New Roman" w:eastAsia="Times New Roman" w:hAnsi="Times New Roman" w:cs="Times New Roman"/>
              </w:rPr>
              <w:t xml:space="preserve"> </w:t>
            </w:r>
            <w:r w:rsidR="00824290" w:rsidRPr="002F4FEF">
              <w:rPr>
                <w:rFonts w:ascii="Times New Roman" w:eastAsia="Times New Roman" w:hAnsi="Times New Roman" w:cs="Times New Roman"/>
              </w:rPr>
              <w:t>240 mm</w:t>
            </w:r>
            <w:r w:rsidR="00824290" w:rsidRPr="002F4FEF">
              <w:rPr>
                <w:rFonts w:ascii="Times New Roman" w:eastAsia="Times New Roman" w:hAnsi="Times New Roman" w:cs="Times New Roman"/>
                <w:vertAlign w:val="superscript"/>
              </w:rPr>
              <w:t>2</w:t>
            </w:r>
            <w:r w:rsidR="00824290" w:rsidRPr="002F4FEF">
              <w:rPr>
                <w:rFonts w:ascii="Times New Roman" w:eastAsia="Times New Roman" w:hAnsi="Times New Roman" w:cs="Times New Roman"/>
              </w:rPr>
              <w:t xml:space="preserve"> </w:t>
            </w:r>
            <w:r w:rsidR="00CB021C" w:rsidRPr="002F4FEF">
              <w:rPr>
                <w:rFonts w:ascii="Times New Roman" w:eastAsia="Times New Roman" w:hAnsi="Times New Roman" w:cs="Times New Roman"/>
              </w:rPr>
              <w:t xml:space="preserve">kabeļu </w:t>
            </w:r>
            <w:r w:rsidR="00CB178F" w:rsidRPr="002F4FEF">
              <w:rPr>
                <w:rFonts w:ascii="Times New Roman" w:eastAsia="Times New Roman" w:hAnsi="Times New Roman" w:cs="Times New Roman"/>
              </w:rPr>
              <w:t xml:space="preserve">pievienošanai ar kabeļu kurpēm. </w:t>
            </w:r>
            <w:r w:rsidR="0174EC2B" w:rsidRPr="00CA0C78">
              <w:rPr>
                <w:rFonts w:ascii="Times New Roman" w:hAnsi="Times New Roman" w:cs="Times New Roman"/>
              </w:rPr>
              <w:t>kabeļkurpēm</w:t>
            </w:r>
            <w:r>
              <w:rPr>
                <w:rFonts w:ascii="Times New Roman" w:hAnsi="Times New Roman" w:cs="Times New Roman"/>
              </w:rPr>
              <w:t xml:space="preserve">. </w:t>
            </w:r>
          </w:p>
          <w:bookmarkEnd w:id="1"/>
          <w:p w14:paraId="166A3DF5" w14:textId="1B00B5AE" w:rsidR="00824290" w:rsidRPr="00CA0C78" w:rsidRDefault="002F4FEF" w:rsidP="00CA0C78">
            <w:pPr>
              <w:pStyle w:val="NoSpacing"/>
              <w:rPr>
                <w:rFonts w:ascii="Times New Roman" w:hAnsi="Times New Roman" w:cs="Times New Roman"/>
              </w:rPr>
            </w:pPr>
            <w:r>
              <w:rPr>
                <w:rFonts w:ascii="Times New Roman" w:hAnsi="Times New Roman" w:cs="Times New Roman"/>
                <w:b/>
                <w:bCs/>
              </w:rPr>
              <w:t xml:space="preserve"> </w:t>
            </w:r>
            <w:r w:rsidR="00824290" w:rsidRPr="002F4FEF">
              <w:rPr>
                <w:rFonts w:ascii="Times New Roman" w:hAnsi="Times New Roman" w:cs="Times New Roman"/>
                <w:b/>
                <w:bCs/>
              </w:rPr>
              <w:t>X5</w:t>
            </w:r>
            <w:r w:rsidR="00824290" w:rsidRPr="00CA0C78">
              <w:rPr>
                <w:rFonts w:ascii="Times New Roman" w:eastAsia="Times New Roman" w:hAnsi="Times New Roman" w:cs="Times New Roman"/>
              </w:rPr>
              <w:t>-</w:t>
            </w:r>
            <w:r w:rsidR="0174EC2B" w:rsidRPr="00CA0C78">
              <w:rPr>
                <w:rFonts w:ascii="Times New Roman" w:eastAsia="Times New Roman" w:hAnsi="Times New Roman" w:cs="Times New Roman"/>
              </w:rPr>
              <w:t xml:space="preserve"> </w:t>
            </w:r>
            <w:r w:rsidR="00CB021C" w:rsidRPr="00CA0C78">
              <w:rPr>
                <w:rFonts w:ascii="Times New Roman" w:hAnsi="Times New Roman" w:cs="Times New Roman"/>
                <w:noProof/>
                <w:lang w:eastAsia="lv-LV"/>
              </w:rPr>
              <w:t>M12  pievienojums 35 mm</w:t>
            </w:r>
            <w:r w:rsidR="00CB021C" w:rsidRPr="00CA0C78">
              <w:rPr>
                <w:rFonts w:ascii="Times New Roman" w:hAnsi="Times New Roman" w:cs="Times New Roman"/>
                <w:noProof/>
                <w:vertAlign w:val="superscript"/>
                <w:lang w:eastAsia="lv-LV"/>
              </w:rPr>
              <w:t>2</w:t>
            </w:r>
            <w:r w:rsidR="00CB021C" w:rsidRPr="00CA0C78">
              <w:rPr>
                <w:rFonts w:ascii="Times New Roman" w:hAnsi="Times New Roman" w:cs="Times New Roman"/>
                <w:noProof/>
                <w:lang w:eastAsia="lv-LV"/>
              </w:rPr>
              <w:t xml:space="preserve"> - 240 mm</w:t>
            </w:r>
            <w:r w:rsidR="00CB021C" w:rsidRPr="00CA0C78">
              <w:rPr>
                <w:rFonts w:ascii="Times New Roman" w:hAnsi="Times New Roman" w:cs="Times New Roman"/>
                <w:noProof/>
                <w:vertAlign w:val="superscript"/>
                <w:lang w:eastAsia="lv-LV"/>
              </w:rPr>
              <w:t xml:space="preserve">2  </w:t>
            </w:r>
            <w:r w:rsidR="00CB021C" w:rsidRPr="00CA0C78">
              <w:rPr>
                <w:rFonts w:ascii="Times New Roman" w:hAnsi="Times New Roman" w:cs="Times New Roman"/>
                <w:noProof/>
                <w:lang w:eastAsia="lv-LV"/>
              </w:rPr>
              <w:t>kabeļu pievienošanai PEN kopnei ar kabeļu kurpēm.</w:t>
            </w:r>
            <w:r>
              <w:rPr>
                <w:rFonts w:ascii="Times New Roman" w:hAnsi="Times New Roman" w:cs="Times New Roman"/>
              </w:rPr>
              <w:t xml:space="preserve"> </w:t>
            </w:r>
          </w:p>
          <w:p w14:paraId="0ADE0BF1" w14:textId="2F9CC981" w:rsidR="002F4FEF" w:rsidRPr="002F4FEF" w:rsidRDefault="002F4FEF" w:rsidP="00CA0C78">
            <w:pPr>
              <w:pStyle w:val="NoSpacing"/>
              <w:rPr>
                <w:rFonts w:ascii="Times New Roman" w:hAnsi="Times New Roman" w:cs="Times New Roman"/>
              </w:rPr>
            </w:pPr>
            <w:r>
              <w:rPr>
                <w:rFonts w:ascii="Times New Roman" w:hAnsi="Times New Roman" w:cs="Times New Roman"/>
                <w:b/>
                <w:bCs/>
              </w:rPr>
              <w:t xml:space="preserve"> </w:t>
            </w:r>
            <w:r w:rsidR="00824290" w:rsidRPr="002F4FEF">
              <w:rPr>
                <w:rFonts w:ascii="Times New Roman" w:hAnsi="Times New Roman" w:cs="Times New Roman"/>
                <w:b/>
                <w:bCs/>
              </w:rPr>
              <w:t>X6</w:t>
            </w:r>
            <w:r>
              <w:rPr>
                <w:rFonts w:ascii="Times New Roman" w:hAnsi="Times New Roman" w:cs="Times New Roman"/>
                <w:b/>
                <w:bCs/>
              </w:rPr>
              <w:t xml:space="preserve"> </w:t>
            </w:r>
            <w:r w:rsidR="00824290" w:rsidRPr="002F4FEF">
              <w:rPr>
                <w:rFonts w:ascii="Times New Roman" w:eastAsia="Times New Roman" w:hAnsi="Times New Roman" w:cs="Times New Roman"/>
              </w:rPr>
              <w:t>-</w:t>
            </w:r>
            <w:r w:rsidR="0174EC2B" w:rsidRPr="002F4FEF">
              <w:rPr>
                <w:rFonts w:ascii="Times New Roman" w:eastAsia="Times New Roman" w:hAnsi="Times New Roman" w:cs="Times New Roman"/>
              </w:rPr>
              <w:t xml:space="preserve"> </w:t>
            </w:r>
            <w:r w:rsidRPr="002F4FEF">
              <w:rPr>
                <w:rFonts w:ascii="Times New Roman" w:eastAsia="Times New Roman" w:hAnsi="Times New Roman" w:cs="Times New Roman"/>
              </w:rPr>
              <w:t>"V" veida spaile Cu zemētājvada (16 mm2 - 35 mm2) pievienošanai PEN kopnei./</w:t>
            </w:r>
          </w:p>
          <w:p w14:paraId="74B1FE38" w14:textId="77777777" w:rsidR="00824290" w:rsidRPr="002F4FEF" w:rsidRDefault="00824290" w:rsidP="000E21DD">
            <w:pPr>
              <w:pStyle w:val="NoSpacing"/>
              <w:ind w:left="34"/>
              <w:rPr>
                <w:rFonts w:ascii="Times New Roman" w:hAnsi="Times New Roman" w:cs="Times New Roman"/>
              </w:rPr>
            </w:pPr>
          </w:p>
          <w:p w14:paraId="57DDF64B" w14:textId="3D2DBADA" w:rsidR="002F4FEF" w:rsidRPr="008B2D3D" w:rsidRDefault="002F4FEF" w:rsidP="002F4FEF">
            <w:pPr>
              <w:rPr>
                <w:color w:val="000000" w:themeColor="text1"/>
                <w:sz w:val="22"/>
                <w:szCs w:val="22"/>
              </w:rPr>
            </w:pPr>
            <w:r>
              <w:rPr>
                <w:b/>
                <w:bCs/>
                <w:sz w:val="22"/>
                <w:szCs w:val="22"/>
              </w:rPr>
              <w:t xml:space="preserve">  </w:t>
            </w:r>
            <w:r w:rsidR="00824290" w:rsidRPr="002F4FEF">
              <w:rPr>
                <w:b/>
                <w:bCs/>
                <w:sz w:val="22"/>
                <w:szCs w:val="22"/>
              </w:rPr>
              <w:t>X1</w:t>
            </w:r>
            <w:r w:rsidR="00824290" w:rsidRPr="002F4FEF">
              <w:rPr>
                <w:sz w:val="22"/>
                <w:szCs w:val="22"/>
              </w:rPr>
              <w:t xml:space="preserve">- </w:t>
            </w:r>
            <w:r w:rsidRPr="008B2D3D">
              <w:rPr>
                <w:color w:val="000000" w:themeColor="text1"/>
                <w:sz w:val="22"/>
                <w:szCs w:val="22"/>
                <w:lang w:val="en"/>
              </w:rPr>
              <w:t>M12 terminals for connecting 35 mm</w:t>
            </w:r>
            <w:r w:rsidRPr="008B2D3D">
              <w:rPr>
                <w:color w:val="000000" w:themeColor="text1"/>
                <w:sz w:val="22"/>
                <w:szCs w:val="22"/>
                <w:vertAlign w:val="superscript"/>
                <w:lang w:val="en"/>
              </w:rPr>
              <w:t>2</w:t>
            </w:r>
            <w:r>
              <w:rPr>
                <w:color w:val="000000" w:themeColor="text1"/>
                <w:sz w:val="22"/>
                <w:szCs w:val="22"/>
                <w:lang w:val="en"/>
              </w:rPr>
              <w:t xml:space="preserve"> </w:t>
            </w:r>
            <w:r w:rsidRPr="008B2D3D">
              <w:rPr>
                <w:color w:val="000000" w:themeColor="text1"/>
                <w:sz w:val="22"/>
                <w:szCs w:val="22"/>
                <w:lang w:val="en"/>
              </w:rPr>
              <w:t>- 240 mm</w:t>
            </w:r>
            <w:r w:rsidRPr="008B2D3D">
              <w:rPr>
                <w:color w:val="000000" w:themeColor="text1"/>
                <w:sz w:val="22"/>
                <w:szCs w:val="22"/>
                <w:vertAlign w:val="superscript"/>
                <w:lang w:val="en"/>
              </w:rPr>
              <w:t>2</w:t>
            </w:r>
            <w:r w:rsidRPr="008B2D3D">
              <w:rPr>
                <w:color w:val="000000" w:themeColor="text1"/>
                <w:sz w:val="22"/>
                <w:szCs w:val="22"/>
                <w:lang w:val="en"/>
              </w:rPr>
              <w:t xml:space="preserve"> cables with cable </w:t>
            </w:r>
            <w:r>
              <w:rPr>
                <w:color w:val="000000" w:themeColor="text1"/>
                <w:sz w:val="22"/>
                <w:szCs w:val="22"/>
                <w:lang w:val="en"/>
              </w:rPr>
              <w:t>shoes</w:t>
            </w:r>
            <w:r w:rsidRPr="008B2D3D">
              <w:rPr>
                <w:color w:val="000000" w:themeColor="text1"/>
                <w:sz w:val="22"/>
                <w:szCs w:val="22"/>
                <w:lang w:val="en"/>
              </w:rPr>
              <w:t>.</w:t>
            </w:r>
          </w:p>
          <w:p w14:paraId="0BF2A8AD" w14:textId="6AC849E2" w:rsidR="00332620" w:rsidRDefault="00332620" w:rsidP="00CA0C78">
            <w:pPr>
              <w:pStyle w:val="NoSpacing"/>
              <w:rPr>
                <w:rFonts w:ascii="Times New Roman" w:hAnsi="Times New Roman" w:cs="Times New Roman"/>
                <w:b/>
                <w:bCs/>
              </w:rPr>
            </w:pPr>
            <w:r>
              <w:rPr>
                <w:rFonts w:ascii="Times New Roman" w:hAnsi="Times New Roman" w:cs="Times New Roman"/>
              </w:rPr>
              <w:t xml:space="preserve">  </w:t>
            </w:r>
            <w:r w:rsidR="00824290" w:rsidRPr="002F4FEF">
              <w:rPr>
                <w:rFonts w:ascii="Times New Roman" w:hAnsi="Times New Roman" w:cs="Times New Roman"/>
                <w:b/>
                <w:bCs/>
              </w:rPr>
              <w:t>X5</w:t>
            </w:r>
            <w:r>
              <w:rPr>
                <w:rFonts w:ascii="Times New Roman" w:hAnsi="Times New Roman" w:cs="Times New Roman"/>
                <w:b/>
                <w:bCs/>
              </w:rPr>
              <w:t xml:space="preserve"> </w:t>
            </w:r>
            <w:r w:rsidR="00824290" w:rsidRPr="002F4FEF">
              <w:rPr>
                <w:rFonts w:ascii="Times New Roman" w:eastAsia="Times New Roman" w:hAnsi="Times New Roman" w:cs="Times New Roman"/>
              </w:rPr>
              <w:t>-</w:t>
            </w:r>
            <w:r w:rsidR="59BB487E" w:rsidRPr="002F4FEF">
              <w:rPr>
                <w:rFonts w:ascii="Times New Roman" w:eastAsia="Times New Roman" w:hAnsi="Times New Roman" w:cs="Times New Roman"/>
              </w:rPr>
              <w:t xml:space="preserve"> </w:t>
            </w:r>
            <w:r w:rsidRPr="00332620">
              <w:rPr>
                <w:rFonts w:ascii="Times New Roman" w:eastAsia="Times New Roman" w:hAnsi="Times New Roman" w:cs="Times New Roman"/>
              </w:rPr>
              <w:t xml:space="preserve">M12 conection for connecting 35 mm2 - 240 mm2 cables to the PEN busbar </w:t>
            </w:r>
            <w:r>
              <w:rPr>
                <w:rFonts w:ascii="Times New Roman" w:eastAsia="Times New Roman" w:hAnsi="Times New Roman" w:cs="Times New Roman"/>
              </w:rPr>
              <w:t xml:space="preserve"> </w:t>
            </w:r>
            <w:r w:rsidRPr="00332620">
              <w:rPr>
                <w:rFonts w:ascii="Times New Roman" w:eastAsia="Times New Roman" w:hAnsi="Times New Roman" w:cs="Times New Roman"/>
              </w:rPr>
              <w:t>with cable shoes.</w:t>
            </w:r>
          </w:p>
          <w:p w14:paraId="1D9ED559" w14:textId="1738ED84" w:rsidR="00824290" w:rsidRPr="00495265" w:rsidRDefault="00332620" w:rsidP="00CA0C78">
            <w:pPr>
              <w:pStyle w:val="NoSpacing"/>
              <w:tabs>
                <w:tab w:val="left" w:pos="50"/>
              </w:tabs>
              <w:rPr>
                <w:rFonts w:ascii="Times New Roman" w:hAnsi="Times New Roman" w:cs="Times New Roman"/>
                <w:sz w:val="20"/>
                <w:szCs w:val="20"/>
              </w:rPr>
            </w:pPr>
            <w:r>
              <w:rPr>
                <w:rFonts w:ascii="Times New Roman" w:hAnsi="Times New Roman" w:cs="Times New Roman"/>
                <w:b/>
                <w:bCs/>
              </w:rPr>
              <w:t xml:space="preserve"> </w:t>
            </w:r>
            <w:r w:rsidR="00824290" w:rsidRPr="002F4FEF">
              <w:rPr>
                <w:rFonts w:ascii="Times New Roman" w:hAnsi="Times New Roman" w:cs="Times New Roman"/>
                <w:b/>
                <w:bCs/>
              </w:rPr>
              <w:t>X6</w:t>
            </w:r>
            <w:r>
              <w:rPr>
                <w:rFonts w:ascii="Times New Roman" w:hAnsi="Times New Roman" w:cs="Times New Roman"/>
                <w:b/>
                <w:bCs/>
              </w:rPr>
              <w:t xml:space="preserve"> </w:t>
            </w:r>
            <w:r w:rsidR="00824290" w:rsidRPr="002F4FEF">
              <w:rPr>
                <w:rFonts w:ascii="Times New Roman" w:eastAsia="Times New Roman" w:hAnsi="Times New Roman" w:cs="Times New Roman"/>
              </w:rPr>
              <w:t>-</w:t>
            </w:r>
            <w:r w:rsidR="59BB487E" w:rsidRPr="002F4FEF">
              <w:rPr>
                <w:rFonts w:ascii="Times New Roman" w:eastAsia="Times New Roman" w:hAnsi="Times New Roman" w:cs="Times New Roman"/>
                <w:color w:val="FF0000"/>
              </w:rPr>
              <w:t xml:space="preserve"> </w:t>
            </w:r>
            <w:r w:rsidRPr="00332620">
              <w:rPr>
                <w:rFonts w:ascii="Times New Roman" w:eastAsia="Times New Roman" w:hAnsi="Times New Roman" w:cs="Times New Roman"/>
              </w:rPr>
              <w:t xml:space="preserve">"V" type terminal for </w:t>
            </w:r>
            <w:r w:rsidR="00FD7195" w:rsidRPr="00FD7195">
              <w:rPr>
                <w:rFonts w:ascii="Times New Roman" w:eastAsia="Times New Roman" w:hAnsi="Times New Roman" w:cs="Times New Roman"/>
              </w:rPr>
              <w:t>connecting</w:t>
            </w:r>
            <w:r w:rsidRPr="00332620">
              <w:rPr>
                <w:rFonts w:ascii="Times New Roman" w:eastAsia="Times New Roman" w:hAnsi="Times New Roman" w:cs="Times New Roman"/>
              </w:rPr>
              <w:t xml:space="preserve"> Cu earthing wire n 16 mm2 - 35 mm2 to PEN busbar.</w:t>
            </w:r>
          </w:p>
        </w:tc>
      </w:tr>
    </w:tbl>
    <w:p w14:paraId="43741BC6" w14:textId="77777777" w:rsidR="00824290" w:rsidRDefault="00824290" w:rsidP="00824290">
      <w:r>
        <w:br w:type="page"/>
      </w:r>
    </w:p>
    <w:tbl>
      <w:tblPr>
        <w:tblW w:w="14604" w:type="dxa"/>
        <w:tblInd w:w="-318" w:type="dxa"/>
        <w:tblLayout w:type="fixed"/>
        <w:tblLook w:val="04A0" w:firstRow="1" w:lastRow="0" w:firstColumn="1" w:lastColumn="0" w:noHBand="0" w:noVBand="1"/>
      </w:tblPr>
      <w:tblGrid>
        <w:gridCol w:w="7089"/>
        <w:gridCol w:w="7515"/>
      </w:tblGrid>
      <w:tr w:rsidR="00824290" w:rsidRPr="00495265" w14:paraId="1B6A6724" w14:textId="77777777" w:rsidTr="39CE365D">
        <w:trPr>
          <w:cantSplit/>
          <w:trHeight w:val="629"/>
        </w:trPr>
        <w:tc>
          <w:tcPr>
            <w:tcW w:w="14604" w:type="dxa"/>
            <w:gridSpan w:val="2"/>
            <w:tcBorders>
              <w:top w:val="single" w:sz="4" w:space="0" w:color="auto"/>
              <w:left w:val="single" w:sz="4" w:space="0" w:color="auto"/>
              <w:bottom w:val="single" w:sz="4" w:space="0" w:color="auto"/>
              <w:right w:val="single" w:sz="4" w:space="0" w:color="auto"/>
            </w:tcBorders>
            <w:vAlign w:val="center"/>
          </w:tcPr>
          <w:p w14:paraId="732409C5" w14:textId="5B3CD1F4" w:rsidR="00945055" w:rsidRPr="00A1304B" w:rsidRDefault="00824290" w:rsidP="000E21DD">
            <w:pPr>
              <w:pStyle w:val="NoSpacing"/>
              <w:rPr>
                <w:rFonts w:ascii="Times New Roman" w:hAnsi="Times New Roman" w:cs="Times New Roman"/>
                <w:noProof/>
                <w:sz w:val="20"/>
                <w:szCs w:val="20"/>
                <w:lang w:eastAsia="lv-LV"/>
              </w:rPr>
            </w:pPr>
            <w:r w:rsidRPr="00A1304B">
              <w:rPr>
                <w:rFonts w:ascii="Times New Roman" w:hAnsi="Times New Roman" w:cs="Times New Roman"/>
                <w:b/>
                <w:noProof/>
                <w:sz w:val="20"/>
                <w:szCs w:val="20"/>
                <w:lang w:eastAsia="lv-LV"/>
              </w:rPr>
              <w:t xml:space="preserve">Shēma/ </w:t>
            </w:r>
            <w:r w:rsidRPr="00A1304B">
              <w:rPr>
                <w:rFonts w:ascii="Times New Roman" w:hAnsi="Times New Roman" w:cs="Times New Roman"/>
                <w:b/>
                <w:sz w:val="20"/>
                <w:szCs w:val="20"/>
              </w:rPr>
              <w:t>Diagram</w:t>
            </w:r>
            <w:r w:rsidRPr="00A1304B">
              <w:rPr>
                <w:rFonts w:ascii="Times New Roman" w:hAnsi="Times New Roman" w:cs="Times New Roman"/>
                <w:b/>
                <w:noProof/>
                <w:sz w:val="20"/>
                <w:szCs w:val="20"/>
                <w:lang w:eastAsia="lv-LV"/>
              </w:rPr>
              <w:t xml:space="preserve"> Nr.2</w:t>
            </w:r>
            <w:r w:rsidRPr="00A1304B">
              <w:rPr>
                <w:rFonts w:ascii="Times New Roman" w:hAnsi="Times New Roman" w:cs="Times New Roman"/>
                <w:noProof/>
                <w:sz w:val="20"/>
                <w:szCs w:val="20"/>
                <w:lang w:eastAsia="lv-LV"/>
              </w:rPr>
              <w:t xml:space="preserve"> 3102.630 Sadalne kabeļu, gabarīts 4 (iespējams uzstādīt 4 gab. vert.drošinātājslēdžus NH2), </w:t>
            </w:r>
            <w:r w:rsidRPr="00A1304B">
              <w:rPr>
                <w:rFonts w:ascii="Times New Roman" w:hAnsi="Times New Roman" w:cs="Times New Roman"/>
                <w:b/>
                <w:bCs/>
                <w:noProof/>
                <w:sz w:val="20"/>
                <w:szCs w:val="20"/>
                <w:lang w:eastAsia="lv-LV"/>
              </w:rPr>
              <w:t>K4</w:t>
            </w:r>
            <w:r w:rsidR="00691D5A">
              <w:rPr>
                <w:rFonts w:ascii="Times New Roman" w:hAnsi="Times New Roman" w:cs="Times New Roman"/>
                <w:b/>
                <w:bCs/>
                <w:noProof/>
                <w:sz w:val="20"/>
                <w:szCs w:val="20"/>
                <w:lang w:eastAsia="lv-LV"/>
              </w:rPr>
              <w:t>.</w:t>
            </w:r>
            <w:r w:rsidRPr="00A1304B">
              <w:rPr>
                <w:rFonts w:ascii="Times New Roman" w:hAnsi="Times New Roman" w:cs="Times New Roman"/>
                <w:noProof/>
                <w:sz w:val="20"/>
                <w:szCs w:val="20"/>
                <w:lang w:eastAsia="lv-LV"/>
              </w:rPr>
              <w:t xml:space="preserve">/ </w:t>
            </w:r>
          </w:p>
          <w:p w14:paraId="585A4DE0" w14:textId="037FB787" w:rsidR="00824290" w:rsidRPr="00495265" w:rsidRDefault="00824290" w:rsidP="000E21DD">
            <w:pPr>
              <w:pStyle w:val="NoSpacing"/>
              <w:rPr>
                <w:rFonts w:ascii="Times New Roman" w:hAnsi="Times New Roman" w:cs="Times New Roman"/>
                <w:sz w:val="20"/>
                <w:szCs w:val="20"/>
              </w:rPr>
            </w:pPr>
            <w:r w:rsidRPr="00A1304B">
              <w:rPr>
                <w:rFonts w:ascii="Times New Roman" w:hAnsi="Times New Roman" w:cs="Times New Roman"/>
                <w:sz w:val="20"/>
                <w:szCs w:val="20"/>
              </w:rPr>
              <w:t xml:space="preserve">Switchgear cable, dimension 4 (to be assembled with 4 vertical fuse-switches NH2), </w:t>
            </w:r>
            <w:r w:rsidRPr="00A1304B">
              <w:rPr>
                <w:rFonts w:ascii="Times New Roman" w:hAnsi="Times New Roman" w:cs="Times New Roman"/>
                <w:b/>
                <w:bCs/>
                <w:sz w:val="20"/>
                <w:szCs w:val="20"/>
              </w:rPr>
              <w:t>K4</w:t>
            </w:r>
            <w:r w:rsidR="00691D5A">
              <w:rPr>
                <w:rFonts w:ascii="Times New Roman" w:hAnsi="Times New Roman" w:cs="Times New Roman"/>
                <w:b/>
                <w:bCs/>
                <w:sz w:val="20"/>
                <w:szCs w:val="20"/>
              </w:rPr>
              <w:t>.</w:t>
            </w:r>
          </w:p>
        </w:tc>
      </w:tr>
      <w:tr w:rsidR="00824290" w:rsidRPr="00495265" w14:paraId="2E547FB9" w14:textId="77777777" w:rsidTr="39CE365D">
        <w:trPr>
          <w:cantSplit/>
          <w:trHeight w:val="4678"/>
        </w:trPr>
        <w:tc>
          <w:tcPr>
            <w:tcW w:w="7089" w:type="dxa"/>
            <w:tcBorders>
              <w:top w:val="single" w:sz="4" w:space="0" w:color="auto"/>
              <w:left w:val="single" w:sz="4" w:space="0" w:color="auto"/>
              <w:bottom w:val="single" w:sz="4" w:space="0" w:color="auto"/>
              <w:right w:val="single" w:sz="4" w:space="0" w:color="auto"/>
            </w:tcBorders>
          </w:tcPr>
          <w:p w14:paraId="5C037E9B" w14:textId="77777777" w:rsidR="00824290" w:rsidRPr="00495265" w:rsidRDefault="00824290" w:rsidP="000E21DD">
            <w:pPr>
              <w:jc w:val="center"/>
              <w:rPr>
                <w:sz w:val="20"/>
                <w:szCs w:val="20"/>
              </w:rPr>
            </w:pPr>
            <w:r w:rsidRPr="00495265">
              <w:rPr>
                <w:noProof/>
                <w:sz w:val="20"/>
                <w:szCs w:val="20"/>
                <w:lang w:eastAsia="lv-LV"/>
              </w:rPr>
              <w:drawing>
                <wp:inline distT="0" distB="0" distL="0" distR="0" wp14:anchorId="2D68CCFA" wp14:editId="288C5E80">
                  <wp:extent cx="3177540" cy="2709271"/>
                  <wp:effectExtent l="0" t="0" r="3810" b="0"/>
                  <wp:docPr id="82" name="Picture 82"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 name="Picture 82" descr="Diagram&#10;&#10;Description automatically generated"/>
                          <pic:cNvPicPr/>
                        </pic:nvPicPr>
                        <pic:blipFill>
                          <a:blip r:embed="rId9"/>
                          <a:stretch>
                            <a:fillRect/>
                          </a:stretch>
                        </pic:blipFill>
                        <pic:spPr>
                          <a:xfrm>
                            <a:off x="0" y="0"/>
                            <a:ext cx="3176202" cy="2708131"/>
                          </a:xfrm>
                          <a:prstGeom prst="rect">
                            <a:avLst/>
                          </a:prstGeom>
                        </pic:spPr>
                      </pic:pic>
                    </a:graphicData>
                  </a:graphic>
                </wp:inline>
              </w:drawing>
            </w:r>
          </w:p>
          <w:p w14:paraId="0D1CF8CC" w14:textId="77777777" w:rsidR="00824290" w:rsidRPr="00495265" w:rsidRDefault="00824290" w:rsidP="000E21DD">
            <w:pPr>
              <w:jc w:val="center"/>
              <w:rPr>
                <w:sz w:val="20"/>
                <w:szCs w:val="20"/>
              </w:rPr>
            </w:pPr>
          </w:p>
        </w:tc>
        <w:tc>
          <w:tcPr>
            <w:tcW w:w="7515" w:type="dxa"/>
            <w:tcBorders>
              <w:top w:val="single" w:sz="4" w:space="0" w:color="auto"/>
              <w:left w:val="single" w:sz="4" w:space="0" w:color="auto"/>
              <w:bottom w:val="single" w:sz="4" w:space="0" w:color="auto"/>
              <w:right w:val="single" w:sz="4" w:space="0" w:color="auto"/>
            </w:tcBorders>
          </w:tcPr>
          <w:p w14:paraId="2B816095" w14:textId="77777777" w:rsidR="00824290" w:rsidRDefault="00824290" w:rsidP="000E21DD">
            <w:pPr>
              <w:pStyle w:val="NoSpacing"/>
              <w:ind w:left="317" w:hanging="283"/>
              <w:rPr>
                <w:rFonts w:ascii="Times New Roman" w:hAnsi="Times New Roman" w:cs="Times New Roman"/>
                <w:b/>
                <w:sz w:val="20"/>
                <w:szCs w:val="20"/>
              </w:rPr>
            </w:pPr>
            <w:r w:rsidRPr="00495265">
              <w:rPr>
                <w:rFonts w:ascii="Times New Roman" w:hAnsi="Times New Roman" w:cs="Times New Roman"/>
                <w:b/>
                <w:sz w:val="20"/>
                <w:szCs w:val="20"/>
              </w:rPr>
              <w:t>In=400A</w:t>
            </w:r>
          </w:p>
          <w:p w14:paraId="1D630FFE" w14:textId="77777777" w:rsidR="00824290" w:rsidRPr="00495265" w:rsidRDefault="00824290" w:rsidP="000E21DD">
            <w:pPr>
              <w:pStyle w:val="NoSpacing"/>
              <w:ind w:left="317" w:hanging="283"/>
              <w:rPr>
                <w:rFonts w:ascii="Times New Roman" w:hAnsi="Times New Roman" w:cs="Times New Roman"/>
                <w:b/>
                <w:sz w:val="20"/>
                <w:szCs w:val="20"/>
              </w:rPr>
            </w:pPr>
          </w:p>
          <w:p w14:paraId="750B5940" w14:textId="77777777" w:rsidR="001F11E5" w:rsidRPr="002F4FEF" w:rsidRDefault="001F11E5" w:rsidP="001F11E5">
            <w:pPr>
              <w:pStyle w:val="NoSpacing"/>
              <w:spacing w:line="240" w:lineRule="atLeast"/>
              <w:rPr>
                <w:rFonts w:ascii="Times New Roman" w:hAnsi="Times New Roman" w:cs="Times New Roman"/>
              </w:rPr>
            </w:pPr>
            <w:r w:rsidRPr="002F4FEF">
              <w:rPr>
                <w:rFonts w:ascii="Times New Roman" w:eastAsia="Times New Roman" w:hAnsi="Times New Roman" w:cs="Times New Roman"/>
                <w:b/>
              </w:rPr>
              <w:t>X1</w:t>
            </w:r>
            <w:r w:rsidRPr="002F4FEF">
              <w:rPr>
                <w:rFonts w:ascii="Times New Roman" w:eastAsia="Times New Roman" w:hAnsi="Times New Roman" w:cs="Times New Roman"/>
              </w:rPr>
              <w:t>- M12 spailes 35 mm</w:t>
            </w:r>
            <w:r w:rsidRPr="002F4FEF">
              <w:rPr>
                <w:rFonts w:ascii="Times New Roman" w:eastAsia="Times New Roman" w:hAnsi="Times New Roman" w:cs="Times New Roman"/>
                <w:vertAlign w:val="superscript"/>
              </w:rPr>
              <w:t>2</w:t>
            </w:r>
            <w:r w:rsidRPr="002F4FEF">
              <w:rPr>
                <w:rFonts w:ascii="Times New Roman" w:eastAsia="Times New Roman" w:hAnsi="Times New Roman" w:cs="Times New Roman"/>
              </w:rPr>
              <w:t>- 240 mm</w:t>
            </w:r>
            <w:r w:rsidRPr="002F4FEF">
              <w:rPr>
                <w:rFonts w:ascii="Times New Roman" w:eastAsia="Times New Roman" w:hAnsi="Times New Roman" w:cs="Times New Roman"/>
                <w:vertAlign w:val="superscript"/>
              </w:rPr>
              <w:t>2</w:t>
            </w:r>
            <w:r w:rsidRPr="002F4FEF">
              <w:rPr>
                <w:rFonts w:ascii="Times New Roman" w:eastAsia="Times New Roman" w:hAnsi="Times New Roman" w:cs="Times New Roman"/>
              </w:rPr>
              <w:t xml:space="preserve"> kabeļu pievienošanai ar kabeļu kurpēm. </w:t>
            </w:r>
            <w:r w:rsidRPr="00D71660">
              <w:rPr>
                <w:rFonts w:ascii="Times New Roman" w:hAnsi="Times New Roman" w:cs="Times New Roman"/>
              </w:rPr>
              <w:t>kabeļkurpēm</w:t>
            </w:r>
            <w:r>
              <w:rPr>
                <w:rFonts w:ascii="Times New Roman" w:hAnsi="Times New Roman" w:cs="Times New Roman"/>
              </w:rPr>
              <w:t xml:space="preserve">. </w:t>
            </w:r>
          </w:p>
          <w:p w14:paraId="4F6BE5B5" w14:textId="77777777" w:rsidR="001F11E5" w:rsidRPr="00D71660" w:rsidRDefault="001F11E5" w:rsidP="001F11E5">
            <w:pPr>
              <w:pStyle w:val="NoSpacing"/>
              <w:rPr>
                <w:rFonts w:ascii="Times New Roman" w:hAnsi="Times New Roman" w:cs="Times New Roman"/>
              </w:rPr>
            </w:pPr>
            <w:r>
              <w:rPr>
                <w:rFonts w:ascii="Times New Roman" w:hAnsi="Times New Roman" w:cs="Times New Roman"/>
                <w:b/>
                <w:bCs/>
              </w:rPr>
              <w:t xml:space="preserve"> </w:t>
            </w:r>
            <w:r w:rsidRPr="002F4FEF">
              <w:rPr>
                <w:rFonts w:ascii="Times New Roman" w:hAnsi="Times New Roman" w:cs="Times New Roman"/>
                <w:b/>
                <w:bCs/>
              </w:rPr>
              <w:t>X5</w:t>
            </w:r>
            <w:r w:rsidRPr="00D71660">
              <w:rPr>
                <w:rFonts w:ascii="Times New Roman" w:eastAsia="Times New Roman" w:hAnsi="Times New Roman" w:cs="Times New Roman"/>
              </w:rPr>
              <w:t xml:space="preserve">- </w:t>
            </w:r>
            <w:r w:rsidRPr="00D71660">
              <w:rPr>
                <w:rFonts w:ascii="Times New Roman" w:hAnsi="Times New Roman" w:cs="Times New Roman"/>
                <w:noProof/>
                <w:lang w:eastAsia="lv-LV"/>
              </w:rPr>
              <w:t>M12  pievienojums 35 mm</w:t>
            </w:r>
            <w:r w:rsidRPr="00D71660">
              <w:rPr>
                <w:rFonts w:ascii="Times New Roman" w:hAnsi="Times New Roman" w:cs="Times New Roman"/>
                <w:noProof/>
                <w:vertAlign w:val="superscript"/>
                <w:lang w:eastAsia="lv-LV"/>
              </w:rPr>
              <w:t>2</w:t>
            </w:r>
            <w:r w:rsidRPr="00D71660">
              <w:rPr>
                <w:rFonts w:ascii="Times New Roman" w:hAnsi="Times New Roman" w:cs="Times New Roman"/>
                <w:noProof/>
                <w:lang w:eastAsia="lv-LV"/>
              </w:rPr>
              <w:t xml:space="preserve"> - 240 mm</w:t>
            </w:r>
            <w:r w:rsidRPr="00D71660">
              <w:rPr>
                <w:rFonts w:ascii="Times New Roman" w:hAnsi="Times New Roman" w:cs="Times New Roman"/>
                <w:noProof/>
                <w:vertAlign w:val="superscript"/>
                <w:lang w:eastAsia="lv-LV"/>
              </w:rPr>
              <w:t xml:space="preserve">2  </w:t>
            </w:r>
            <w:r w:rsidRPr="00D71660">
              <w:rPr>
                <w:rFonts w:ascii="Times New Roman" w:hAnsi="Times New Roman" w:cs="Times New Roman"/>
                <w:noProof/>
                <w:lang w:eastAsia="lv-LV"/>
              </w:rPr>
              <w:t>kabeļu pievienošanai PEN kopnei ar kabeļu kurpēm.</w:t>
            </w:r>
            <w:r>
              <w:rPr>
                <w:rFonts w:ascii="Times New Roman" w:hAnsi="Times New Roman" w:cs="Times New Roman"/>
              </w:rPr>
              <w:t xml:space="preserve"> </w:t>
            </w:r>
          </w:p>
          <w:p w14:paraId="79583B86" w14:textId="77777777" w:rsidR="001F11E5" w:rsidRPr="002F4FEF" w:rsidRDefault="001F11E5" w:rsidP="001F11E5">
            <w:pPr>
              <w:pStyle w:val="NoSpacing"/>
              <w:rPr>
                <w:rFonts w:ascii="Times New Roman" w:hAnsi="Times New Roman" w:cs="Times New Roman"/>
              </w:rPr>
            </w:pPr>
            <w:r>
              <w:rPr>
                <w:rFonts w:ascii="Times New Roman" w:hAnsi="Times New Roman" w:cs="Times New Roman"/>
                <w:b/>
                <w:bCs/>
              </w:rPr>
              <w:t xml:space="preserve"> </w:t>
            </w:r>
            <w:r w:rsidRPr="002F4FEF">
              <w:rPr>
                <w:rFonts w:ascii="Times New Roman" w:hAnsi="Times New Roman" w:cs="Times New Roman"/>
                <w:b/>
                <w:bCs/>
              </w:rPr>
              <w:t>X6</w:t>
            </w:r>
            <w:r>
              <w:rPr>
                <w:rFonts w:ascii="Times New Roman" w:hAnsi="Times New Roman" w:cs="Times New Roman"/>
                <w:b/>
                <w:bCs/>
              </w:rPr>
              <w:t xml:space="preserve"> </w:t>
            </w:r>
            <w:r w:rsidRPr="002F4FEF">
              <w:rPr>
                <w:rFonts w:ascii="Times New Roman" w:eastAsia="Times New Roman" w:hAnsi="Times New Roman" w:cs="Times New Roman"/>
              </w:rPr>
              <w:t>- "V" veida spaile Cu zemētājvada (16 mm2 - 35 mm2) pievienošanai PEN kopnei./</w:t>
            </w:r>
          </w:p>
          <w:p w14:paraId="48F07DAA" w14:textId="77777777" w:rsidR="001F11E5" w:rsidRPr="002F4FEF" w:rsidRDefault="001F11E5" w:rsidP="001F11E5">
            <w:pPr>
              <w:pStyle w:val="NoSpacing"/>
              <w:ind w:left="34"/>
              <w:rPr>
                <w:rFonts w:ascii="Times New Roman" w:hAnsi="Times New Roman" w:cs="Times New Roman"/>
              </w:rPr>
            </w:pPr>
          </w:p>
          <w:p w14:paraId="4D11B182" w14:textId="77777777" w:rsidR="001F11E5" w:rsidRPr="008B2D3D" w:rsidRDefault="001F11E5" w:rsidP="001F11E5">
            <w:pPr>
              <w:rPr>
                <w:color w:val="000000" w:themeColor="text1"/>
                <w:sz w:val="22"/>
                <w:szCs w:val="22"/>
              </w:rPr>
            </w:pPr>
            <w:r>
              <w:rPr>
                <w:b/>
                <w:bCs/>
                <w:sz w:val="22"/>
                <w:szCs w:val="22"/>
              </w:rPr>
              <w:t xml:space="preserve">  </w:t>
            </w:r>
            <w:r w:rsidRPr="002F4FEF">
              <w:rPr>
                <w:b/>
                <w:bCs/>
                <w:sz w:val="22"/>
                <w:szCs w:val="22"/>
              </w:rPr>
              <w:t>X1</w:t>
            </w:r>
            <w:r w:rsidRPr="002F4FEF">
              <w:rPr>
                <w:sz w:val="22"/>
                <w:szCs w:val="22"/>
              </w:rPr>
              <w:t xml:space="preserve">- </w:t>
            </w:r>
            <w:r w:rsidRPr="008B2D3D">
              <w:rPr>
                <w:color w:val="000000" w:themeColor="text1"/>
                <w:sz w:val="22"/>
                <w:szCs w:val="22"/>
                <w:lang w:val="en"/>
              </w:rPr>
              <w:t>M12 terminals for connecting 35 mm</w:t>
            </w:r>
            <w:r w:rsidRPr="008B2D3D">
              <w:rPr>
                <w:color w:val="000000" w:themeColor="text1"/>
                <w:sz w:val="22"/>
                <w:szCs w:val="22"/>
                <w:vertAlign w:val="superscript"/>
                <w:lang w:val="en"/>
              </w:rPr>
              <w:t>2</w:t>
            </w:r>
            <w:r>
              <w:rPr>
                <w:color w:val="000000" w:themeColor="text1"/>
                <w:sz w:val="22"/>
                <w:szCs w:val="22"/>
                <w:lang w:val="en"/>
              </w:rPr>
              <w:t xml:space="preserve"> </w:t>
            </w:r>
            <w:r w:rsidRPr="008B2D3D">
              <w:rPr>
                <w:color w:val="000000" w:themeColor="text1"/>
                <w:sz w:val="22"/>
                <w:szCs w:val="22"/>
                <w:lang w:val="en"/>
              </w:rPr>
              <w:t>- 240 mm</w:t>
            </w:r>
            <w:r w:rsidRPr="008B2D3D">
              <w:rPr>
                <w:color w:val="000000" w:themeColor="text1"/>
                <w:sz w:val="22"/>
                <w:szCs w:val="22"/>
                <w:vertAlign w:val="superscript"/>
                <w:lang w:val="en"/>
              </w:rPr>
              <w:t>2</w:t>
            </w:r>
            <w:r w:rsidRPr="008B2D3D">
              <w:rPr>
                <w:color w:val="000000" w:themeColor="text1"/>
                <w:sz w:val="22"/>
                <w:szCs w:val="22"/>
                <w:lang w:val="en"/>
              </w:rPr>
              <w:t xml:space="preserve"> cables with cable </w:t>
            </w:r>
            <w:r>
              <w:rPr>
                <w:color w:val="000000" w:themeColor="text1"/>
                <w:sz w:val="22"/>
                <w:szCs w:val="22"/>
                <w:lang w:val="en"/>
              </w:rPr>
              <w:t>shoes</w:t>
            </w:r>
            <w:r w:rsidRPr="008B2D3D">
              <w:rPr>
                <w:color w:val="000000" w:themeColor="text1"/>
                <w:sz w:val="22"/>
                <w:szCs w:val="22"/>
                <w:lang w:val="en"/>
              </w:rPr>
              <w:t>.</w:t>
            </w:r>
          </w:p>
          <w:p w14:paraId="3AD39E65" w14:textId="77777777" w:rsidR="001F11E5" w:rsidRDefault="001F11E5" w:rsidP="001F11E5">
            <w:pPr>
              <w:pStyle w:val="NoSpacing"/>
              <w:rPr>
                <w:rFonts w:ascii="Times New Roman" w:hAnsi="Times New Roman" w:cs="Times New Roman"/>
                <w:b/>
                <w:bCs/>
              </w:rPr>
            </w:pPr>
            <w:r>
              <w:rPr>
                <w:rFonts w:ascii="Times New Roman" w:hAnsi="Times New Roman" w:cs="Times New Roman"/>
              </w:rPr>
              <w:t xml:space="preserve">  </w:t>
            </w:r>
            <w:r w:rsidRPr="002F4FEF">
              <w:rPr>
                <w:rFonts w:ascii="Times New Roman" w:hAnsi="Times New Roman" w:cs="Times New Roman"/>
                <w:b/>
                <w:bCs/>
              </w:rPr>
              <w:t>X5</w:t>
            </w:r>
            <w:r>
              <w:rPr>
                <w:rFonts w:ascii="Times New Roman" w:hAnsi="Times New Roman" w:cs="Times New Roman"/>
                <w:b/>
                <w:bCs/>
              </w:rPr>
              <w:t xml:space="preserve"> </w:t>
            </w:r>
            <w:r w:rsidRPr="002F4FEF">
              <w:rPr>
                <w:rFonts w:ascii="Times New Roman" w:eastAsia="Times New Roman" w:hAnsi="Times New Roman" w:cs="Times New Roman"/>
              </w:rPr>
              <w:t xml:space="preserve">- </w:t>
            </w:r>
            <w:r w:rsidRPr="00332620">
              <w:rPr>
                <w:rFonts w:ascii="Times New Roman" w:eastAsia="Times New Roman" w:hAnsi="Times New Roman" w:cs="Times New Roman"/>
              </w:rPr>
              <w:t>M12 conection for connecting 35 mm</w:t>
            </w:r>
            <w:r w:rsidRPr="00CA0C78">
              <w:rPr>
                <w:rFonts w:ascii="Times New Roman" w:eastAsia="Times New Roman" w:hAnsi="Times New Roman" w:cs="Times New Roman"/>
                <w:vertAlign w:val="superscript"/>
              </w:rPr>
              <w:t>2</w:t>
            </w:r>
            <w:r w:rsidRPr="00332620">
              <w:rPr>
                <w:rFonts w:ascii="Times New Roman" w:eastAsia="Times New Roman" w:hAnsi="Times New Roman" w:cs="Times New Roman"/>
              </w:rPr>
              <w:t xml:space="preserve"> - 240 mm</w:t>
            </w:r>
            <w:r w:rsidRPr="00CA0C78">
              <w:rPr>
                <w:rFonts w:ascii="Times New Roman" w:eastAsia="Times New Roman" w:hAnsi="Times New Roman" w:cs="Times New Roman"/>
                <w:vertAlign w:val="superscript"/>
              </w:rPr>
              <w:t>2</w:t>
            </w:r>
            <w:r w:rsidRPr="00332620">
              <w:rPr>
                <w:rFonts w:ascii="Times New Roman" w:eastAsia="Times New Roman" w:hAnsi="Times New Roman" w:cs="Times New Roman"/>
              </w:rPr>
              <w:t xml:space="preserve"> cables to the PEN busbar </w:t>
            </w:r>
            <w:r>
              <w:rPr>
                <w:rFonts w:ascii="Times New Roman" w:eastAsia="Times New Roman" w:hAnsi="Times New Roman" w:cs="Times New Roman"/>
              </w:rPr>
              <w:t xml:space="preserve"> </w:t>
            </w:r>
            <w:r w:rsidRPr="00332620">
              <w:rPr>
                <w:rFonts w:ascii="Times New Roman" w:eastAsia="Times New Roman" w:hAnsi="Times New Roman" w:cs="Times New Roman"/>
              </w:rPr>
              <w:t>with cable shoes.</w:t>
            </w:r>
          </w:p>
          <w:p w14:paraId="3C268F4E" w14:textId="12144E85" w:rsidR="00824290" w:rsidRPr="00495265" w:rsidRDefault="001F11E5" w:rsidP="000E21DD">
            <w:pPr>
              <w:pStyle w:val="NoSpacing"/>
              <w:rPr>
                <w:noProof/>
                <w:sz w:val="20"/>
                <w:szCs w:val="20"/>
                <w:lang w:eastAsia="lv-LV"/>
              </w:rPr>
            </w:pPr>
            <w:r>
              <w:rPr>
                <w:rFonts w:ascii="Times New Roman" w:hAnsi="Times New Roman" w:cs="Times New Roman"/>
                <w:b/>
                <w:bCs/>
              </w:rPr>
              <w:t xml:space="preserve"> </w:t>
            </w:r>
            <w:r w:rsidRPr="002F4FEF">
              <w:rPr>
                <w:rFonts w:ascii="Times New Roman" w:hAnsi="Times New Roman" w:cs="Times New Roman"/>
                <w:b/>
                <w:bCs/>
              </w:rPr>
              <w:t>X6</w:t>
            </w:r>
            <w:r>
              <w:rPr>
                <w:rFonts w:ascii="Times New Roman" w:hAnsi="Times New Roman" w:cs="Times New Roman"/>
                <w:b/>
                <w:bCs/>
              </w:rPr>
              <w:t xml:space="preserve"> </w:t>
            </w:r>
            <w:r w:rsidRPr="002F4FEF">
              <w:rPr>
                <w:rFonts w:ascii="Times New Roman" w:eastAsia="Times New Roman" w:hAnsi="Times New Roman" w:cs="Times New Roman"/>
              </w:rPr>
              <w:t>-</w:t>
            </w:r>
            <w:r w:rsidRPr="002F4FEF">
              <w:rPr>
                <w:rFonts w:ascii="Times New Roman" w:eastAsia="Times New Roman" w:hAnsi="Times New Roman" w:cs="Times New Roman"/>
                <w:color w:val="FF0000"/>
              </w:rPr>
              <w:t xml:space="preserve"> </w:t>
            </w:r>
            <w:r w:rsidRPr="00332620">
              <w:rPr>
                <w:rFonts w:ascii="Times New Roman" w:eastAsia="Times New Roman" w:hAnsi="Times New Roman" w:cs="Times New Roman"/>
              </w:rPr>
              <w:t xml:space="preserve">"V" type terminal for </w:t>
            </w:r>
            <w:r w:rsidR="00FD7195" w:rsidRPr="00FD7195">
              <w:rPr>
                <w:rFonts w:ascii="Times New Roman" w:eastAsia="Times New Roman" w:hAnsi="Times New Roman" w:cs="Times New Roman"/>
              </w:rPr>
              <w:t>connecting</w:t>
            </w:r>
            <w:r w:rsidRPr="00332620">
              <w:rPr>
                <w:rFonts w:ascii="Times New Roman" w:eastAsia="Times New Roman" w:hAnsi="Times New Roman" w:cs="Times New Roman"/>
              </w:rPr>
              <w:t xml:space="preserve"> Cu earthing wire n 16 mm</w:t>
            </w:r>
            <w:r w:rsidRPr="00CA0C78">
              <w:rPr>
                <w:vertAlign w:val="superscript"/>
              </w:rPr>
              <w:t>2</w:t>
            </w:r>
            <w:r w:rsidRPr="00332620">
              <w:rPr>
                <w:rFonts w:ascii="Times New Roman" w:eastAsia="Times New Roman" w:hAnsi="Times New Roman" w:cs="Times New Roman"/>
              </w:rPr>
              <w:t xml:space="preserve"> - 35 mm</w:t>
            </w:r>
            <w:r w:rsidRPr="00CA0C78">
              <w:rPr>
                <w:vertAlign w:val="superscript"/>
              </w:rPr>
              <w:t>2</w:t>
            </w:r>
            <w:r w:rsidRPr="00332620">
              <w:rPr>
                <w:rFonts w:ascii="Times New Roman" w:eastAsia="Times New Roman" w:hAnsi="Times New Roman" w:cs="Times New Roman"/>
              </w:rPr>
              <w:t xml:space="preserve"> to PEN busbar.</w:t>
            </w:r>
          </w:p>
        </w:tc>
      </w:tr>
    </w:tbl>
    <w:p w14:paraId="7AB4B49F" w14:textId="77777777" w:rsidR="00824290" w:rsidRDefault="00824290" w:rsidP="00824290">
      <w:r>
        <w:br w:type="page"/>
      </w:r>
    </w:p>
    <w:tbl>
      <w:tblPr>
        <w:tblW w:w="14604" w:type="dxa"/>
        <w:tblInd w:w="-318" w:type="dxa"/>
        <w:tblLayout w:type="fixed"/>
        <w:tblLook w:val="04A0" w:firstRow="1" w:lastRow="0" w:firstColumn="1" w:lastColumn="0" w:noHBand="0" w:noVBand="1"/>
      </w:tblPr>
      <w:tblGrid>
        <w:gridCol w:w="7089"/>
        <w:gridCol w:w="7515"/>
      </w:tblGrid>
      <w:tr w:rsidR="00824290" w:rsidRPr="00495265" w14:paraId="77D87C72" w14:textId="77777777" w:rsidTr="29FB431A">
        <w:trPr>
          <w:cantSplit/>
          <w:trHeight w:val="487"/>
        </w:trPr>
        <w:tc>
          <w:tcPr>
            <w:tcW w:w="14604" w:type="dxa"/>
            <w:gridSpan w:val="2"/>
            <w:tcBorders>
              <w:top w:val="single" w:sz="4" w:space="0" w:color="auto"/>
              <w:left w:val="single" w:sz="4" w:space="0" w:color="auto"/>
              <w:bottom w:val="single" w:sz="4" w:space="0" w:color="auto"/>
              <w:right w:val="single" w:sz="4" w:space="0" w:color="auto"/>
            </w:tcBorders>
            <w:vAlign w:val="center"/>
          </w:tcPr>
          <w:p w14:paraId="2C800E41" w14:textId="35A4C373" w:rsidR="00945055" w:rsidRDefault="00824290" w:rsidP="000E21DD">
            <w:pPr>
              <w:rPr>
                <w:noProof/>
                <w:sz w:val="20"/>
                <w:szCs w:val="20"/>
                <w:lang w:eastAsia="lv-LV"/>
              </w:rPr>
            </w:pPr>
            <w:r w:rsidRPr="00851919">
              <w:rPr>
                <w:b/>
                <w:noProof/>
                <w:sz w:val="20"/>
                <w:szCs w:val="20"/>
                <w:lang w:eastAsia="lv-LV"/>
              </w:rPr>
              <w:t xml:space="preserve">Shēma/ </w:t>
            </w:r>
            <w:r w:rsidRPr="00851919">
              <w:rPr>
                <w:b/>
                <w:sz w:val="20"/>
                <w:szCs w:val="20"/>
              </w:rPr>
              <w:t>Diagram</w:t>
            </w:r>
            <w:r w:rsidRPr="00851919">
              <w:rPr>
                <w:b/>
                <w:noProof/>
                <w:sz w:val="20"/>
                <w:szCs w:val="20"/>
                <w:lang w:eastAsia="lv-LV"/>
              </w:rPr>
              <w:t xml:space="preserve"> Nr.</w:t>
            </w:r>
            <w:r>
              <w:rPr>
                <w:b/>
                <w:noProof/>
                <w:sz w:val="20"/>
                <w:szCs w:val="20"/>
                <w:lang w:eastAsia="lv-LV"/>
              </w:rPr>
              <w:t>3</w:t>
            </w:r>
            <w:r w:rsidRPr="00495265">
              <w:rPr>
                <w:noProof/>
                <w:sz w:val="20"/>
                <w:szCs w:val="20"/>
                <w:lang w:eastAsia="lv-LV"/>
              </w:rPr>
              <w:t xml:space="preserve"> </w:t>
            </w:r>
            <w:r>
              <w:rPr>
                <w:noProof/>
                <w:sz w:val="20"/>
                <w:szCs w:val="20"/>
                <w:lang w:eastAsia="lv-LV"/>
              </w:rPr>
              <w:t>3102.650</w:t>
            </w:r>
            <w:r w:rsidRPr="00833430">
              <w:rPr>
                <w:noProof/>
                <w:sz w:val="20"/>
                <w:szCs w:val="20"/>
                <w:lang w:eastAsia="lv-LV"/>
              </w:rPr>
              <w:t xml:space="preserve">Sadalne kabeļu, gabarīts 6 (iespējams uzstādīt 6 gab. vert.drošinātājslēdžus NH2), </w:t>
            </w:r>
            <w:r w:rsidRPr="00A1304B">
              <w:rPr>
                <w:b/>
                <w:bCs/>
                <w:noProof/>
                <w:sz w:val="20"/>
                <w:szCs w:val="20"/>
                <w:lang w:eastAsia="lv-LV"/>
              </w:rPr>
              <w:t>K6</w:t>
            </w:r>
            <w:r w:rsidR="00691D5A">
              <w:rPr>
                <w:noProof/>
                <w:sz w:val="20"/>
                <w:szCs w:val="20"/>
                <w:lang w:eastAsia="lv-LV"/>
              </w:rPr>
              <w:t>.</w:t>
            </w:r>
            <w:r w:rsidRPr="00495265">
              <w:rPr>
                <w:noProof/>
                <w:sz w:val="20"/>
                <w:szCs w:val="20"/>
                <w:lang w:eastAsia="lv-LV"/>
              </w:rPr>
              <w:t>/</w:t>
            </w:r>
          </w:p>
          <w:p w14:paraId="01821E7E" w14:textId="6C9D3FE5" w:rsidR="00824290" w:rsidRPr="00495265" w:rsidRDefault="00824290" w:rsidP="000E21DD">
            <w:pPr>
              <w:rPr>
                <w:noProof/>
                <w:sz w:val="20"/>
                <w:szCs w:val="20"/>
                <w:lang w:eastAsia="lv-LV"/>
              </w:rPr>
            </w:pPr>
            <w:r w:rsidRPr="00495265">
              <w:rPr>
                <w:noProof/>
                <w:sz w:val="20"/>
                <w:szCs w:val="20"/>
                <w:lang w:eastAsia="lv-LV"/>
              </w:rPr>
              <w:t xml:space="preserve"> </w:t>
            </w:r>
            <w:r w:rsidRPr="00495265">
              <w:rPr>
                <w:sz w:val="20"/>
                <w:szCs w:val="20"/>
              </w:rPr>
              <w:t xml:space="preserve">Switchgear cable, dimension 6 (to be assembled with 6 vertical fuse-switches NH2), </w:t>
            </w:r>
            <w:r w:rsidRPr="00A1304B">
              <w:rPr>
                <w:b/>
                <w:bCs/>
                <w:sz w:val="20"/>
                <w:szCs w:val="20"/>
              </w:rPr>
              <w:t>K6</w:t>
            </w:r>
            <w:r w:rsidR="00691D5A">
              <w:rPr>
                <w:b/>
                <w:bCs/>
                <w:sz w:val="20"/>
                <w:szCs w:val="20"/>
              </w:rPr>
              <w:t>.</w:t>
            </w:r>
          </w:p>
        </w:tc>
      </w:tr>
      <w:tr w:rsidR="00824290" w:rsidRPr="00495265" w14:paraId="25244BEB" w14:textId="77777777" w:rsidTr="29FB431A">
        <w:trPr>
          <w:cantSplit/>
          <w:trHeight w:val="4253"/>
        </w:trPr>
        <w:tc>
          <w:tcPr>
            <w:tcW w:w="7089" w:type="dxa"/>
            <w:tcBorders>
              <w:top w:val="single" w:sz="4" w:space="0" w:color="auto"/>
              <w:left w:val="single" w:sz="4" w:space="0" w:color="auto"/>
              <w:bottom w:val="single" w:sz="4" w:space="0" w:color="auto"/>
              <w:right w:val="single" w:sz="4" w:space="0" w:color="auto"/>
            </w:tcBorders>
          </w:tcPr>
          <w:p w14:paraId="472B15DB" w14:textId="77777777" w:rsidR="00824290" w:rsidRPr="00495265" w:rsidRDefault="00824290" w:rsidP="000E21DD">
            <w:pPr>
              <w:jc w:val="center"/>
              <w:rPr>
                <w:sz w:val="20"/>
                <w:szCs w:val="20"/>
              </w:rPr>
            </w:pPr>
            <w:r w:rsidRPr="00495265">
              <w:rPr>
                <w:noProof/>
                <w:sz w:val="20"/>
                <w:szCs w:val="20"/>
                <w:lang w:eastAsia="lv-LV"/>
              </w:rPr>
              <w:drawing>
                <wp:inline distT="0" distB="0" distL="0" distR="0" wp14:anchorId="2C122503" wp14:editId="4F22B161">
                  <wp:extent cx="3767722" cy="2446020"/>
                  <wp:effectExtent l="0" t="0" r="4445" b="0"/>
                  <wp:docPr id="83" name="Picture 83" descr="A picture containing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 name="Picture 83" descr="A picture containing diagram&#10;&#10;Description automatically generated"/>
                          <pic:cNvPicPr/>
                        </pic:nvPicPr>
                        <pic:blipFill>
                          <a:blip r:embed="rId10"/>
                          <a:stretch>
                            <a:fillRect/>
                          </a:stretch>
                        </pic:blipFill>
                        <pic:spPr>
                          <a:xfrm>
                            <a:off x="0" y="0"/>
                            <a:ext cx="3769033" cy="2446871"/>
                          </a:xfrm>
                          <a:prstGeom prst="rect">
                            <a:avLst/>
                          </a:prstGeom>
                        </pic:spPr>
                      </pic:pic>
                    </a:graphicData>
                  </a:graphic>
                </wp:inline>
              </w:drawing>
            </w:r>
          </w:p>
          <w:p w14:paraId="5AF23BE9" w14:textId="77777777" w:rsidR="00824290" w:rsidRPr="00495265" w:rsidRDefault="00824290" w:rsidP="000E21DD">
            <w:pPr>
              <w:jc w:val="center"/>
              <w:rPr>
                <w:sz w:val="20"/>
                <w:szCs w:val="20"/>
              </w:rPr>
            </w:pPr>
          </w:p>
        </w:tc>
        <w:tc>
          <w:tcPr>
            <w:tcW w:w="7515" w:type="dxa"/>
            <w:tcBorders>
              <w:top w:val="single" w:sz="4" w:space="0" w:color="auto"/>
              <w:left w:val="single" w:sz="4" w:space="0" w:color="auto"/>
              <w:bottom w:val="single" w:sz="4" w:space="0" w:color="auto"/>
              <w:right w:val="single" w:sz="4" w:space="0" w:color="auto"/>
            </w:tcBorders>
          </w:tcPr>
          <w:p w14:paraId="19F1532E" w14:textId="77777777" w:rsidR="00824290" w:rsidRDefault="00824290" w:rsidP="000E21DD">
            <w:pPr>
              <w:ind w:left="317" w:hanging="317"/>
              <w:rPr>
                <w:b/>
                <w:noProof/>
                <w:sz w:val="20"/>
                <w:szCs w:val="20"/>
                <w:lang w:eastAsia="lv-LV"/>
              </w:rPr>
            </w:pPr>
            <w:r w:rsidRPr="00495265">
              <w:rPr>
                <w:b/>
                <w:noProof/>
                <w:sz w:val="20"/>
                <w:szCs w:val="20"/>
                <w:lang w:eastAsia="lv-LV"/>
              </w:rPr>
              <w:t>In=400A</w:t>
            </w:r>
          </w:p>
          <w:p w14:paraId="5A10D703" w14:textId="77777777" w:rsidR="00824290" w:rsidRPr="00495265" w:rsidRDefault="00824290" w:rsidP="000E21DD">
            <w:pPr>
              <w:ind w:left="317" w:hanging="317"/>
              <w:rPr>
                <w:b/>
                <w:noProof/>
                <w:sz w:val="20"/>
                <w:szCs w:val="20"/>
                <w:lang w:eastAsia="lv-LV"/>
              </w:rPr>
            </w:pPr>
          </w:p>
          <w:p w14:paraId="012B8E0E" w14:textId="77777777" w:rsidR="001F11E5" w:rsidRPr="002F4FEF" w:rsidRDefault="001F11E5" w:rsidP="001F11E5">
            <w:pPr>
              <w:pStyle w:val="NoSpacing"/>
              <w:spacing w:line="240" w:lineRule="atLeast"/>
              <w:rPr>
                <w:rFonts w:ascii="Times New Roman" w:hAnsi="Times New Roman" w:cs="Times New Roman"/>
              </w:rPr>
            </w:pPr>
            <w:r w:rsidRPr="002F4FEF">
              <w:rPr>
                <w:rFonts w:ascii="Times New Roman" w:eastAsia="Times New Roman" w:hAnsi="Times New Roman" w:cs="Times New Roman"/>
                <w:b/>
              </w:rPr>
              <w:t>X1</w:t>
            </w:r>
            <w:r w:rsidRPr="002F4FEF">
              <w:rPr>
                <w:rFonts w:ascii="Times New Roman" w:eastAsia="Times New Roman" w:hAnsi="Times New Roman" w:cs="Times New Roman"/>
              </w:rPr>
              <w:t>- M12 spailes 35 mm</w:t>
            </w:r>
            <w:r w:rsidRPr="002F4FEF">
              <w:rPr>
                <w:rFonts w:ascii="Times New Roman" w:eastAsia="Times New Roman" w:hAnsi="Times New Roman" w:cs="Times New Roman"/>
                <w:vertAlign w:val="superscript"/>
              </w:rPr>
              <w:t>2</w:t>
            </w:r>
            <w:r w:rsidRPr="002F4FEF">
              <w:rPr>
                <w:rFonts w:ascii="Times New Roman" w:eastAsia="Times New Roman" w:hAnsi="Times New Roman" w:cs="Times New Roman"/>
              </w:rPr>
              <w:t>- 240 mm</w:t>
            </w:r>
            <w:r w:rsidRPr="002F4FEF">
              <w:rPr>
                <w:rFonts w:ascii="Times New Roman" w:eastAsia="Times New Roman" w:hAnsi="Times New Roman" w:cs="Times New Roman"/>
                <w:vertAlign w:val="superscript"/>
              </w:rPr>
              <w:t>2</w:t>
            </w:r>
            <w:r w:rsidRPr="002F4FEF">
              <w:rPr>
                <w:rFonts w:ascii="Times New Roman" w:eastAsia="Times New Roman" w:hAnsi="Times New Roman" w:cs="Times New Roman"/>
              </w:rPr>
              <w:t xml:space="preserve"> kabeļu pievienošanai ar kabeļu kurpēm. </w:t>
            </w:r>
            <w:r w:rsidRPr="00D71660">
              <w:rPr>
                <w:rFonts w:ascii="Times New Roman" w:hAnsi="Times New Roman" w:cs="Times New Roman"/>
              </w:rPr>
              <w:t>kabeļkurpēm</w:t>
            </w:r>
            <w:r>
              <w:rPr>
                <w:rFonts w:ascii="Times New Roman" w:hAnsi="Times New Roman" w:cs="Times New Roman"/>
              </w:rPr>
              <w:t xml:space="preserve">. </w:t>
            </w:r>
          </w:p>
          <w:p w14:paraId="7EF56D59" w14:textId="77777777" w:rsidR="001F11E5" w:rsidRPr="00D71660" w:rsidRDefault="001F11E5" w:rsidP="001F11E5">
            <w:pPr>
              <w:pStyle w:val="NoSpacing"/>
              <w:rPr>
                <w:rFonts w:ascii="Times New Roman" w:hAnsi="Times New Roman" w:cs="Times New Roman"/>
              </w:rPr>
            </w:pPr>
            <w:r>
              <w:rPr>
                <w:rFonts w:ascii="Times New Roman" w:hAnsi="Times New Roman" w:cs="Times New Roman"/>
                <w:b/>
                <w:bCs/>
              </w:rPr>
              <w:t xml:space="preserve"> </w:t>
            </w:r>
            <w:r w:rsidRPr="002F4FEF">
              <w:rPr>
                <w:rFonts w:ascii="Times New Roman" w:hAnsi="Times New Roman" w:cs="Times New Roman"/>
                <w:b/>
                <w:bCs/>
              </w:rPr>
              <w:t>X5</w:t>
            </w:r>
            <w:r w:rsidRPr="00D71660">
              <w:rPr>
                <w:rFonts w:ascii="Times New Roman" w:eastAsia="Times New Roman" w:hAnsi="Times New Roman" w:cs="Times New Roman"/>
              </w:rPr>
              <w:t xml:space="preserve">- </w:t>
            </w:r>
            <w:r w:rsidRPr="00D71660">
              <w:rPr>
                <w:rFonts w:ascii="Times New Roman" w:hAnsi="Times New Roman" w:cs="Times New Roman"/>
                <w:noProof/>
                <w:lang w:eastAsia="lv-LV"/>
              </w:rPr>
              <w:t>M12  pievienojums 35 mm</w:t>
            </w:r>
            <w:r w:rsidRPr="00D71660">
              <w:rPr>
                <w:rFonts w:ascii="Times New Roman" w:hAnsi="Times New Roman" w:cs="Times New Roman"/>
                <w:noProof/>
                <w:vertAlign w:val="superscript"/>
                <w:lang w:eastAsia="lv-LV"/>
              </w:rPr>
              <w:t>2</w:t>
            </w:r>
            <w:r w:rsidRPr="00D71660">
              <w:rPr>
                <w:rFonts w:ascii="Times New Roman" w:hAnsi="Times New Roman" w:cs="Times New Roman"/>
                <w:noProof/>
                <w:lang w:eastAsia="lv-LV"/>
              </w:rPr>
              <w:t xml:space="preserve"> - 240 mm</w:t>
            </w:r>
            <w:r w:rsidRPr="00D71660">
              <w:rPr>
                <w:rFonts w:ascii="Times New Roman" w:hAnsi="Times New Roman" w:cs="Times New Roman"/>
                <w:noProof/>
                <w:vertAlign w:val="superscript"/>
                <w:lang w:eastAsia="lv-LV"/>
              </w:rPr>
              <w:t xml:space="preserve">2  </w:t>
            </w:r>
            <w:r w:rsidRPr="00D71660">
              <w:rPr>
                <w:rFonts w:ascii="Times New Roman" w:hAnsi="Times New Roman" w:cs="Times New Roman"/>
                <w:noProof/>
                <w:lang w:eastAsia="lv-LV"/>
              </w:rPr>
              <w:t>kabeļu pievienošanai PEN kopnei ar kabeļu kurpēm.</w:t>
            </w:r>
            <w:r>
              <w:rPr>
                <w:rFonts w:ascii="Times New Roman" w:hAnsi="Times New Roman" w:cs="Times New Roman"/>
              </w:rPr>
              <w:t xml:space="preserve"> </w:t>
            </w:r>
          </w:p>
          <w:p w14:paraId="2870ED5D" w14:textId="77777777" w:rsidR="001F11E5" w:rsidRPr="002F4FEF" w:rsidRDefault="001F11E5" w:rsidP="001F11E5">
            <w:pPr>
              <w:pStyle w:val="NoSpacing"/>
              <w:rPr>
                <w:rFonts w:ascii="Times New Roman" w:hAnsi="Times New Roman" w:cs="Times New Roman"/>
              </w:rPr>
            </w:pPr>
            <w:r>
              <w:rPr>
                <w:rFonts w:ascii="Times New Roman" w:hAnsi="Times New Roman" w:cs="Times New Roman"/>
                <w:b/>
                <w:bCs/>
              </w:rPr>
              <w:t xml:space="preserve"> </w:t>
            </w:r>
            <w:r w:rsidRPr="002F4FEF">
              <w:rPr>
                <w:rFonts w:ascii="Times New Roman" w:hAnsi="Times New Roman" w:cs="Times New Roman"/>
                <w:b/>
                <w:bCs/>
              </w:rPr>
              <w:t>X6</w:t>
            </w:r>
            <w:r>
              <w:rPr>
                <w:rFonts w:ascii="Times New Roman" w:hAnsi="Times New Roman" w:cs="Times New Roman"/>
                <w:b/>
                <w:bCs/>
              </w:rPr>
              <w:t xml:space="preserve"> </w:t>
            </w:r>
            <w:r w:rsidRPr="002F4FEF">
              <w:rPr>
                <w:rFonts w:ascii="Times New Roman" w:eastAsia="Times New Roman" w:hAnsi="Times New Roman" w:cs="Times New Roman"/>
              </w:rPr>
              <w:t>- "V" veida spaile Cu zemētājvada (16 mm</w:t>
            </w:r>
            <w:r w:rsidRPr="00CA0C78">
              <w:rPr>
                <w:rFonts w:ascii="Times New Roman" w:eastAsia="Times New Roman" w:hAnsi="Times New Roman" w:cs="Times New Roman"/>
                <w:vertAlign w:val="superscript"/>
              </w:rPr>
              <w:t xml:space="preserve">2 </w:t>
            </w:r>
            <w:r w:rsidRPr="002F4FEF">
              <w:rPr>
                <w:rFonts w:ascii="Times New Roman" w:eastAsia="Times New Roman" w:hAnsi="Times New Roman" w:cs="Times New Roman"/>
              </w:rPr>
              <w:t>- 35 mm2) pievienošanai PEN kopnei./</w:t>
            </w:r>
          </w:p>
          <w:p w14:paraId="0F4EDBBC" w14:textId="77777777" w:rsidR="001F11E5" w:rsidRPr="002F4FEF" w:rsidRDefault="001F11E5" w:rsidP="001F11E5">
            <w:pPr>
              <w:pStyle w:val="NoSpacing"/>
              <w:ind w:left="34"/>
              <w:rPr>
                <w:rFonts w:ascii="Times New Roman" w:hAnsi="Times New Roman" w:cs="Times New Roman"/>
              </w:rPr>
            </w:pPr>
          </w:p>
          <w:p w14:paraId="5F5071B1" w14:textId="77777777" w:rsidR="001F11E5" w:rsidRPr="008B2D3D" w:rsidRDefault="001F11E5" w:rsidP="001F11E5">
            <w:pPr>
              <w:rPr>
                <w:color w:val="000000" w:themeColor="text1"/>
                <w:sz w:val="22"/>
                <w:szCs w:val="22"/>
              </w:rPr>
            </w:pPr>
            <w:r>
              <w:rPr>
                <w:b/>
                <w:bCs/>
                <w:sz w:val="22"/>
                <w:szCs w:val="22"/>
              </w:rPr>
              <w:t xml:space="preserve">  </w:t>
            </w:r>
            <w:r w:rsidRPr="002F4FEF">
              <w:rPr>
                <w:b/>
                <w:bCs/>
                <w:sz w:val="22"/>
                <w:szCs w:val="22"/>
              </w:rPr>
              <w:t>X1</w:t>
            </w:r>
            <w:r w:rsidRPr="002F4FEF">
              <w:rPr>
                <w:sz w:val="22"/>
                <w:szCs w:val="22"/>
              </w:rPr>
              <w:t xml:space="preserve">- </w:t>
            </w:r>
            <w:r w:rsidRPr="008B2D3D">
              <w:rPr>
                <w:color w:val="000000" w:themeColor="text1"/>
                <w:sz w:val="22"/>
                <w:szCs w:val="22"/>
                <w:lang w:val="en"/>
              </w:rPr>
              <w:t>M12 terminals for connecting 35 mm</w:t>
            </w:r>
            <w:r w:rsidRPr="008B2D3D">
              <w:rPr>
                <w:color w:val="000000" w:themeColor="text1"/>
                <w:sz w:val="22"/>
                <w:szCs w:val="22"/>
                <w:vertAlign w:val="superscript"/>
                <w:lang w:val="en"/>
              </w:rPr>
              <w:t>2</w:t>
            </w:r>
            <w:r>
              <w:rPr>
                <w:color w:val="000000" w:themeColor="text1"/>
                <w:sz w:val="22"/>
                <w:szCs w:val="22"/>
                <w:lang w:val="en"/>
              </w:rPr>
              <w:t xml:space="preserve"> </w:t>
            </w:r>
            <w:r w:rsidRPr="008B2D3D">
              <w:rPr>
                <w:color w:val="000000" w:themeColor="text1"/>
                <w:sz w:val="22"/>
                <w:szCs w:val="22"/>
                <w:lang w:val="en"/>
              </w:rPr>
              <w:t>- 240 mm</w:t>
            </w:r>
            <w:r w:rsidRPr="008B2D3D">
              <w:rPr>
                <w:color w:val="000000" w:themeColor="text1"/>
                <w:sz w:val="22"/>
                <w:szCs w:val="22"/>
                <w:vertAlign w:val="superscript"/>
                <w:lang w:val="en"/>
              </w:rPr>
              <w:t>2</w:t>
            </w:r>
            <w:r w:rsidRPr="008B2D3D">
              <w:rPr>
                <w:color w:val="000000" w:themeColor="text1"/>
                <w:sz w:val="22"/>
                <w:szCs w:val="22"/>
                <w:lang w:val="en"/>
              </w:rPr>
              <w:t xml:space="preserve"> cables with cable </w:t>
            </w:r>
            <w:r>
              <w:rPr>
                <w:color w:val="000000" w:themeColor="text1"/>
                <w:sz w:val="22"/>
                <w:szCs w:val="22"/>
                <w:lang w:val="en"/>
              </w:rPr>
              <w:t>shoes</w:t>
            </w:r>
            <w:r w:rsidRPr="008B2D3D">
              <w:rPr>
                <w:color w:val="000000" w:themeColor="text1"/>
                <w:sz w:val="22"/>
                <w:szCs w:val="22"/>
                <w:lang w:val="en"/>
              </w:rPr>
              <w:t>.</w:t>
            </w:r>
          </w:p>
          <w:p w14:paraId="2C268E8F" w14:textId="77777777" w:rsidR="001F11E5" w:rsidRDefault="001F11E5" w:rsidP="001F11E5">
            <w:pPr>
              <w:pStyle w:val="NoSpacing"/>
              <w:rPr>
                <w:rFonts w:ascii="Times New Roman" w:hAnsi="Times New Roman" w:cs="Times New Roman"/>
                <w:b/>
                <w:bCs/>
              </w:rPr>
            </w:pPr>
            <w:r>
              <w:rPr>
                <w:rFonts w:ascii="Times New Roman" w:hAnsi="Times New Roman" w:cs="Times New Roman"/>
              </w:rPr>
              <w:t xml:space="preserve">  </w:t>
            </w:r>
            <w:r w:rsidRPr="002F4FEF">
              <w:rPr>
                <w:rFonts w:ascii="Times New Roman" w:hAnsi="Times New Roman" w:cs="Times New Roman"/>
                <w:b/>
                <w:bCs/>
              </w:rPr>
              <w:t>X5</w:t>
            </w:r>
            <w:r>
              <w:rPr>
                <w:rFonts w:ascii="Times New Roman" w:hAnsi="Times New Roman" w:cs="Times New Roman"/>
                <w:b/>
                <w:bCs/>
              </w:rPr>
              <w:t xml:space="preserve"> </w:t>
            </w:r>
            <w:r w:rsidRPr="002F4FEF">
              <w:rPr>
                <w:rFonts w:ascii="Times New Roman" w:eastAsia="Times New Roman" w:hAnsi="Times New Roman" w:cs="Times New Roman"/>
              </w:rPr>
              <w:t xml:space="preserve">- </w:t>
            </w:r>
            <w:r w:rsidRPr="00332620">
              <w:rPr>
                <w:rFonts w:ascii="Times New Roman" w:eastAsia="Times New Roman" w:hAnsi="Times New Roman" w:cs="Times New Roman"/>
              </w:rPr>
              <w:t>M12 conection for connecting 35 mm</w:t>
            </w:r>
            <w:r w:rsidRPr="00CA0C78">
              <w:rPr>
                <w:rFonts w:ascii="Times New Roman" w:eastAsia="Times New Roman" w:hAnsi="Times New Roman" w:cs="Times New Roman"/>
                <w:vertAlign w:val="superscript"/>
              </w:rPr>
              <w:t>2</w:t>
            </w:r>
            <w:r w:rsidRPr="00332620">
              <w:rPr>
                <w:rFonts w:ascii="Times New Roman" w:eastAsia="Times New Roman" w:hAnsi="Times New Roman" w:cs="Times New Roman"/>
              </w:rPr>
              <w:t xml:space="preserve"> - 240 mm</w:t>
            </w:r>
            <w:r w:rsidRPr="00CA0C78">
              <w:rPr>
                <w:rFonts w:ascii="Times New Roman" w:eastAsia="Times New Roman" w:hAnsi="Times New Roman" w:cs="Times New Roman"/>
                <w:vertAlign w:val="superscript"/>
              </w:rPr>
              <w:t>2</w:t>
            </w:r>
            <w:r w:rsidRPr="00332620">
              <w:rPr>
                <w:rFonts w:ascii="Times New Roman" w:eastAsia="Times New Roman" w:hAnsi="Times New Roman" w:cs="Times New Roman"/>
              </w:rPr>
              <w:t xml:space="preserve"> cables to the PEN busbar </w:t>
            </w:r>
            <w:r>
              <w:rPr>
                <w:rFonts w:ascii="Times New Roman" w:eastAsia="Times New Roman" w:hAnsi="Times New Roman" w:cs="Times New Roman"/>
              </w:rPr>
              <w:t xml:space="preserve"> </w:t>
            </w:r>
            <w:r w:rsidRPr="00332620">
              <w:rPr>
                <w:rFonts w:ascii="Times New Roman" w:eastAsia="Times New Roman" w:hAnsi="Times New Roman" w:cs="Times New Roman"/>
              </w:rPr>
              <w:t>with cable shoes.</w:t>
            </w:r>
          </w:p>
          <w:p w14:paraId="2F7135A8" w14:textId="097A8A38" w:rsidR="00824290" w:rsidRPr="00495265" w:rsidRDefault="001F11E5" w:rsidP="000E21DD">
            <w:pPr>
              <w:rPr>
                <w:noProof/>
                <w:sz w:val="20"/>
                <w:szCs w:val="20"/>
                <w:lang w:eastAsia="lv-LV"/>
              </w:rPr>
            </w:pPr>
            <w:r>
              <w:rPr>
                <w:b/>
                <w:bCs/>
              </w:rPr>
              <w:t xml:space="preserve"> </w:t>
            </w:r>
            <w:r w:rsidRPr="002F4FEF">
              <w:rPr>
                <w:b/>
                <w:bCs/>
              </w:rPr>
              <w:t>X6</w:t>
            </w:r>
            <w:r>
              <w:rPr>
                <w:b/>
                <w:bCs/>
              </w:rPr>
              <w:t xml:space="preserve"> </w:t>
            </w:r>
            <w:r w:rsidRPr="002F4FEF">
              <w:t>-</w:t>
            </w:r>
            <w:r w:rsidRPr="002F4FEF">
              <w:rPr>
                <w:color w:val="FF0000"/>
              </w:rPr>
              <w:t xml:space="preserve"> </w:t>
            </w:r>
            <w:r w:rsidRPr="00332620">
              <w:t xml:space="preserve">"V" type terminal for </w:t>
            </w:r>
            <w:r w:rsidR="00FD7195" w:rsidRPr="00FD7195">
              <w:t>connecting</w:t>
            </w:r>
            <w:r w:rsidRPr="00332620">
              <w:t xml:space="preserve"> Cu earthing wire n 16 mm</w:t>
            </w:r>
            <w:r w:rsidRPr="00CA0C78">
              <w:rPr>
                <w:rFonts w:asciiTheme="minorHAnsi" w:eastAsiaTheme="minorHAnsi" w:hAnsiTheme="minorHAnsi" w:cstheme="minorBidi"/>
                <w:sz w:val="22"/>
                <w:szCs w:val="22"/>
                <w:vertAlign w:val="superscript"/>
              </w:rPr>
              <w:t>2</w:t>
            </w:r>
            <w:r w:rsidRPr="00332620">
              <w:t xml:space="preserve"> - 35 mm</w:t>
            </w:r>
            <w:r w:rsidRPr="00CA0C78">
              <w:rPr>
                <w:rFonts w:asciiTheme="minorHAnsi" w:eastAsiaTheme="minorHAnsi" w:hAnsiTheme="minorHAnsi" w:cstheme="minorBidi"/>
                <w:sz w:val="22"/>
                <w:szCs w:val="22"/>
                <w:vertAlign w:val="superscript"/>
              </w:rPr>
              <w:t>2</w:t>
            </w:r>
            <w:r w:rsidRPr="00332620">
              <w:t xml:space="preserve"> to PEN busbar.</w:t>
            </w:r>
          </w:p>
        </w:tc>
      </w:tr>
    </w:tbl>
    <w:p w14:paraId="7C814C33" w14:textId="77777777" w:rsidR="00824290" w:rsidRDefault="00824290" w:rsidP="00824290">
      <w:r>
        <w:br w:type="page"/>
      </w:r>
    </w:p>
    <w:tbl>
      <w:tblPr>
        <w:tblW w:w="14604" w:type="dxa"/>
        <w:tblInd w:w="-318" w:type="dxa"/>
        <w:tblLayout w:type="fixed"/>
        <w:tblLook w:val="04A0" w:firstRow="1" w:lastRow="0" w:firstColumn="1" w:lastColumn="0" w:noHBand="0" w:noVBand="1"/>
      </w:tblPr>
      <w:tblGrid>
        <w:gridCol w:w="6805"/>
        <w:gridCol w:w="7799"/>
      </w:tblGrid>
      <w:tr w:rsidR="00824290" w:rsidRPr="00495265" w14:paraId="6A27443B" w14:textId="77777777" w:rsidTr="000E21DD">
        <w:trPr>
          <w:cantSplit/>
          <w:trHeight w:val="487"/>
        </w:trPr>
        <w:tc>
          <w:tcPr>
            <w:tcW w:w="14604" w:type="dxa"/>
            <w:gridSpan w:val="2"/>
            <w:tcBorders>
              <w:top w:val="single" w:sz="4" w:space="0" w:color="auto"/>
              <w:left w:val="single" w:sz="4" w:space="0" w:color="auto"/>
              <w:bottom w:val="single" w:sz="4" w:space="0" w:color="auto"/>
              <w:right w:val="single" w:sz="4" w:space="0" w:color="auto"/>
            </w:tcBorders>
            <w:vAlign w:val="center"/>
          </w:tcPr>
          <w:p w14:paraId="0632B737" w14:textId="4FBEF555" w:rsidR="00945055" w:rsidRDefault="00824290" w:rsidP="000E21DD">
            <w:pPr>
              <w:rPr>
                <w:noProof/>
                <w:sz w:val="20"/>
                <w:szCs w:val="20"/>
                <w:lang w:eastAsia="lv-LV"/>
              </w:rPr>
            </w:pPr>
            <w:r w:rsidRPr="00851919">
              <w:rPr>
                <w:b/>
                <w:noProof/>
                <w:sz w:val="20"/>
                <w:szCs w:val="20"/>
                <w:lang w:eastAsia="lv-LV"/>
              </w:rPr>
              <w:t xml:space="preserve">Shēma/ </w:t>
            </w:r>
            <w:r w:rsidRPr="00851919">
              <w:rPr>
                <w:b/>
                <w:sz w:val="20"/>
                <w:szCs w:val="20"/>
              </w:rPr>
              <w:t xml:space="preserve">Diagram </w:t>
            </w:r>
            <w:r w:rsidRPr="00851919">
              <w:rPr>
                <w:b/>
                <w:noProof/>
                <w:sz w:val="20"/>
                <w:szCs w:val="20"/>
                <w:lang w:eastAsia="lv-LV"/>
              </w:rPr>
              <w:t>Nr.</w:t>
            </w:r>
            <w:r>
              <w:rPr>
                <w:b/>
                <w:noProof/>
                <w:sz w:val="20"/>
                <w:szCs w:val="20"/>
                <w:lang w:eastAsia="lv-LV"/>
              </w:rPr>
              <w:t>4</w:t>
            </w:r>
            <w:r w:rsidRPr="00851919">
              <w:rPr>
                <w:b/>
                <w:noProof/>
                <w:sz w:val="20"/>
                <w:szCs w:val="20"/>
                <w:lang w:eastAsia="lv-LV"/>
              </w:rPr>
              <w:t xml:space="preserve"> </w:t>
            </w:r>
            <w:r w:rsidRPr="00495265">
              <w:rPr>
                <w:noProof/>
                <w:sz w:val="20"/>
                <w:szCs w:val="20"/>
                <w:lang w:eastAsia="lv-LV"/>
              </w:rPr>
              <w:t>3102.</w:t>
            </w:r>
            <w:r>
              <w:rPr>
                <w:noProof/>
                <w:sz w:val="20"/>
                <w:szCs w:val="20"/>
                <w:lang w:eastAsia="lv-LV"/>
              </w:rPr>
              <w:t>670</w:t>
            </w:r>
            <w:r w:rsidRPr="00495265">
              <w:rPr>
                <w:noProof/>
                <w:sz w:val="20"/>
                <w:szCs w:val="20"/>
                <w:lang w:eastAsia="lv-LV"/>
              </w:rPr>
              <w:t xml:space="preserve"> Sadalne kabeļu, gabarīts 1 ar 1 horizontālu drošinātājslēdzis NH00 un tranzītspaili, </w:t>
            </w:r>
            <w:r w:rsidRPr="00A1304B">
              <w:rPr>
                <w:b/>
                <w:bCs/>
                <w:noProof/>
                <w:sz w:val="20"/>
                <w:szCs w:val="20"/>
                <w:lang w:eastAsia="lv-LV"/>
              </w:rPr>
              <w:t>Kh1</w:t>
            </w:r>
            <w:r w:rsidR="000B69F7">
              <w:rPr>
                <w:noProof/>
                <w:sz w:val="20"/>
                <w:szCs w:val="20"/>
                <w:lang w:eastAsia="lv-LV"/>
              </w:rPr>
              <w:t>.</w:t>
            </w:r>
            <w:r w:rsidRPr="00495265">
              <w:rPr>
                <w:noProof/>
                <w:sz w:val="20"/>
                <w:szCs w:val="20"/>
                <w:lang w:eastAsia="lv-LV"/>
              </w:rPr>
              <w:t>/</w:t>
            </w:r>
          </w:p>
          <w:p w14:paraId="07553036" w14:textId="618A56AB" w:rsidR="00824290" w:rsidRPr="00495265" w:rsidRDefault="00824290" w:rsidP="000E21DD">
            <w:pPr>
              <w:rPr>
                <w:noProof/>
                <w:sz w:val="20"/>
                <w:szCs w:val="20"/>
                <w:lang w:eastAsia="lv-LV"/>
              </w:rPr>
            </w:pPr>
            <w:r w:rsidRPr="00495265">
              <w:rPr>
                <w:noProof/>
                <w:sz w:val="20"/>
                <w:szCs w:val="20"/>
                <w:lang w:eastAsia="lv-LV"/>
              </w:rPr>
              <w:t xml:space="preserve"> </w:t>
            </w:r>
            <w:r w:rsidRPr="00495265">
              <w:rPr>
                <w:sz w:val="20"/>
                <w:szCs w:val="20"/>
              </w:rPr>
              <w:t xml:space="preserve">Switchgear cable, dimension 1 with 1 horizontal fuse-switch NH00 and a transit terminal, </w:t>
            </w:r>
            <w:r w:rsidRPr="00A1304B">
              <w:rPr>
                <w:b/>
                <w:bCs/>
                <w:sz w:val="20"/>
                <w:szCs w:val="20"/>
              </w:rPr>
              <w:t>Kh1</w:t>
            </w:r>
            <w:r w:rsidR="000B69F7">
              <w:rPr>
                <w:b/>
                <w:bCs/>
                <w:sz w:val="20"/>
                <w:szCs w:val="20"/>
              </w:rPr>
              <w:t>.</w:t>
            </w:r>
          </w:p>
        </w:tc>
      </w:tr>
      <w:tr w:rsidR="00824290" w:rsidRPr="00495265" w14:paraId="040CCE97" w14:textId="77777777" w:rsidTr="000E21DD">
        <w:trPr>
          <w:cantSplit/>
          <w:trHeight w:val="5016"/>
        </w:trPr>
        <w:tc>
          <w:tcPr>
            <w:tcW w:w="6805" w:type="dxa"/>
            <w:tcBorders>
              <w:top w:val="single" w:sz="4" w:space="0" w:color="auto"/>
              <w:left w:val="single" w:sz="4" w:space="0" w:color="auto"/>
              <w:bottom w:val="single" w:sz="4" w:space="0" w:color="auto"/>
              <w:right w:val="single" w:sz="4" w:space="0" w:color="auto"/>
            </w:tcBorders>
          </w:tcPr>
          <w:p w14:paraId="7F71899C" w14:textId="77777777" w:rsidR="00824290" w:rsidRPr="00495265" w:rsidRDefault="00824290" w:rsidP="000E21DD">
            <w:pPr>
              <w:jc w:val="center"/>
              <w:rPr>
                <w:sz w:val="20"/>
                <w:szCs w:val="20"/>
              </w:rPr>
            </w:pPr>
            <w:r w:rsidRPr="00495265">
              <w:rPr>
                <w:b/>
                <w:noProof/>
                <w:sz w:val="20"/>
                <w:szCs w:val="20"/>
                <w:lang w:eastAsia="lv-LV"/>
              </w:rPr>
              <mc:AlternateContent>
                <mc:Choice Requires="wps">
                  <w:drawing>
                    <wp:anchor distT="0" distB="0" distL="114300" distR="114300" simplePos="0" relativeHeight="251658241" behindDoc="0" locked="0" layoutInCell="1" allowOverlap="1" wp14:anchorId="00FBAACD" wp14:editId="51D41A17">
                      <wp:simplePos x="0" y="0"/>
                      <wp:positionH relativeFrom="column">
                        <wp:posOffset>1181735</wp:posOffset>
                      </wp:positionH>
                      <wp:positionV relativeFrom="paragraph">
                        <wp:posOffset>62865</wp:posOffset>
                      </wp:positionV>
                      <wp:extent cx="2057400" cy="2651760"/>
                      <wp:effectExtent l="0" t="0" r="19050" b="15240"/>
                      <wp:wrapNone/>
                      <wp:docPr id="76" name="Rectangle 1"/>
                      <wp:cNvGraphicFramePr/>
                      <a:graphic xmlns:a="http://schemas.openxmlformats.org/drawingml/2006/main">
                        <a:graphicData uri="http://schemas.microsoft.com/office/word/2010/wordprocessingShape">
                          <wps:wsp>
                            <wps:cNvSpPr/>
                            <wps:spPr>
                              <a:xfrm>
                                <a:off x="0" y="0"/>
                                <a:ext cx="2057400" cy="2651760"/>
                              </a:xfrm>
                              <a:prstGeom prst="rect">
                                <a:avLst/>
                              </a:prstGeom>
                              <a:noFill/>
                              <a:ln w="25400" cap="flat" cmpd="sng" algn="ctr">
                                <a:solidFill>
                                  <a:srgbClr val="4F81BD">
                                    <a:shade val="50000"/>
                                  </a:srgbClr>
                                </a:solidFill>
                                <a:prstDash val="dash"/>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29AF597" id="Rectangle 1" o:spid="_x0000_s1026" style="position:absolute;margin-left:93.05pt;margin-top:4.95pt;width:162pt;height:208.8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" filled="f" strokecolor="#385d8a" strokeweight="2pt">
                      <v:stroke dashstyle="dash"/>
                    </v:rect>
                  </w:pict>
                </mc:Fallback>
              </mc:AlternateContent>
            </w:r>
          </w:p>
          <w:p w14:paraId="41B92161" w14:textId="77777777" w:rsidR="00824290" w:rsidRPr="00495265" w:rsidRDefault="00824290" w:rsidP="000E21DD">
            <w:pPr>
              <w:jc w:val="center"/>
              <w:rPr>
                <w:noProof/>
                <w:sz w:val="20"/>
                <w:szCs w:val="20"/>
              </w:rPr>
            </w:pPr>
            <w:r w:rsidRPr="00495265">
              <w:rPr>
                <w:noProof/>
                <w:sz w:val="20"/>
                <w:szCs w:val="20"/>
                <w:lang w:eastAsia="lv-LV"/>
              </w:rPr>
              <w:drawing>
                <wp:inline distT="0" distB="0" distL="0" distR="0" wp14:anchorId="50F9D739" wp14:editId="1BC2761C">
                  <wp:extent cx="1819275" cy="2162175"/>
                  <wp:effectExtent l="0" t="0" r="9525" b="9525"/>
                  <wp:docPr id="93" name="Picture 93"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 name="Picture 93" descr="Diagram&#10;&#10;Description automatically generated"/>
                          <pic:cNvPicPr/>
                        </pic:nvPicPr>
                        <pic:blipFill>
                          <a:blip r:embed="rId11"/>
                          <a:stretch>
                            <a:fillRect/>
                          </a:stretch>
                        </pic:blipFill>
                        <pic:spPr>
                          <a:xfrm>
                            <a:off x="0" y="0"/>
                            <a:ext cx="1819275" cy="2162175"/>
                          </a:xfrm>
                          <a:prstGeom prst="rect">
                            <a:avLst/>
                          </a:prstGeom>
                        </pic:spPr>
                      </pic:pic>
                    </a:graphicData>
                  </a:graphic>
                </wp:inline>
              </w:drawing>
            </w:r>
          </w:p>
          <w:p w14:paraId="76425BE1" w14:textId="77777777" w:rsidR="00824290" w:rsidRPr="00495265" w:rsidRDefault="00824290" w:rsidP="000E21DD">
            <w:pPr>
              <w:jc w:val="center"/>
              <w:rPr>
                <w:sz w:val="20"/>
                <w:szCs w:val="20"/>
              </w:rPr>
            </w:pPr>
          </w:p>
        </w:tc>
        <w:tc>
          <w:tcPr>
            <w:tcW w:w="7799" w:type="dxa"/>
            <w:tcBorders>
              <w:top w:val="single" w:sz="4" w:space="0" w:color="auto"/>
              <w:left w:val="single" w:sz="4" w:space="0" w:color="auto"/>
              <w:bottom w:val="single" w:sz="4" w:space="0" w:color="auto"/>
              <w:right w:val="single" w:sz="4" w:space="0" w:color="auto"/>
            </w:tcBorders>
          </w:tcPr>
          <w:p w14:paraId="6ACBB82D" w14:textId="77777777" w:rsidR="00824290" w:rsidRPr="00495265" w:rsidRDefault="00824290" w:rsidP="000E21DD">
            <w:pPr>
              <w:ind w:left="317" w:hanging="283"/>
              <w:rPr>
                <w:b/>
                <w:noProof/>
                <w:sz w:val="20"/>
                <w:szCs w:val="20"/>
                <w:lang w:eastAsia="lv-LV"/>
              </w:rPr>
            </w:pPr>
            <w:r w:rsidRPr="00495265">
              <w:rPr>
                <w:b/>
                <w:noProof/>
                <w:sz w:val="20"/>
                <w:szCs w:val="20"/>
                <w:lang w:eastAsia="lv-LV"/>
              </w:rPr>
              <w:t>In:</w:t>
            </w:r>
          </w:p>
          <w:p w14:paraId="246596DA" w14:textId="77777777" w:rsidR="00824290" w:rsidRPr="00A1304B" w:rsidRDefault="00824290" w:rsidP="000E21DD">
            <w:pPr>
              <w:ind w:left="317" w:hanging="283"/>
              <w:rPr>
                <w:b/>
                <w:noProof/>
                <w:sz w:val="22"/>
                <w:szCs w:val="22"/>
                <w:lang w:eastAsia="lv-LV"/>
              </w:rPr>
            </w:pPr>
            <w:r w:rsidRPr="00A1304B">
              <w:rPr>
                <w:b/>
                <w:noProof/>
                <w:sz w:val="22"/>
                <w:szCs w:val="22"/>
                <w:lang w:eastAsia="lv-LV"/>
              </w:rPr>
              <w:t xml:space="preserve">Tranzīts/ </w:t>
            </w:r>
            <w:r w:rsidRPr="00A1304B">
              <w:rPr>
                <w:b/>
                <w:sz w:val="22"/>
                <w:szCs w:val="22"/>
              </w:rPr>
              <w:t>Transit</w:t>
            </w:r>
            <w:r w:rsidRPr="00A1304B">
              <w:rPr>
                <w:b/>
                <w:noProof/>
                <w:sz w:val="22"/>
                <w:szCs w:val="22"/>
                <w:lang w:eastAsia="lv-LV"/>
              </w:rPr>
              <w:t xml:space="preserve"> = 400A</w:t>
            </w:r>
          </w:p>
          <w:p w14:paraId="6858F073" w14:textId="77777777" w:rsidR="00824290" w:rsidRPr="00A1304B" w:rsidRDefault="00824290" w:rsidP="000E21DD">
            <w:pPr>
              <w:ind w:left="317" w:hanging="283"/>
              <w:rPr>
                <w:b/>
                <w:noProof/>
                <w:sz w:val="22"/>
                <w:szCs w:val="22"/>
                <w:lang w:eastAsia="lv-LV"/>
              </w:rPr>
            </w:pPr>
            <w:r w:rsidRPr="00A1304B">
              <w:rPr>
                <w:b/>
                <w:noProof/>
                <w:sz w:val="22"/>
                <w:szCs w:val="22"/>
                <w:lang w:eastAsia="lv-LV"/>
              </w:rPr>
              <w:t xml:space="preserve">Sadalne/ </w:t>
            </w:r>
            <w:r w:rsidRPr="00A1304B">
              <w:rPr>
                <w:b/>
                <w:sz w:val="22"/>
                <w:szCs w:val="22"/>
              </w:rPr>
              <w:t>Switchgear</w:t>
            </w:r>
            <w:r w:rsidRPr="00A1304B">
              <w:rPr>
                <w:b/>
                <w:noProof/>
                <w:sz w:val="22"/>
                <w:szCs w:val="22"/>
                <w:lang w:eastAsia="lv-LV"/>
              </w:rPr>
              <w:t xml:space="preserve"> = 160A</w:t>
            </w:r>
          </w:p>
          <w:p w14:paraId="370D6204" w14:textId="77777777" w:rsidR="00824290" w:rsidRPr="00A1304B" w:rsidRDefault="00824290" w:rsidP="000E21DD">
            <w:pPr>
              <w:ind w:left="317" w:hanging="283"/>
              <w:rPr>
                <w:b/>
                <w:noProof/>
                <w:sz w:val="22"/>
                <w:szCs w:val="22"/>
                <w:lang w:eastAsia="lv-LV"/>
              </w:rPr>
            </w:pPr>
          </w:p>
          <w:p w14:paraId="1775FF0F" w14:textId="5DFAF44B" w:rsidR="00824290" w:rsidRPr="00A1304B" w:rsidRDefault="00824290" w:rsidP="000E21DD">
            <w:pPr>
              <w:pStyle w:val="ListParagraph"/>
              <w:spacing w:after="0" w:line="240" w:lineRule="auto"/>
              <w:ind w:left="317" w:hanging="283"/>
              <w:rPr>
                <w:rFonts w:cs="Times New Roman"/>
                <w:sz w:val="22"/>
                <w:lang w:eastAsia="lv-LV"/>
              </w:rPr>
            </w:pPr>
            <w:r w:rsidRPr="00A1304B">
              <w:rPr>
                <w:rFonts w:cs="Times New Roman"/>
                <w:sz w:val="22"/>
                <w:lang w:eastAsia="lv-LV"/>
              </w:rPr>
              <w:t>-</w:t>
            </w:r>
            <w:r w:rsidRPr="00A1304B">
              <w:rPr>
                <w:rFonts w:cs="Times New Roman"/>
                <w:b/>
                <w:bCs/>
                <w:sz w:val="22"/>
                <w:lang w:eastAsia="lv-LV"/>
              </w:rPr>
              <w:t>FU1</w:t>
            </w:r>
            <w:r w:rsidRPr="00A1304B">
              <w:rPr>
                <w:rFonts w:cs="Times New Roman"/>
                <w:sz w:val="22"/>
                <w:lang w:eastAsia="lv-LV"/>
              </w:rPr>
              <w:t xml:space="preserve"> - horizontālais drošinātājslēdzis NH00</w:t>
            </w:r>
          </w:p>
          <w:p w14:paraId="24C6A07E" w14:textId="22AD0990" w:rsidR="00824290" w:rsidRPr="00A1304B" w:rsidRDefault="00824290" w:rsidP="000E21DD">
            <w:pPr>
              <w:pStyle w:val="ListParagraph"/>
              <w:spacing w:after="0" w:line="240" w:lineRule="auto"/>
              <w:ind w:left="317" w:hanging="283"/>
              <w:rPr>
                <w:rFonts w:cs="Times New Roman"/>
                <w:sz w:val="22"/>
                <w:lang w:eastAsia="lv-LV"/>
              </w:rPr>
            </w:pPr>
            <w:r w:rsidRPr="00A1304B">
              <w:rPr>
                <w:rFonts w:cs="Times New Roman"/>
                <w:b/>
                <w:bCs/>
                <w:sz w:val="22"/>
                <w:lang w:eastAsia="lv-LV"/>
              </w:rPr>
              <w:t>X1</w:t>
            </w:r>
            <w:r w:rsidRPr="00A1304B">
              <w:rPr>
                <w:rFonts w:cs="Times New Roman"/>
                <w:sz w:val="22"/>
                <w:lang w:eastAsia="lv-LV"/>
              </w:rPr>
              <w:t>- 2 kabeļu 35 mm</w:t>
            </w:r>
            <w:r w:rsidRPr="00A1304B">
              <w:rPr>
                <w:rFonts w:cs="Times New Roman"/>
                <w:sz w:val="22"/>
                <w:vertAlign w:val="superscript"/>
                <w:lang w:eastAsia="lv-LV"/>
              </w:rPr>
              <w:t>2</w:t>
            </w:r>
            <w:r w:rsidRPr="00A1304B">
              <w:rPr>
                <w:rFonts w:cs="Times New Roman"/>
                <w:sz w:val="22"/>
                <w:lang w:eastAsia="lv-LV"/>
              </w:rPr>
              <w:t xml:space="preserve"> </w:t>
            </w:r>
            <w:r w:rsidR="00230EFC" w:rsidRPr="00A1304B">
              <w:rPr>
                <w:rFonts w:cs="Times New Roman"/>
                <w:sz w:val="22"/>
                <w:lang w:eastAsia="lv-LV"/>
              </w:rPr>
              <w:t xml:space="preserve">- </w:t>
            </w:r>
            <w:r w:rsidRPr="00A1304B">
              <w:rPr>
                <w:rFonts w:cs="Times New Roman"/>
                <w:sz w:val="22"/>
                <w:lang w:eastAsia="lv-LV"/>
              </w:rPr>
              <w:t>240 mm</w:t>
            </w:r>
            <w:r w:rsidRPr="00A1304B">
              <w:rPr>
                <w:rFonts w:cs="Times New Roman"/>
                <w:sz w:val="22"/>
                <w:vertAlign w:val="superscript"/>
                <w:lang w:eastAsia="lv-LV"/>
              </w:rPr>
              <w:t>2</w:t>
            </w:r>
            <w:r w:rsidRPr="00A1304B">
              <w:rPr>
                <w:rFonts w:cs="Times New Roman"/>
                <w:sz w:val="22"/>
                <w:lang w:eastAsia="lv-LV"/>
              </w:rPr>
              <w:t xml:space="preserve"> pievienošanas spailes</w:t>
            </w:r>
          </w:p>
          <w:p w14:paraId="7307C488" w14:textId="0E2DEA4D" w:rsidR="00824290" w:rsidRPr="00A1304B" w:rsidRDefault="00824290" w:rsidP="000E21DD">
            <w:pPr>
              <w:pStyle w:val="ListParagraph"/>
              <w:spacing w:after="0" w:line="240" w:lineRule="auto"/>
              <w:ind w:left="317" w:hanging="283"/>
              <w:rPr>
                <w:rFonts w:cs="Times New Roman"/>
                <w:sz w:val="22"/>
                <w:lang w:eastAsia="lv-LV"/>
              </w:rPr>
            </w:pPr>
            <w:r w:rsidRPr="00A1304B">
              <w:rPr>
                <w:rFonts w:cs="Times New Roman"/>
                <w:b/>
                <w:bCs/>
                <w:sz w:val="22"/>
                <w:lang w:eastAsia="lv-LV"/>
              </w:rPr>
              <w:t>X2</w:t>
            </w:r>
            <w:r w:rsidRPr="00A1304B">
              <w:rPr>
                <w:rFonts w:cs="Times New Roman"/>
                <w:sz w:val="22"/>
                <w:lang w:eastAsia="lv-LV"/>
              </w:rPr>
              <w:t>, 2 kabeļu 35 mm</w:t>
            </w:r>
            <w:r w:rsidRPr="00A1304B">
              <w:rPr>
                <w:rFonts w:cs="Times New Roman"/>
                <w:sz w:val="22"/>
                <w:vertAlign w:val="superscript"/>
                <w:lang w:eastAsia="lv-LV"/>
              </w:rPr>
              <w:t>2</w:t>
            </w:r>
            <w:r w:rsidRPr="00A1304B">
              <w:rPr>
                <w:rFonts w:cs="Times New Roman"/>
                <w:sz w:val="22"/>
                <w:lang w:eastAsia="lv-LV"/>
              </w:rPr>
              <w:t xml:space="preserve"> </w:t>
            </w:r>
            <w:r w:rsidR="00230EFC" w:rsidRPr="00A1304B">
              <w:rPr>
                <w:rFonts w:cs="Times New Roman"/>
                <w:sz w:val="22"/>
                <w:lang w:eastAsia="lv-LV"/>
              </w:rPr>
              <w:t xml:space="preserve">- </w:t>
            </w:r>
            <w:r w:rsidRPr="00A1304B">
              <w:rPr>
                <w:rFonts w:cs="Times New Roman"/>
                <w:sz w:val="22"/>
                <w:lang w:eastAsia="lv-LV"/>
              </w:rPr>
              <w:t>240 mm</w:t>
            </w:r>
            <w:r w:rsidRPr="00A1304B">
              <w:rPr>
                <w:rFonts w:cs="Times New Roman"/>
                <w:sz w:val="22"/>
                <w:vertAlign w:val="superscript"/>
                <w:lang w:eastAsia="lv-LV"/>
              </w:rPr>
              <w:t>2</w:t>
            </w:r>
            <w:r w:rsidRPr="00A1304B">
              <w:rPr>
                <w:rFonts w:cs="Times New Roman"/>
                <w:sz w:val="22"/>
                <w:lang w:eastAsia="lv-LV"/>
              </w:rPr>
              <w:t xml:space="preserve"> pievienošanas spailes PEN kopnei</w:t>
            </w:r>
          </w:p>
          <w:p w14:paraId="0C0B8F8B" w14:textId="5A020C2D" w:rsidR="00824290" w:rsidRPr="00A1304B" w:rsidRDefault="00824290" w:rsidP="000E21DD">
            <w:pPr>
              <w:pStyle w:val="ListParagraph"/>
              <w:spacing w:after="0" w:line="240" w:lineRule="auto"/>
              <w:ind w:left="317" w:hanging="283"/>
              <w:rPr>
                <w:rFonts w:cs="Times New Roman"/>
                <w:sz w:val="22"/>
                <w:lang w:eastAsia="lv-LV"/>
              </w:rPr>
            </w:pPr>
            <w:r w:rsidRPr="00A1304B">
              <w:rPr>
                <w:rFonts w:cs="Times New Roman"/>
                <w:b/>
                <w:bCs/>
                <w:sz w:val="22"/>
                <w:lang w:eastAsia="lv-LV"/>
              </w:rPr>
              <w:t>X3</w:t>
            </w:r>
            <w:r w:rsidRPr="00A1304B">
              <w:rPr>
                <w:rFonts w:cs="Times New Roman"/>
                <w:sz w:val="22"/>
                <w:lang w:eastAsia="lv-LV"/>
              </w:rPr>
              <w:t>- zemētāj</w:t>
            </w:r>
            <w:r w:rsidR="00326D2E">
              <w:rPr>
                <w:rFonts w:cs="Times New Roman"/>
                <w:sz w:val="22"/>
                <w:lang w:eastAsia="lv-LV"/>
              </w:rPr>
              <w:t>a</w:t>
            </w:r>
            <w:r w:rsidRPr="00A1304B">
              <w:rPr>
                <w:rFonts w:cs="Times New Roman"/>
                <w:sz w:val="22"/>
                <w:lang w:eastAsia="lv-LV"/>
              </w:rPr>
              <w:t xml:space="preserve"> ar šķērsgiezumu no 16 mm</w:t>
            </w:r>
            <w:r w:rsidRPr="00A1304B">
              <w:rPr>
                <w:rFonts w:cs="Times New Roman"/>
                <w:sz w:val="22"/>
                <w:vertAlign w:val="superscript"/>
                <w:lang w:eastAsia="lv-LV"/>
              </w:rPr>
              <w:t>2</w:t>
            </w:r>
            <w:r w:rsidRPr="00A1304B">
              <w:rPr>
                <w:rFonts w:cs="Times New Roman"/>
                <w:sz w:val="22"/>
                <w:lang w:eastAsia="lv-LV"/>
              </w:rPr>
              <w:t xml:space="preserve"> </w:t>
            </w:r>
            <w:r w:rsidR="00230EFC" w:rsidRPr="00A1304B">
              <w:rPr>
                <w:rFonts w:cs="Times New Roman"/>
                <w:sz w:val="22"/>
                <w:lang w:eastAsia="lv-LV"/>
              </w:rPr>
              <w:t xml:space="preserve">- </w:t>
            </w:r>
            <w:r w:rsidRPr="00A1304B">
              <w:rPr>
                <w:rFonts w:cs="Times New Roman"/>
                <w:sz w:val="22"/>
                <w:lang w:eastAsia="lv-LV"/>
              </w:rPr>
              <w:t>35</w:t>
            </w:r>
            <w:r w:rsidR="00230EFC" w:rsidRPr="00A1304B">
              <w:rPr>
                <w:rFonts w:cs="Times New Roman"/>
                <w:sz w:val="22"/>
                <w:lang w:eastAsia="lv-LV"/>
              </w:rPr>
              <w:t xml:space="preserve"> </w:t>
            </w:r>
            <w:r w:rsidRPr="00A1304B">
              <w:rPr>
                <w:rFonts w:cs="Times New Roman"/>
                <w:sz w:val="22"/>
                <w:lang w:eastAsia="lv-LV"/>
              </w:rPr>
              <w:t>mm</w:t>
            </w:r>
            <w:r w:rsidRPr="00A1304B">
              <w:rPr>
                <w:rFonts w:cs="Times New Roman"/>
                <w:sz w:val="22"/>
                <w:vertAlign w:val="superscript"/>
                <w:lang w:eastAsia="lv-LV"/>
              </w:rPr>
              <w:t>2</w:t>
            </w:r>
            <w:r w:rsidRPr="00A1304B">
              <w:rPr>
                <w:rFonts w:cs="Times New Roman"/>
                <w:sz w:val="22"/>
                <w:lang w:eastAsia="lv-LV"/>
              </w:rPr>
              <w:t xml:space="preserve"> pievienošanai PEN kopnei</w:t>
            </w:r>
          </w:p>
          <w:p w14:paraId="328E7DF8" w14:textId="564E5747" w:rsidR="00824290" w:rsidRPr="00A1304B" w:rsidRDefault="00824290" w:rsidP="000E21DD">
            <w:pPr>
              <w:pStyle w:val="ListParagraph"/>
              <w:spacing w:after="0" w:line="240" w:lineRule="auto"/>
              <w:ind w:left="317" w:hanging="283"/>
              <w:rPr>
                <w:rFonts w:cs="Times New Roman"/>
                <w:sz w:val="22"/>
                <w:lang w:eastAsia="lv-LV"/>
              </w:rPr>
            </w:pPr>
            <w:r w:rsidRPr="00A1304B">
              <w:rPr>
                <w:rFonts w:cs="Times New Roman"/>
                <w:b/>
                <w:bCs/>
                <w:sz w:val="22"/>
                <w:lang w:eastAsia="lv-LV"/>
              </w:rPr>
              <w:t>X4</w:t>
            </w:r>
            <w:r w:rsidRPr="00A1304B">
              <w:rPr>
                <w:rFonts w:cs="Times New Roman"/>
                <w:sz w:val="22"/>
                <w:lang w:eastAsia="lv-LV"/>
              </w:rPr>
              <w:t xml:space="preserve"> – spailes 2 kabeļiem ar šķērsgriezumu 16</w:t>
            </w:r>
            <w:r w:rsidR="00230EFC" w:rsidRPr="00A1304B">
              <w:rPr>
                <w:rFonts w:cs="Times New Roman"/>
                <w:sz w:val="22"/>
                <w:lang w:eastAsia="lv-LV"/>
              </w:rPr>
              <w:t xml:space="preserve"> mm</w:t>
            </w:r>
            <w:r w:rsidR="00230EFC" w:rsidRPr="00A1304B">
              <w:rPr>
                <w:rFonts w:cs="Times New Roman"/>
                <w:sz w:val="22"/>
                <w:vertAlign w:val="superscript"/>
                <w:lang w:eastAsia="lv-LV"/>
              </w:rPr>
              <w:t>2</w:t>
            </w:r>
            <w:r w:rsidRPr="00A1304B">
              <w:rPr>
                <w:rFonts w:cs="Times New Roman"/>
                <w:sz w:val="22"/>
                <w:lang w:eastAsia="lv-LV"/>
              </w:rPr>
              <w:t xml:space="preserve"> </w:t>
            </w:r>
            <w:r w:rsidR="00230EFC" w:rsidRPr="00A1304B">
              <w:rPr>
                <w:rFonts w:cs="Times New Roman"/>
                <w:sz w:val="22"/>
                <w:lang w:eastAsia="lv-LV"/>
              </w:rPr>
              <w:t xml:space="preserve">- </w:t>
            </w:r>
            <w:r w:rsidRPr="00A1304B">
              <w:rPr>
                <w:rFonts w:cs="Times New Roman"/>
                <w:sz w:val="22"/>
                <w:lang w:eastAsia="lv-LV"/>
              </w:rPr>
              <w:t>35 mm</w:t>
            </w:r>
            <w:r w:rsidRPr="00A1304B">
              <w:rPr>
                <w:rFonts w:cs="Times New Roman"/>
                <w:sz w:val="22"/>
                <w:vertAlign w:val="superscript"/>
                <w:lang w:eastAsia="lv-LV"/>
              </w:rPr>
              <w:t>2</w:t>
            </w:r>
            <w:r w:rsidR="001F11E5">
              <w:rPr>
                <w:rFonts w:cs="Times New Roman"/>
                <w:sz w:val="22"/>
                <w:lang w:eastAsia="lv-LV"/>
              </w:rPr>
              <w:t>.</w:t>
            </w:r>
            <w:r w:rsidRPr="00A1304B">
              <w:rPr>
                <w:rFonts w:cs="Times New Roman"/>
                <w:sz w:val="22"/>
                <w:lang w:eastAsia="lv-LV"/>
              </w:rPr>
              <w:t xml:space="preserve">/ </w:t>
            </w:r>
          </w:p>
          <w:p w14:paraId="1F836EF5" w14:textId="77777777" w:rsidR="00824290" w:rsidRPr="00A1304B" w:rsidRDefault="00824290" w:rsidP="000E21DD">
            <w:pPr>
              <w:pStyle w:val="ListParagraph"/>
              <w:spacing w:after="0" w:line="240" w:lineRule="auto"/>
              <w:ind w:left="317" w:hanging="283"/>
              <w:rPr>
                <w:rFonts w:cs="Times New Roman"/>
                <w:sz w:val="22"/>
                <w:lang w:eastAsia="lv-LV"/>
              </w:rPr>
            </w:pPr>
          </w:p>
          <w:p w14:paraId="10447B02" w14:textId="522A0C9A" w:rsidR="00824290" w:rsidRPr="00A1304B" w:rsidRDefault="00824290" w:rsidP="000E21DD">
            <w:pPr>
              <w:pStyle w:val="NoSpacing"/>
              <w:ind w:left="317" w:hanging="283"/>
              <w:rPr>
                <w:rFonts w:ascii="Times New Roman" w:hAnsi="Times New Roman" w:cs="Times New Roman"/>
              </w:rPr>
            </w:pPr>
            <w:r w:rsidRPr="00A1304B">
              <w:rPr>
                <w:rFonts w:ascii="Times New Roman" w:hAnsi="Times New Roman" w:cs="Times New Roman"/>
                <w:b/>
                <w:bCs/>
              </w:rPr>
              <w:t>FU1</w:t>
            </w:r>
            <w:r w:rsidRPr="00A1304B">
              <w:rPr>
                <w:rFonts w:ascii="Times New Roman" w:hAnsi="Times New Roman" w:cs="Times New Roman"/>
              </w:rPr>
              <w:t>- Horizontal fuse-switch NH00</w:t>
            </w:r>
          </w:p>
          <w:p w14:paraId="2E2FB293" w14:textId="506D5CDC" w:rsidR="00824290" w:rsidRPr="00A1304B" w:rsidRDefault="00824290" w:rsidP="000E21DD">
            <w:pPr>
              <w:pStyle w:val="NoSpacing"/>
              <w:ind w:left="317" w:hanging="283"/>
              <w:rPr>
                <w:rFonts w:ascii="Times New Roman" w:hAnsi="Times New Roman" w:cs="Times New Roman"/>
              </w:rPr>
            </w:pPr>
            <w:r w:rsidRPr="00A1304B">
              <w:rPr>
                <w:rFonts w:ascii="Times New Roman" w:hAnsi="Times New Roman" w:cs="Times New Roman"/>
                <w:b/>
                <w:bCs/>
              </w:rPr>
              <w:t>X1</w:t>
            </w:r>
            <w:r w:rsidRPr="00A1304B">
              <w:rPr>
                <w:rFonts w:ascii="Times New Roman" w:hAnsi="Times New Roman" w:cs="Times New Roman"/>
              </w:rPr>
              <w:t xml:space="preserve"> – 2 cables 35 mm</w:t>
            </w:r>
            <w:r w:rsidRPr="00A1304B">
              <w:rPr>
                <w:rFonts w:ascii="Times New Roman" w:hAnsi="Times New Roman" w:cs="Times New Roman"/>
                <w:vertAlign w:val="superscript"/>
              </w:rPr>
              <w:t>2</w:t>
            </w:r>
            <w:r w:rsidRPr="00A1304B">
              <w:rPr>
                <w:rFonts w:ascii="Times New Roman" w:hAnsi="Times New Roman" w:cs="Times New Roman"/>
              </w:rPr>
              <w:t xml:space="preserve"> </w:t>
            </w:r>
            <w:r w:rsidR="00230EFC" w:rsidRPr="00A1304B">
              <w:rPr>
                <w:rFonts w:ascii="Times New Roman" w:hAnsi="Times New Roman" w:cs="Times New Roman"/>
              </w:rPr>
              <w:t xml:space="preserve">- </w:t>
            </w:r>
            <w:r w:rsidRPr="00A1304B">
              <w:rPr>
                <w:rFonts w:ascii="Times New Roman" w:hAnsi="Times New Roman" w:cs="Times New Roman"/>
              </w:rPr>
              <w:t>240 mm</w:t>
            </w:r>
            <w:r w:rsidRPr="00A1304B">
              <w:rPr>
                <w:rFonts w:ascii="Times New Roman" w:hAnsi="Times New Roman" w:cs="Times New Roman"/>
                <w:vertAlign w:val="superscript"/>
              </w:rPr>
              <w:t>2</w:t>
            </w:r>
            <w:r w:rsidRPr="00A1304B">
              <w:rPr>
                <w:rFonts w:ascii="Times New Roman" w:hAnsi="Times New Roman" w:cs="Times New Roman"/>
              </w:rPr>
              <w:t xml:space="preserve"> connection terminals</w:t>
            </w:r>
          </w:p>
          <w:p w14:paraId="76E289BD" w14:textId="50B4DB75" w:rsidR="00824290" w:rsidRPr="00A1304B" w:rsidRDefault="00824290" w:rsidP="000E21DD">
            <w:pPr>
              <w:pStyle w:val="NoSpacing"/>
              <w:ind w:left="317" w:hanging="283"/>
              <w:rPr>
                <w:rFonts w:ascii="Times New Roman" w:hAnsi="Times New Roman" w:cs="Times New Roman"/>
              </w:rPr>
            </w:pPr>
            <w:r w:rsidRPr="00A1304B">
              <w:rPr>
                <w:rFonts w:ascii="Times New Roman" w:hAnsi="Times New Roman" w:cs="Times New Roman"/>
                <w:b/>
                <w:bCs/>
              </w:rPr>
              <w:t>X2</w:t>
            </w:r>
            <w:r w:rsidRPr="00A1304B">
              <w:rPr>
                <w:rFonts w:ascii="Times New Roman" w:hAnsi="Times New Roman" w:cs="Times New Roman"/>
              </w:rPr>
              <w:t xml:space="preserve"> – 2 cables 35 mm</w:t>
            </w:r>
            <w:r w:rsidRPr="00A1304B">
              <w:rPr>
                <w:rFonts w:ascii="Times New Roman" w:hAnsi="Times New Roman" w:cs="Times New Roman"/>
                <w:vertAlign w:val="superscript"/>
              </w:rPr>
              <w:t>2</w:t>
            </w:r>
            <w:r w:rsidRPr="00A1304B">
              <w:rPr>
                <w:rFonts w:ascii="Times New Roman" w:hAnsi="Times New Roman" w:cs="Times New Roman"/>
              </w:rPr>
              <w:t xml:space="preserve"> </w:t>
            </w:r>
            <w:r w:rsidR="00230EFC" w:rsidRPr="00A1304B">
              <w:rPr>
                <w:rFonts w:ascii="Times New Roman" w:hAnsi="Times New Roman" w:cs="Times New Roman"/>
              </w:rPr>
              <w:t>-</w:t>
            </w:r>
            <w:r w:rsidRPr="00A1304B">
              <w:rPr>
                <w:rFonts w:ascii="Times New Roman" w:hAnsi="Times New Roman" w:cs="Times New Roman"/>
              </w:rPr>
              <w:t>240 mm</w:t>
            </w:r>
            <w:r w:rsidRPr="00A1304B">
              <w:rPr>
                <w:rFonts w:ascii="Times New Roman" w:hAnsi="Times New Roman" w:cs="Times New Roman"/>
                <w:vertAlign w:val="superscript"/>
              </w:rPr>
              <w:t>2</w:t>
            </w:r>
            <w:r w:rsidRPr="00A1304B">
              <w:rPr>
                <w:rFonts w:ascii="Times New Roman" w:hAnsi="Times New Roman" w:cs="Times New Roman"/>
              </w:rPr>
              <w:t xml:space="preserve"> connection terminals to PEN busbar</w:t>
            </w:r>
          </w:p>
          <w:p w14:paraId="6BCB1DC8" w14:textId="3EAD477F" w:rsidR="00824290" w:rsidRPr="00A1304B" w:rsidRDefault="00824290" w:rsidP="000E21DD">
            <w:pPr>
              <w:pStyle w:val="NoSpacing"/>
              <w:ind w:left="317" w:hanging="283"/>
              <w:rPr>
                <w:rFonts w:ascii="Times New Roman" w:hAnsi="Times New Roman" w:cs="Times New Roman"/>
              </w:rPr>
            </w:pPr>
            <w:r w:rsidRPr="00A1304B">
              <w:rPr>
                <w:rFonts w:ascii="Times New Roman" w:hAnsi="Times New Roman" w:cs="Times New Roman"/>
                <w:b/>
                <w:bCs/>
              </w:rPr>
              <w:t>X3</w:t>
            </w:r>
            <w:r w:rsidRPr="00A1304B">
              <w:rPr>
                <w:rFonts w:ascii="Times New Roman" w:hAnsi="Times New Roman" w:cs="Times New Roman"/>
              </w:rPr>
              <w:t xml:space="preserve"> - earthing devices with cross-section from 16 mm</w:t>
            </w:r>
            <w:r w:rsidRPr="00A1304B">
              <w:rPr>
                <w:rFonts w:ascii="Times New Roman" w:hAnsi="Times New Roman" w:cs="Times New Roman"/>
                <w:vertAlign w:val="superscript"/>
              </w:rPr>
              <w:t>2</w:t>
            </w:r>
            <w:r w:rsidRPr="00A1304B">
              <w:rPr>
                <w:rFonts w:ascii="Times New Roman" w:hAnsi="Times New Roman" w:cs="Times New Roman"/>
              </w:rPr>
              <w:t xml:space="preserve"> </w:t>
            </w:r>
            <w:r w:rsidR="00230EFC" w:rsidRPr="00A1304B">
              <w:rPr>
                <w:rFonts w:ascii="Times New Roman" w:hAnsi="Times New Roman" w:cs="Times New Roman"/>
              </w:rPr>
              <w:t>-</w:t>
            </w:r>
            <w:r w:rsidR="00FD7195">
              <w:rPr>
                <w:rFonts w:ascii="Times New Roman" w:hAnsi="Times New Roman" w:cs="Times New Roman"/>
              </w:rPr>
              <w:t xml:space="preserve"> </w:t>
            </w:r>
            <w:r w:rsidRPr="00A1304B">
              <w:rPr>
                <w:rFonts w:ascii="Times New Roman" w:hAnsi="Times New Roman" w:cs="Times New Roman"/>
              </w:rPr>
              <w:t>35 mm</w:t>
            </w:r>
            <w:r w:rsidRPr="00A1304B">
              <w:rPr>
                <w:rFonts w:ascii="Times New Roman" w:hAnsi="Times New Roman" w:cs="Times New Roman"/>
                <w:vertAlign w:val="superscript"/>
              </w:rPr>
              <w:t>2</w:t>
            </w:r>
            <w:r w:rsidRPr="00A1304B">
              <w:rPr>
                <w:rFonts w:ascii="Times New Roman" w:hAnsi="Times New Roman" w:cs="Times New Roman"/>
              </w:rPr>
              <w:t xml:space="preserve"> connection to PEN busbar</w:t>
            </w:r>
          </w:p>
          <w:p w14:paraId="6A4260E3" w14:textId="3FACAA88" w:rsidR="00824290" w:rsidRPr="00A1304B" w:rsidRDefault="00824290" w:rsidP="000E21DD">
            <w:pPr>
              <w:pStyle w:val="ListParagraph"/>
              <w:spacing w:after="0" w:line="240" w:lineRule="auto"/>
              <w:ind w:left="317" w:hanging="283"/>
              <w:rPr>
                <w:rFonts w:cs="Times New Roman"/>
                <w:sz w:val="22"/>
              </w:rPr>
            </w:pPr>
            <w:r w:rsidRPr="00A1304B">
              <w:rPr>
                <w:rFonts w:cs="Times New Roman"/>
                <w:b/>
                <w:bCs/>
                <w:sz w:val="22"/>
              </w:rPr>
              <w:t>X4</w:t>
            </w:r>
            <w:r w:rsidRPr="00A1304B">
              <w:rPr>
                <w:rFonts w:cs="Times New Roman"/>
                <w:sz w:val="22"/>
              </w:rPr>
              <w:t xml:space="preserve"> - cable 16 </w:t>
            </w:r>
            <w:r w:rsidR="00230EFC" w:rsidRPr="00A1304B">
              <w:rPr>
                <w:rFonts w:cs="Times New Roman"/>
                <w:sz w:val="22"/>
              </w:rPr>
              <w:t>mm</w:t>
            </w:r>
            <w:r w:rsidR="00230EFC" w:rsidRPr="00A1304B">
              <w:rPr>
                <w:rFonts w:cs="Times New Roman"/>
                <w:sz w:val="22"/>
                <w:vertAlign w:val="superscript"/>
              </w:rPr>
              <w:t xml:space="preserve">2 </w:t>
            </w:r>
            <w:r w:rsidRPr="00A1304B">
              <w:rPr>
                <w:rFonts w:cs="Times New Roman"/>
                <w:sz w:val="22"/>
              </w:rPr>
              <w:t>– 35 mm</w:t>
            </w:r>
            <w:r w:rsidRPr="00A1304B">
              <w:rPr>
                <w:rFonts w:cs="Times New Roman"/>
                <w:sz w:val="22"/>
                <w:vertAlign w:val="superscript"/>
              </w:rPr>
              <w:t>2</w:t>
            </w:r>
            <w:r w:rsidRPr="00A1304B">
              <w:rPr>
                <w:rFonts w:cs="Times New Roman"/>
                <w:sz w:val="22"/>
              </w:rPr>
              <w:t xml:space="preserve"> connection terminals</w:t>
            </w:r>
          </w:p>
          <w:p w14:paraId="0F8BDF93" w14:textId="77777777" w:rsidR="00824290" w:rsidRPr="00495265" w:rsidRDefault="00824290" w:rsidP="000E21DD">
            <w:pPr>
              <w:pStyle w:val="ListParagraph"/>
              <w:spacing w:after="0" w:line="240" w:lineRule="auto"/>
              <w:ind w:left="459" w:hanging="425"/>
              <w:rPr>
                <w:rFonts w:cs="Times New Roman"/>
                <w:sz w:val="20"/>
                <w:szCs w:val="20"/>
                <w:lang w:eastAsia="lv-LV"/>
              </w:rPr>
            </w:pPr>
          </w:p>
        </w:tc>
      </w:tr>
    </w:tbl>
    <w:p w14:paraId="7A5E3591" w14:textId="77777777" w:rsidR="00824290" w:rsidRDefault="00824290" w:rsidP="00824290">
      <w:r>
        <w:br w:type="page"/>
      </w:r>
    </w:p>
    <w:tbl>
      <w:tblPr>
        <w:tblW w:w="14604" w:type="dxa"/>
        <w:tblInd w:w="-318" w:type="dxa"/>
        <w:tblLayout w:type="fixed"/>
        <w:tblLook w:val="04A0" w:firstRow="1" w:lastRow="0" w:firstColumn="1" w:lastColumn="0" w:noHBand="0" w:noVBand="1"/>
      </w:tblPr>
      <w:tblGrid>
        <w:gridCol w:w="6805"/>
        <w:gridCol w:w="7799"/>
      </w:tblGrid>
      <w:tr w:rsidR="00824290" w:rsidRPr="00495265" w14:paraId="4AB19636" w14:textId="77777777" w:rsidTr="406BB983">
        <w:trPr>
          <w:cantSplit/>
          <w:trHeight w:val="629"/>
        </w:trPr>
        <w:tc>
          <w:tcPr>
            <w:tcW w:w="14604" w:type="dxa"/>
            <w:gridSpan w:val="2"/>
            <w:tcBorders>
              <w:top w:val="single" w:sz="4" w:space="0" w:color="auto"/>
              <w:left w:val="single" w:sz="4" w:space="0" w:color="auto"/>
              <w:bottom w:val="single" w:sz="4" w:space="0" w:color="auto"/>
              <w:right w:val="single" w:sz="4" w:space="0" w:color="auto"/>
            </w:tcBorders>
            <w:vAlign w:val="center"/>
          </w:tcPr>
          <w:p w14:paraId="0AE35089" w14:textId="60B63A82" w:rsidR="00945055" w:rsidRDefault="00824290" w:rsidP="000E21DD">
            <w:pPr>
              <w:rPr>
                <w:noProof/>
                <w:sz w:val="20"/>
                <w:szCs w:val="20"/>
                <w:lang w:eastAsia="lv-LV"/>
              </w:rPr>
            </w:pPr>
            <w:r w:rsidRPr="00495265">
              <w:rPr>
                <w:b/>
                <w:noProof/>
                <w:sz w:val="20"/>
                <w:szCs w:val="20"/>
                <w:lang w:eastAsia="lv-LV"/>
              </w:rPr>
              <w:t xml:space="preserve">Shēma/ </w:t>
            </w:r>
            <w:r w:rsidRPr="00495265">
              <w:rPr>
                <w:b/>
                <w:sz w:val="20"/>
                <w:szCs w:val="20"/>
              </w:rPr>
              <w:t>Diagram</w:t>
            </w:r>
            <w:r>
              <w:rPr>
                <w:b/>
                <w:noProof/>
                <w:sz w:val="20"/>
                <w:szCs w:val="20"/>
                <w:lang w:eastAsia="lv-LV"/>
              </w:rPr>
              <w:t xml:space="preserve"> Nr.</w:t>
            </w:r>
            <w:r w:rsidRPr="00495265">
              <w:rPr>
                <w:b/>
                <w:noProof/>
                <w:sz w:val="20"/>
                <w:szCs w:val="20"/>
                <w:lang w:eastAsia="lv-LV"/>
              </w:rPr>
              <w:t xml:space="preserve">5 </w:t>
            </w:r>
            <w:r w:rsidRPr="00495265">
              <w:rPr>
                <w:noProof/>
                <w:sz w:val="20"/>
                <w:szCs w:val="20"/>
                <w:lang w:eastAsia="lv-LV"/>
              </w:rPr>
              <w:t>3102.</w:t>
            </w:r>
            <w:r>
              <w:rPr>
                <w:noProof/>
                <w:sz w:val="20"/>
                <w:szCs w:val="20"/>
                <w:lang w:eastAsia="lv-LV"/>
              </w:rPr>
              <w:t>680</w:t>
            </w:r>
            <w:r w:rsidRPr="00495265">
              <w:rPr>
                <w:noProof/>
                <w:sz w:val="20"/>
                <w:szCs w:val="20"/>
                <w:lang w:eastAsia="lv-LV"/>
              </w:rPr>
              <w:t xml:space="preserve"> </w:t>
            </w:r>
            <w:r w:rsidRPr="006A3B88">
              <w:rPr>
                <w:noProof/>
                <w:sz w:val="20"/>
                <w:szCs w:val="20"/>
                <w:lang w:eastAsia="lv-LV"/>
              </w:rPr>
              <w:t xml:space="preserve">Sadalne kabeļu, gabarīts 5 (iespējams uzstādīt 2 gab. horiz.drošinātājslēdžus NH2 un 1 gab. NH00), </w:t>
            </w:r>
            <w:r w:rsidRPr="00CA0C78">
              <w:rPr>
                <w:b/>
                <w:bCs/>
                <w:noProof/>
                <w:sz w:val="20"/>
                <w:szCs w:val="20"/>
                <w:lang w:eastAsia="lv-LV"/>
              </w:rPr>
              <w:t>Kh5</w:t>
            </w:r>
            <w:r w:rsidR="0084312B">
              <w:rPr>
                <w:noProof/>
                <w:sz w:val="20"/>
                <w:szCs w:val="20"/>
                <w:lang w:eastAsia="lv-LV"/>
              </w:rPr>
              <w:t>.</w:t>
            </w:r>
            <w:r w:rsidRPr="00495265">
              <w:rPr>
                <w:noProof/>
                <w:sz w:val="20"/>
                <w:szCs w:val="20"/>
                <w:lang w:eastAsia="lv-LV"/>
              </w:rPr>
              <w:t xml:space="preserve">/ </w:t>
            </w:r>
          </w:p>
          <w:p w14:paraId="0B39FD28" w14:textId="3B13AD4A" w:rsidR="00824290" w:rsidRPr="00495265" w:rsidRDefault="00824290" w:rsidP="000E21DD">
            <w:pPr>
              <w:rPr>
                <w:sz w:val="20"/>
                <w:szCs w:val="20"/>
                <w:lang w:eastAsia="lv-LV"/>
              </w:rPr>
            </w:pPr>
            <w:r w:rsidRPr="00495265">
              <w:rPr>
                <w:sz w:val="20"/>
                <w:szCs w:val="20"/>
              </w:rPr>
              <w:t xml:space="preserve">Switchgear cable, dimension 5 (to be assembled with 2 horizontal fuse-switches  NH2 and 1 horizontal fuse-switch NH00), </w:t>
            </w:r>
            <w:r w:rsidRPr="00A1304B">
              <w:rPr>
                <w:b/>
                <w:bCs/>
                <w:sz w:val="20"/>
                <w:szCs w:val="20"/>
              </w:rPr>
              <w:t>Kh5</w:t>
            </w:r>
            <w:r w:rsidR="0084312B">
              <w:rPr>
                <w:b/>
                <w:bCs/>
                <w:sz w:val="20"/>
                <w:szCs w:val="20"/>
              </w:rPr>
              <w:t>.</w:t>
            </w:r>
          </w:p>
        </w:tc>
      </w:tr>
      <w:tr w:rsidR="00824290" w:rsidRPr="00495265" w14:paraId="287AABA6" w14:textId="77777777" w:rsidTr="406BB983">
        <w:trPr>
          <w:cantSplit/>
          <w:trHeight w:val="5584"/>
        </w:trPr>
        <w:tc>
          <w:tcPr>
            <w:tcW w:w="6805" w:type="dxa"/>
            <w:tcBorders>
              <w:top w:val="single" w:sz="4" w:space="0" w:color="auto"/>
              <w:left w:val="single" w:sz="4" w:space="0" w:color="auto"/>
              <w:bottom w:val="single" w:sz="4" w:space="0" w:color="auto"/>
              <w:right w:val="single" w:sz="4" w:space="0" w:color="auto"/>
            </w:tcBorders>
          </w:tcPr>
          <w:p w14:paraId="19DC75AE" w14:textId="77777777" w:rsidR="00824290" w:rsidRPr="00495265" w:rsidRDefault="00824290" w:rsidP="000E21DD">
            <w:pPr>
              <w:jc w:val="center"/>
              <w:rPr>
                <w:sz w:val="20"/>
                <w:szCs w:val="20"/>
              </w:rPr>
            </w:pPr>
            <w:r w:rsidRPr="00495265">
              <w:rPr>
                <w:b/>
                <w:noProof/>
                <w:sz w:val="20"/>
                <w:szCs w:val="20"/>
                <w:lang w:eastAsia="lv-LV"/>
              </w:rPr>
              <mc:AlternateContent>
                <mc:Choice Requires="wps">
                  <w:drawing>
                    <wp:anchor distT="0" distB="0" distL="114300" distR="114300" simplePos="0" relativeHeight="251658242" behindDoc="0" locked="0" layoutInCell="1" allowOverlap="1" wp14:anchorId="0E39BFD4" wp14:editId="5880EF92">
                      <wp:simplePos x="0" y="0"/>
                      <wp:positionH relativeFrom="column">
                        <wp:posOffset>384175</wp:posOffset>
                      </wp:positionH>
                      <wp:positionV relativeFrom="paragraph">
                        <wp:posOffset>165735</wp:posOffset>
                      </wp:positionV>
                      <wp:extent cx="3671570" cy="3188335"/>
                      <wp:effectExtent l="0" t="0" r="24130" b="12065"/>
                      <wp:wrapNone/>
                      <wp:docPr id="77" name="Rectangle 1"/>
                      <wp:cNvGraphicFramePr/>
                      <a:graphic xmlns:a="http://schemas.openxmlformats.org/drawingml/2006/main">
                        <a:graphicData uri="http://schemas.microsoft.com/office/word/2010/wordprocessingShape">
                          <wps:wsp>
                            <wps:cNvSpPr/>
                            <wps:spPr>
                              <a:xfrm>
                                <a:off x="0" y="0"/>
                                <a:ext cx="3671570" cy="3188335"/>
                              </a:xfrm>
                              <a:prstGeom prst="rect">
                                <a:avLst/>
                              </a:prstGeom>
                              <a:noFill/>
                              <a:ln w="25400" cap="flat" cmpd="sng" algn="ctr">
                                <a:solidFill>
                                  <a:srgbClr val="4F81BD">
                                    <a:shade val="50000"/>
                                  </a:srgbClr>
                                </a:solidFill>
                                <a:prstDash val="dash"/>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F35B26D" id="Rectangle 1" o:spid="_x0000_s1026" style="position:absolute;margin-left:30.25pt;margin-top:13.05pt;width:289.1pt;height:251.0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" filled="f" strokecolor="#385d8a" strokeweight="2pt">
                      <v:stroke dashstyle="dash"/>
                    </v:rect>
                  </w:pict>
                </mc:Fallback>
              </mc:AlternateContent>
            </w:r>
            <w:r w:rsidRPr="00495265">
              <w:rPr>
                <w:noProof/>
                <w:sz w:val="20"/>
                <w:szCs w:val="20"/>
                <w:lang w:eastAsia="lv-LV"/>
              </w:rPr>
              <w:drawing>
                <wp:inline distT="0" distB="0" distL="0" distR="0" wp14:anchorId="65739FC9" wp14:editId="1FC5C381">
                  <wp:extent cx="3467100" cy="3475877"/>
                  <wp:effectExtent l="0" t="0" r="0" b="0"/>
                  <wp:docPr id="94" name="Picture 94" descr="Diagram, schematic&#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 name="Picture 94" descr="Diagram, schematic&#10;&#10;Description automatically generated"/>
                          <pic:cNvPicPr/>
                        </pic:nvPicPr>
                        <pic:blipFill>
                          <a:blip r:embed="rId12"/>
                          <a:stretch>
                            <a:fillRect/>
                          </a:stretch>
                        </pic:blipFill>
                        <pic:spPr>
                          <a:xfrm>
                            <a:off x="0" y="0"/>
                            <a:ext cx="3467100" cy="3475877"/>
                          </a:xfrm>
                          <a:prstGeom prst="rect">
                            <a:avLst/>
                          </a:prstGeom>
                        </pic:spPr>
                      </pic:pic>
                    </a:graphicData>
                  </a:graphic>
                </wp:inline>
              </w:drawing>
            </w:r>
          </w:p>
        </w:tc>
        <w:tc>
          <w:tcPr>
            <w:tcW w:w="7799" w:type="dxa"/>
            <w:tcBorders>
              <w:top w:val="single" w:sz="4" w:space="0" w:color="auto"/>
              <w:left w:val="single" w:sz="4" w:space="0" w:color="auto"/>
              <w:bottom w:val="single" w:sz="4" w:space="0" w:color="auto"/>
              <w:right w:val="single" w:sz="4" w:space="0" w:color="auto"/>
            </w:tcBorders>
          </w:tcPr>
          <w:p w14:paraId="399B4271" w14:textId="77777777" w:rsidR="00824290" w:rsidRPr="00495265" w:rsidRDefault="00824290" w:rsidP="000E21DD">
            <w:pPr>
              <w:ind w:left="317" w:hanging="317"/>
              <w:rPr>
                <w:b/>
                <w:sz w:val="20"/>
                <w:szCs w:val="20"/>
                <w:lang w:eastAsia="lv-LV"/>
              </w:rPr>
            </w:pPr>
            <w:r w:rsidRPr="00495265">
              <w:rPr>
                <w:b/>
                <w:sz w:val="20"/>
                <w:szCs w:val="20"/>
                <w:lang w:eastAsia="lv-LV"/>
              </w:rPr>
              <w:t>In=400A</w:t>
            </w:r>
          </w:p>
          <w:p w14:paraId="79BBD1B6" w14:textId="430704F4" w:rsidR="00824290" w:rsidRPr="00CA0C78" w:rsidRDefault="009979B8" w:rsidP="00CA0C78">
            <w:pPr>
              <w:pStyle w:val="NoSpacing"/>
              <w:rPr>
                <w:rFonts w:ascii="Times New Roman" w:hAnsi="Times New Roman" w:cs="Times New Roman"/>
              </w:rPr>
            </w:pPr>
            <w:r>
              <w:rPr>
                <w:b/>
                <w:bCs/>
              </w:rPr>
              <w:t xml:space="preserve">            </w:t>
            </w:r>
            <w:r w:rsidR="00824290" w:rsidRPr="00CA0C78">
              <w:rPr>
                <w:rFonts w:ascii="Times New Roman" w:hAnsi="Times New Roman" w:cs="Times New Roman"/>
                <w:b/>
                <w:bCs/>
              </w:rPr>
              <w:t>NH00, NH2</w:t>
            </w:r>
            <w:r w:rsidR="00824290" w:rsidRPr="00CA0C78">
              <w:rPr>
                <w:rFonts w:ascii="Times New Roman" w:hAnsi="Times New Roman" w:cs="Times New Roman"/>
              </w:rPr>
              <w:t>- horizontālie drošinātājslēdži</w:t>
            </w:r>
          </w:p>
          <w:p w14:paraId="1B242ED5" w14:textId="77777777" w:rsidR="00F34707" w:rsidRPr="00CA0C78" w:rsidRDefault="00F34707" w:rsidP="00A1304B">
            <w:pPr>
              <w:pStyle w:val="NoSpacing"/>
              <w:ind w:left="317"/>
              <w:rPr>
                <w:rFonts w:ascii="Times New Roman" w:hAnsi="Times New Roman" w:cs="Times New Roman"/>
              </w:rPr>
            </w:pPr>
          </w:p>
          <w:p w14:paraId="406BB983" w14:textId="58E61CC3" w:rsidR="00824290" w:rsidRPr="009979B8" w:rsidRDefault="00824290" w:rsidP="00A1304B">
            <w:pPr>
              <w:pStyle w:val="NoSpacing"/>
              <w:ind w:left="317"/>
            </w:pPr>
            <w:r w:rsidRPr="00CA0C78">
              <w:rPr>
                <w:rFonts w:ascii="Times New Roman" w:hAnsi="Times New Roman" w:cs="Times New Roman"/>
                <w:b/>
                <w:bCs/>
              </w:rPr>
              <w:t>X1</w:t>
            </w:r>
            <w:r w:rsidRPr="00CA0C78">
              <w:rPr>
                <w:rFonts w:ascii="Times New Roman" w:eastAsia="Times New Roman" w:hAnsi="Times New Roman" w:cs="Times New Roman"/>
              </w:rPr>
              <w:t>-</w:t>
            </w:r>
            <w:r w:rsidR="406BB983" w:rsidRPr="00CA0C78">
              <w:rPr>
                <w:rFonts w:ascii="Times New Roman" w:eastAsia="Times New Roman" w:hAnsi="Times New Roman" w:cs="Times New Roman"/>
              </w:rPr>
              <w:t xml:space="preserve">  </w:t>
            </w:r>
            <w:r w:rsidR="00622621" w:rsidRPr="00CA0C78">
              <w:rPr>
                <w:rFonts w:ascii="Times New Roman" w:eastAsia="Times New Roman" w:hAnsi="Times New Roman" w:cs="Times New Roman"/>
              </w:rPr>
              <w:t xml:space="preserve">M8 spailes </w:t>
            </w:r>
            <w:r w:rsidRPr="00CA0C78">
              <w:rPr>
                <w:rFonts w:ascii="Times New Roman" w:hAnsi="Times New Roman" w:cs="Times New Roman"/>
              </w:rPr>
              <w:t>16 mm</w:t>
            </w:r>
            <w:r w:rsidRPr="00CA0C78">
              <w:rPr>
                <w:rFonts w:ascii="Times New Roman" w:hAnsi="Times New Roman" w:cs="Times New Roman"/>
                <w:vertAlign w:val="superscript"/>
              </w:rPr>
              <w:t>2</w:t>
            </w:r>
            <w:r w:rsidRPr="00CA0C78">
              <w:rPr>
                <w:rFonts w:ascii="Times New Roman" w:hAnsi="Times New Roman" w:cs="Times New Roman"/>
              </w:rPr>
              <w:t xml:space="preserve"> </w:t>
            </w:r>
            <w:r w:rsidR="00945055" w:rsidRPr="00CA0C78">
              <w:rPr>
                <w:rFonts w:ascii="Times New Roman" w:hAnsi="Times New Roman" w:cs="Times New Roman"/>
              </w:rPr>
              <w:t xml:space="preserve">- </w:t>
            </w:r>
            <w:r w:rsidRPr="00CA0C78">
              <w:rPr>
                <w:rFonts w:ascii="Times New Roman" w:hAnsi="Times New Roman" w:cs="Times New Roman"/>
              </w:rPr>
              <w:t>70 mm</w:t>
            </w:r>
            <w:r w:rsidRPr="00CA0C78">
              <w:rPr>
                <w:rFonts w:ascii="Times New Roman" w:hAnsi="Times New Roman" w:cs="Times New Roman"/>
                <w:vertAlign w:val="superscript"/>
              </w:rPr>
              <w:t>2</w:t>
            </w:r>
            <w:r w:rsidRPr="00CA0C78">
              <w:rPr>
                <w:rFonts w:ascii="Times New Roman" w:hAnsi="Times New Roman" w:cs="Times New Roman"/>
              </w:rPr>
              <w:t xml:space="preserve"> </w:t>
            </w:r>
            <w:r w:rsidR="00F34707" w:rsidRPr="00CA0C78">
              <w:rPr>
                <w:rFonts w:ascii="Times New Roman" w:hAnsi="Times New Roman" w:cs="Times New Roman"/>
              </w:rPr>
              <w:t xml:space="preserve">kabeļu </w:t>
            </w:r>
            <w:r w:rsidR="00F34707" w:rsidRPr="00CA0C78">
              <w:rPr>
                <w:rFonts w:ascii="Times New Roman" w:eastAsia="Times New Roman" w:hAnsi="Times New Roman" w:cs="Times New Roman"/>
              </w:rPr>
              <w:t xml:space="preserve">pievienošanai </w:t>
            </w:r>
            <w:r w:rsidR="00BF2AEF" w:rsidRPr="00CA0C78">
              <w:rPr>
                <w:rFonts w:ascii="Times New Roman" w:eastAsia="Times New Roman" w:hAnsi="Times New Roman" w:cs="Times New Roman"/>
              </w:rPr>
              <w:t xml:space="preserve">pie </w:t>
            </w:r>
            <w:r w:rsidR="00F34707" w:rsidRPr="00CA0C78">
              <w:rPr>
                <w:rFonts w:ascii="Times New Roman" w:eastAsia="Times New Roman" w:hAnsi="Times New Roman" w:cs="Times New Roman"/>
              </w:rPr>
              <w:t>NH00 ar kabeļu kurpēm.</w:t>
            </w:r>
            <w:r w:rsidR="406BB983" w:rsidRPr="00CA0C78">
              <w:rPr>
                <w:rFonts w:ascii="Times New Roman" w:eastAsia="Times New Roman" w:hAnsi="Times New Roman" w:cs="Times New Roman"/>
              </w:rPr>
              <w:t xml:space="preserve"> </w:t>
            </w:r>
          </w:p>
          <w:p w14:paraId="3A648CA2" w14:textId="42EA06FF" w:rsidR="00824290" w:rsidRPr="00CA0C78" w:rsidRDefault="00622621" w:rsidP="00A1304B">
            <w:pPr>
              <w:pStyle w:val="NoSpacing"/>
              <w:ind w:left="317"/>
              <w:rPr>
                <w:rFonts w:ascii="Times New Roman" w:eastAsia="Times New Roman" w:hAnsi="Times New Roman" w:cs="Times New Roman"/>
              </w:rPr>
            </w:pPr>
            <w:r w:rsidRPr="00CA0C78">
              <w:rPr>
                <w:rFonts w:ascii="Times New Roman" w:eastAsia="Times New Roman" w:hAnsi="Times New Roman" w:cs="Times New Roman"/>
              </w:rPr>
              <w:t xml:space="preserve">         </w:t>
            </w:r>
            <w:r w:rsidR="00F34707" w:rsidRPr="00CA0C78">
              <w:rPr>
                <w:rFonts w:ascii="Times New Roman" w:eastAsia="Times New Roman" w:hAnsi="Times New Roman" w:cs="Times New Roman"/>
              </w:rPr>
              <w:t xml:space="preserve">M12 spailes </w:t>
            </w:r>
            <w:r w:rsidR="00824290" w:rsidRPr="00CA0C78">
              <w:rPr>
                <w:rFonts w:ascii="Times New Roman" w:hAnsi="Times New Roman" w:cs="Times New Roman"/>
              </w:rPr>
              <w:t>35 mm</w:t>
            </w:r>
            <w:r w:rsidR="00824290" w:rsidRPr="00CA0C78">
              <w:rPr>
                <w:rFonts w:ascii="Times New Roman" w:hAnsi="Times New Roman" w:cs="Times New Roman"/>
                <w:vertAlign w:val="superscript"/>
              </w:rPr>
              <w:t>2</w:t>
            </w:r>
            <w:r w:rsidR="00824290" w:rsidRPr="00CA0C78">
              <w:rPr>
                <w:rFonts w:ascii="Times New Roman" w:hAnsi="Times New Roman" w:cs="Times New Roman"/>
              </w:rPr>
              <w:t xml:space="preserve"> - 240 mm</w:t>
            </w:r>
            <w:r w:rsidR="00824290" w:rsidRPr="00CA0C78">
              <w:rPr>
                <w:rFonts w:ascii="Times New Roman" w:hAnsi="Times New Roman" w:cs="Times New Roman"/>
                <w:vertAlign w:val="superscript"/>
              </w:rPr>
              <w:t>2</w:t>
            </w:r>
            <w:r w:rsidR="00824290" w:rsidRPr="00CA0C78">
              <w:rPr>
                <w:rFonts w:ascii="Times New Roman" w:hAnsi="Times New Roman" w:cs="Times New Roman"/>
              </w:rPr>
              <w:t xml:space="preserve"> </w:t>
            </w:r>
            <w:r w:rsidR="00F34707" w:rsidRPr="00CA0C78">
              <w:rPr>
                <w:rFonts w:ascii="Times New Roman" w:hAnsi="Times New Roman" w:cs="Times New Roman"/>
              </w:rPr>
              <w:t xml:space="preserve">kabeļu </w:t>
            </w:r>
            <w:r w:rsidR="00F34707" w:rsidRPr="00CA0C78">
              <w:rPr>
                <w:rFonts w:ascii="Times New Roman" w:eastAsia="Times New Roman" w:hAnsi="Times New Roman" w:cs="Times New Roman"/>
              </w:rPr>
              <w:t xml:space="preserve">pievienošanai </w:t>
            </w:r>
            <w:r w:rsidR="00BF2AEF" w:rsidRPr="00CA0C78">
              <w:rPr>
                <w:rFonts w:ascii="Times New Roman" w:eastAsia="Times New Roman" w:hAnsi="Times New Roman" w:cs="Times New Roman"/>
              </w:rPr>
              <w:t xml:space="preserve">pie </w:t>
            </w:r>
            <w:r w:rsidR="00F34707" w:rsidRPr="00CA0C78">
              <w:rPr>
                <w:rFonts w:ascii="Times New Roman" w:eastAsia="Times New Roman" w:hAnsi="Times New Roman" w:cs="Times New Roman"/>
              </w:rPr>
              <w:t>NH2 ar kabeļu kurpēm</w:t>
            </w:r>
            <w:r w:rsidR="406BB983" w:rsidRPr="00CA0C78">
              <w:rPr>
                <w:rFonts w:ascii="Times New Roman" w:eastAsia="Times New Roman" w:hAnsi="Times New Roman" w:cs="Times New Roman"/>
              </w:rPr>
              <w:t>.</w:t>
            </w:r>
          </w:p>
          <w:p w14:paraId="48663AB1" w14:textId="77777777" w:rsidR="00F34707" w:rsidRPr="00CA0C78" w:rsidRDefault="00F34707" w:rsidP="00A1304B">
            <w:pPr>
              <w:pStyle w:val="NoSpacing"/>
              <w:ind w:left="317"/>
              <w:rPr>
                <w:rFonts w:ascii="Times New Roman" w:hAnsi="Times New Roman" w:cs="Times New Roman"/>
              </w:rPr>
            </w:pPr>
          </w:p>
          <w:p w14:paraId="5872073B" w14:textId="5701025F" w:rsidR="00824290" w:rsidRPr="00CA0C78" w:rsidRDefault="00824290" w:rsidP="00A1304B">
            <w:pPr>
              <w:pStyle w:val="NoSpacing"/>
              <w:ind w:left="317"/>
              <w:rPr>
                <w:rFonts w:ascii="Times New Roman" w:eastAsia="Times New Roman" w:hAnsi="Times New Roman" w:cs="Times New Roman"/>
              </w:rPr>
            </w:pPr>
            <w:r w:rsidRPr="00CA0C78">
              <w:rPr>
                <w:rFonts w:ascii="Times New Roman" w:hAnsi="Times New Roman" w:cs="Times New Roman"/>
                <w:b/>
                <w:bCs/>
              </w:rPr>
              <w:t>X</w:t>
            </w:r>
            <w:r w:rsidR="00622621" w:rsidRPr="00CA0C78">
              <w:rPr>
                <w:rFonts w:ascii="Times New Roman" w:hAnsi="Times New Roman" w:cs="Times New Roman"/>
                <w:b/>
                <w:bCs/>
              </w:rPr>
              <w:t>2</w:t>
            </w:r>
            <w:r w:rsidR="00945055" w:rsidRPr="00CA0C78">
              <w:rPr>
                <w:rFonts w:ascii="Times New Roman" w:hAnsi="Times New Roman" w:cs="Times New Roman"/>
                <w:b/>
                <w:bCs/>
              </w:rPr>
              <w:t xml:space="preserve"> </w:t>
            </w:r>
            <w:r w:rsidRPr="00CA0C78">
              <w:rPr>
                <w:rFonts w:ascii="Times New Roman" w:hAnsi="Times New Roman" w:cs="Times New Roman"/>
              </w:rPr>
              <w:t xml:space="preserve">- </w:t>
            </w:r>
            <w:r w:rsidR="00B875A3" w:rsidRPr="00CA0C78">
              <w:rPr>
                <w:rFonts w:ascii="Times New Roman" w:hAnsi="Times New Roman" w:cs="Times New Roman"/>
                <w:color w:val="000000" w:themeColor="text1"/>
              </w:rPr>
              <w:t>M12  pievienojums 35 mm</w:t>
            </w:r>
            <w:r w:rsidR="00B875A3" w:rsidRPr="00CA0C78">
              <w:rPr>
                <w:rFonts w:ascii="Times New Roman" w:hAnsi="Times New Roman" w:cs="Times New Roman"/>
                <w:color w:val="000000" w:themeColor="text1"/>
                <w:vertAlign w:val="superscript"/>
              </w:rPr>
              <w:t>2</w:t>
            </w:r>
            <w:r w:rsidR="00B875A3" w:rsidRPr="00CA0C78">
              <w:rPr>
                <w:rFonts w:ascii="Times New Roman" w:hAnsi="Times New Roman" w:cs="Times New Roman"/>
                <w:color w:val="000000" w:themeColor="text1"/>
              </w:rPr>
              <w:t xml:space="preserve"> - 240 mm</w:t>
            </w:r>
            <w:r w:rsidR="00B875A3" w:rsidRPr="00CA0C78">
              <w:rPr>
                <w:rFonts w:ascii="Times New Roman" w:hAnsi="Times New Roman" w:cs="Times New Roman"/>
                <w:color w:val="000000" w:themeColor="text1"/>
                <w:vertAlign w:val="superscript"/>
              </w:rPr>
              <w:t xml:space="preserve">2 </w:t>
            </w:r>
            <w:r w:rsidR="00B875A3" w:rsidRPr="00CA0C78">
              <w:rPr>
                <w:rFonts w:ascii="Times New Roman" w:hAnsi="Times New Roman" w:cs="Times New Roman"/>
                <w:color w:val="000000" w:themeColor="text1"/>
              </w:rPr>
              <w:t xml:space="preserve"> kabeļu pievienošanai PEN kopnei ar kabeļu  kurpēm. </w:t>
            </w:r>
          </w:p>
          <w:p w14:paraId="4F851AEC" w14:textId="77777777" w:rsidR="00F34707" w:rsidRPr="00CA0C78" w:rsidRDefault="00F34707" w:rsidP="00A1304B">
            <w:pPr>
              <w:pStyle w:val="NoSpacing"/>
              <w:ind w:left="317"/>
              <w:rPr>
                <w:rFonts w:ascii="Times New Roman" w:hAnsi="Times New Roman" w:cs="Times New Roman"/>
              </w:rPr>
            </w:pPr>
          </w:p>
          <w:p w14:paraId="298C5167" w14:textId="14ED903E" w:rsidR="00824290" w:rsidRPr="00CA0C78" w:rsidRDefault="00824290" w:rsidP="00A1304B">
            <w:pPr>
              <w:pStyle w:val="NoSpacing"/>
              <w:ind w:left="317"/>
              <w:rPr>
                <w:rFonts w:ascii="Times New Roman" w:hAnsi="Times New Roman" w:cs="Times New Roman"/>
              </w:rPr>
            </w:pPr>
            <w:r w:rsidRPr="00CA0C78">
              <w:rPr>
                <w:rFonts w:ascii="Times New Roman" w:hAnsi="Times New Roman" w:cs="Times New Roman"/>
                <w:b/>
                <w:bCs/>
              </w:rPr>
              <w:t>X3</w:t>
            </w:r>
            <w:r w:rsidRPr="00CA0C78">
              <w:rPr>
                <w:rFonts w:ascii="Times New Roman" w:hAnsi="Times New Roman" w:cs="Times New Roman"/>
              </w:rPr>
              <w:t xml:space="preserve"> </w:t>
            </w:r>
            <w:r w:rsidR="00945055" w:rsidRPr="00CA0C78">
              <w:rPr>
                <w:rFonts w:ascii="Times New Roman" w:eastAsia="Times New Roman" w:hAnsi="Times New Roman" w:cs="Times New Roman"/>
              </w:rPr>
              <w:t>-</w:t>
            </w:r>
            <w:r w:rsidR="00B875A3" w:rsidRPr="00CA0C78">
              <w:rPr>
                <w:rFonts w:ascii="Times New Roman" w:hAnsi="Times New Roman" w:cs="Times New Roman"/>
                <w:b/>
                <w:bCs/>
                <w:color w:val="000000" w:themeColor="text1"/>
              </w:rPr>
              <w:t>"V"</w:t>
            </w:r>
            <w:r w:rsidR="00B875A3" w:rsidRPr="00CA0C78">
              <w:rPr>
                <w:rFonts w:ascii="Times New Roman" w:hAnsi="Times New Roman" w:cs="Times New Roman"/>
                <w:color w:val="000000" w:themeColor="text1"/>
              </w:rPr>
              <w:t xml:space="preserve"> veida spaile Cu zemētājvada (16 mm</w:t>
            </w:r>
            <w:r w:rsidR="00B875A3" w:rsidRPr="00CA0C78">
              <w:rPr>
                <w:rFonts w:ascii="Times New Roman" w:hAnsi="Times New Roman" w:cs="Times New Roman"/>
                <w:color w:val="000000" w:themeColor="text1"/>
                <w:vertAlign w:val="superscript"/>
              </w:rPr>
              <w:t>2</w:t>
            </w:r>
            <w:r w:rsidR="00B875A3" w:rsidRPr="00CA0C78">
              <w:rPr>
                <w:rFonts w:ascii="Times New Roman" w:hAnsi="Times New Roman" w:cs="Times New Roman"/>
                <w:color w:val="000000" w:themeColor="text1"/>
              </w:rPr>
              <w:t> - 35 mm</w:t>
            </w:r>
            <w:r w:rsidR="00B875A3" w:rsidRPr="00CA0C78">
              <w:rPr>
                <w:rFonts w:ascii="Times New Roman" w:hAnsi="Times New Roman" w:cs="Times New Roman"/>
                <w:color w:val="000000" w:themeColor="text1"/>
                <w:vertAlign w:val="superscript"/>
              </w:rPr>
              <w:t>2</w:t>
            </w:r>
            <w:r w:rsidR="00B875A3" w:rsidRPr="00CA0C78">
              <w:rPr>
                <w:rFonts w:ascii="Times New Roman" w:hAnsi="Times New Roman" w:cs="Times New Roman"/>
                <w:color w:val="000000" w:themeColor="text1"/>
              </w:rPr>
              <w:t>)</w:t>
            </w:r>
            <w:r w:rsidR="00B875A3" w:rsidRPr="00CA0C78">
              <w:rPr>
                <w:rFonts w:ascii="Times New Roman" w:hAnsi="Times New Roman" w:cs="Times New Roman"/>
                <w:color w:val="000000" w:themeColor="text1"/>
                <w:vertAlign w:val="superscript"/>
              </w:rPr>
              <w:t xml:space="preserve"> </w:t>
            </w:r>
            <w:r w:rsidR="00B875A3" w:rsidRPr="00CA0C78">
              <w:rPr>
                <w:rFonts w:ascii="Times New Roman" w:hAnsi="Times New Roman" w:cs="Times New Roman"/>
                <w:color w:val="000000" w:themeColor="text1"/>
              </w:rPr>
              <w:t>pievienošanai PEN kopnei./</w:t>
            </w:r>
          </w:p>
          <w:p w14:paraId="071BB6A3" w14:textId="77777777" w:rsidR="00824290" w:rsidRPr="00CA0C78" w:rsidRDefault="00824290" w:rsidP="00A1304B">
            <w:pPr>
              <w:pStyle w:val="NoSpacing"/>
              <w:ind w:left="317"/>
              <w:rPr>
                <w:rFonts w:ascii="Times New Roman" w:hAnsi="Times New Roman" w:cs="Times New Roman"/>
              </w:rPr>
            </w:pPr>
          </w:p>
          <w:p w14:paraId="02ACA6B0" w14:textId="7DA9A2CE" w:rsidR="00F34707" w:rsidRPr="00CA0C78" w:rsidRDefault="00824290" w:rsidP="009979B8">
            <w:pPr>
              <w:pStyle w:val="NoSpacing"/>
              <w:ind w:left="317"/>
              <w:rPr>
                <w:rFonts w:ascii="Times New Roman" w:hAnsi="Times New Roman" w:cs="Times New Roman"/>
              </w:rPr>
            </w:pPr>
            <w:r w:rsidRPr="00CA0C78">
              <w:rPr>
                <w:rFonts w:ascii="Times New Roman" w:hAnsi="Times New Roman" w:cs="Times New Roman"/>
                <w:b/>
                <w:bCs/>
              </w:rPr>
              <w:t>NH00, NH2</w:t>
            </w:r>
            <w:r w:rsidRPr="00CA0C78">
              <w:rPr>
                <w:rFonts w:ascii="Times New Roman" w:hAnsi="Times New Roman" w:cs="Times New Roman"/>
              </w:rPr>
              <w:t>- horizontal fuse-switches</w:t>
            </w:r>
            <w:r w:rsidR="00AF6CE7" w:rsidRPr="00CA0C78">
              <w:rPr>
                <w:rFonts w:ascii="Times New Roman" w:hAnsi="Times New Roman" w:cs="Times New Roman"/>
              </w:rPr>
              <w:t>.</w:t>
            </w:r>
          </w:p>
          <w:p w14:paraId="7AA0B21A" w14:textId="57FF979D" w:rsidR="00BF2AEF" w:rsidRPr="00CA0C78" w:rsidRDefault="00824290" w:rsidP="00BF2AEF">
            <w:pPr>
              <w:pStyle w:val="NoSpacing"/>
              <w:ind w:left="317"/>
              <w:rPr>
                <w:rFonts w:ascii="Times New Roman" w:hAnsi="Times New Roman" w:cs="Times New Roman"/>
              </w:rPr>
            </w:pPr>
            <w:r w:rsidRPr="00CA0C78">
              <w:rPr>
                <w:rFonts w:ascii="Times New Roman" w:hAnsi="Times New Roman" w:cs="Times New Roman"/>
                <w:b/>
                <w:bCs/>
              </w:rPr>
              <w:t>X1</w:t>
            </w:r>
            <w:r w:rsidRPr="00CA0C78">
              <w:rPr>
                <w:rFonts w:ascii="Times New Roman" w:hAnsi="Times New Roman" w:cs="Times New Roman"/>
              </w:rPr>
              <w:t xml:space="preserve">- </w:t>
            </w:r>
            <w:r w:rsidR="00BF2AEF" w:rsidRPr="00CA0C78">
              <w:rPr>
                <w:rFonts w:ascii="Times New Roman" w:hAnsi="Times New Roman" w:cs="Times New Roman"/>
              </w:rPr>
              <w:t>M8 terminals for connecting 16 mm</w:t>
            </w:r>
            <w:r w:rsidR="00BF2AEF" w:rsidRPr="00CA0C78">
              <w:rPr>
                <w:rFonts w:ascii="Times New Roman" w:hAnsi="Times New Roman" w:cs="Times New Roman"/>
                <w:vertAlign w:val="superscript"/>
              </w:rPr>
              <w:t xml:space="preserve">2 </w:t>
            </w:r>
            <w:r w:rsidR="00BF2AEF" w:rsidRPr="00CA0C78">
              <w:rPr>
                <w:rFonts w:ascii="Times New Roman" w:hAnsi="Times New Roman" w:cs="Times New Roman"/>
              </w:rPr>
              <w:t>- 70 mm</w:t>
            </w:r>
            <w:r w:rsidR="00BF2AEF" w:rsidRPr="00CA0C78">
              <w:rPr>
                <w:rFonts w:ascii="Times New Roman" w:hAnsi="Times New Roman" w:cs="Times New Roman"/>
                <w:vertAlign w:val="superscript"/>
              </w:rPr>
              <w:t>2</w:t>
            </w:r>
            <w:r w:rsidR="00BF2AEF" w:rsidRPr="00CA0C78">
              <w:rPr>
                <w:rFonts w:ascii="Times New Roman" w:hAnsi="Times New Roman" w:cs="Times New Roman"/>
              </w:rPr>
              <w:t xml:space="preserve"> cables to NH00 with cable shoes.</w:t>
            </w:r>
          </w:p>
          <w:p w14:paraId="1A445921" w14:textId="72A38CF2" w:rsidR="00AF6CE7" w:rsidRPr="00CA0C78" w:rsidRDefault="00BF2AEF" w:rsidP="00AF6CE7">
            <w:pPr>
              <w:pStyle w:val="NoSpacing"/>
              <w:ind w:left="317"/>
              <w:rPr>
                <w:rFonts w:ascii="Times New Roman" w:hAnsi="Times New Roman" w:cs="Times New Roman"/>
              </w:rPr>
            </w:pPr>
            <w:r w:rsidRPr="00CA0C78">
              <w:t xml:space="preserve">       M12 terminals for connecting 35 mm</w:t>
            </w:r>
            <w:r w:rsidRPr="00CA0C78">
              <w:rPr>
                <w:vertAlign w:val="superscript"/>
              </w:rPr>
              <w:t xml:space="preserve">2 </w:t>
            </w:r>
            <w:r w:rsidRPr="00CA0C78">
              <w:t>- 240 mm</w:t>
            </w:r>
            <w:r w:rsidRPr="00CA0C78">
              <w:rPr>
                <w:vertAlign w:val="superscript"/>
              </w:rPr>
              <w:t>2</w:t>
            </w:r>
            <w:r w:rsidRPr="00CA0C78">
              <w:t xml:space="preserve"> cables to NH2 with cable shoes.</w:t>
            </w:r>
          </w:p>
          <w:p w14:paraId="5607E8FE" w14:textId="28B666BC" w:rsidR="009979B8" w:rsidRPr="00CA0C78" w:rsidRDefault="00824290" w:rsidP="00CA0C78">
            <w:pPr>
              <w:pStyle w:val="ListParagraph"/>
              <w:ind w:left="360"/>
              <w:rPr>
                <w:sz w:val="22"/>
                <w:lang w:eastAsia="lv-LV"/>
              </w:rPr>
            </w:pPr>
            <w:r w:rsidRPr="00CA0C78">
              <w:rPr>
                <w:b/>
                <w:bCs/>
                <w:sz w:val="22"/>
              </w:rPr>
              <w:t>X2</w:t>
            </w:r>
            <w:r w:rsidR="00945055" w:rsidRPr="00CA0C78">
              <w:rPr>
                <w:b/>
                <w:bCs/>
                <w:sz w:val="22"/>
              </w:rPr>
              <w:t xml:space="preserve"> </w:t>
            </w:r>
            <w:r w:rsidRPr="00CA0C78">
              <w:rPr>
                <w:sz w:val="22"/>
              </w:rPr>
              <w:t xml:space="preserve">- </w:t>
            </w:r>
            <w:r w:rsidR="000B1DE2" w:rsidRPr="00CA0C78">
              <w:rPr>
                <w:sz w:val="22"/>
                <w:lang w:eastAsia="lv-LV"/>
              </w:rPr>
              <w:t>M12 conection for connecting 35 mm</w:t>
            </w:r>
            <w:r w:rsidR="000B1DE2" w:rsidRPr="00CA0C78">
              <w:rPr>
                <w:sz w:val="22"/>
                <w:vertAlign w:val="superscript"/>
                <w:lang w:eastAsia="lv-LV"/>
              </w:rPr>
              <w:t xml:space="preserve">2 </w:t>
            </w:r>
            <w:r w:rsidR="000B1DE2" w:rsidRPr="00CA0C78">
              <w:rPr>
                <w:sz w:val="22"/>
                <w:lang w:eastAsia="lv-LV"/>
              </w:rPr>
              <w:t>- 240 mm</w:t>
            </w:r>
            <w:r w:rsidR="000B1DE2" w:rsidRPr="00CA0C78">
              <w:rPr>
                <w:sz w:val="22"/>
                <w:vertAlign w:val="superscript"/>
                <w:lang w:eastAsia="lv-LV"/>
              </w:rPr>
              <w:t>2</w:t>
            </w:r>
            <w:r w:rsidR="000B1DE2" w:rsidRPr="00CA0C78">
              <w:rPr>
                <w:sz w:val="22"/>
                <w:lang w:eastAsia="lv-LV"/>
              </w:rPr>
              <w:t xml:space="preserve"> cables to the PEN busbar with cable shoes.</w:t>
            </w:r>
          </w:p>
          <w:p w14:paraId="114F40EE" w14:textId="5F0F9CF9" w:rsidR="00824290" w:rsidRPr="00495265" w:rsidRDefault="009979B8" w:rsidP="009979B8">
            <w:pPr>
              <w:rPr>
                <w:noProof/>
                <w:lang w:eastAsia="lv-LV"/>
              </w:rPr>
            </w:pPr>
            <w:r>
              <w:rPr>
                <w:b/>
                <w:bCs/>
                <w:sz w:val="22"/>
                <w:szCs w:val="22"/>
              </w:rPr>
              <w:t xml:space="preserve">    </w:t>
            </w:r>
            <w:r w:rsidR="00824290" w:rsidRPr="00CA0C78">
              <w:rPr>
                <w:b/>
                <w:bCs/>
                <w:sz w:val="22"/>
                <w:szCs w:val="22"/>
              </w:rPr>
              <w:t>X3</w:t>
            </w:r>
            <w:r w:rsidR="00945055" w:rsidRPr="00CA0C78">
              <w:rPr>
                <w:sz w:val="22"/>
                <w:szCs w:val="22"/>
              </w:rPr>
              <w:t xml:space="preserve"> </w:t>
            </w:r>
            <w:r w:rsidR="00824290" w:rsidRPr="00CA0C78">
              <w:rPr>
                <w:sz w:val="22"/>
                <w:szCs w:val="22"/>
              </w:rPr>
              <w:t>-</w:t>
            </w:r>
            <w:r w:rsidR="406BB983" w:rsidRPr="00CA0C78">
              <w:rPr>
                <w:sz w:val="22"/>
                <w:szCs w:val="22"/>
              </w:rPr>
              <w:t xml:space="preserve"> </w:t>
            </w:r>
            <w:r w:rsidR="00AD5DDC" w:rsidRPr="00CA0C78">
              <w:rPr>
                <w:sz w:val="22"/>
                <w:szCs w:val="22"/>
              </w:rPr>
              <w:t>"V" type terminal for connection Cu earthing wire 16 mm2 - 35 mm2 to PEN busbar</w:t>
            </w:r>
            <w:r w:rsidR="00AD5DDC" w:rsidRPr="00CA0C78">
              <w:rPr>
                <w:sz w:val="20"/>
                <w:szCs w:val="20"/>
              </w:rPr>
              <w:t>.</w:t>
            </w:r>
          </w:p>
        </w:tc>
      </w:tr>
    </w:tbl>
    <w:p w14:paraId="0517DA32" w14:textId="77777777" w:rsidR="00824290" w:rsidRDefault="00824290" w:rsidP="00824290">
      <w:r>
        <w:br w:type="page"/>
      </w:r>
    </w:p>
    <w:tbl>
      <w:tblPr>
        <w:tblW w:w="14604" w:type="dxa"/>
        <w:tblInd w:w="-318" w:type="dxa"/>
        <w:tblLayout w:type="fixed"/>
        <w:tblLook w:val="04A0" w:firstRow="1" w:lastRow="0" w:firstColumn="1" w:lastColumn="0" w:noHBand="0" w:noVBand="1"/>
      </w:tblPr>
      <w:tblGrid>
        <w:gridCol w:w="6805"/>
        <w:gridCol w:w="7799"/>
      </w:tblGrid>
      <w:tr w:rsidR="00824290" w:rsidRPr="00495265" w14:paraId="34532665" w14:textId="77777777" w:rsidTr="72456D4E">
        <w:trPr>
          <w:cantSplit/>
          <w:trHeight w:val="487"/>
        </w:trPr>
        <w:tc>
          <w:tcPr>
            <w:tcW w:w="14604" w:type="dxa"/>
            <w:gridSpan w:val="2"/>
            <w:tcBorders>
              <w:top w:val="single" w:sz="4" w:space="0" w:color="auto"/>
              <w:left w:val="single" w:sz="4" w:space="0" w:color="auto"/>
              <w:bottom w:val="single" w:sz="4" w:space="0" w:color="auto"/>
              <w:right w:val="single" w:sz="4" w:space="0" w:color="auto"/>
            </w:tcBorders>
            <w:vAlign w:val="center"/>
          </w:tcPr>
          <w:p w14:paraId="4A06EA96" w14:textId="77777777" w:rsidR="00B3752F" w:rsidRDefault="00824290" w:rsidP="000E21DD">
            <w:pPr>
              <w:rPr>
                <w:noProof/>
                <w:sz w:val="20"/>
                <w:szCs w:val="20"/>
                <w:lang w:eastAsia="lv-LV"/>
              </w:rPr>
            </w:pPr>
            <w:r w:rsidRPr="00495265">
              <w:rPr>
                <w:b/>
                <w:noProof/>
                <w:sz w:val="20"/>
                <w:szCs w:val="20"/>
                <w:lang w:eastAsia="lv-LV"/>
              </w:rPr>
              <w:t xml:space="preserve">Shēma/ </w:t>
            </w:r>
            <w:r w:rsidRPr="00495265">
              <w:rPr>
                <w:b/>
                <w:sz w:val="20"/>
                <w:szCs w:val="20"/>
              </w:rPr>
              <w:t>Diagram</w:t>
            </w:r>
            <w:r>
              <w:rPr>
                <w:b/>
                <w:noProof/>
                <w:sz w:val="20"/>
                <w:szCs w:val="20"/>
                <w:lang w:eastAsia="lv-LV"/>
              </w:rPr>
              <w:t xml:space="preserve"> Nr.</w:t>
            </w:r>
            <w:r w:rsidRPr="00495265">
              <w:rPr>
                <w:b/>
                <w:noProof/>
                <w:sz w:val="20"/>
                <w:szCs w:val="20"/>
                <w:lang w:eastAsia="lv-LV"/>
              </w:rPr>
              <w:t xml:space="preserve">6 </w:t>
            </w:r>
            <w:r w:rsidRPr="00495265">
              <w:rPr>
                <w:noProof/>
                <w:sz w:val="20"/>
                <w:szCs w:val="20"/>
                <w:lang w:eastAsia="lv-LV"/>
              </w:rPr>
              <w:t>3102.</w:t>
            </w:r>
            <w:r>
              <w:rPr>
                <w:noProof/>
                <w:sz w:val="20"/>
                <w:szCs w:val="20"/>
                <w:lang w:eastAsia="lv-LV"/>
              </w:rPr>
              <w:t>690</w:t>
            </w:r>
            <w:r w:rsidRPr="00495265">
              <w:rPr>
                <w:noProof/>
                <w:sz w:val="20"/>
                <w:szCs w:val="20"/>
                <w:lang w:eastAsia="lv-LV"/>
              </w:rPr>
              <w:t xml:space="preserve"> </w:t>
            </w:r>
            <w:r w:rsidRPr="006A3B88">
              <w:rPr>
                <w:noProof/>
                <w:sz w:val="20"/>
                <w:szCs w:val="20"/>
                <w:lang w:eastAsia="lv-LV"/>
              </w:rPr>
              <w:t>Sadalne kabeļu, gabarīts 9 (iespējams uzstādīt 4 gab. horiz.drošinātājslēdžus NH2 un 1 gab. NH00), Kh9</w:t>
            </w:r>
            <w:r w:rsidRPr="00495265">
              <w:rPr>
                <w:noProof/>
                <w:sz w:val="20"/>
                <w:szCs w:val="20"/>
                <w:lang w:eastAsia="lv-LV"/>
              </w:rPr>
              <w:t xml:space="preserve">/ </w:t>
            </w:r>
          </w:p>
          <w:p w14:paraId="7F1A704D" w14:textId="2BE9F91F" w:rsidR="00824290" w:rsidRPr="00495265" w:rsidRDefault="00824290" w:rsidP="000E21DD">
            <w:pPr>
              <w:rPr>
                <w:sz w:val="20"/>
                <w:szCs w:val="20"/>
                <w:lang w:eastAsia="lv-LV"/>
              </w:rPr>
            </w:pPr>
            <w:r w:rsidRPr="00495265">
              <w:rPr>
                <w:sz w:val="20"/>
                <w:szCs w:val="20"/>
              </w:rPr>
              <w:t xml:space="preserve">Switchgear cable, dimension 9 (to be assembled with 4 horizontal fuse-switches  NH2 and 1 horizontal fuse-switch NH00), </w:t>
            </w:r>
            <w:r w:rsidRPr="00A1304B">
              <w:rPr>
                <w:b/>
                <w:bCs/>
                <w:sz w:val="20"/>
                <w:szCs w:val="20"/>
              </w:rPr>
              <w:t>Kh9</w:t>
            </w:r>
          </w:p>
        </w:tc>
      </w:tr>
      <w:tr w:rsidR="00824290" w:rsidRPr="00495265" w14:paraId="4CDFF022" w14:textId="77777777" w:rsidTr="72456D4E">
        <w:trPr>
          <w:cantSplit/>
          <w:trHeight w:val="4307"/>
        </w:trPr>
        <w:tc>
          <w:tcPr>
            <w:tcW w:w="6805" w:type="dxa"/>
            <w:tcBorders>
              <w:top w:val="single" w:sz="4" w:space="0" w:color="auto"/>
              <w:left w:val="single" w:sz="4" w:space="0" w:color="auto"/>
              <w:bottom w:val="single" w:sz="4" w:space="0" w:color="auto"/>
              <w:right w:val="single" w:sz="4" w:space="0" w:color="auto"/>
            </w:tcBorders>
          </w:tcPr>
          <w:p w14:paraId="74F4C43C" w14:textId="77777777" w:rsidR="00824290" w:rsidRPr="00495265" w:rsidRDefault="00824290" w:rsidP="000E21DD">
            <w:pPr>
              <w:jc w:val="center"/>
              <w:rPr>
                <w:b/>
                <w:sz w:val="20"/>
                <w:szCs w:val="20"/>
              </w:rPr>
            </w:pPr>
          </w:p>
          <w:p w14:paraId="6D191FF0" w14:textId="77777777" w:rsidR="00824290" w:rsidRPr="00495265" w:rsidRDefault="00824290" w:rsidP="000E21DD">
            <w:pPr>
              <w:jc w:val="center"/>
              <w:rPr>
                <w:b/>
                <w:sz w:val="20"/>
                <w:szCs w:val="20"/>
              </w:rPr>
            </w:pPr>
            <w:r w:rsidRPr="00495265">
              <w:rPr>
                <w:b/>
                <w:noProof/>
                <w:sz w:val="20"/>
                <w:szCs w:val="20"/>
                <w:lang w:eastAsia="lv-LV"/>
              </w:rPr>
              <mc:AlternateContent>
                <mc:Choice Requires="wps">
                  <w:drawing>
                    <wp:anchor distT="0" distB="0" distL="114300" distR="114300" simplePos="0" relativeHeight="251658243" behindDoc="0" locked="0" layoutInCell="1" allowOverlap="1" wp14:anchorId="00E9EB68" wp14:editId="28F8A975">
                      <wp:simplePos x="0" y="0"/>
                      <wp:positionH relativeFrom="column">
                        <wp:posOffset>241935</wp:posOffset>
                      </wp:positionH>
                      <wp:positionV relativeFrom="paragraph">
                        <wp:posOffset>62230</wp:posOffset>
                      </wp:positionV>
                      <wp:extent cx="3970020" cy="2255520"/>
                      <wp:effectExtent l="0" t="0" r="11430" b="11430"/>
                      <wp:wrapNone/>
                      <wp:docPr id="78" name="Rectangle 1"/>
                      <wp:cNvGraphicFramePr/>
                      <a:graphic xmlns:a="http://schemas.openxmlformats.org/drawingml/2006/main">
                        <a:graphicData uri="http://schemas.microsoft.com/office/word/2010/wordprocessingShape">
                          <wps:wsp>
                            <wps:cNvSpPr/>
                            <wps:spPr>
                              <a:xfrm>
                                <a:off x="0" y="0"/>
                                <a:ext cx="3970020" cy="2255520"/>
                              </a:xfrm>
                              <a:prstGeom prst="rect">
                                <a:avLst/>
                              </a:prstGeom>
                              <a:noFill/>
                              <a:ln w="25400" cap="flat" cmpd="sng" algn="ctr">
                                <a:solidFill>
                                  <a:srgbClr val="4F81BD">
                                    <a:shade val="50000"/>
                                  </a:srgbClr>
                                </a:solidFill>
                                <a:prstDash val="dash"/>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3AD82CC" id="Rectangle 1" o:spid="_x0000_s1026" style="position:absolute;margin-left:19.05pt;margin-top:4.9pt;width:312.6pt;height:177.6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" filled="f" strokecolor="#385d8a" strokeweight="2pt">
                      <v:stroke dashstyle="dash"/>
                    </v:rect>
                  </w:pict>
                </mc:Fallback>
              </mc:AlternateContent>
            </w:r>
            <w:r w:rsidRPr="00495265">
              <w:rPr>
                <w:noProof/>
                <w:sz w:val="20"/>
                <w:szCs w:val="20"/>
                <w:lang w:eastAsia="lv-LV"/>
              </w:rPr>
              <w:drawing>
                <wp:inline distT="0" distB="0" distL="0" distR="0" wp14:anchorId="6689BB94" wp14:editId="4CEE0C72">
                  <wp:extent cx="3756660" cy="2452753"/>
                  <wp:effectExtent l="0" t="0" r="0" b="5080"/>
                  <wp:docPr id="95" name="Picture 95"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 name="Picture 95" descr="Diagram&#10;&#10;Description automatically generated"/>
                          <pic:cNvPicPr/>
                        </pic:nvPicPr>
                        <pic:blipFill>
                          <a:blip r:embed="rId13"/>
                          <a:stretch>
                            <a:fillRect/>
                          </a:stretch>
                        </pic:blipFill>
                        <pic:spPr>
                          <a:xfrm>
                            <a:off x="0" y="0"/>
                            <a:ext cx="3756660" cy="2452753"/>
                          </a:xfrm>
                          <a:prstGeom prst="rect">
                            <a:avLst/>
                          </a:prstGeom>
                        </pic:spPr>
                      </pic:pic>
                    </a:graphicData>
                  </a:graphic>
                </wp:inline>
              </w:drawing>
            </w:r>
          </w:p>
        </w:tc>
        <w:tc>
          <w:tcPr>
            <w:tcW w:w="7799" w:type="dxa"/>
            <w:tcBorders>
              <w:top w:val="single" w:sz="4" w:space="0" w:color="auto"/>
              <w:left w:val="single" w:sz="4" w:space="0" w:color="auto"/>
              <w:bottom w:val="single" w:sz="4" w:space="0" w:color="auto"/>
              <w:right w:val="single" w:sz="4" w:space="0" w:color="auto"/>
            </w:tcBorders>
          </w:tcPr>
          <w:p w14:paraId="77EB3AFC" w14:textId="77777777" w:rsidR="00824290" w:rsidRDefault="00824290" w:rsidP="000E21DD">
            <w:pPr>
              <w:ind w:left="317" w:hanging="283"/>
              <w:rPr>
                <w:b/>
                <w:sz w:val="20"/>
                <w:szCs w:val="20"/>
                <w:lang w:eastAsia="lv-LV"/>
              </w:rPr>
            </w:pPr>
          </w:p>
          <w:p w14:paraId="1642DF0B" w14:textId="77777777" w:rsidR="00824290" w:rsidRPr="00495265" w:rsidRDefault="00824290" w:rsidP="000E21DD">
            <w:pPr>
              <w:ind w:left="317" w:hanging="283"/>
              <w:rPr>
                <w:b/>
                <w:sz w:val="20"/>
                <w:szCs w:val="20"/>
                <w:lang w:eastAsia="lv-LV"/>
              </w:rPr>
            </w:pPr>
            <w:r w:rsidRPr="00495265">
              <w:rPr>
                <w:b/>
                <w:sz w:val="20"/>
                <w:szCs w:val="20"/>
                <w:lang w:eastAsia="lv-LV"/>
              </w:rPr>
              <w:t>In=400A</w:t>
            </w:r>
          </w:p>
          <w:p w14:paraId="1E736876" w14:textId="77777777" w:rsidR="00824290" w:rsidRPr="00495265" w:rsidRDefault="00824290" w:rsidP="000E21DD">
            <w:pPr>
              <w:ind w:left="317" w:hanging="283"/>
              <w:rPr>
                <w:sz w:val="20"/>
                <w:szCs w:val="20"/>
                <w:lang w:eastAsia="lv-LV"/>
              </w:rPr>
            </w:pPr>
          </w:p>
          <w:p w14:paraId="69ACF4E7" w14:textId="77777777" w:rsidR="00FD7195" w:rsidRPr="00FD7195" w:rsidRDefault="00FD7195" w:rsidP="00FD7195">
            <w:pPr>
              <w:pStyle w:val="NoSpacing"/>
              <w:rPr>
                <w:rFonts w:ascii="Times New Roman" w:hAnsi="Times New Roman" w:cs="Times New Roman"/>
              </w:rPr>
            </w:pPr>
            <w:r w:rsidRPr="00FD7195">
              <w:rPr>
                <w:rFonts w:ascii="Times New Roman" w:hAnsi="Times New Roman" w:cs="Times New Roman"/>
                <w:b/>
                <w:bCs/>
              </w:rPr>
              <w:t xml:space="preserve">            NH00, NH2</w:t>
            </w:r>
            <w:r w:rsidRPr="00FD7195">
              <w:rPr>
                <w:rFonts w:ascii="Times New Roman" w:hAnsi="Times New Roman" w:cs="Times New Roman"/>
              </w:rPr>
              <w:t>- horizontālie drošinātājslēdži</w:t>
            </w:r>
          </w:p>
          <w:p w14:paraId="2B3C3276" w14:textId="77777777" w:rsidR="00FD7195" w:rsidRPr="00FD7195" w:rsidRDefault="00FD7195" w:rsidP="00FD7195">
            <w:pPr>
              <w:pStyle w:val="NoSpacing"/>
              <w:ind w:left="317"/>
              <w:rPr>
                <w:rFonts w:ascii="Times New Roman" w:hAnsi="Times New Roman" w:cs="Times New Roman"/>
              </w:rPr>
            </w:pPr>
          </w:p>
          <w:p w14:paraId="3F68ABF7" w14:textId="77777777" w:rsidR="00FD7195" w:rsidRPr="00CA0C78" w:rsidRDefault="00FD7195" w:rsidP="00FD7195">
            <w:pPr>
              <w:pStyle w:val="NoSpacing"/>
              <w:ind w:left="317"/>
              <w:rPr>
                <w:rFonts w:ascii="Times New Roman" w:hAnsi="Times New Roman" w:cs="Times New Roman"/>
              </w:rPr>
            </w:pPr>
            <w:r w:rsidRPr="00FD7195">
              <w:rPr>
                <w:rFonts w:ascii="Times New Roman" w:hAnsi="Times New Roman" w:cs="Times New Roman"/>
                <w:b/>
                <w:bCs/>
              </w:rPr>
              <w:t>X1</w:t>
            </w:r>
            <w:r w:rsidRPr="00FD7195">
              <w:rPr>
                <w:rFonts w:ascii="Times New Roman" w:eastAsia="Times New Roman" w:hAnsi="Times New Roman" w:cs="Times New Roman"/>
              </w:rPr>
              <w:t xml:space="preserve">-  M8 spailes </w:t>
            </w:r>
            <w:r w:rsidRPr="00FD7195">
              <w:rPr>
                <w:rFonts w:ascii="Times New Roman" w:hAnsi="Times New Roman" w:cs="Times New Roman"/>
              </w:rPr>
              <w:t>16 mm</w:t>
            </w:r>
            <w:r w:rsidRPr="00FD7195">
              <w:rPr>
                <w:rFonts w:ascii="Times New Roman" w:hAnsi="Times New Roman" w:cs="Times New Roman"/>
                <w:vertAlign w:val="superscript"/>
              </w:rPr>
              <w:t>2</w:t>
            </w:r>
            <w:r w:rsidRPr="00FD7195">
              <w:rPr>
                <w:rFonts w:ascii="Times New Roman" w:hAnsi="Times New Roman" w:cs="Times New Roman"/>
              </w:rPr>
              <w:t xml:space="preserve"> - 70 mm</w:t>
            </w:r>
            <w:r w:rsidRPr="00FD7195">
              <w:rPr>
                <w:rFonts w:ascii="Times New Roman" w:hAnsi="Times New Roman" w:cs="Times New Roman"/>
                <w:vertAlign w:val="superscript"/>
              </w:rPr>
              <w:t>2</w:t>
            </w:r>
            <w:r w:rsidRPr="00FD7195">
              <w:rPr>
                <w:rFonts w:ascii="Times New Roman" w:hAnsi="Times New Roman" w:cs="Times New Roman"/>
              </w:rPr>
              <w:t xml:space="preserve"> kabeļu </w:t>
            </w:r>
            <w:r w:rsidRPr="00FD7195">
              <w:rPr>
                <w:rFonts w:ascii="Times New Roman" w:eastAsia="Times New Roman" w:hAnsi="Times New Roman" w:cs="Times New Roman"/>
              </w:rPr>
              <w:t xml:space="preserve">pievienošanai pie NH00 ar kabeļu kurpēm. </w:t>
            </w:r>
          </w:p>
          <w:p w14:paraId="2D99E711" w14:textId="77777777" w:rsidR="00FD7195" w:rsidRPr="00FD7195" w:rsidRDefault="00FD7195" w:rsidP="00FD7195">
            <w:pPr>
              <w:pStyle w:val="NoSpacing"/>
              <w:ind w:left="317"/>
              <w:rPr>
                <w:rFonts w:ascii="Times New Roman" w:eastAsia="Times New Roman" w:hAnsi="Times New Roman" w:cs="Times New Roman"/>
              </w:rPr>
            </w:pPr>
            <w:r w:rsidRPr="00FD7195">
              <w:rPr>
                <w:rFonts w:ascii="Times New Roman" w:eastAsia="Times New Roman" w:hAnsi="Times New Roman" w:cs="Times New Roman"/>
              </w:rPr>
              <w:t xml:space="preserve">         M12 spailes </w:t>
            </w:r>
            <w:r w:rsidRPr="00FD7195">
              <w:rPr>
                <w:rFonts w:ascii="Times New Roman" w:hAnsi="Times New Roman" w:cs="Times New Roman"/>
              </w:rPr>
              <w:t>35 mm</w:t>
            </w:r>
            <w:r w:rsidRPr="00FD7195">
              <w:rPr>
                <w:rFonts w:ascii="Times New Roman" w:hAnsi="Times New Roman" w:cs="Times New Roman"/>
                <w:vertAlign w:val="superscript"/>
              </w:rPr>
              <w:t>2</w:t>
            </w:r>
            <w:r w:rsidRPr="00FD7195">
              <w:rPr>
                <w:rFonts w:ascii="Times New Roman" w:hAnsi="Times New Roman" w:cs="Times New Roman"/>
              </w:rPr>
              <w:t xml:space="preserve"> - 240 mm</w:t>
            </w:r>
            <w:r w:rsidRPr="00FD7195">
              <w:rPr>
                <w:rFonts w:ascii="Times New Roman" w:hAnsi="Times New Roman" w:cs="Times New Roman"/>
                <w:vertAlign w:val="superscript"/>
              </w:rPr>
              <w:t>2</w:t>
            </w:r>
            <w:r w:rsidRPr="00FD7195">
              <w:rPr>
                <w:rFonts w:ascii="Times New Roman" w:hAnsi="Times New Roman" w:cs="Times New Roman"/>
              </w:rPr>
              <w:t xml:space="preserve"> kabeļu </w:t>
            </w:r>
            <w:r w:rsidRPr="00FD7195">
              <w:rPr>
                <w:rFonts w:ascii="Times New Roman" w:eastAsia="Times New Roman" w:hAnsi="Times New Roman" w:cs="Times New Roman"/>
              </w:rPr>
              <w:t>pievienošanai pie NH2 ar kabeļu kurpēm.</w:t>
            </w:r>
          </w:p>
          <w:p w14:paraId="044243D5" w14:textId="77777777" w:rsidR="00FD7195" w:rsidRPr="00FD7195" w:rsidRDefault="00FD7195" w:rsidP="00FD7195">
            <w:pPr>
              <w:pStyle w:val="NoSpacing"/>
              <w:ind w:left="317"/>
              <w:rPr>
                <w:rFonts w:ascii="Times New Roman" w:hAnsi="Times New Roman" w:cs="Times New Roman"/>
              </w:rPr>
            </w:pPr>
          </w:p>
          <w:p w14:paraId="7D30EEE2" w14:textId="77777777" w:rsidR="00FD7195" w:rsidRPr="00FD7195" w:rsidRDefault="00FD7195" w:rsidP="00FD7195">
            <w:pPr>
              <w:pStyle w:val="NoSpacing"/>
              <w:ind w:left="317"/>
              <w:rPr>
                <w:rFonts w:ascii="Times New Roman" w:eastAsia="Times New Roman" w:hAnsi="Times New Roman" w:cs="Times New Roman"/>
              </w:rPr>
            </w:pPr>
            <w:r w:rsidRPr="00FD7195">
              <w:rPr>
                <w:rFonts w:ascii="Times New Roman" w:hAnsi="Times New Roman" w:cs="Times New Roman"/>
                <w:b/>
                <w:bCs/>
              </w:rPr>
              <w:t xml:space="preserve">X2 </w:t>
            </w:r>
            <w:r w:rsidRPr="00FD7195">
              <w:rPr>
                <w:rFonts w:ascii="Times New Roman" w:hAnsi="Times New Roman" w:cs="Times New Roman"/>
              </w:rPr>
              <w:t xml:space="preserve">- </w:t>
            </w:r>
            <w:r w:rsidRPr="00FD7195">
              <w:rPr>
                <w:rFonts w:ascii="Times New Roman" w:hAnsi="Times New Roman" w:cs="Times New Roman"/>
                <w:color w:val="000000" w:themeColor="text1"/>
              </w:rPr>
              <w:t xml:space="preserve">M12  pievienojums 35 mm2 - 240 mm2  kabeļu pievienošanai PEN kopnei ar kabeļu  kurpēm. </w:t>
            </w:r>
          </w:p>
          <w:p w14:paraId="59495042" w14:textId="77777777" w:rsidR="00FD7195" w:rsidRPr="00FD7195" w:rsidRDefault="00FD7195" w:rsidP="00FD7195">
            <w:pPr>
              <w:pStyle w:val="NoSpacing"/>
              <w:ind w:left="317"/>
              <w:rPr>
                <w:rFonts w:ascii="Times New Roman" w:hAnsi="Times New Roman" w:cs="Times New Roman"/>
              </w:rPr>
            </w:pPr>
          </w:p>
          <w:p w14:paraId="6C98CD10" w14:textId="77777777" w:rsidR="00FD7195" w:rsidRPr="00FD7195" w:rsidRDefault="00FD7195" w:rsidP="00FD7195">
            <w:pPr>
              <w:pStyle w:val="NoSpacing"/>
              <w:ind w:left="317"/>
              <w:rPr>
                <w:rFonts w:ascii="Times New Roman" w:hAnsi="Times New Roman" w:cs="Times New Roman"/>
              </w:rPr>
            </w:pPr>
            <w:r w:rsidRPr="00FD7195">
              <w:rPr>
                <w:rFonts w:ascii="Times New Roman" w:hAnsi="Times New Roman" w:cs="Times New Roman"/>
                <w:b/>
                <w:bCs/>
              </w:rPr>
              <w:t>X3</w:t>
            </w:r>
            <w:r w:rsidRPr="00FD7195">
              <w:rPr>
                <w:rFonts w:ascii="Times New Roman" w:hAnsi="Times New Roman" w:cs="Times New Roman"/>
              </w:rPr>
              <w:t xml:space="preserve"> </w:t>
            </w:r>
            <w:r w:rsidRPr="00FD7195">
              <w:rPr>
                <w:rFonts w:ascii="Times New Roman" w:eastAsia="Times New Roman" w:hAnsi="Times New Roman" w:cs="Times New Roman"/>
              </w:rPr>
              <w:t>-</w:t>
            </w:r>
            <w:r w:rsidRPr="00FD7195">
              <w:rPr>
                <w:rFonts w:ascii="Times New Roman" w:hAnsi="Times New Roman" w:cs="Times New Roman"/>
                <w:b/>
                <w:bCs/>
                <w:color w:val="000000" w:themeColor="text1"/>
              </w:rPr>
              <w:t>"V"</w:t>
            </w:r>
            <w:r w:rsidRPr="00FD7195">
              <w:rPr>
                <w:rFonts w:ascii="Times New Roman" w:hAnsi="Times New Roman" w:cs="Times New Roman"/>
                <w:color w:val="000000" w:themeColor="text1"/>
              </w:rPr>
              <w:t xml:space="preserve"> veida spaile Cu zemētājvada (16 mm</w:t>
            </w:r>
            <w:r w:rsidRPr="00FD7195">
              <w:rPr>
                <w:rFonts w:ascii="Times New Roman" w:hAnsi="Times New Roman" w:cs="Times New Roman"/>
                <w:color w:val="000000" w:themeColor="text1"/>
                <w:vertAlign w:val="superscript"/>
              </w:rPr>
              <w:t>2</w:t>
            </w:r>
            <w:r w:rsidRPr="00FD7195">
              <w:rPr>
                <w:rFonts w:ascii="Times New Roman" w:hAnsi="Times New Roman" w:cs="Times New Roman"/>
                <w:color w:val="000000" w:themeColor="text1"/>
              </w:rPr>
              <w:t> - 35 mm</w:t>
            </w:r>
            <w:r w:rsidRPr="00FD7195">
              <w:rPr>
                <w:rFonts w:ascii="Times New Roman" w:hAnsi="Times New Roman" w:cs="Times New Roman"/>
                <w:color w:val="000000" w:themeColor="text1"/>
                <w:vertAlign w:val="superscript"/>
              </w:rPr>
              <w:t>2</w:t>
            </w:r>
            <w:r w:rsidRPr="00FD7195">
              <w:rPr>
                <w:rFonts w:ascii="Times New Roman" w:hAnsi="Times New Roman" w:cs="Times New Roman"/>
                <w:color w:val="000000" w:themeColor="text1"/>
              </w:rPr>
              <w:t>)</w:t>
            </w:r>
            <w:r w:rsidRPr="00FD7195">
              <w:rPr>
                <w:rFonts w:ascii="Times New Roman" w:hAnsi="Times New Roman" w:cs="Times New Roman"/>
                <w:color w:val="000000" w:themeColor="text1"/>
                <w:vertAlign w:val="superscript"/>
              </w:rPr>
              <w:t xml:space="preserve"> </w:t>
            </w:r>
            <w:r w:rsidRPr="00FD7195">
              <w:rPr>
                <w:rFonts w:ascii="Times New Roman" w:hAnsi="Times New Roman" w:cs="Times New Roman"/>
                <w:color w:val="000000" w:themeColor="text1"/>
              </w:rPr>
              <w:t>pievienošanai PEN kopnei./</w:t>
            </w:r>
          </w:p>
          <w:p w14:paraId="3CFFDDE4" w14:textId="77777777" w:rsidR="00FD7195" w:rsidRPr="00FD7195" w:rsidRDefault="00FD7195" w:rsidP="00FD7195">
            <w:pPr>
              <w:pStyle w:val="NoSpacing"/>
              <w:ind w:left="317"/>
              <w:rPr>
                <w:rFonts w:ascii="Times New Roman" w:hAnsi="Times New Roman" w:cs="Times New Roman"/>
              </w:rPr>
            </w:pPr>
          </w:p>
          <w:p w14:paraId="3EF05011" w14:textId="77777777" w:rsidR="00FD7195" w:rsidRPr="00FD7195" w:rsidRDefault="00FD7195" w:rsidP="00FD7195">
            <w:pPr>
              <w:pStyle w:val="NoSpacing"/>
              <w:ind w:left="317"/>
              <w:rPr>
                <w:rFonts w:ascii="Times New Roman" w:hAnsi="Times New Roman" w:cs="Times New Roman"/>
              </w:rPr>
            </w:pPr>
            <w:r w:rsidRPr="00FD7195">
              <w:rPr>
                <w:rFonts w:ascii="Times New Roman" w:hAnsi="Times New Roman" w:cs="Times New Roman"/>
                <w:b/>
                <w:bCs/>
              </w:rPr>
              <w:t>NH00, NH2</w:t>
            </w:r>
            <w:r w:rsidRPr="00FD7195">
              <w:rPr>
                <w:rFonts w:ascii="Times New Roman" w:hAnsi="Times New Roman" w:cs="Times New Roman"/>
              </w:rPr>
              <w:t>- horizontal fuse-switches.</w:t>
            </w:r>
          </w:p>
          <w:p w14:paraId="243C66A8" w14:textId="77777777" w:rsidR="00FD7195" w:rsidRPr="00FD7195" w:rsidRDefault="00FD7195" w:rsidP="00FD7195">
            <w:pPr>
              <w:pStyle w:val="NoSpacing"/>
              <w:ind w:left="317"/>
              <w:rPr>
                <w:rFonts w:ascii="Times New Roman" w:hAnsi="Times New Roman" w:cs="Times New Roman"/>
              </w:rPr>
            </w:pPr>
            <w:r w:rsidRPr="00FD7195">
              <w:rPr>
                <w:rFonts w:ascii="Times New Roman" w:hAnsi="Times New Roman" w:cs="Times New Roman"/>
                <w:b/>
                <w:bCs/>
              </w:rPr>
              <w:t>X1</w:t>
            </w:r>
            <w:r w:rsidRPr="00FD7195">
              <w:rPr>
                <w:rFonts w:ascii="Times New Roman" w:hAnsi="Times New Roman" w:cs="Times New Roman"/>
              </w:rPr>
              <w:t>- M8 terminals for connecting 16 mm</w:t>
            </w:r>
            <w:r w:rsidRPr="00FD7195">
              <w:rPr>
                <w:rFonts w:ascii="Times New Roman" w:hAnsi="Times New Roman" w:cs="Times New Roman"/>
                <w:vertAlign w:val="superscript"/>
              </w:rPr>
              <w:t xml:space="preserve">2 </w:t>
            </w:r>
            <w:r w:rsidRPr="00FD7195">
              <w:rPr>
                <w:rFonts w:ascii="Times New Roman" w:hAnsi="Times New Roman" w:cs="Times New Roman"/>
              </w:rPr>
              <w:t>- 70 mm</w:t>
            </w:r>
            <w:r w:rsidRPr="00FD7195">
              <w:rPr>
                <w:rFonts w:ascii="Times New Roman" w:hAnsi="Times New Roman" w:cs="Times New Roman"/>
                <w:vertAlign w:val="superscript"/>
              </w:rPr>
              <w:t>2</w:t>
            </w:r>
            <w:r w:rsidRPr="00FD7195">
              <w:rPr>
                <w:rFonts w:ascii="Times New Roman" w:hAnsi="Times New Roman" w:cs="Times New Roman"/>
              </w:rPr>
              <w:t xml:space="preserve"> cables to NH00 with cable shoes.</w:t>
            </w:r>
          </w:p>
          <w:p w14:paraId="3C3B03A3" w14:textId="77777777" w:rsidR="00FD7195" w:rsidRPr="00FD7195" w:rsidRDefault="00FD7195" w:rsidP="00FD7195">
            <w:pPr>
              <w:pStyle w:val="NoSpacing"/>
              <w:ind w:left="317"/>
              <w:rPr>
                <w:rFonts w:ascii="Times New Roman" w:hAnsi="Times New Roman" w:cs="Times New Roman"/>
              </w:rPr>
            </w:pPr>
            <w:r w:rsidRPr="00FD7195">
              <w:rPr>
                <w:rFonts w:ascii="Times New Roman" w:hAnsi="Times New Roman" w:cs="Times New Roman"/>
              </w:rPr>
              <w:t xml:space="preserve">       M12 terminals for connecting 35 mm</w:t>
            </w:r>
            <w:r w:rsidRPr="00FD7195">
              <w:rPr>
                <w:rFonts w:ascii="Times New Roman" w:hAnsi="Times New Roman" w:cs="Times New Roman"/>
                <w:vertAlign w:val="superscript"/>
              </w:rPr>
              <w:t xml:space="preserve">2 </w:t>
            </w:r>
            <w:r w:rsidRPr="00FD7195">
              <w:rPr>
                <w:rFonts w:ascii="Times New Roman" w:hAnsi="Times New Roman" w:cs="Times New Roman"/>
              </w:rPr>
              <w:t>- 240 mm</w:t>
            </w:r>
            <w:r w:rsidRPr="00FD7195">
              <w:rPr>
                <w:rFonts w:ascii="Times New Roman" w:hAnsi="Times New Roman" w:cs="Times New Roman"/>
                <w:vertAlign w:val="superscript"/>
              </w:rPr>
              <w:t>2</w:t>
            </w:r>
            <w:r w:rsidRPr="00FD7195">
              <w:rPr>
                <w:rFonts w:ascii="Times New Roman" w:hAnsi="Times New Roman" w:cs="Times New Roman"/>
              </w:rPr>
              <w:t xml:space="preserve"> cables to NH2 with cable shoes.</w:t>
            </w:r>
          </w:p>
          <w:p w14:paraId="3F075E6E" w14:textId="77777777" w:rsidR="00FD7195" w:rsidRPr="00FD7195" w:rsidRDefault="00FD7195" w:rsidP="00FD7195">
            <w:pPr>
              <w:pStyle w:val="ListParagraph"/>
              <w:ind w:left="360"/>
              <w:rPr>
                <w:rFonts w:cs="Times New Roman"/>
                <w:sz w:val="22"/>
                <w:lang w:eastAsia="lv-LV"/>
              </w:rPr>
            </w:pPr>
            <w:r w:rsidRPr="00FD7195">
              <w:rPr>
                <w:rFonts w:cs="Times New Roman"/>
                <w:b/>
                <w:bCs/>
                <w:sz w:val="22"/>
              </w:rPr>
              <w:t xml:space="preserve">X2 </w:t>
            </w:r>
            <w:r w:rsidRPr="00FD7195">
              <w:rPr>
                <w:rFonts w:cs="Times New Roman"/>
                <w:sz w:val="22"/>
              </w:rPr>
              <w:t xml:space="preserve">- </w:t>
            </w:r>
            <w:r w:rsidRPr="00FD7195">
              <w:rPr>
                <w:rFonts w:cs="Times New Roman"/>
                <w:sz w:val="22"/>
                <w:lang w:eastAsia="lv-LV"/>
              </w:rPr>
              <w:t>M12 conection for connecting 35 mm</w:t>
            </w:r>
            <w:r w:rsidRPr="00FD7195">
              <w:rPr>
                <w:rFonts w:cs="Times New Roman"/>
                <w:sz w:val="22"/>
                <w:vertAlign w:val="superscript"/>
                <w:lang w:eastAsia="lv-LV"/>
              </w:rPr>
              <w:t xml:space="preserve">2 </w:t>
            </w:r>
            <w:r w:rsidRPr="00FD7195">
              <w:rPr>
                <w:rFonts w:cs="Times New Roman"/>
                <w:sz w:val="22"/>
                <w:lang w:eastAsia="lv-LV"/>
              </w:rPr>
              <w:t>- 240 mm</w:t>
            </w:r>
            <w:r w:rsidRPr="00FD7195">
              <w:rPr>
                <w:rFonts w:cs="Times New Roman"/>
                <w:sz w:val="22"/>
                <w:vertAlign w:val="superscript"/>
                <w:lang w:eastAsia="lv-LV"/>
              </w:rPr>
              <w:t>2</w:t>
            </w:r>
            <w:r w:rsidRPr="00FD7195">
              <w:rPr>
                <w:rFonts w:cs="Times New Roman"/>
                <w:sz w:val="22"/>
                <w:lang w:eastAsia="lv-LV"/>
              </w:rPr>
              <w:t xml:space="preserve"> cables to the PEN busbar with cable shoes.</w:t>
            </w:r>
          </w:p>
          <w:p w14:paraId="6CEFF6E7" w14:textId="25B76E3F" w:rsidR="00824290" w:rsidRPr="00495265" w:rsidRDefault="00FD7195" w:rsidP="000E21DD">
            <w:pPr>
              <w:pStyle w:val="NoSpacing"/>
              <w:rPr>
                <w:rFonts w:ascii="Times New Roman" w:hAnsi="Times New Roman" w:cs="Times New Roman"/>
                <w:sz w:val="20"/>
                <w:szCs w:val="20"/>
                <w:lang w:eastAsia="lv-LV"/>
              </w:rPr>
            </w:pPr>
            <w:r w:rsidRPr="00CA0C78">
              <w:rPr>
                <w:rFonts w:ascii="Times New Roman" w:hAnsi="Times New Roman" w:cs="Times New Roman"/>
                <w:b/>
                <w:bCs/>
              </w:rPr>
              <w:t xml:space="preserve">    X3</w:t>
            </w:r>
            <w:r w:rsidRPr="00CA0C78">
              <w:rPr>
                <w:rFonts w:ascii="Times New Roman" w:hAnsi="Times New Roman" w:cs="Times New Roman"/>
              </w:rPr>
              <w:t xml:space="preserve"> - "V" type terminal for connection Cu earthing wire 16 mm2 - 35 mm2 to PEN busbar.</w:t>
            </w:r>
          </w:p>
        </w:tc>
      </w:tr>
    </w:tbl>
    <w:p w14:paraId="460C17B3" w14:textId="77777777" w:rsidR="00824290" w:rsidRDefault="00824290" w:rsidP="00824290">
      <w:pPr>
        <w:rPr>
          <w:i/>
        </w:rPr>
      </w:pPr>
      <w:bookmarkStart w:id="2" w:name="_Toc465955254"/>
      <w:bookmarkStart w:id="3" w:name="_Toc466361824"/>
      <w:bookmarkStart w:id="4" w:name="_Hlk523296855"/>
      <w:r>
        <w:rPr>
          <w:i/>
        </w:rPr>
        <w:br w:type="page"/>
      </w:r>
    </w:p>
    <w:tbl>
      <w:tblPr>
        <w:tblW w:w="14604" w:type="dxa"/>
        <w:tblInd w:w="-318" w:type="dxa"/>
        <w:tblLayout w:type="fixed"/>
        <w:tblLook w:val="04A0" w:firstRow="1" w:lastRow="0" w:firstColumn="1" w:lastColumn="0" w:noHBand="0" w:noVBand="1"/>
      </w:tblPr>
      <w:tblGrid>
        <w:gridCol w:w="6805"/>
        <w:gridCol w:w="7799"/>
      </w:tblGrid>
      <w:tr w:rsidR="00824290" w:rsidRPr="00495265" w14:paraId="73A6A9A7" w14:textId="77777777" w:rsidTr="000E21DD">
        <w:trPr>
          <w:cantSplit/>
          <w:trHeight w:val="487"/>
        </w:trPr>
        <w:tc>
          <w:tcPr>
            <w:tcW w:w="14604" w:type="dxa"/>
            <w:gridSpan w:val="2"/>
            <w:tcBorders>
              <w:top w:val="single" w:sz="4" w:space="0" w:color="auto"/>
              <w:left w:val="single" w:sz="4" w:space="0" w:color="auto"/>
              <w:bottom w:val="single" w:sz="4" w:space="0" w:color="auto"/>
              <w:right w:val="single" w:sz="4" w:space="0" w:color="auto"/>
            </w:tcBorders>
            <w:vAlign w:val="center"/>
          </w:tcPr>
          <w:p w14:paraId="6BB7D634" w14:textId="77777777" w:rsidR="00B3752F" w:rsidRDefault="00824290" w:rsidP="000E21DD">
            <w:pPr>
              <w:rPr>
                <w:sz w:val="22"/>
                <w:szCs w:val="22"/>
              </w:rPr>
            </w:pPr>
            <w:r w:rsidRPr="004B1A4C">
              <w:rPr>
                <w:sz w:val="22"/>
                <w:szCs w:val="22"/>
              </w:rPr>
              <w:t xml:space="preserve">3102.006 Sadalne sekcionējoša Inom 160A , </w:t>
            </w:r>
            <w:r w:rsidRPr="00A1304B">
              <w:rPr>
                <w:b/>
                <w:bCs/>
                <w:sz w:val="22"/>
                <w:szCs w:val="22"/>
              </w:rPr>
              <w:t>S(160)/</w:t>
            </w:r>
            <w:r w:rsidRPr="004B1A4C">
              <w:rPr>
                <w:sz w:val="22"/>
                <w:szCs w:val="22"/>
              </w:rPr>
              <w:t xml:space="preserve"> </w:t>
            </w:r>
          </w:p>
          <w:p w14:paraId="58F61594" w14:textId="77C2154B" w:rsidR="00824290" w:rsidRPr="00495265" w:rsidRDefault="00824290" w:rsidP="000E21DD">
            <w:pPr>
              <w:rPr>
                <w:sz w:val="20"/>
                <w:szCs w:val="20"/>
                <w:lang w:eastAsia="lv-LV"/>
              </w:rPr>
            </w:pPr>
            <w:r w:rsidRPr="004B1A4C">
              <w:rPr>
                <w:sz w:val="22"/>
                <w:szCs w:val="22"/>
              </w:rPr>
              <w:t xml:space="preserve">Switchgear for sectioning; Inom 160A , </w:t>
            </w:r>
            <w:r w:rsidRPr="00A1304B">
              <w:rPr>
                <w:b/>
                <w:bCs/>
                <w:sz w:val="22"/>
                <w:szCs w:val="22"/>
              </w:rPr>
              <w:t>S(160)</w:t>
            </w:r>
          </w:p>
        </w:tc>
      </w:tr>
      <w:tr w:rsidR="00824290" w:rsidRPr="00495265" w14:paraId="3CDFAFBD" w14:textId="77777777" w:rsidTr="000E21DD">
        <w:trPr>
          <w:cantSplit/>
          <w:trHeight w:val="4307"/>
        </w:trPr>
        <w:tc>
          <w:tcPr>
            <w:tcW w:w="6805" w:type="dxa"/>
            <w:tcBorders>
              <w:top w:val="single" w:sz="4" w:space="0" w:color="auto"/>
              <w:left w:val="single" w:sz="4" w:space="0" w:color="auto"/>
              <w:bottom w:val="single" w:sz="4" w:space="0" w:color="auto"/>
              <w:right w:val="single" w:sz="4" w:space="0" w:color="auto"/>
            </w:tcBorders>
          </w:tcPr>
          <w:p w14:paraId="5BC7522B" w14:textId="77777777" w:rsidR="00824290" w:rsidRPr="00495265" w:rsidRDefault="00824290" w:rsidP="000E21DD">
            <w:pPr>
              <w:jc w:val="center"/>
              <w:rPr>
                <w:b/>
                <w:sz w:val="20"/>
                <w:szCs w:val="20"/>
              </w:rPr>
            </w:pPr>
          </w:p>
          <w:p w14:paraId="08A8280C" w14:textId="77777777" w:rsidR="00824290" w:rsidRPr="00495265" w:rsidRDefault="00824290" w:rsidP="000E21DD">
            <w:pPr>
              <w:jc w:val="center"/>
              <w:rPr>
                <w:b/>
                <w:sz w:val="20"/>
                <w:szCs w:val="20"/>
              </w:rPr>
            </w:pPr>
            <w:r>
              <w:rPr>
                <w:noProof/>
              </w:rPr>
              <w:drawing>
                <wp:inline distT="0" distB="0" distL="0" distR="0" wp14:anchorId="63605451" wp14:editId="018F9EA4">
                  <wp:extent cx="2061713" cy="2061713"/>
                  <wp:effectExtent l="0" t="0" r="0" b="0"/>
                  <wp:docPr id="1" name="Picture 1" descr="Diagram, engineer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iagram, engineering drawing&#10;&#10;Description automatically generated"/>
                          <pic:cNvPicPr/>
                        </pic:nvPicPr>
                        <pic:blipFill>
                          <a:blip r:embed="rId14"/>
                          <a:stretch>
                            <a:fillRect/>
                          </a:stretch>
                        </pic:blipFill>
                        <pic:spPr>
                          <a:xfrm>
                            <a:off x="0" y="0"/>
                            <a:ext cx="2073297" cy="2073297"/>
                          </a:xfrm>
                          <a:prstGeom prst="rect">
                            <a:avLst/>
                          </a:prstGeom>
                        </pic:spPr>
                      </pic:pic>
                    </a:graphicData>
                  </a:graphic>
                </wp:inline>
              </w:drawing>
            </w:r>
          </w:p>
        </w:tc>
        <w:tc>
          <w:tcPr>
            <w:tcW w:w="7799" w:type="dxa"/>
            <w:tcBorders>
              <w:top w:val="single" w:sz="4" w:space="0" w:color="auto"/>
              <w:left w:val="single" w:sz="4" w:space="0" w:color="auto"/>
              <w:bottom w:val="single" w:sz="4" w:space="0" w:color="auto"/>
              <w:right w:val="single" w:sz="4" w:space="0" w:color="auto"/>
            </w:tcBorders>
          </w:tcPr>
          <w:p w14:paraId="36150178" w14:textId="77777777" w:rsidR="00824290" w:rsidRDefault="00824290" w:rsidP="000E21DD">
            <w:pPr>
              <w:ind w:left="317" w:hanging="283"/>
              <w:rPr>
                <w:b/>
                <w:sz w:val="20"/>
                <w:szCs w:val="20"/>
                <w:lang w:eastAsia="lv-LV"/>
              </w:rPr>
            </w:pPr>
          </w:p>
          <w:p w14:paraId="5EE61968" w14:textId="77777777" w:rsidR="00824290" w:rsidRPr="00495265" w:rsidRDefault="00824290" w:rsidP="000E21DD">
            <w:pPr>
              <w:ind w:left="317" w:hanging="283"/>
              <w:rPr>
                <w:b/>
                <w:sz w:val="20"/>
                <w:szCs w:val="20"/>
                <w:lang w:eastAsia="lv-LV"/>
              </w:rPr>
            </w:pPr>
            <w:r w:rsidRPr="00495265">
              <w:rPr>
                <w:b/>
                <w:sz w:val="20"/>
                <w:szCs w:val="20"/>
                <w:lang w:eastAsia="lv-LV"/>
              </w:rPr>
              <w:t>In=</w:t>
            </w:r>
            <w:r>
              <w:rPr>
                <w:b/>
                <w:sz w:val="20"/>
                <w:szCs w:val="20"/>
                <w:lang w:eastAsia="lv-LV"/>
              </w:rPr>
              <w:t xml:space="preserve">160 </w:t>
            </w:r>
            <w:r w:rsidRPr="00495265">
              <w:rPr>
                <w:b/>
                <w:sz w:val="20"/>
                <w:szCs w:val="20"/>
                <w:lang w:eastAsia="lv-LV"/>
              </w:rPr>
              <w:t>A</w:t>
            </w:r>
          </w:p>
          <w:p w14:paraId="3C698931" w14:textId="77777777" w:rsidR="00824290" w:rsidRDefault="00824290" w:rsidP="000E21DD">
            <w:pPr>
              <w:pStyle w:val="NoSpacing"/>
              <w:rPr>
                <w:rFonts w:ascii="Times New Roman" w:hAnsi="Times New Roman" w:cs="Times New Roman"/>
                <w:sz w:val="20"/>
                <w:szCs w:val="20"/>
                <w:lang w:eastAsia="lv-LV"/>
              </w:rPr>
            </w:pPr>
          </w:p>
          <w:p w14:paraId="37C0F18C" w14:textId="77720ECE" w:rsidR="00824290" w:rsidRDefault="00824290" w:rsidP="00A1304B">
            <w:pPr>
              <w:pStyle w:val="NoSpacing"/>
              <w:ind w:left="317"/>
              <w:rPr>
                <w:rFonts w:ascii="Times New Roman" w:hAnsi="Times New Roman" w:cs="Times New Roman"/>
              </w:rPr>
            </w:pPr>
            <w:r w:rsidRPr="00CA0C78">
              <w:rPr>
                <w:rFonts w:ascii="Times New Roman" w:hAnsi="Times New Roman" w:cs="Times New Roman"/>
                <w:b/>
                <w:bCs/>
              </w:rPr>
              <w:t>NH00</w:t>
            </w:r>
            <w:r w:rsidRPr="00CA0C78">
              <w:rPr>
                <w:rFonts w:ascii="Times New Roman" w:hAnsi="Times New Roman" w:cs="Times New Roman"/>
              </w:rPr>
              <w:t xml:space="preserve"> - horizontālais drošinātājslēdzis Inom=160 A</w:t>
            </w:r>
            <w:r w:rsidR="00ED2A17">
              <w:rPr>
                <w:rFonts w:ascii="Times New Roman" w:hAnsi="Times New Roman" w:cs="Times New Roman"/>
              </w:rPr>
              <w:t>.</w:t>
            </w:r>
          </w:p>
          <w:p w14:paraId="1CF8726F" w14:textId="77777777" w:rsidR="0031419D" w:rsidRPr="00CA0C78" w:rsidRDefault="0031419D" w:rsidP="00A1304B">
            <w:pPr>
              <w:pStyle w:val="NoSpacing"/>
              <w:ind w:left="317"/>
              <w:rPr>
                <w:rFonts w:ascii="Times New Roman" w:hAnsi="Times New Roman" w:cs="Times New Roman"/>
              </w:rPr>
            </w:pPr>
          </w:p>
          <w:p w14:paraId="7FFF4C0A" w14:textId="29AB7DD5" w:rsidR="00824290" w:rsidRDefault="00824290" w:rsidP="00A1304B">
            <w:pPr>
              <w:pStyle w:val="NoSpacing"/>
              <w:ind w:left="317"/>
              <w:rPr>
                <w:rFonts w:ascii="Times New Roman" w:hAnsi="Times New Roman" w:cs="Times New Roman"/>
              </w:rPr>
            </w:pPr>
            <w:r w:rsidRPr="00CA0C78">
              <w:rPr>
                <w:rFonts w:ascii="Times New Roman" w:hAnsi="Times New Roman" w:cs="Times New Roman"/>
                <w:b/>
                <w:bCs/>
              </w:rPr>
              <w:t xml:space="preserve">X1- </w:t>
            </w:r>
            <w:r w:rsidR="00A37D51" w:rsidRPr="00CA0C78">
              <w:rPr>
                <w:rFonts w:ascii="Times New Roman" w:hAnsi="Times New Roman" w:cs="Times New Roman"/>
                <w:b/>
                <w:bCs/>
              </w:rPr>
              <w:t xml:space="preserve">spailes </w:t>
            </w:r>
            <w:r w:rsidRPr="00CA0C78">
              <w:rPr>
                <w:rFonts w:ascii="Times New Roman" w:hAnsi="Times New Roman" w:cs="Times New Roman"/>
                <w:b/>
                <w:bCs/>
              </w:rPr>
              <w:t>L1, L2, L3</w:t>
            </w:r>
            <w:r w:rsidRPr="00CA0C78">
              <w:rPr>
                <w:rFonts w:ascii="Times New Roman" w:hAnsi="Times New Roman" w:cs="Times New Roman"/>
              </w:rPr>
              <w:t xml:space="preserve"> </w:t>
            </w:r>
            <w:r w:rsidR="00A37D51" w:rsidRPr="00CA0C78">
              <w:rPr>
                <w:rFonts w:ascii="Times New Roman" w:hAnsi="Times New Roman" w:cs="Times New Roman"/>
              </w:rPr>
              <w:t>1 gab.</w:t>
            </w:r>
            <w:r w:rsidRPr="00CA0C78">
              <w:rPr>
                <w:rFonts w:ascii="Times New Roman" w:hAnsi="Times New Roman" w:cs="Times New Roman"/>
              </w:rPr>
              <w:t xml:space="preserve"> 6 mm</w:t>
            </w:r>
            <w:r w:rsidRPr="00CA0C78">
              <w:rPr>
                <w:rFonts w:ascii="Times New Roman" w:hAnsi="Times New Roman" w:cs="Times New Roman"/>
                <w:vertAlign w:val="superscript"/>
              </w:rPr>
              <w:t>2</w:t>
            </w:r>
            <w:r w:rsidRPr="00CA0C78">
              <w:rPr>
                <w:rFonts w:ascii="Times New Roman" w:hAnsi="Times New Roman" w:cs="Times New Roman"/>
              </w:rPr>
              <w:t xml:space="preserve"> </w:t>
            </w:r>
            <w:r w:rsidR="00CB0707" w:rsidRPr="00CA0C78">
              <w:rPr>
                <w:rFonts w:ascii="Times New Roman" w:hAnsi="Times New Roman" w:cs="Times New Roman"/>
              </w:rPr>
              <w:t xml:space="preserve">- </w:t>
            </w:r>
            <w:r w:rsidRPr="00CA0C78">
              <w:rPr>
                <w:rFonts w:ascii="Times New Roman" w:hAnsi="Times New Roman" w:cs="Times New Roman"/>
              </w:rPr>
              <w:t>95 mm</w:t>
            </w:r>
            <w:r w:rsidRPr="00CA0C78">
              <w:rPr>
                <w:rFonts w:ascii="Times New Roman" w:hAnsi="Times New Roman" w:cs="Times New Roman"/>
                <w:vertAlign w:val="superscript"/>
              </w:rPr>
              <w:t>2</w:t>
            </w:r>
            <w:r w:rsidRPr="00CA0C78">
              <w:rPr>
                <w:rFonts w:ascii="Times New Roman" w:hAnsi="Times New Roman" w:cs="Times New Roman"/>
              </w:rPr>
              <w:t xml:space="preserve"> </w:t>
            </w:r>
            <w:r w:rsidR="0031419D">
              <w:rPr>
                <w:rFonts w:ascii="Times New Roman" w:hAnsi="Times New Roman" w:cs="Times New Roman"/>
              </w:rPr>
              <w:t xml:space="preserve">kabeļa </w:t>
            </w:r>
            <w:r w:rsidRPr="00CA0C78">
              <w:rPr>
                <w:rFonts w:ascii="Times New Roman" w:hAnsi="Times New Roman" w:cs="Times New Roman"/>
              </w:rPr>
              <w:t>pievienošana</w:t>
            </w:r>
            <w:r w:rsidR="00A37D51" w:rsidRPr="00CA0C78">
              <w:rPr>
                <w:rFonts w:ascii="Times New Roman" w:hAnsi="Times New Roman" w:cs="Times New Roman"/>
              </w:rPr>
              <w:t>i</w:t>
            </w:r>
            <w:r w:rsidR="0031419D">
              <w:rPr>
                <w:rFonts w:ascii="Times New Roman" w:hAnsi="Times New Roman" w:cs="Times New Roman"/>
              </w:rPr>
              <w:t>.</w:t>
            </w:r>
          </w:p>
          <w:p w14:paraId="167CD619" w14:textId="77777777" w:rsidR="0031419D" w:rsidRPr="00CA0C78" w:rsidRDefault="0031419D" w:rsidP="00A1304B">
            <w:pPr>
              <w:pStyle w:val="NoSpacing"/>
              <w:ind w:left="317"/>
              <w:rPr>
                <w:rFonts w:ascii="Times New Roman" w:hAnsi="Times New Roman" w:cs="Times New Roman"/>
              </w:rPr>
            </w:pPr>
          </w:p>
          <w:p w14:paraId="00152714" w14:textId="6C5CF3E1" w:rsidR="00824290" w:rsidRPr="00CA0C78" w:rsidRDefault="00824290" w:rsidP="00A1304B">
            <w:pPr>
              <w:pStyle w:val="NoSpacing"/>
              <w:ind w:left="317"/>
              <w:rPr>
                <w:rFonts w:ascii="Times New Roman" w:hAnsi="Times New Roman" w:cs="Times New Roman"/>
              </w:rPr>
            </w:pPr>
            <w:r w:rsidRPr="00CA0C78">
              <w:rPr>
                <w:rFonts w:ascii="Times New Roman" w:hAnsi="Times New Roman" w:cs="Times New Roman"/>
                <w:b/>
                <w:bCs/>
              </w:rPr>
              <w:t>X2</w:t>
            </w:r>
            <w:r w:rsidRPr="00CA0C78">
              <w:rPr>
                <w:rFonts w:ascii="Times New Roman" w:hAnsi="Times New Roman" w:cs="Times New Roman"/>
              </w:rPr>
              <w:t xml:space="preserve">  - PEN tranzī</w:t>
            </w:r>
            <w:r w:rsidR="00CB0707" w:rsidRPr="00CA0C78">
              <w:rPr>
                <w:rFonts w:ascii="Times New Roman" w:hAnsi="Times New Roman" w:cs="Times New Roman"/>
              </w:rPr>
              <w:t>t</w:t>
            </w:r>
            <w:r w:rsidRPr="00CA0C78">
              <w:rPr>
                <w:rFonts w:ascii="Times New Roman" w:hAnsi="Times New Roman" w:cs="Times New Roman"/>
              </w:rPr>
              <w:t xml:space="preserve">a spaile 2 </w:t>
            </w:r>
            <w:r w:rsidR="00A37D51" w:rsidRPr="00CA0C78">
              <w:rPr>
                <w:rFonts w:ascii="Times New Roman" w:hAnsi="Times New Roman" w:cs="Times New Roman"/>
              </w:rPr>
              <w:t xml:space="preserve">gab. </w:t>
            </w:r>
            <w:r w:rsidRPr="00CA0C78">
              <w:rPr>
                <w:rFonts w:ascii="Times New Roman" w:hAnsi="Times New Roman" w:cs="Times New Roman"/>
              </w:rPr>
              <w:t>6 mm</w:t>
            </w:r>
            <w:r w:rsidRPr="00CA0C78">
              <w:rPr>
                <w:rFonts w:ascii="Times New Roman" w:hAnsi="Times New Roman" w:cs="Times New Roman"/>
                <w:vertAlign w:val="superscript"/>
              </w:rPr>
              <w:t>2</w:t>
            </w:r>
            <w:r w:rsidRPr="00CA0C78">
              <w:rPr>
                <w:rFonts w:ascii="Times New Roman" w:hAnsi="Times New Roman" w:cs="Times New Roman"/>
              </w:rPr>
              <w:t xml:space="preserve"> </w:t>
            </w:r>
            <w:r w:rsidR="00CB0707" w:rsidRPr="00CA0C78">
              <w:rPr>
                <w:rFonts w:ascii="Times New Roman" w:hAnsi="Times New Roman" w:cs="Times New Roman"/>
              </w:rPr>
              <w:t xml:space="preserve">- </w:t>
            </w:r>
            <w:r w:rsidRPr="00CA0C78">
              <w:rPr>
                <w:rFonts w:ascii="Times New Roman" w:hAnsi="Times New Roman" w:cs="Times New Roman"/>
              </w:rPr>
              <w:t>95 mm</w:t>
            </w:r>
            <w:r w:rsidRPr="00CA0C78">
              <w:rPr>
                <w:rFonts w:ascii="Times New Roman" w:hAnsi="Times New Roman" w:cs="Times New Roman"/>
                <w:vertAlign w:val="superscript"/>
              </w:rPr>
              <w:t xml:space="preserve">2 </w:t>
            </w:r>
            <w:r w:rsidR="0031419D">
              <w:rPr>
                <w:rFonts w:ascii="Times New Roman" w:hAnsi="Times New Roman" w:cs="Times New Roman"/>
              </w:rPr>
              <w:t xml:space="preserve">kabeļu </w:t>
            </w:r>
            <w:r w:rsidRPr="00CA0C78">
              <w:rPr>
                <w:rFonts w:ascii="Times New Roman" w:hAnsi="Times New Roman" w:cs="Times New Roman"/>
              </w:rPr>
              <w:t xml:space="preserve">un </w:t>
            </w:r>
            <w:r w:rsidR="0031419D">
              <w:rPr>
                <w:rFonts w:ascii="Times New Roman" w:hAnsi="Times New Roman" w:cs="Times New Roman"/>
              </w:rPr>
              <w:t>zemētājvada</w:t>
            </w:r>
            <w:r w:rsidRPr="00CA0C78">
              <w:rPr>
                <w:rFonts w:ascii="Times New Roman" w:hAnsi="Times New Roman" w:cs="Times New Roman"/>
              </w:rPr>
              <w:t xml:space="preserve"> pievienošanai</w:t>
            </w:r>
            <w:r w:rsidR="0031419D">
              <w:rPr>
                <w:rFonts w:ascii="Times New Roman" w:hAnsi="Times New Roman" w:cs="Times New Roman"/>
              </w:rPr>
              <w:t>.</w:t>
            </w:r>
          </w:p>
          <w:p w14:paraId="4688DF17" w14:textId="4504F340" w:rsidR="00824290" w:rsidRPr="00CA0C78" w:rsidRDefault="00824290" w:rsidP="00A1304B">
            <w:pPr>
              <w:pStyle w:val="NoSpacing"/>
              <w:ind w:left="317"/>
              <w:rPr>
                <w:rFonts w:ascii="Times New Roman" w:hAnsi="Times New Roman" w:cs="Times New Roman"/>
              </w:rPr>
            </w:pPr>
            <w:r w:rsidRPr="00CA0C78">
              <w:rPr>
                <w:rFonts w:ascii="Times New Roman" w:hAnsi="Times New Roman" w:cs="Times New Roman"/>
                <w:b/>
                <w:bCs/>
              </w:rPr>
              <w:t>X3</w:t>
            </w:r>
            <w:r w:rsidR="00CB0707" w:rsidRPr="00CA0C78">
              <w:rPr>
                <w:rFonts w:ascii="Times New Roman" w:hAnsi="Times New Roman" w:cs="Times New Roman"/>
              </w:rPr>
              <w:t xml:space="preserve"> </w:t>
            </w:r>
            <w:r w:rsidR="00A37D51" w:rsidRPr="00CA0C78">
              <w:rPr>
                <w:rFonts w:ascii="Times New Roman" w:hAnsi="Times New Roman" w:cs="Times New Roman"/>
              </w:rPr>
              <w:t>–</w:t>
            </w:r>
            <w:r w:rsidRPr="00CA0C78">
              <w:rPr>
                <w:rFonts w:ascii="Times New Roman" w:hAnsi="Times New Roman" w:cs="Times New Roman"/>
              </w:rPr>
              <w:t xml:space="preserve"> spailes</w:t>
            </w:r>
            <w:r w:rsidR="00A37D51" w:rsidRPr="00CA0C78">
              <w:rPr>
                <w:rFonts w:ascii="Times New Roman" w:hAnsi="Times New Roman" w:cs="Times New Roman"/>
              </w:rPr>
              <w:t xml:space="preserve"> 1 gab.</w:t>
            </w:r>
            <w:r w:rsidRPr="00CA0C78">
              <w:rPr>
                <w:rFonts w:ascii="Times New Roman" w:hAnsi="Times New Roman" w:cs="Times New Roman"/>
              </w:rPr>
              <w:t xml:space="preserve"> 6 mm</w:t>
            </w:r>
            <w:r w:rsidRPr="00CA0C78">
              <w:rPr>
                <w:rFonts w:ascii="Times New Roman" w:hAnsi="Times New Roman" w:cs="Times New Roman"/>
                <w:vertAlign w:val="superscript"/>
              </w:rPr>
              <w:t>2</w:t>
            </w:r>
            <w:r w:rsidRPr="00CA0C78">
              <w:rPr>
                <w:rFonts w:ascii="Times New Roman" w:hAnsi="Times New Roman" w:cs="Times New Roman"/>
              </w:rPr>
              <w:t xml:space="preserve"> </w:t>
            </w:r>
            <w:r w:rsidR="00CB0707" w:rsidRPr="00CA0C78">
              <w:rPr>
                <w:rFonts w:ascii="Times New Roman" w:hAnsi="Times New Roman" w:cs="Times New Roman"/>
              </w:rPr>
              <w:t>-</w:t>
            </w:r>
            <w:r w:rsidRPr="00CA0C78">
              <w:rPr>
                <w:rFonts w:ascii="Times New Roman" w:hAnsi="Times New Roman" w:cs="Times New Roman"/>
              </w:rPr>
              <w:t>95 mm</w:t>
            </w:r>
            <w:r w:rsidRPr="00CA0C78">
              <w:rPr>
                <w:rFonts w:ascii="Times New Roman" w:hAnsi="Times New Roman" w:cs="Times New Roman"/>
                <w:vertAlign w:val="superscript"/>
              </w:rPr>
              <w:t xml:space="preserve">2 </w:t>
            </w:r>
            <w:r w:rsidR="0031419D">
              <w:rPr>
                <w:rFonts w:ascii="Times New Roman" w:hAnsi="Times New Roman" w:cs="Times New Roman"/>
              </w:rPr>
              <w:t xml:space="preserve"> kabeļa </w:t>
            </w:r>
            <w:r w:rsidRPr="00CA0C78">
              <w:rPr>
                <w:rFonts w:ascii="Times New Roman" w:hAnsi="Times New Roman" w:cs="Times New Roman"/>
              </w:rPr>
              <w:t>pievienošanai.</w:t>
            </w:r>
            <w:r w:rsidR="0031419D">
              <w:rPr>
                <w:rFonts w:ascii="Times New Roman" w:hAnsi="Times New Roman" w:cs="Times New Roman"/>
              </w:rPr>
              <w:t>/</w:t>
            </w:r>
          </w:p>
          <w:p w14:paraId="0BE3515F" w14:textId="77777777" w:rsidR="00824290" w:rsidRPr="00CA0C78" w:rsidRDefault="00824290" w:rsidP="000E21DD">
            <w:pPr>
              <w:pStyle w:val="NoSpacing"/>
              <w:ind w:left="317"/>
              <w:rPr>
                <w:rFonts w:ascii="Times New Roman" w:hAnsi="Times New Roman" w:cs="Times New Roman"/>
              </w:rPr>
            </w:pPr>
          </w:p>
          <w:p w14:paraId="2AB56CB9" w14:textId="2074E649" w:rsidR="00824290" w:rsidRDefault="00824290" w:rsidP="00A1304B">
            <w:pPr>
              <w:pStyle w:val="NoSpacing"/>
              <w:ind w:left="317"/>
              <w:rPr>
                <w:rFonts w:ascii="Times New Roman" w:hAnsi="Times New Roman" w:cs="Times New Roman"/>
              </w:rPr>
            </w:pPr>
            <w:r w:rsidRPr="00CA0C78">
              <w:rPr>
                <w:rFonts w:ascii="Times New Roman" w:hAnsi="Times New Roman" w:cs="Times New Roman"/>
                <w:b/>
                <w:bCs/>
              </w:rPr>
              <w:t>NH00</w:t>
            </w:r>
            <w:r w:rsidRPr="00CA0C78">
              <w:rPr>
                <w:rFonts w:ascii="Times New Roman" w:hAnsi="Times New Roman" w:cs="Times New Roman"/>
              </w:rPr>
              <w:t xml:space="preserve"> - horizontal fuse-switch Inom=160 A</w:t>
            </w:r>
            <w:r w:rsidR="0031419D">
              <w:rPr>
                <w:rFonts w:ascii="Times New Roman" w:hAnsi="Times New Roman" w:cs="Times New Roman"/>
              </w:rPr>
              <w:t>.</w:t>
            </w:r>
          </w:p>
          <w:p w14:paraId="2A50E631" w14:textId="77777777" w:rsidR="0031419D" w:rsidRPr="00CA0C78" w:rsidRDefault="0031419D" w:rsidP="00A1304B">
            <w:pPr>
              <w:pStyle w:val="NoSpacing"/>
              <w:ind w:left="317"/>
              <w:rPr>
                <w:rFonts w:ascii="Times New Roman" w:hAnsi="Times New Roman" w:cs="Times New Roman"/>
              </w:rPr>
            </w:pPr>
          </w:p>
          <w:p w14:paraId="0D18CC6D" w14:textId="13D33144" w:rsidR="00824290" w:rsidRDefault="00824290" w:rsidP="00A1304B">
            <w:pPr>
              <w:pStyle w:val="NoSpacing"/>
              <w:ind w:left="317"/>
              <w:rPr>
                <w:rFonts w:ascii="Times New Roman" w:hAnsi="Times New Roman" w:cs="Times New Roman"/>
              </w:rPr>
            </w:pPr>
            <w:r w:rsidRPr="00CA0C78">
              <w:rPr>
                <w:rFonts w:ascii="Times New Roman" w:hAnsi="Times New Roman" w:cs="Times New Roman"/>
                <w:b/>
                <w:bCs/>
              </w:rPr>
              <w:t>X1</w:t>
            </w:r>
            <w:r w:rsidR="00CB0707" w:rsidRPr="00CA0C78">
              <w:rPr>
                <w:rFonts w:ascii="Times New Roman" w:hAnsi="Times New Roman" w:cs="Times New Roman"/>
                <w:b/>
                <w:bCs/>
              </w:rPr>
              <w:t xml:space="preserve"> </w:t>
            </w:r>
            <w:r w:rsidRPr="00CA0C78">
              <w:rPr>
                <w:rFonts w:ascii="Times New Roman" w:hAnsi="Times New Roman" w:cs="Times New Roman"/>
                <w:b/>
                <w:bCs/>
              </w:rPr>
              <w:t xml:space="preserve">- </w:t>
            </w:r>
            <w:r w:rsidR="0031419D" w:rsidRPr="00CA0C78">
              <w:rPr>
                <w:rFonts w:ascii="Times New Roman" w:hAnsi="Times New Roman" w:cs="Times New Roman"/>
              </w:rPr>
              <w:t xml:space="preserve">terminals </w:t>
            </w:r>
            <w:r w:rsidR="0031419D" w:rsidRPr="0031419D">
              <w:rPr>
                <w:rFonts w:ascii="Times New Roman" w:hAnsi="Times New Roman" w:cs="Times New Roman"/>
                <w:b/>
                <w:bCs/>
              </w:rPr>
              <w:t>L1, L2, L3</w:t>
            </w:r>
            <w:r w:rsidR="0031419D" w:rsidRPr="00CA0C78">
              <w:rPr>
                <w:rFonts w:ascii="Times New Roman" w:hAnsi="Times New Roman" w:cs="Times New Roman"/>
              </w:rPr>
              <w:t xml:space="preserve"> for connecting a</w:t>
            </w:r>
            <w:r w:rsidR="0031419D">
              <w:rPr>
                <w:rFonts w:ascii="Times New Roman" w:hAnsi="Times New Roman" w:cs="Times New Roman"/>
              </w:rPr>
              <w:t xml:space="preserve"> 1pc.</w:t>
            </w:r>
            <w:r w:rsidR="0031419D" w:rsidRPr="00CA0C78">
              <w:rPr>
                <w:rFonts w:ascii="Times New Roman" w:hAnsi="Times New Roman" w:cs="Times New Roman"/>
              </w:rPr>
              <w:t xml:space="preserve"> 6 mm</w:t>
            </w:r>
            <w:r w:rsidR="0031419D" w:rsidRPr="00CA0C78">
              <w:rPr>
                <w:rFonts w:ascii="Times New Roman" w:hAnsi="Times New Roman" w:cs="Times New Roman"/>
                <w:vertAlign w:val="superscript"/>
              </w:rPr>
              <w:t>2</w:t>
            </w:r>
            <w:r w:rsidR="0031419D" w:rsidRPr="00CA0C78">
              <w:rPr>
                <w:rFonts w:ascii="Times New Roman" w:hAnsi="Times New Roman" w:cs="Times New Roman"/>
              </w:rPr>
              <w:t xml:space="preserve"> - 95 mm</w:t>
            </w:r>
            <w:r w:rsidR="0031419D" w:rsidRPr="00CA0C78">
              <w:rPr>
                <w:rFonts w:ascii="Times New Roman" w:hAnsi="Times New Roman" w:cs="Times New Roman"/>
                <w:vertAlign w:val="superscript"/>
              </w:rPr>
              <w:t>2</w:t>
            </w:r>
            <w:r w:rsidR="0031419D" w:rsidRPr="00CA0C78">
              <w:rPr>
                <w:rFonts w:ascii="Times New Roman" w:hAnsi="Times New Roman" w:cs="Times New Roman"/>
              </w:rPr>
              <w:t xml:space="preserve"> cable.</w:t>
            </w:r>
          </w:p>
          <w:p w14:paraId="4871BF45" w14:textId="77777777" w:rsidR="0031419D" w:rsidRPr="00CA0C78" w:rsidRDefault="0031419D" w:rsidP="00A1304B">
            <w:pPr>
              <w:pStyle w:val="NoSpacing"/>
              <w:ind w:left="317"/>
              <w:rPr>
                <w:rFonts w:ascii="Times New Roman" w:hAnsi="Times New Roman" w:cs="Times New Roman"/>
              </w:rPr>
            </w:pPr>
          </w:p>
          <w:p w14:paraId="0B673590" w14:textId="39EEC355" w:rsidR="00824290" w:rsidRPr="00CA0C78" w:rsidRDefault="00824290" w:rsidP="00A1304B">
            <w:pPr>
              <w:pStyle w:val="NoSpacing"/>
              <w:ind w:left="317"/>
              <w:rPr>
                <w:rFonts w:ascii="Times New Roman" w:hAnsi="Times New Roman" w:cs="Times New Roman"/>
              </w:rPr>
            </w:pPr>
            <w:r w:rsidRPr="00CA0C78">
              <w:rPr>
                <w:rFonts w:ascii="Times New Roman" w:hAnsi="Times New Roman" w:cs="Times New Roman"/>
                <w:b/>
                <w:bCs/>
              </w:rPr>
              <w:t>X2</w:t>
            </w:r>
            <w:r w:rsidR="00CB0707" w:rsidRPr="00CA0C78">
              <w:rPr>
                <w:rFonts w:ascii="Times New Roman" w:hAnsi="Times New Roman" w:cs="Times New Roman"/>
              </w:rPr>
              <w:t xml:space="preserve"> </w:t>
            </w:r>
            <w:r w:rsidRPr="00CA0C78">
              <w:rPr>
                <w:rFonts w:ascii="Times New Roman" w:hAnsi="Times New Roman" w:cs="Times New Roman"/>
              </w:rPr>
              <w:t xml:space="preserve">- </w:t>
            </w:r>
            <w:r w:rsidR="0031419D" w:rsidRPr="0031419D">
              <w:rPr>
                <w:rFonts w:ascii="Times New Roman" w:hAnsi="Times New Roman" w:cs="Times New Roman"/>
              </w:rPr>
              <w:t xml:space="preserve">PEN transit terminal for connecting </w:t>
            </w:r>
            <w:r w:rsidR="002C099A">
              <w:rPr>
                <w:rFonts w:ascii="Times New Roman" w:hAnsi="Times New Roman" w:cs="Times New Roman"/>
              </w:rPr>
              <w:t xml:space="preserve">2. pc. </w:t>
            </w:r>
            <w:r w:rsidR="0031419D" w:rsidRPr="0031419D">
              <w:rPr>
                <w:rFonts w:ascii="Times New Roman" w:hAnsi="Times New Roman" w:cs="Times New Roman"/>
              </w:rPr>
              <w:t>6 mm</w:t>
            </w:r>
            <w:r w:rsidR="0031419D" w:rsidRPr="00CA0C78">
              <w:rPr>
                <w:rFonts w:ascii="Times New Roman" w:hAnsi="Times New Roman" w:cs="Times New Roman"/>
                <w:vertAlign w:val="superscript"/>
              </w:rPr>
              <w:t>2</w:t>
            </w:r>
            <w:r w:rsidR="0031419D" w:rsidRPr="0031419D">
              <w:rPr>
                <w:rFonts w:ascii="Times New Roman" w:hAnsi="Times New Roman" w:cs="Times New Roman"/>
              </w:rPr>
              <w:t xml:space="preserve"> - 95 mm</w:t>
            </w:r>
            <w:r w:rsidR="0031419D" w:rsidRPr="00CA0C78">
              <w:rPr>
                <w:rFonts w:ascii="Times New Roman" w:hAnsi="Times New Roman" w:cs="Times New Roman"/>
                <w:vertAlign w:val="superscript"/>
              </w:rPr>
              <w:t>2</w:t>
            </w:r>
            <w:r w:rsidR="0031419D" w:rsidRPr="0031419D">
              <w:rPr>
                <w:rFonts w:ascii="Times New Roman" w:hAnsi="Times New Roman" w:cs="Times New Roman"/>
              </w:rPr>
              <w:t xml:space="preserve"> cables and </w:t>
            </w:r>
            <w:r w:rsidR="002C099A" w:rsidRPr="002C099A">
              <w:rPr>
                <w:rFonts w:ascii="Times New Roman" w:hAnsi="Times New Roman" w:cs="Times New Roman"/>
              </w:rPr>
              <w:t>earthing wire</w:t>
            </w:r>
            <w:r w:rsidR="0031419D" w:rsidRPr="0031419D">
              <w:rPr>
                <w:rFonts w:ascii="Times New Roman" w:hAnsi="Times New Roman" w:cs="Times New Roman"/>
              </w:rPr>
              <w:t>.</w:t>
            </w:r>
          </w:p>
          <w:p w14:paraId="117E7F20" w14:textId="023D20C3" w:rsidR="00824290" w:rsidRPr="00495265" w:rsidRDefault="00824290" w:rsidP="00A1304B">
            <w:pPr>
              <w:pStyle w:val="NoSpacing"/>
              <w:ind w:left="317"/>
              <w:rPr>
                <w:rFonts w:ascii="Times New Roman" w:hAnsi="Times New Roman" w:cs="Times New Roman"/>
                <w:sz w:val="20"/>
                <w:szCs w:val="20"/>
                <w:lang w:eastAsia="lv-LV"/>
              </w:rPr>
            </w:pPr>
            <w:r w:rsidRPr="00CA0C78">
              <w:rPr>
                <w:rFonts w:ascii="Times New Roman" w:hAnsi="Times New Roman" w:cs="Times New Roman"/>
                <w:b/>
                <w:bCs/>
              </w:rPr>
              <w:t>X3</w:t>
            </w:r>
            <w:r w:rsidR="00CB0707" w:rsidRPr="00CA0C78">
              <w:rPr>
                <w:rFonts w:ascii="Times New Roman" w:hAnsi="Times New Roman" w:cs="Times New Roman"/>
              </w:rPr>
              <w:t xml:space="preserve"> </w:t>
            </w:r>
            <w:r w:rsidRPr="00CA0C78">
              <w:rPr>
                <w:rFonts w:ascii="Times New Roman" w:hAnsi="Times New Roman" w:cs="Times New Roman"/>
              </w:rPr>
              <w:t>- terminals for cable 6 mm</w:t>
            </w:r>
            <w:r w:rsidRPr="00CA0C78">
              <w:rPr>
                <w:rFonts w:ascii="Times New Roman" w:hAnsi="Times New Roman" w:cs="Times New Roman"/>
                <w:vertAlign w:val="superscript"/>
              </w:rPr>
              <w:t>2</w:t>
            </w:r>
            <w:r w:rsidR="00CB0707" w:rsidRPr="00CA0C78">
              <w:rPr>
                <w:rFonts w:ascii="Times New Roman" w:hAnsi="Times New Roman" w:cs="Times New Roman"/>
              </w:rPr>
              <w:t>-</w:t>
            </w:r>
            <w:r w:rsidRPr="00CA0C78">
              <w:rPr>
                <w:rFonts w:ascii="Times New Roman" w:hAnsi="Times New Roman" w:cs="Times New Roman"/>
              </w:rPr>
              <w:t xml:space="preserve"> 95 mm</w:t>
            </w:r>
            <w:r w:rsidRPr="00CA0C78">
              <w:rPr>
                <w:rFonts w:ascii="Times New Roman" w:hAnsi="Times New Roman" w:cs="Times New Roman"/>
                <w:vertAlign w:val="superscript"/>
              </w:rPr>
              <w:t>2</w:t>
            </w:r>
            <w:r w:rsidRPr="00CA0C78">
              <w:rPr>
                <w:rFonts w:ascii="Times New Roman" w:hAnsi="Times New Roman" w:cs="Times New Roman"/>
              </w:rPr>
              <w:t xml:space="preserve"> connection</w:t>
            </w:r>
            <w:r w:rsidRPr="0014682D">
              <w:rPr>
                <w:rFonts w:ascii="Times New Roman" w:hAnsi="Times New Roman" w:cs="Times New Roman"/>
                <w:sz w:val="20"/>
                <w:szCs w:val="20"/>
              </w:rPr>
              <w:t xml:space="preserve"> </w:t>
            </w:r>
          </w:p>
        </w:tc>
      </w:tr>
    </w:tbl>
    <w:p w14:paraId="6C65B994" w14:textId="77777777" w:rsidR="00824290" w:rsidRDefault="00824290" w:rsidP="00824290">
      <w:pPr>
        <w:rPr>
          <w:i/>
        </w:rPr>
      </w:pPr>
    </w:p>
    <w:p w14:paraId="158D4D64" w14:textId="77777777" w:rsidR="00824290" w:rsidRPr="00851919" w:rsidRDefault="00824290" w:rsidP="00824290"/>
    <w:p w14:paraId="68DEBB16" w14:textId="77777777" w:rsidR="00824290" w:rsidRDefault="00824290" w:rsidP="00824290"/>
    <w:p w14:paraId="43BC18F4" w14:textId="77777777" w:rsidR="00824290" w:rsidRDefault="00824290" w:rsidP="00824290"/>
    <w:p w14:paraId="221619F1" w14:textId="77777777" w:rsidR="00824290" w:rsidRDefault="00824290" w:rsidP="00824290"/>
    <w:p w14:paraId="44EDE919" w14:textId="77777777" w:rsidR="00824290" w:rsidRDefault="00824290" w:rsidP="00824290"/>
    <w:p w14:paraId="761446E9" w14:textId="77777777" w:rsidR="00824290" w:rsidRDefault="00824290" w:rsidP="00824290"/>
    <w:p w14:paraId="02F148E4" w14:textId="77777777" w:rsidR="00824290" w:rsidRDefault="00824290" w:rsidP="00824290"/>
    <w:p w14:paraId="7D860A32" w14:textId="77777777" w:rsidR="00824290" w:rsidRDefault="00824290" w:rsidP="00824290"/>
    <w:p w14:paraId="1A42294A" w14:textId="77777777" w:rsidR="00824290" w:rsidRDefault="00824290" w:rsidP="00824290"/>
    <w:p w14:paraId="7736AF81" w14:textId="77777777" w:rsidR="00824290" w:rsidRDefault="00824290" w:rsidP="00824290"/>
    <w:p w14:paraId="07F7EDD7" w14:textId="77777777" w:rsidR="00824290" w:rsidRPr="00851919" w:rsidRDefault="00824290" w:rsidP="00824290"/>
    <w:p w14:paraId="4D6BFBE4" w14:textId="77777777" w:rsidR="00824290" w:rsidRPr="00CD3826" w:rsidRDefault="00824290" w:rsidP="00824290">
      <w:pPr>
        <w:pStyle w:val="Heading4"/>
        <w:jc w:val="right"/>
        <w:rPr>
          <w:rFonts w:ascii="Times New Roman" w:hAnsi="Times New Roman" w:cs="Times New Roman"/>
          <w:i w:val="0"/>
          <w:color w:val="auto"/>
        </w:rPr>
      </w:pPr>
      <w:r w:rsidRPr="00CD3826">
        <w:rPr>
          <w:rFonts w:ascii="Times New Roman" w:hAnsi="Times New Roman" w:cs="Times New Roman"/>
          <w:i w:val="0"/>
          <w:color w:val="auto"/>
        </w:rPr>
        <w:t>TEHNISKĀS SPECIFIKĀCIJAS/</w:t>
      </w:r>
      <w:r>
        <w:rPr>
          <w:rFonts w:ascii="Times New Roman" w:hAnsi="Times New Roman" w:cs="Times New Roman"/>
          <w:i w:val="0"/>
          <w:color w:val="auto"/>
        </w:rPr>
        <w:t xml:space="preserve"> TECHNICAL SPECIFICATION Nr. TS 3102.xxx </w:t>
      </w:r>
      <w:r w:rsidRPr="00CD3826">
        <w:rPr>
          <w:rFonts w:ascii="Times New Roman" w:hAnsi="Times New Roman" w:cs="Times New Roman"/>
          <w:i w:val="0"/>
          <w:color w:val="auto"/>
        </w:rPr>
        <w:t xml:space="preserve">v1 </w:t>
      </w:r>
    </w:p>
    <w:p w14:paraId="42AB28CD" w14:textId="77777777" w:rsidR="00824290" w:rsidRPr="00A1304B" w:rsidRDefault="00824290" w:rsidP="00824290">
      <w:pPr>
        <w:pStyle w:val="Heading4"/>
        <w:jc w:val="right"/>
        <w:rPr>
          <w:rFonts w:ascii="Times New Roman" w:hAnsi="Times New Roman" w:cs="Times New Roman"/>
          <w:b/>
          <w:bCs/>
          <w:i w:val="0"/>
          <w:color w:val="auto"/>
        </w:rPr>
      </w:pPr>
      <w:r w:rsidRPr="00A1304B">
        <w:rPr>
          <w:rFonts w:ascii="Times New Roman" w:hAnsi="Times New Roman" w:cs="Times New Roman"/>
          <w:b/>
          <w:bCs/>
          <w:i w:val="0"/>
          <w:color w:val="auto"/>
        </w:rPr>
        <w:t>Pielikums Nr.2/ Annex No.2</w:t>
      </w:r>
    </w:p>
    <w:bookmarkEnd w:id="2"/>
    <w:bookmarkEnd w:id="3"/>
    <w:p w14:paraId="3B492B8C" w14:textId="77777777" w:rsidR="00824290" w:rsidRDefault="00824290" w:rsidP="00824290">
      <w:pPr>
        <w:jc w:val="center"/>
        <w:rPr>
          <w:b/>
          <w:bCs/>
          <w:lang w:eastAsia="lv-LV"/>
        </w:rPr>
      </w:pPr>
    </w:p>
    <w:p w14:paraId="011862FE" w14:textId="77777777" w:rsidR="00824290" w:rsidRPr="0085011F" w:rsidRDefault="00824290" w:rsidP="00824290">
      <w:pPr>
        <w:jc w:val="center"/>
        <w:rPr>
          <w:b/>
          <w:bCs/>
        </w:rPr>
      </w:pPr>
      <w:r>
        <w:rPr>
          <w:b/>
          <w:bCs/>
          <w:lang w:eastAsia="lv-LV"/>
        </w:rPr>
        <w:t>K</w:t>
      </w:r>
      <w:r w:rsidRPr="0085011F">
        <w:rPr>
          <w:b/>
          <w:bCs/>
          <w:lang w:eastAsia="lv-LV"/>
        </w:rPr>
        <w:t>abeļu sada</w:t>
      </w:r>
      <w:bookmarkEnd w:id="4"/>
      <w:r w:rsidRPr="0085011F">
        <w:rPr>
          <w:b/>
          <w:bCs/>
          <w:lang w:eastAsia="lv-LV"/>
        </w:rPr>
        <w:t>ļņu izmēri</w:t>
      </w:r>
      <w:r w:rsidRPr="0085011F">
        <w:rPr>
          <w:rFonts w:eastAsia="Calibri"/>
          <w:b/>
          <w:sz w:val="22"/>
          <w:szCs w:val="22"/>
          <w:vertAlign w:val="superscript"/>
        </w:rPr>
        <w:footnoteReference w:id="6"/>
      </w:r>
      <w:r>
        <w:rPr>
          <w:b/>
          <w:bCs/>
          <w:lang w:eastAsia="lv-LV"/>
        </w:rPr>
        <w:t xml:space="preserve">/ </w:t>
      </w:r>
      <w:r w:rsidRPr="0085011F">
        <w:rPr>
          <w:b/>
        </w:rPr>
        <w:t xml:space="preserve">Dimensions of metering/ cable switchgear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6"/>
        <w:gridCol w:w="1695"/>
        <w:gridCol w:w="1524"/>
        <w:gridCol w:w="3982"/>
      </w:tblGrid>
      <w:tr w:rsidR="00824290" w:rsidRPr="00DD2D23" w14:paraId="4DE3C1CD" w14:textId="77777777" w:rsidTr="000E21DD">
        <w:trPr>
          <w:jc w:val="center"/>
        </w:trPr>
        <w:tc>
          <w:tcPr>
            <w:tcW w:w="0" w:type="auto"/>
            <w:vAlign w:val="center"/>
          </w:tcPr>
          <w:p w14:paraId="1F9A688B" w14:textId="77777777" w:rsidR="00824290" w:rsidRPr="00DD2D23" w:rsidRDefault="00824290" w:rsidP="000E21DD">
            <w:pPr>
              <w:jc w:val="center"/>
              <w:rPr>
                <w:b/>
                <w:sz w:val="22"/>
                <w:lang w:eastAsia="lv-LV"/>
              </w:rPr>
            </w:pPr>
            <w:r w:rsidRPr="00DD2D23">
              <w:rPr>
                <w:b/>
                <w:sz w:val="22"/>
                <w:lang w:eastAsia="lv-LV"/>
              </w:rPr>
              <w:t xml:space="preserve">Sadalnes tips/ </w:t>
            </w:r>
          </w:p>
          <w:p w14:paraId="01A94DCE" w14:textId="77777777" w:rsidR="00824290" w:rsidRPr="00DD2D23" w:rsidRDefault="00824290" w:rsidP="000E21DD">
            <w:pPr>
              <w:jc w:val="center"/>
              <w:rPr>
                <w:b/>
                <w:sz w:val="22"/>
                <w:lang w:eastAsia="lv-LV"/>
              </w:rPr>
            </w:pPr>
            <w:r w:rsidRPr="00DD2D23">
              <w:rPr>
                <w:b/>
                <w:sz w:val="22"/>
              </w:rPr>
              <w:t>Switchgear type</w:t>
            </w:r>
          </w:p>
        </w:tc>
        <w:tc>
          <w:tcPr>
            <w:tcW w:w="0" w:type="auto"/>
            <w:vAlign w:val="center"/>
          </w:tcPr>
          <w:p w14:paraId="571A8461" w14:textId="77777777" w:rsidR="00824290" w:rsidRPr="00DD2D23" w:rsidRDefault="00824290" w:rsidP="000E21DD">
            <w:pPr>
              <w:jc w:val="center"/>
              <w:rPr>
                <w:b/>
                <w:sz w:val="22"/>
                <w:lang w:eastAsia="lv-LV"/>
              </w:rPr>
            </w:pPr>
            <w:r w:rsidRPr="00DD2D23">
              <w:rPr>
                <w:b/>
                <w:sz w:val="22"/>
                <w:lang w:eastAsia="lv-LV"/>
              </w:rPr>
              <w:t xml:space="preserve">Augstums, mm/ </w:t>
            </w:r>
          </w:p>
          <w:p w14:paraId="2F5569B3" w14:textId="77777777" w:rsidR="00824290" w:rsidRPr="00DD2D23" w:rsidRDefault="00824290" w:rsidP="000E21DD">
            <w:pPr>
              <w:jc w:val="center"/>
              <w:rPr>
                <w:b/>
                <w:sz w:val="22"/>
                <w:lang w:eastAsia="lv-LV"/>
              </w:rPr>
            </w:pPr>
            <w:r w:rsidRPr="00DD2D23">
              <w:rPr>
                <w:b/>
                <w:sz w:val="22"/>
              </w:rPr>
              <w:t>Height, mm</w:t>
            </w:r>
          </w:p>
        </w:tc>
        <w:tc>
          <w:tcPr>
            <w:tcW w:w="0" w:type="auto"/>
            <w:vAlign w:val="center"/>
          </w:tcPr>
          <w:p w14:paraId="7AC4C74C" w14:textId="77777777" w:rsidR="00824290" w:rsidRPr="00DD2D23" w:rsidRDefault="00824290" w:rsidP="000E21DD">
            <w:pPr>
              <w:jc w:val="center"/>
              <w:rPr>
                <w:b/>
                <w:sz w:val="22"/>
                <w:lang w:eastAsia="lv-LV"/>
              </w:rPr>
            </w:pPr>
            <w:r w:rsidRPr="00DD2D23">
              <w:rPr>
                <w:b/>
                <w:sz w:val="22"/>
                <w:lang w:eastAsia="lv-LV"/>
              </w:rPr>
              <w:t xml:space="preserve">Platums, mm/ </w:t>
            </w:r>
          </w:p>
          <w:p w14:paraId="6A1EB58E" w14:textId="77777777" w:rsidR="00824290" w:rsidRPr="00DD2D23" w:rsidRDefault="00824290" w:rsidP="000E21DD">
            <w:pPr>
              <w:jc w:val="center"/>
              <w:rPr>
                <w:b/>
                <w:sz w:val="22"/>
                <w:lang w:eastAsia="lv-LV"/>
              </w:rPr>
            </w:pPr>
            <w:r w:rsidRPr="00DD2D23">
              <w:rPr>
                <w:b/>
                <w:sz w:val="22"/>
              </w:rPr>
              <w:t>Width, mm</w:t>
            </w:r>
          </w:p>
        </w:tc>
        <w:tc>
          <w:tcPr>
            <w:tcW w:w="3982" w:type="dxa"/>
            <w:vAlign w:val="center"/>
          </w:tcPr>
          <w:p w14:paraId="3727E7AC" w14:textId="77777777" w:rsidR="00824290" w:rsidRPr="00DD2D23" w:rsidRDefault="00824290" w:rsidP="000E21DD">
            <w:pPr>
              <w:jc w:val="center"/>
              <w:rPr>
                <w:b/>
                <w:sz w:val="22"/>
                <w:lang w:eastAsia="lv-LV"/>
              </w:rPr>
            </w:pPr>
            <w:r w:rsidRPr="00DD2D23">
              <w:rPr>
                <w:b/>
                <w:sz w:val="22"/>
                <w:lang w:eastAsia="lv-LV"/>
              </w:rPr>
              <w:t xml:space="preserve">Dziļums, mm/ </w:t>
            </w:r>
          </w:p>
          <w:p w14:paraId="10EF7838" w14:textId="77777777" w:rsidR="00824290" w:rsidRPr="00DD2D23" w:rsidRDefault="00824290" w:rsidP="000E21DD">
            <w:pPr>
              <w:jc w:val="center"/>
              <w:rPr>
                <w:b/>
                <w:sz w:val="22"/>
                <w:lang w:eastAsia="lv-LV"/>
              </w:rPr>
            </w:pPr>
            <w:r w:rsidRPr="00DD2D23">
              <w:rPr>
                <w:b/>
                <w:sz w:val="22"/>
              </w:rPr>
              <w:t>Depth, mm</w:t>
            </w:r>
          </w:p>
        </w:tc>
      </w:tr>
      <w:tr w:rsidR="00824290" w:rsidRPr="00DD2D23" w14:paraId="60DEABF6" w14:textId="77777777" w:rsidTr="000E21DD">
        <w:trPr>
          <w:jc w:val="center"/>
        </w:trPr>
        <w:tc>
          <w:tcPr>
            <w:tcW w:w="0" w:type="auto"/>
            <w:vAlign w:val="center"/>
          </w:tcPr>
          <w:p w14:paraId="358EBDEC" w14:textId="77777777" w:rsidR="00824290" w:rsidRPr="00DD2D23" w:rsidRDefault="00824290" w:rsidP="000E21DD">
            <w:pPr>
              <w:rPr>
                <w:sz w:val="22"/>
                <w:lang w:eastAsia="lv-LV"/>
              </w:rPr>
            </w:pPr>
            <w:r w:rsidRPr="00DD2D23">
              <w:rPr>
                <w:sz w:val="22"/>
                <w:lang w:eastAsia="lv-LV"/>
              </w:rPr>
              <w:t>K3</w:t>
            </w:r>
          </w:p>
        </w:tc>
        <w:tc>
          <w:tcPr>
            <w:tcW w:w="0" w:type="auto"/>
            <w:vAlign w:val="center"/>
          </w:tcPr>
          <w:p w14:paraId="4018E884" w14:textId="77777777" w:rsidR="00824290" w:rsidRPr="00DD2D23" w:rsidRDefault="00824290" w:rsidP="000E21DD">
            <w:pPr>
              <w:jc w:val="center"/>
              <w:rPr>
                <w:sz w:val="22"/>
                <w:lang w:eastAsia="lv-LV"/>
              </w:rPr>
            </w:pPr>
            <w:r w:rsidRPr="00DD2D23">
              <w:rPr>
                <w:sz w:val="22"/>
                <w:lang w:eastAsia="lv-LV"/>
              </w:rPr>
              <w:t>1020</w:t>
            </w:r>
          </w:p>
        </w:tc>
        <w:tc>
          <w:tcPr>
            <w:tcW w:w="0" w:type="auto"/>
            <w:vAlign w:val="center"/>
          </w:tcPr>
          <w:p w14:paraId="169CEB5E" w14:textId="77777777" w:rsidR="00824290" w:rsidRPr="00DD2D23" w:rsidRDefault="00824290" w:rsidP="000E21DD">
            <w:pPr>
              <w:jc w:val="center"/>
              <w:rPr>
                <w:sz w:val="22"/>
                <w:lang w:eastAsia="lv-LV"/>
              </w:rPr>
            </w:pPr>
            <w:r w:rsidRPr="00DD2D23">
              <w:rPr>
                <w:sz w:val="22"/>
                <w:lang w:eastAsia="lv-LV"/>
              </w:rPr>
              <w:t>400</w:t>
            </w:r>
          </w:p>
        </w:tc>
        <w:tc>
          <w:tcPr>
            <w:tcW w:w="3982" w:type="dxa"/>
            <w:vAlign w:val="center"/>
          </w:tcPr>
          <w:p w14:paraId="1CFE3FB4" w14:textId="77777777" w:rsidR="00824290" w:rsidRPr="00DD2D23" w:rsidRDefault="00824290" w:rsidP="000E21DD">
            <w:pPr>
              <w:jc w:val="center"/>
              <w:rPr>
                <w:sz w:val="22"/>
                <w:lang w:eastAsia="lv-LV"/>
              </w:rPr>
            </w:pPr>
            <w:r w:rsidRPr="00DD2D23">
              <w:rPr>
                <w:sz w:val="22"/>
                <w:lang w:eastAsia="lv-LV"/>
              </w:rPr>
              <w:t>315</w:t>
            </w:r>
          </w:p>
        </w:tc>
      </w:tr>
      <w:tr w:rsidR="00824290" w:rsidRPr="00DD2D23" w14:paraId="31BE2F98" w14:textId="77777777" w:rsidTr="000E21DD">
        <w:trPr>
          <w:jc w:val="center"/>
        </w:trPr>
        <w:tc>
          <w:tcPr>
            <w:tcW w:w="0" w:type="auto"/>
            <w:vAlign w:val="center"/>
          </w:tcPr>
          <w:p w14:paraId="5977F8D2" w14:textId="77777777" w:rsidR="00824290" w:rsidRPr="00DD2D23" w:rsidRDefault="00824290" w:rsidP="000E21DD">
            <w:pPr>
              <w:rPr>
                <w:sz w:val="22"/>
                <w:lang w:eastAsia="lv-LV"/>
              </w:rPr>
            </w:pPr>
            <w:r w:rsidRPr="00DD2D23">
              <w:rPr>
                <w:sz w:val="22"/>
                <w:lang w:eastAsia="lv-LV"/>
              </w:rPr>
              <w:t>K4</w:t>
            </w:r>
          </w:p>
        </w:tc>
        <w:tc>
          <w:tcPr>
            <w:tcW w:w="0" w:type="auto"/>
            <w:vAlign w:val="center"/>
          </w:tcPr>
          <w:p w14:paraId="6A91852D" w14:textId="77777777" w:rsidR="00824290" w:rsidRPr="00DD2D23" w:rsidRDefault="00824290" w:rsidP="000E21DD">
            <w:pPr>
              <w:jc w:val="center"/>
              <w:rPr>
                <w:sz w:val="22"/>
                <w:lang w:eastAsia="lv-LV"/>
              </w:rPr>
            </w:pPr>
            <w:r w:rsidRPr="00DD2D23">
              <w:rPr>
                <w:sz w:val="22"/>
                <w:lang w:eastAsia="lv-LV"/>
              </w:rPr>
              <w:t>1020</w:t>
            </w:r>
          </w:p>
        </w:tc>
        <w:tc>
          <w:tcPr>
            <w:tcW w:w="0" w:type="auto"/>
            <w:vAlign w:val="center"/>
          </w:tcPr>
          <w:p w14:paraId="6BAEF6F9" w14:textId="77777777" w:rsidR="00824290" w:rsidRPr="00DD2D23" w:rsidRDefault="00824290" w:rsidP="000E21DD">
            <w:pPr>
              <w:jc w:val="center"/>
              <w:rPr>
                <w:sz w:val="22"/>
                <w:lang w:eastAsia="lv-LV"/>
              </w:rPr>
            </w:pPr>
            <w:r w:rsidRPr="00DD2D23">
              <w:rPr>
                <w:sz w:val="22"/>
                <w:lang w:eastAsia="lv-LV"/>
              </w:rPr>
              <w:t>500</w:t>
            </w:r>
          </w:p>
        </w:tc>
        <w:tc>
          <w:tcPr>
            <w:tcW w:w="3982" w:type="dxa"/>
            <w:vAlign w:val="center"/>
          </w:tcPr>
          <w:p w14:paraId="32459051" w14:textId="77777777" w:rsidR="00824290" w:rsidRPr="00DD2D23" w:rsidRDefault="00824290" w:rsidP="000E21DD">
            <w:pPr>
              <w:jc w:val="center"/>
              <w:rPr>
                <w:sz w:val="22"/>
                <w:lang w:eastAsia="lv-LV"/>
              </w:rPr>
            </w:pPr>
            <w:r w:rsidRPr="00DD2D23">
              <w:rPr>
                <w:sz w:val="22"/>
                <w:lang w:eastAsia="lv-LV"/>
              </w:rPr>
              <w:t>315</w:t>
            </w:r>
          </w:p>
        </w:tc>
      </w:tr>
      <w:tr w:rsidR="00824290" w:rsidRPr="00DD2D23" w14:paraId="754FEE01" w14:textId="77777777" w:rsidTr="000E21DD">
        <w:trPr>
          <w:jc w:val="center"/>
        </w:trPr>
        <w:tc>
          <w:tcPr>
            <w:tcW w:w="0" w:type="auto"/>
            <w:vAlign w:val="center"/>
          </w:tcPr>
          <w:p w14:paraId="6834AE96" w14:textId="77777777" w:rsidR="00824290" w:rsidRPr="00DD2D23" w:rsidRDefault="00824290" w:rsidP="000E21DD">
            <w:pPr>
              <w:rPr>
                <w:sz w:val="22"/>
                <w:lang w:eastAsia="lv-LV"/>
              </w:rPr>
            </w:pPr>
            <w:r w:rsidRPr="00DD2D23">
              <w:rPr>
                <w:sz w:val="22"/>
                <w:lang w:eastAsia="lv-LV"/>
              </w:rPr>
              <w:t>K6</w:t>
            </w:r>
          </w:p>
        </w:tc>
        <w:tc>
          <w:tcPr>
            <w:tcW w:w="0" w:type="auto"/>
            <w:vAlign w:val="center"/>
          </w:tcPr>
          <w:p w14:paraId="481A9E90" w14:textId="77777777" w:rsidR="00824290" w:rsidRPr="00DD2D23" w:rsidRDefault="00824290" w:rsidP="000E21DD">
            <w:pPr>
              <w:jc w:val="center"/>
              <w:rPr>
                <w:sz w:val="22"/>
                <w:lang w:eastAsia="lv-LV"/>
              </w:rPr>
            </w:pPr>
            <w:r w:rsidRPr="00DD2D23">
              <w:rPr>
                <w:sz w:val="22"/>
                <w:lang w:eastAsia="lv-LV"/>
              </w:rPr>
              <w:t>1020</w:t>
            </w:r>
          </w:p>
        </w:tc>
        <w:tc>
          <w:tcPr>
            <w:tcW w:w="0" w:type="auto"/>
            <w:vAlign w:val="center"/>
          </w:tcPr>
          <w:p w14:paraId="4041CDA2" w14:textId="77777777" w:rsidR="00824290" w:rsidRPr="00DD2D23" w:rsidRDefault="00824290" w:rsidP="000E21DD">
            <w:pPr>
              <w:jc w:val="center"/>
              <w:rPr>
                <w:sz w:val="22"/>
                <w:lang w:eastAsia="lv-LV"/>
              </w:rPr>
            </w:pPr>
            <w:r w:rsidRPr="00DD2D23">
              <w:rPr>
                <w:sz w:val="22"/>
                <w:lang w:eastAsia="lv-LV"/>
              </w:rPr>
              <w:t>850</w:t>
            </w:r>
          </w:p>
        </w:tc>
        <w:tc>
          <w:tcPr>
            <w:tcW w:w="3982" w:type="dxa"/>
            <w:vAlign w:val="center"/>
          </w:tcPr>
          <w:p w14:paraId="377A9918" w14:textId="77777777" w:rsidR="00824290" w:rsidRPr="00DD2D23" w:rsidRDefault="00824290" w:rsidP="000E21DD">
            <w:pPr>
              <w:jc w:val="center"/>
              <w:rPr>
                <w:sz w:val="22"/>
                <w:lang w:eastAsia="lv-LV"/>
              </w:rPr>
            </w:pPr>
            <w:r w:rsidRPr="00DD2D23">
              <w:rPr>
                <w:sz w:val="22"/>
                <w:lang w:eastAsia="lv-LV"/>
              </w:rPr>
              <w:t>315</w:t>
            </w:r>
          </w:p>
        </w:tc>
      </w:tr>
      <w:tr w:rsidR="00824290" w:rsidRPr="00DD2D23" w14:paraId="4347297F" w14:textId="77777777" w:rsidTr="000E21DD">
        <w:trPr>
          <w:jc w:val="center"/>
        </w:trPr>
        <w:tc>
          <w:tcPr>
            <w:tcW w:w="0" w:type="auto"/>
            <w:vAlign w:val="center"/>
          </w:tcPr>
          <w:p w14:paraId="166A96B9" w14:textId="77777777" w:rsidR="00824290" w:rsidRPr="00DD2D23" w:rsidRDefault="00824290" w:rsidP="000E21DD">
            <w:pPr>
              <w:rPr>
                <w:sz w:val="22"/>
                <w:lang w:eastAsia="lv-LV"/>
              </w:rPr>
            </w:pPr>
            <w:r w:rsidRPr="00DD2D23">
              <w:rPr>
                <w:sz w:val="22"/>
              </w:rPr>
              <w:t>Kh1</w:t>
            </w:r>
          </w:p>
        </w:tc>
        <w:tc>
          <w:tcPr>
            <w:tcW w:w="0" w:type="auto"/>
            <w:vAlign w:val="center"/>
          </w:tcPr>
          <w:p w14:paraId="12250283" w14:textId="77777777" w:rsidR="00824290" w:rsidRPr="00DD2D23" w:rsidRDefault="00824290" w:rsidP="000E21DD">
            <w:pPr>
              <w:jc w:val="center"/>
              <w:rPr>
                <w:sz w:val="22"/>
                <w:lang w:eastAsia="lv-LV"/>
              </w:rPr>
            </w:pPr>
            <w:r w:rsidRPr="00DD2D23">
              <w:rPr>
                <w:sz w:val="22"/>
                <w:lang w:eastAsia="lv-LV"/>
              </w:rPr>
              <w:t>700</w:t>
            </w:r>
          </w:p>
        </w:tc>
        <w:tc>
          <w:tcPr>
            <w:tcW w:w="0" w:type="auto"/>
            <w:vAlign w:val="center"/>
          </w:tcPr>
          <w:p w14:paraId="30DE241F" w14:textId="77777777" w:rsidR="00824290" w:rsidRPr="00DD2D23" w:rsidRDefault="00824290" w:rsidP="000E21DD">
            <w:pPr>
              <w:jc w:val="center"/>
              <w:rPr>
                <w:sz w:val="22"/>
                <w:lang w:eastAsia="lv-LV"/>
              </w:rPr>
            </w:pPr>
            <w:r w:rsidRPr="00DD2D23">
              <w:rPr>
                <w:sz w:val="22"/>
                <w:lang w:eastAsia="lv-LV"/>
              </w:rPr>
              <w:t>380</w:t>
            </w:r>
          </w:p>
        </w:tc>
        <w:tc>
          <w:tcPr>
            <w:tcW w:w="3982" w:type="dxa"/>
            <w:vAlign w:val="center"/>
          </w:tcPr>
          <w:p w14:paraId="551C8C82" w14:textId="77777777" w:rsidR="00824290" w:rsidRPr="00DD2D23" w:rsidRDefault="00824290" w:rsidP="000E21DD">
            <w:pPr>
              <w:jc w:val="center"/>
              <w:rPr>
                <w:sz w:val="22"/>
                <w:lang w:eastAsia="lv-LV"/>
              </w:rPr>
            </w:pPr>
            <w:r w:rsidRPr="00DD2D23">
              <w:rPr>
                <w:sz w:val="22"/>
                <w:lang w:eastAsia="lv-LV"/>
              </w:rPr>
              <w:t>250</w:t>
            </w:r>
          </w:p>
        </w:tc>
      </w:tr>
      <w:tr w:rsidR="00824290" w:rsidRPr="00DD2D23" w14:paraId="08827832" w14:textId="77777777" w:rsidTr="000E21DD">
        <w:trPr>
          <w:jc w:val="center"/>
        </w:trPr>
        <w:tc>
          <w:tcPr>
            <w:tcW w:w="0" w:type="auto"/>
            <w:vAlign w:val="center"/>
          </w:tcPr>
          <w:p w14:paraId="1C0FD7E9" w14:textId="77777777" w:rsidR="00824290" w:rsidRPr="00DD2D23" w:rsidRDefault="00824290" w:rsidP="000E21DD">
            <w:pPr>
              <w:rPr>
                <w:sz w:val="22"/>
                <w:lang w:eastAsia="lv-LV"/>
              </w:rPr>
            </w:pPr>
            <w:r w:rsidRPr="00DD2D23">
              <w:rPr>
                <w:sz w:val="22"/>
              </w:rPr>
              <w:t>Kh5</w:t>
            </w:r>
          </w:p>
        </w:tc>
        <w:tc>
          <w:tcPr>
            <w:tcW w:w="0" w:type="auto"/>
            <w:vAlign w:val="center"/>
          </w:tcPr>
          <w:p w14:paraId="26DAD944" w14:textId="77777777" w:rsidR="00824290" w:rsidRPr="00DD2D23" w:rsidRDefault="00824290" w:rsidP="000E21DD">
            <w:pPr>
              <w:jc w:val="center"/>
              <w:rPr>
                <w:sz w:val="22"/>
                <w:lang w:eastAsia="lv-LV"/>
              </w:rPr>
            </w:pPr>
            <w:r w:rsidRPr="00DD2D23">
              <w:rPr>
                <w:sz w:val="22"/>
                <w:lang w:eastAsia="lv-LV"/>
              </w:rPr>
              <w:t>700</w:t>
            </w:r>
          </w:p>
        </w:tc>
        <w:tc>
          <w:tcPr>
            <w:tcW w:w="0" w:type="auto"/>
            <w:vAlign w:val="center"/>
          </w:tcPr>
          <w:p w14:paraId="34CDD474" w14:textId="77777777" w:rsidR="00824290" w:rsidRPr="00DD2D23" w:rsidRDefault="00824290" w:rsidP="000E21DD">
            <w:pPr>
              <w:jc w:val="center"/>
              <w:rPr>
                <w:sz w:val="22"/>
                <w:lang w:eastAsia="lv-LV"/>
              </w:rPr>
            </w:pPr>
            <w:r w:rsidRPr="00DD2D23">
              <w:rPr>
                <w:sz w:val="22"/>
                <w:lang w:eastAsia="lv-LV"/>
              </w:rPr>
              <w:t>640</w:t>
            </w:r>
          </w:p>
        </w:tc>
        <w:tc>
          <w:tcPr>
            <w:tcW w:w="3982" w:type="dxa"/>
            <w:vAlign w:val="center"/>
          </w:tcPr>
          <w:p w14:paraId="575C3C4F" w14:textId="77777777" w:rsidR="00824290" w:rsidRPr="00DD2D23" w:rsidRDefault="00824290" w:rsidP="000E21DD">
            <w:pPr>
              <w:jc w:val="center"/>
              <w:rPr>
                <w:sz w:val="22"/>
                <w:lang w:eastAsia="lv-LV"/>
              </w:rPr>
            </w:pPr>
            <w:r w:rsidRPr="00DD2D23">
              <w:rPr>
                <w:sz w:val="22"/>
                <w:lang w:eastAsia="lv-LV"/>
              </w:rPr>
              <w:t>250</w:t>
            </w:r>
          </w:p>
        </w:tc>
      </w:tr>
      <w:tr w:rsidR="00824290" w:rsidRPr="00DD2D23" w14:paraId="5A452FEE" w14:textId="77777777" w:rsidTr="000E21DD">
        <w:trPr>
          <w:jc w:val="center"/>
        </w:trPr>
        <w:tc>
          <w:tcPr>
            <w:tcW w:w="0" w:type="auto"/>
            <w:vAlign w:val="center"/>
          </w:tcPr>
          <w:p w14:paraId="1049D34F" w14:textId="77777777" w:rsidR="00824290" w:rsidRPr="00DD2D23" w:rsidRDefault="00824290" w:rsidP="000E21DD">
            <w:pPr>
              <w:rPr>
                <w:sz w:val="22"/>
                <w:lang w:eastAsia="lv-LV"/>
              </w:rPr>
            </w:pPr>
            <w:r w:rsidRPr="00DD2D23">
              <w:rPr>
                <w:sz w:val="22"/>
              </w:rPr>
              <w:t>Kh9</w:t>
            </w:r>
          </w:p>
        </w:tc>
        <w:tc>
          <w:tcPr>
            <w:tcW w:w="0" w:type="auto"/>
            <w:vAlign w:val="center"/>
          </w:tcPr>
          <w:p w14:paraId="7B3C3990" w14:textId="77777777" w:rsidR="00824290" w:rsidRPr="00DD2D23" w:rsidRDefault="00824290" w:rsidP="000E21DD">
            <w:pPr>
              <w:jc w:val="center"/>
              <w:rPr>
                <w:sz w:val="22"/>
                <w:lang w:eastAsia="lv-LV"/>
              </w:rPr>
            </w:pPr>
            <w:r w:rsidRPr="00DD2D23">
              <w:rPr>
                <w:sz w:val="22"/>
                <w:lang w:eastAsia="lv-LV"/>
              </w:rPr>
              <w:t>700</w:t>
            </w:r>
          </w:p>
        </w:tc>
        <w:tc>
          <w:tcPr>
            <w:tcW w:w="0" w:type="auto"/>
            <w:vAlign w:val="center"/>
          </w:tcPr>
          <w:p w14:paraId="50794E89" w14:textId="77777777" w:rsidR="00824290" w:rsidRPr="00DD2D23" w:rsidRDefault="00824290" w:rsidP="000E21DD">
            <w:pPr>
              <w:jc w:val="center"/>
              <w:rPr>
                <w:sz w:val="22"/>
                <w:lang w:eastAsia="lv-LV"/>
              </w:rPr>
            </w:pPr>
            <w:r w:rsidRPr="00DD2D23">
              <w:rPr>
                <w:sz w:val="22"/>
                <w:lang w:eastAsia="lv-LV"/>
              </w:rPr>
              <w:t>1050</w:t>
            </w:r>
          </w:p>
        </w:tc>
        <w:tc>
          <w:tcPr>
            <w:tcW w:w="3982" w:type="dxa"/>
            <w:vAlign w:val="center"/>
          </w:tcPr>
          <w:p w14:paraId="58C6B61C" w14:textId="77777777" w:rsidR="00824290" w:rsidRPr="00DD2D23" w:rsidRDefault="00824290" w:rsidP="000E21DD">
            <w:pPr>
              <w:jc w:val="center"/>
              <w:rPr>
                <w:sz w:val="22"/>
                <w:lang w:eastAsia="lv-LV"/>
              </w:rPr>
            </w:pPr>
            <w:r w:rsidRPr="00DD2D23">
              <w:rPr>
                <w:sz w:val="22"/>
                <w:lang w:eastAsia="lv-LV"/>
              </w:rPr>
              <w:t>250</w:t>
            </w:r>
          </w:p>
        </w:tc>
      </w:tr>
      <w:tr w:rsidR="00824290" w:rsidRPr="00DD2D23" w14:paraId="62D6B38A" w14:textId="77777777" w:rsidTr="000E21DD">
        <w:trPr>
          <w:jc w:val="center"/>
        </w:trPr>
        <w:tc>
          <w:tcPr>
            <w:tcW w:w="0" w:type="auto"/>
            <w:vAlign w:val="center"/>
          </w:tcPr>
          <w:p w14:paraId="2B4C9C8C" w14:textId="77777777" w:rsidR="00824290" w:rsidRPr="00DD2D23" w:rsidRDefault="00824290" w:rsidP="000E21DD">
            <w:pPr>
              <w:rPr>
                <w:sz w:val="22"/>
              </w:rPr>
            </w:pPr>
            <w:r>
              <w:rPr>
                <w:sz w:val="22"/>
              </w:rPr>
              <w:t>S(160)</w:t>
            </w:r>
          </w:p>
        </w:tc>
        <w:tc>
          <w:tcPr>
            <w:tcW w:w="0" w:type="auto"/>
            <w:vAlign w:val="center"/>
          </w:tcPr>
          <w:p w14:paraId="351E6D98" w14:textId="77777777" w:rsidR="00824290" w:rsidRPr="00DD2D23" w:rsidRDefault="00824290" w:rsidP="000E21DD">
            <w:pPr>
              <w:jc w:val="center"/>
              <w:rPr>
                <w:sz w:val="22"/>
                <w:lang w:eastAsia="lv-LV"/>
              </w:rPr>
            </w:pPr>
            <w:r>
              <w:rPr>
                <w:sz w:val="22"/>
                <w:lang w:eastAsia="lv-LV"/>
              </w:rPr>
              <w:t>615</w:t>
            </w:r>
          </w:p>
        </w:tc>
        <w:tc>
          <w:tcPr>
            <w:tcW w:w="0" w:type="auto"/>
            <w:vAlign w:val="center"/>
          </w:tcPr>
          <w:p w14:paraId="6B5F25AD" w14:textId="77777777" w:rsidR="00824290" w:rsidRPr="00DD2D23" w:rsidRDefault="00824290" w:rsidP="000E21DD">
            <w:pPr>
              <w:jc w:val="center"/>
              <w:rPr>
                <w:sz w:val="22"/>
                <w:lang w:eastAsia="lv-LV"/>
              </w:rPr>
            </w:pPr>
            <w:r>
              <w:rPr>
                <w:sz w:val="22"/>
                <w:lang w:eastAsia="lv-LV"/>
              </w:rPr>
              <w:t>305</w:t>
            </w:r>
          </w:p>
        </w:tc>
        <w:tc>
          <w:tcPr>
            <w:tcW w:w="3982" w:type="dxa"/>
            <w:vAlign w:val="center"/>
          </w:tcPr>
          <w:p w14:paraId="3C35464C" w14:textId="77777777" w:rsidR="00824290" w:rsidRPr="00DD2D23" w:rsidRDefault="00824290" w:rsidP="000E21DD">
            <w:pPr>
              <w:jc w:val="center"/>
              <w:rPr>
                <w:sz w:val="22"/>
                <w:lang w:eastAsia="lv-LV"/>
              </w:rPr>
            </w:pPr>
            <w:r>
              <w:rPr>
                <w:sz w:val="22"/>
                <w:lang w:eastAsia="lv-LV"/>
              </w:rPr>
              <w:t>195</w:t>
            </w:r>
          </w:p>
        </w:tc>
      </w:tr>
    </w:tbl>
    <w:p w14:paraId="61B29E7B" w14:textId="77777777" w:rsidR="00824290" w:rsidRPr="0085011F" w:rsidRDefault="00824290" w:rsidP="00824290">
      <w:pPr>
        <w:jc w:val="right"/>
      </w:pPr>
    </w:p>
    <w:p w14:paraId="1C76BD5C" w14:textId="77777777" w:rsidR="00824290" w:rsidRPr="0085011F" w:rsidRDefault="00824290" w:rsidP="00824290">
      <w:pPr>
        <w:spacing w:after="200" w:line="276" w:lineRule="auto"/>
      </w:pPr>
      <w:r w:rsidRPr="0085011F">
        <w:br w:type="page"/>
      </w:r>
    </w:p>
    <w:p w14:paraId="124B42C0" w14:textId="77777777" w:rsidR="00824290" w:rsidRDefault="00824290" w:rsidP="00824290">
      <w:pPr>
        <w:pStyle w:val="Heading4"/>
        <w:jc w:val="right"/>
        <w:rPr>
          <w:rFonts w:ascii="Times New Roman" w:hAnsi="Times New Roman" w:cs="Times New Roman"/>
          <w:i w:val="0"/>
          <w:color w:val="auto"/>
        </w:rPr>
      </w:pPr>
    </w:p>
    <w:p w14:paraId="6C4C686F" w14:textId="77777777" w:rsidR="00824290" w:rsidRPr="005C2A6F" w:rsidRDefault="00824290" w:rsidP="00824290">
      <w:pPr>
        <w:pStyle w:val="Heading4"/>
        <w:jc w:val="right"/>
        <w:rPr>
          <w:rFonts w:ascii="Times New Roman" w:hAnsi="Times New Roman" w:cs="Times New Roman"/>
          <w:b/>
          <w:bCs/>
          <w:i w:val="0"/>
          <w:color w:val="auto"/>
        </w:rPr>
      </w:pPr>
      <w:r w:rsidRPr="005C2A6F">
        <w:rPr>
          <w:rFonts w:ascii="Times New Roman" w:hAnsi="Times New Roman" w:cs="Times New Roman"/>
          <w:b/>
          <w:bCs/>
          <w:i w:val="0"/>
          <w:color w:val="auto"/>
        </w:rPr>
        <w:t xml:space="preserve">TEHNISKĀS SPECIFIKĀCIJAS TS/ TECHNICAL SPECIFICATION Nr.  3102.xxx v1  </w:t>
      </w:r>
    </w:p>
    <w:p w14:paraId="4A4F5C5D" w14:textId="77777777" w:rsidR="00824290" w:rsidRDefault="00824290" w:rsidP="00824290">
      <w:pPr>
        <w:pStyle w:val="Heading4"/>
        <w:jc w:val="right"/>
        <w:rPr>
          <w:rFonts w:ascii="Times New Roman" w:hAnsi="Times New Roman" w:cs="Times New Roman"/>
          <w:i w:val="0"/>
          <w:iCs w:val="0"/>
          <w:color w:val="auto"/>
        </w:rPr>
      </w:pPr>
      <w:r w:rsidRPr="00BB6CE9">
        <w:rPr>
          <w:rFonts w:ascii="Times New Roman" w:hAnsi="Times New Roman" w:cs="Times New Roman"/>
          <w:i w:val="0"/>
          <w:color w:val="auto"/>
        </w:rPr>
        <w:t>Pielikums Nr.</w:t>
      </w:r>
      <w:r>
        <w:rPr>
          <w:rFonts w:ascii="Times New Roman" w:hAnsi="Times New Roman" w:cs="Times New Roman"/>
          <w:i w:val="0"/>
          <w:color w:val="auto"/>
        </w:rPr>
        <w:t xml:space="preserve"> 3</w:t>
      </w:r>
      <w:r w:rsidRPr="00BB6CE9">
        <w:rPr>
          <w:rFonts w:ascii="Times New Roman" w:hAnsi="Times New Roman" w:cs="Times New Roman"/>
          <w:i w:val="0"/>
          <w:color w:val="auto"/>
        </w:rPr>
        <w:t>/</w:t>
      </w:r>
      <w:r w:rsidRPr="00BB6CE9">
        <w:rPr>
          <w:rFonts w:ascii="Times New Roman" w:hAnsi="Times New Roman" w:cs="Times New Roman"/>
          <w:i w:val="0"/>
          <w:iCs w:val="0"/>
          <w:color w:val="auto"/>
        </w:rPr>
        <w:t>Annex Nr.</w:t>
      </w:r>
      <w:r>
        <w:rPr>
          <w:rFonts w:ascii="Times New Roman" w:hAnsi="Times New Roman" w:cs="Times New Roman"/>
          <w:i w:val="0"/>
          <w:iCs w:val="0"/>
          <w:color w:val="auto"/>
        </w:rPr>
        <w:t>3</w:t>
      </w:r>
    </w:p>
    <w:p w14:paraId="6197474E" w14:textId="77777777" w:rsidR="00824290" w:rsidRPr="008C7B83" w:rsidRDefault="00824290" w:rsidP="00824290"/>
    <w:p w14:paraId="03976E48" w14:textId="5EC2C5AA" w:rsidR="00824290" w:rsidRPr="008C7B83" w:rsidRDefault="00824290" w:rsidP="00824290">
      <w:pPr>
        <w:jc w:val="center"/>
        <w:rPr>
          <w:b/>
          <w:bCs/>
        </w:rPr>
      </w:pPr>
      <w:r w:rsidRPr="00965177">
        <w:rPr>
          <w:b/>
          <w:bCs/>
        </w:rPr>
        <w:t>Vītņkniežu montāžas vietas K tipa sadaln</w:t>
      </w:r>
      <w:r>
        <w:rPr>
          <w:b/>
          <w:bCs/>
        </w:rPr>
        <w:t>ēm</w:t>
      </w:r>
      <w:r w:rsidRPr="00965177">
        <w:rPr>
          <w:b/>
          <w:bCs/>
        </w:rPr>
        <w:t>/ The blind rivert nuts mounting locations for K type swi</w:t>
      </w:r>
      <w:r w:rsidR="00682D83">
        <w:rPr>
          <w:b/>
          <w:bCs/>
        </w:rPr>
        <w:t>t</w:t>
      </w:r>
      <w:r w:rsidRPr="00965177">
        <w:rPr>
          <w:b/>
          <w:bCs/>
        </w:rPr>
        <w:t>chgear</w:t>
      </w:r>
      <w:r>
        <w:rPr>
          <w:b/>
          <w:bCs/>
        </w:rPr>
        <w:t>s</w:t>
      </w:r>
    </w:p>
    <w:p w14:paraId="636E65B2" w14:textId="77777777" w:rsidR="00824290" w:rsidRDefault="00824290" w:rsidP="00824290">
      <w:pPr>
        <w:pStyle w:val="Heading4"/>
        <w:jc w:val="right"/>
        <w:rPr>
          <w:rFonts w:ascii="Times New Roman" w:hAnsi="Times New Roman" w:cs="Times New Roman"/>
          <w:i w:val="0"/>
          <w:color w:val="auto"/>
        </w:rPr>
      </w:pPr>
      <w:r>
        <w:rPr>
          <w:noProof/>
        </w:rPr>
        <w:drawing>
          <wp:anchor distT="0" distB="0" distL="114300" distR="114300" simplePos="0" relativeHeight="251658240" behindDoc="0" locked="0" layoutInCell="1" allowOverlap="1" wp14:anchorId="7DC5ACAD" wp14:editId="237E6468">
            <wp:simplePos x="0" y="0"/>
            <wp:positionH relativeFrom="column">
              <wp:posOffset>1190625</wp:posOffset>
            </wp:positionH>
            <wp:positionV relativeFrom="paragraph">
              <wp:posOffset>128699</wp:posOffset>
            </wp:positionV>
            <wp:extent cx="7267575" cy="3782680"/>
            <wp:effectExtent l="0" t="0" r="0" b="8890"/>
            <wp:wrapNone/>
            <wp:docPr id="3" name="Picture 3"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Diagram&#10;&#10;Description automatically generated"/>
                    <pic:cNvPicPr/>
                  </pic:nvPicPr>
                  <pic:blipFill>
                    <a:blip r:embed="rId15">
                      <a:extLst>
                        <a:ext uri="{28A0092B-C50C-407E-A947-70E740481C1C}">
                          <a14:useLocalDpi xmlns:a14="http://schemas.microsoft.com/office/drawing/2010/main" val="0"/>
                        </a:ext>
                      </a:extLst>
                    </a:blip>
                    <a:stretch>
                      <a:fillRect/>
                    </a:stretch>
                  </pic:blipFill>
                  <pic:spPr>
                    <a:xfrm>
                      <a:off x="0" y="0"/>
                      <a:ext cx="7269762" cy="3783818"/>
                    </a:xfrm>
                    <a:prstGeom prst="rect">
                      <a:avLst/>
                    </a:prstGeom>
                  </pic:spPr>
                </pic:pic>
              </a:graphicData>
            </a:graphic>
            <wp14:sizeRelH relativeFrom="margin">
              <wp14:pctWidth>0</wp14:pctWidth>
            </wp14:sizeRelH>
            <wp14:sizeRelV relativeFrom="margin">
              <wp14:pctHeight>0</wp14:pctHeight>
            </wp14:sizeRelV>
          </wp:anchor>
        </w:drawing>
      </w:r>
    </w:p>
    <w:p w14:paraId="1D403795" w14:textId="77777777" w:rsidR="00824290" w:rsidRDefault="00824290" w:rsidP="00824290">
      <w:pPr>
        <w:pStyle w:val="Heading4"/>
        <w:jc w:val="right"/>
        <w:rPr>
          <w:rFonts w:ascii="Times New Roman" w:hAnsi="Times New Roman" w:cs="Times New Roman"/>
          <w:i w:val="0"/>
          <w:color w:val="auto"/>
        </w:rPr>
      </w:pPr>
    </w:p>
    <w:p w14:paraId="43A10168" w14:textId="77777777" w:rsidR="00824290" w:rsidRDefault="00824290" w:rsidP="00824290">
      <w:pPr>
        <w:pStyle w:val="Heading4"/>
        <w:jc w:val="right"/>
        <w:rPr>
          <w:rFonts w:ascii="Times New Roman" w:hAnsi="Times New Roman" w:cs="Times New Roman"/>
          <w:i w:val="0"/>
          <w:color w:val="auto"/>
        </w:rPr>
      </w:pPr>
    </w:p>
    <w:p w14:paraId="12BFC80E" w14:textId="77777777" w:rsidR="00824290" w:rsidRDefault="00824290" w:rsidP="00824290">
      <w:pPr>
        <w:pStyle w:val="Heading4"/>
        <w:jc w:val="right"/>
        <w:rPr>
          <w:rFonts w:ascii="Times New Roman" w:hAnsi="Times New Roman" w:cs="Times New Roman"/>
          <w:i w:val="0"/>
          <w:color w:val="auto"/>
        </w:rPr>
      </w:pPr>
    </w:p>
    <w:p w14:paraId="626A6952" w14:textId="77777777" w:rsidR="00824290" w:rsidRDefault="00824290" w:rsidP="00824290">
      <w:pPr>
        <w:pStyle w:val="Heading4"/>
        <w:jc w:val="right"/>
        <w:rPr>
          <w:rFonts w:ascii="Times New Roman" w:hAnsi="Times New Roman" w:cs="Times New Roman"/>
          <w:i w:val="0"/>
          <w:color w:val="auto"/>
        </w:rPr>
      </w:pPr>
    </w:p>
    <w:p w14:paraId="27575D63" w14:textId="77777777" w:rsidR="00824290" w:rsidRDefault="00824290" w:rsidP="00824290">
      <w:pPr>
        <w:pStyle w:val="Heading4"/>
        <w:jc w:val="right"/>
        <w:rPr>
          <w:rFonts w:ascii="Times New Roman" w:hAnsi="Times New Roman" w:cs="Times New Roman"/>
          <w:i w:val="0"/>
          <w:color w:val="auto"/>
        </w:rPr>
      </w:pPr>
    </w:p>
    <w:p w14:paraId="5DA65656" w14:textId="77777777" w:rsidR="00824290" w:rsidRDefault="00824290" w:rsidP="00824290">
      <w:pPr>
        <w:pStyle w:val="Heading4"/>
        <w:jc w:val="right"/>
        <w:rPr>
          <w:rFonts w:ascii="Times New Roman" w:hAnsi="Times New Roman" w:cs="Times New Roman"/>
          <w:i w:val="0"/>
          <w:color w:val="auto"/>
        </w:rPr>
      </w:pPr>
    </w:p>
    <w:p w14:paraId="514B03FF" w14:textId="77777777" w:rsidR="00824290" w:rsidRDefault="00824290" w:rsidP="00824290">
      <w:pPr>
        <w:pStyle w:val="Heading4"/>
        <w:jc w:val="right"/>
        <w:rPr>
          <w:rFonts w:ascii="Times New Roman" w:hAnsi="Times New Roman" w:cs="Times New Roman"/>
          <w:i w:val="0"/>
          <w:color w:val="auto"/>
        </w:rPr>
      </w:pPr>
    </w:p>
    <w:p w14:paraId="45E536E9" w14:textId="77777777" w:rsidR="00824290" w:rsidRDefault="00824290" w:rsidP="00824290">
      <w:pPr>
        <w:pStyle w:val="Heading4"/>
        <w:jc w:val="right"/>
        <w:rPr>
          <w:rFonts w:ascii="Times New Roman" w:hAnsi="Times New Roman" w:cs="Times New Roman"/>
          <w:i w:val="0"/>
          <w:color w:val="auto"/>
        </w:rPr>
      </w:pPr>
    </w:p>
    <w:p w14:paraId="05786A5B" w14:textId="77777777" w:rsidR="00824290" w:rsidRDefault="00824290" w:rsidP="00824290"/>
    <w:p w14:paraId="7794D323" w14:textId="77777777" w:rsidR="00824290" w:rsidRDefault="00824290" w:rsidP="00824290"/>
    <w:p w14:paraId="2374DAC1" w14:textId="77777777" w:rsidR="00824290" w:rsidRDefault="00824290" w:rsidP="00824290"/>
    <w:p w14:paraId="54F8ED76" w14:textId="77777777" w:rsidR="00824290" w:rsidRDefault="00824290" w:rsidP="00824290"/>
    <w:p w14:paraId="6CBAAF6A" w14:textId="77777777" w:rsidR="00824290" w:rsidRDefault="00824290" w:rsidP="00824290"/>
    <w:p w14:paraId="50E876C2" w14:textId="77777777" w:rsidR="00824290" w:rsidRDefault="00824290" w:rsidP="00824290"/>
    <w:p w14:paraId="0120D70F" w14:textId="77777777" w:rsidR="00824290" w:rsidRDefault="00824290" w:rsidP="00824290"/>
    <w:p w14:paraId="63E7011C" w14:textId="77777777" w:rsidR="00824290" w:rsidRDefault="00824290" w:rsidP="00824290"/>
    <w:p w14:paraId="302284E3" w14:textId="77777777" w:rsidR="00824290" w:rsidRDefault="00824290" w:rsidP="00824290"/>
    <w:p w14:paraId="3750C51E" w14:textId="77777777" w:rsidR="00824290" w:rsidRDefault="00824290" w:rsidP="00824290"/>
    <w:p w14:paraId="30A6E2C5" w14:textId="77777777" w:rsidR="00824290" w:rsidRDefault="00824290" w:rsidP="00824290"/>
    <w:p w14:paraId="0D56755D" w14:textId="77777777" w:rsidR="00824290" w:rsidRDefault="00824290" w:rsidP="00824290"/>
    <w:p w14:paraId="48E12370" w14:textId="77777777" w:rsidR="00824290" w:rsidRDefault="00824290" w:rsidP="00824290"/>
    <w:p w14:paraId="00195170" w14:textId="77777777" w:rsidR="00824290" w:rsidRDefault="00824290" w:rsidP="00824290"/>
    <w:p w14:paraId="6655EFAE" w14:textId="77777777" w:rsidR="00824290" w:rsidRDefault="00824290" w:rsidP="00824290"/>
    <w:p w14:paraId="09D8D6AF" w14:textId="77777777" w:rsidR="00824290" w:rsidRDefault="00824290" w:rsidP="00824290"/>
    <w:p w14:paraId="5EB0AAF9" w14:textId="77777777" w:rsidR="00824290" w:rsidRDefault="00824290" w:rsidP="00824290"/>
    <w:p w14:paraId="3A9C0386" w14:textId="77777777" w:rsidR="00824290" w:rsidRDefault="00824290" w:rsidP="00824290"/>
    <w:p w14:paraId="0E400932" w14:textId="77777777" w:rsidR="00824290" w:rsidRDefault="00824290" w:rsidP="00824290"/>
    <w:p w14:paraId="49AD6AA7" w14:textId="77777777" w:rsidR="00824290" w:rsidRDefault="00824290" w:rsidP="00824290"/>
    <w:p w14:paraId="1CE157F2" w14:textId="344F89F1" w:rsidR="00824290" w:rsidRPr="008C7B83" w:rsidRDefault="00824290" w:rsidP="00824290">
      <w:pPr>
        <w:jc w:val="center"/>
        <w:rPr>
          <w:b/>
          <w:bCs/>
        </w:rPr>
      </w:pPr>
      <w:r w:rsidRPr="00535047">
        <w:rPr>
          <w:b/>
          <w:bCs/>
        </w:rPr>
        <w:t>Vītņkniežu montāžas vietas K</w:t>
      </w:r>
      <w:r>
        <w:rPr>
          <w:b/>
          <w:bCs/>
        </w:rPr>
        <w:t>h</w:t>
      </w:r>
      <w:r w:rsidRPr="00535047">
        <w:rPr>
          <w:b/>
          <w:bCs/>
        </w:rPr>
        <w:t xml:space="preserve"> tipa sadaln</w:t>
      </w:r>
      <w:r>
        <w:rPr>
          <w:b/>
          <w:bCs/>
        </w:rPr>
        <w:t>ēm</w:t>
      </w:r>
      <w:r w:rsidRPr="00535047">
        <w:rPr>
          <w:b/>
          <w:bCs/>
        </w:rPr>
        <w:t>/ The blind rivert nuts mounting locations for K</w:t>
      </w:r>
      <w:r>
        <w:rPr>
          <w:b/>
          <w:bCs/>
        </w:rPr>
        <w:t>h</w:t>
      </w:r>
      <w:r w:rsidRPr="00535047">
        <w:rPr>
          <w:b/>
          <w:bCs/>
        </w:rPr>
        <w:t xml:space="preserve"> type swi</w:t>
      </w:r>
      <w:r w:rsidR="00682D83">
        <w:rPr>
          <w:b/>
          <w:bCs/>
        </w:rPr>
        <w:t>t</w:t>
      </w:r>
      <w:r w:rsidRPr="00535047">
        <w:rPr>
          <w:b/>
          <w:bCs/>
        </w:rPr>
        <w:t>chgear</w:t>
      </w:r>
      <w:r>
        <w:rPr>
          <w:b/>
          <w:bCs/>
        </w:rPr>
        <w:t>s</w:t>
      </w:r>
    </w:p>
    <w:p w14:paraId="0BF79923" w14:textId="77777777" w:rsidR="00824290" w:rsidRDefault="00824290" w:rsidP="00824290"/>
    <w:p w14:paraId="34BA8C5D" w14:textId="77777777" w:rsidR="00824290" w:rsidRDefault="00824290" w:rsidP="00824290"/>
    <w:p w14:paraId="73A78B8C" w14:textId="77777777" w:rsidR="00824290" w:rsidRDefault="00824290" w:rsidP="00824290">
      <w:r>
        <w:rPr>
          <w:noProof/>
        </w:rPr>
        <w:drawing>
          <wp:anchor distT="0" distB="0" distL="114300" distR="114300" simplePos="0" relativeHeight="251658244" behindDoc="0" locked="0" layoutInCell="1" allowOverlap="1" wp14:anchorId="42DEBD07" wp14:editId="760687D0">
            <wp:simplePos x="0" y="0"/>
            <wp:positionH relativeFrom="column">
              <wp:posOffset>752475</wp:posOffset>
            </wp:positionH>
            <wp:positionV relativeFrom="paragraph">
              <wp:posOffset>6985</wp:posOffset>
            </wp:positionV>
            <wp:extent cx="8082915" cy="4275117"/>
            <wp:effectExtent l="0" t="0" r="0" b="0"/>
            <wp:wrapNone/>
            <wp:docPr id="4" name="Picture 4"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Diagram&#10;&#10;Description automatically generated"/>
                    <pic:cNvPicPr/>
                  </pic:nvPicPr>
                  <pic:blipFill>
                    <a:blip r:embed="rId16">
                      <a:extLst>
                        <a:ext uri="{28A0092B-C50C-407E-A947-70E740481C1C}">
                          <a14:useLocalDpi xmlns:a14="http://schemas.microsoft.com/office/drawing/2010/main" val="0"/>
                        </a:ext>
                      </a:extLst>
                    </a:blip>
                    <a:stretch>
                      <a:fillRect/>
                    </a:stretch>
                  </pic:blipFill>
                  <pic:spPr>
                    <a:xfrm>
                      <a:off x="0" y="0"/>
                      <a:ext cx="8082915" cy="4275117"/>
                    </a:xfrm>
                    <a:prstGeom prst="rect">
                      <a:avLst/>
                    </a:prstGeom>
                  </pic:spPr>
                </pic:pic>
              </a:graphicData>
            </a:graphic>
            <wp14:sizeRelH relativeFrom="margin">
              <wp14:pctWidth>0</wp14:pctWidth>
            </wp14:sizeRelH>
            <wp14:sizeRelV relativeFrom="margin">
              <wp14:pctHeight>0</wp14:pctHeight>
            </wp14:sizeRelV>
          </wp:anchor>
        </w:drawing>
      </w:r>
    </w:p>
    <w:p w14:paraId="7DA169CC" w14:textId="77777777" w:rsidR="00824290" w:rsidRDefault="00824290" w:rsidP="00824290"/>
    <w:p w14:paraId="3464C5B3" w14:textId="77777777" w:rsidR="00824290" w:rsidRDefault="00824290" w:rsidP="00824290"/>
    <w:p w14:paraId="190130FB" w14:textId="77777777" w:rsidR="00824290" w:rsidRDefault="00824290" w:rsidP="00824290"/>
    <w:p w14:paraId="5DC0D590" w14:textId="77777777" w:rsidR="00824290" w:rsidRDefault="00824290" w:rsidP="00824290"/>
    <w:p w14:paraId="49CDE0FC" w14:textId="77777777" w:rsidR="00824290" w:rsidRDefault="00824290" w:rsidP="00824290"/>
    <w:p w14:paraId="7A3CFE0F" w14:textId="77777777" w:rsidR="00824290" w:rsidRPr="008C7B83" w:rsidRDefault="00824290" w:rsidP="00824290"/>
    <w:p w14:paraId="10EB6F7A" w14:textId="77777777" w:rsidR="00824290" w:rsidRDefault="00824290" w:rsidP="00824290">
      <w:pPr>
        <w:pStyle w:val="Heading4"/>
        <w:jc w:val="right"/>
        <w:rPr>
          <w:rFonts w:ascii="Times New Roman" w:hAnsi="Times New Roman" w:cs="Times New Roman"/>
          <w:i w:val="0"/>
          <w:color w:val="auto"/>
        </w:rPr>
      </w:pPr>
    </w:p>
    <w:p w14:paraId="33204FB2" w14:textId="77777777" w:rsidR="00824290" w:rsidRDefault="00824290" w:rsidP="00824290">
      <w:pPr>
        <w:pStyle w:val="Heading4"/>
        <w:jc w:val="right"/>
        <w:rPr>
          <w:rFonts w:ascii="Times New Roman" w:hAnsi="Times New Roman" w:cs="Times New Roman"/>
          <w:i w:val="0"/>
          <w:color w:val="auto"/>
        </w:rPr>
      </w:pPr>
    </w:p>
    <w:p w14:paraId="799E383A" w14:textId="77777777" w:rsidR="00824290" w:rsidRDefault="00824290" w:rsidP="00824290">
      <w:pPr>
        <w:pStyle w:val="Heading4"/>
        <w:jc w:val="right"/>
        <w:rPr>
          <w:rFonts w:ascii="Times New Roman" w:hAnsi="Times New Roman" w:cs="Times New Roman"/>
          <w:i w:val="0"/>
          <w:color w:val="auto"/>
        </w:rPr>
      </w:pPr>
    </w:p>
    <w:p w14:paraId="45DFFDBC" w14:textId="77777777" w:rsidR="00824290" w:rsidRDefault="00824290" w:rsidP="00824290">
      <w:pPr>
        <w:pStyle w:val="Heading4"/>
        <w:jc w:val="right"/>
        <w:rPr>
          <w:rFonts w:ascii="Times New Roman" w:hAnsi="Times New Roman" w:cs="Times New Roman"/>
          <w:i w:val="0"/>
          <w:color w:val="auto"/>
        </w:rPr>
      </w:pPr>
    </w:p>
    <w:p w14:paraId="3D15E818" w14:textId="77777777" w:rsidR="00824290" w:rsidRDefault="00824290" w:rsidP="00824290">
      <w:pPr>
        <w:pStyle w:val="Heading4"/>
        <w:jc w:val="right"/>
        <w:rPr>
          <w:rFonts w:ascii="Times New Roman" w:hAnsi="Times New Roman" w:cs="Times New Roman"/>
          <w:i w:val="0"/>
          <w:color w:val="auto"/>
        </w:rPr>
      </w:pPr>
    </w:p>
    <w:p w14:paraId="0C75AF8C" w14:textId="77777777" w:rsidR="00824290" w:rsidRDefault="00824290" w:rsidP="00824290">
      <w:pPr>
        <w:pStyle w:val="Heading4"/>
        <w:jc w:val="right"/>
        <w:rPr>
          <w:rFonts w:ascii="Times New Roman" w:hAnsi="Times New Roman" w:cs="Times New Roman"/>
          <w:i w:val="0"/>
          <w:color w:val="auto"/>
        </w:rPr>
      </w:pPr>
    </w:p>
    <w:p w14:paraId="19DC44A2" w14:textId="77777777" w:rsidR="00824290" w:rsidRDefault="00824290" w:rsidP="00824290">
      <w:pPr>
        <w:pStyle w:val="Heading4"/>
        <w:jc w:val="right"/>
        <w:rPr>
          <w:rFonts w:ascii="Times New Roman" w:hAnsi="Times New Roman" w:cs="Times New Roman"/>
          <w:i w:val="0"/>
          <w:color w:val="auto"/>
        </w:rPr>
      </w:pPr>
    </w:p>
    <w:p w14:paraId="3241CC3A" w14:textId="77777777" w:rsidR="00824290" w:rsidRDefault="00824290" w:rsidP="00824290">
      <w:pPr>
        <w:pStyle w:val="Heading4"/>
        <w:jc w:val="right"/>
        <w:rPr>
          <w:rFonts w:ascii="Times New Roman" w:hAnsi="Times New Roman" w:cs="Times New Roman"/>
          <w:i w:val="0"/>
          <w:color w:val="auto"/>
        </w:rPr>
      </w:pPr>
    </w:p>
    <w:p w14:paraId="21448A97" w14:textId="77777777" w:rsidR="00824290" w:rsidRDefault="00824290" w:rsidP="00824290">
      <w:pPr>
        <w:pStyle w:val="Heading4"/>
        <w:jc w:val="right"/>
        <w:rPr>
          <w:rFonts w:ascii="Times New Roman" w:hAnsi="Times New Roman" w:cs="Times New Roman"/>
          <w:i w:val="0"/>
          <w:color w:val="auto"/>
        </w:rPr>
      </w:pPr>
    </w:p>
    <w:p w14:paraId="5D857B33" w14:textId="77777777" w:rsidR="00824290" w:rsidRDefault="00824290" w:rsidP="00824290">
      <w:pPr>
        <w:pStyle w:val="Heading4"/>
        <w:jc w:val="right"/>
        <w:rPr>
          <w:rFonts w:ascii="Times New Roman" w:hAnsi="Times New Roman" w:cs="Times New Roman"/>
          <w:i w:val="0"/>
          <w:color w:val="auto"/>
        </w:rPr>
      </w:pPr>
    </w:p>
    <w:p w14:paraId="64D44425" w14:textId="77777777" w:rsidR="00824290" w:rsidRDefault="00824290" w:rsidP="00824290">
      <w:pPr>
        <w:pStyle w:val="Heading4"/>
        <w:jc w:val="right"/>
        <w:rPr>
          <w:rFonts w:ascii="Times New Roman" w:hAnsi="Times New Roman" w:cs="Times New Roman"/>
          <w:i w:val="0"/>
          <w:color w:val="auto"/>
        </w:rPr>
      </w:pPr>
    </w:p>
    <w:p w14:paraId="3E471981" w14:textId="77777777" w:rsidR="00824290" w:rsidRDefault="00824290" w:rsidP="00824290">
      <w:pPr>
        <w:pStyle w:val="Heading4"/>
        <w:rPr>
          <w:rFonts w:ascii="Times New Roman" w:hAnsi="Times New Roman" w:cs="Times New Roman"/>
          <w:i w:val="0"/>
          <w:color w:val="auto"/>
        </w:rPr>
      </w:pPr>
    </w:p>
    <w:p w14:paraId="48AA5071" w14:textId="77777777" w:rsidR="00824290" w:rsidRDefault="00824290" w:rsidP="00824290">
      <w:pPr>
        <w:spacing w:after="200" w:line="276" w:lineRule="auto"/>
      </w:pPr>
      <w:r>
        <w:br w:type="page"/>
      </w:r>
    </w:p>
    <w:p w14:paraId="48DCCC14" w14:textId="77777777" w:rsidR="00824290" w:rsidRPr="008C7B83" w:rsidRDefault="00824290" w:rsidP="00824290"/>
    <w:p w14:paraId="598DEA9D" w14:textId="77777777" w:rsidR="00824290" w:rsidRDefault="00824290" w:rsidP="00824290">
      <w:pPr>
        <w:pStyle w:val="Heading4"/>
        <w:rPr>
          <w:rFonts w:ascii="Times New Roman" w:hAnsi="Times New Roman" w:cs="Times New Roman"/>
          <w:i w:val="0"/>
          <w:color w:val="auto"/>
        </w:rPr>
      </w:pPr>
    </w:p>
    <w:p w14:paraId="346E7096" w14:textId="77777777" w:rsidR="00824290" w:rsidRPr="00CD3826" w:rsidRDefault="00824290" w:rsidP="00824290">
      <w:pPr>
        <w:pStyle w:val="Heading4"/>
        <w:jc w:val="right"/>
        <w:rPr>
          <w:rFonts w:ascii="Times New Roman" w:hAnsi="Times New Roman" w:cs="Times New Roman"/>
          <w:i w:val="0"/>
          <w:color w:val="auto"/>
        </w:rPr>
      </w:pPr>
      <w:r>
        <w:rPr>
          <w:rFonts w:ascii="Times New Roman" w:hAnsi="Times New Roman" w:cs="Times New Roman"/>
          <w:i w:val="0"/>
          <w:color w:val="auto"/>
        </w:rPr>
        <w:t xml:space="preserve">                                                        </w:t>
      </w:r>
      <w:r>
        <w:rPr>
          <w:rFonts w:ascii="Times New Roman" w:hAnsi="Times New Roman" w:cs="Times New Roman"/>
          <w:i w:val="0"/>
          <w:color w:val="auto"/>
        </w:rPr>
        <w:tab/>
      </w:r>
      <w:r>
        <w:rPr>
          <w:rFonts w:ascii="Times New Roman" w:hAnsi="Times New Roman" w:cs="Times New Roman"/>
          <w:i w:val="0"/>
          <w:color w:val="auto"/>
        </w:rPr>
        <w:tab/>
      </w:r>
      <w:r>
        <w:rPr>
          <w:rFonts w:ascii="Times New Roman" w:hAnsi="Times New Roman" w:cs="Times New Roman"/>
          <w:i w:val="0"/>
          <w:color w:val="auto"/>
        </w:rPr>
        <w:tab/>
      </w:r>
      <w:r w:rsidRPr="005C2A6F">
        <w:rPr>
          <w:rFonts w:ascii="Times New Roman" w:hAnsi="Times New Roman" w:cs="Times New Roman"/>
          <w:b/>
          <w:bCs/>
          <w:i w:val="0"/>
          <w:color w:val="auto"/>
        </w:rPr>
        <w:t>TEHNISKĀS SPECIFIKĀCIJAS TS TECHNICAL SPECIFICATION Nr.  3102.xxx v1</w:t>
      </w:r>
      <w:r>
        <w:rPr>
          <w:rFonts w:ascii="Times New Roman" w:hAnsi="Times New Roman" w:cs="Times New Roman"/>
          <w:i w:val="0"/>
          <w:color w:val="auto"/>
        </w:rPr>
        <w:t xml:space="preserve">                                                  </w:t>
      </w:r>
    </w:p>
    <w:p w14:paraId="0BE20562" w14:textId="77777777" w:rsidR="00824290" w:rsidRDefault="00824290" w:rsidP="00824290">
      <w:pPr>
        <w:pStyle w:val="Heading4"/>
        <w:jc w:val="right"/>
        <w:rPr>
          <w:rFonts w:ascii="Times New Roman" w:hAnsi="Times New Roman" w:cs="Times New Roman"/>
          <w:i w:val="0"/>
          <w:color w:val="auto"/>
        </w:rPr>
      </w:pPr>
      <w:r w:rsidRPr="00CD3826">
        <w:rPr>
          <w:rFonts w:ascii="Times New Roman" w:hAnsi="Times New Roman" w:cs="Times New Roman"/>
          <w:i w:val="0"/>
          <w:color w:val="auto"/>
        </w:rPr>
        <w:t>Pielikums Nr.</w:t>
      </w:r>
      <w:r>
        <w:rPr>
          <w:rFonts w:ascii="Times New Roman" w:hAnsi="Times New Roman" w:cs="Times New Roman"/>
          <w:i w:val="0"/>
          <w:color w:val="auto"/>
        </w:rPr>
        <w:t>4</w:t>
      </w:r>
      <w:r w:rsidRPr="00CD3826">
        <w:rPr>
          <w:rFonts w:ascii="Times New Roman" w:hAnsi="Times New Roman" w:cs="Times New Roman"/>
          <w:i w:val="0"/>
          <w:color w:val="auto"/>
        </w:rPr>
        <w:t>/ Annex No.</w:t>
      </w:r>
      <w:r>
        <w:rPr>
          <w:rFonts w:ascii="Times New Roman" w:hAnsi="Times New Roman" w:cs="Times New Roman"/>
          <w:i w:val="0"/>
          <w:color w:val="auto"/>
        </w:rPr>
        <w:t>4</w:t>
      </w:r>
    </w:p>
    <w:p w14:paraId="78F540BD" w14:textId="77777777" w:rsidR="00824290" w:rsidRPr="005C2A6F" w:rsidRDefault="00824290" w:rsidP="00824290"/>
    <w:p w14:paraId="73C17F14" w14:textId="1F0103C9" w:rsidR="00824290" w:rsidRPr="0085011F" w:rsidRDefault="00824290" w:rsidP="00824290">
      <w:pPr>
        <w:jc w:val="center"/>
      </w:pPr>
      <w:r w:rsidRPr="005C2A6F">
        <w:rPr>
          <w:b/>
          <w:bCs/>
          <w:sz w:val="22"/>
          <w:szCs w:val="22"/>
        </w:rPr>
        <w:t xml:space="preserve">Sadaļņu komplektāciju saraksts / List of assembly variants </w:t>
      </w:r>
    </w:p>
    <w:tbl>
      <w:tblPr>
        <w:tblStyle w:val="TableGrid"/>
        <w:tblW w:w="15143" w:type="dxa"/>
        <w:jc w:val="center"/>
        <w:tblLayout w:type="fixed"/>
        <w:tblLook w:val="04A0" w:firstRow="1" w:lastRow="0" w:firstColumn="1" w:lastColumn="0" w:noHBand="0" w:noVBand="1"/>
      </w:tblPr>
      <w:tblGrid>
        <w:gridCol w:w="1700"/>
        <w:gridCol w:w="10321"/>
        <w:gridCol w:w="3122"/>
      </w:tblGrid>
      <w:tr w:rsidR="00824290" w:rsidRPr="005431B4" w14:paraId="0B7FE154" w14:textId="77777777" w:rsidTr="000E21DD">
        <w:trPr>
          <w:jc w:val="center"/>
        </w:trPr>
        <w:tc>
          <w:tcPr>
            <w:tcW w:w="1700" w:type="dxa"/>
          </w:tcPr>
          <w:p w14:paraId="61351C2C" w14:textId="77777777" w:rsidR="00824290" w:rsidRPr="005431B4" w:rsidRDefault="00824290" w:rsidP="000E21DD">
            <w:pPr>
              <w:jc w:val="center"/>
              <w:rPr>
                <w:b/>
                <w:bCs/>
                <w:sz w:val="22"/>
                <w:szCs w:val="22"/>
              </w:rPr>
            </w:pPr>
            <w:r w:rsidRPr="005431B4">
              <w:rPr>
                <w:b/>
                <w:bCs/>
                <w:sz w:val="22"/>
                <w:szCs w:val="22"/>
              </w:rPr>
              <w:t>Kategorijas kods/ Category code</w:t>
            </w:r>
          </w:p>
        </w:tc>
        <w:tc>
          <w:tcPr>
            <w:tcW w:w="10321" w:type="dxa"/>
          </w:tcPr>
          <w:p w14:paraId="4D86B234" w14:textId="77777777" w:rsidR="00824290" w:rsidRDefault="00824290" w:rsidP="000E21DD">
            <w:pPr>
              <w:jc w:val="center"/>
              <w:rPr>
                <w:b/>
                <w:bCs/>
                <w:sz w:val="22"/>
                <w:szCs w:val="22"/>
              </w:rPr>
            </w:pPr>
          </w:p>
          <w:p w14:paraId="436F5626" w14:textId="77777777" w:rsidR="00824290" w:rsidRPr="005431B4" w:rsidRDefault="00824290" w:rsidP="000E21DD">
            <w:pPr>
              <w:jc w:val="center"/>
              <w:rPr>
                <w:b/>
                <w:bCs/>
                <w:sz w:val="22"/>
                <w:szCs w:val="22"/>
              </w:rPr>
            </w:pPr>
            <w:r w:rsidRPr="005431B4">
              <w:rPr>
                <w:b/>
                <w:bCs/>
                <w:sz w:val="22"/>
                <w:szCs w:val="22"/>
              </w:rPr>
              <w:t>Kategorjas nosaukums/ Category name</w:t>
            </w:r>
          </w:p>
        </w:tc>
        <w:tc>
          <w:tcPr>
            <w:tcW w:w="3122" w:type="dxa"/>
          </w:tcPr>
          <w:p w14:paraId="2148C0CE" w14:textId="77777777" w:rsidR="00824290" w:rsidRDefault="00824290" w:rsidP="000E21DD">
            <w:pPr>
              <w:jc w:val="center"/>
              <w:rPr>
                <w:b/>
                <w:bCs/>
                <w:sz w:val="22"/>
                <w:szCs w:val="22"/>
              </w:rPr>
            </w:pPr>
          </w:p>
          <w:p w14:paraId="7F195FDF" w14:textId="2DB1305B" w:rsidR="00824290" w:rsidRPr="005431B4" w:rsidRDefault="00824290" w:rsidP="000E21DD">
            <w:pPr>
              <w:jc w:val="center"/>
              <w:rPr>
                <w:b/>
                <w:bCs/>
                <w:sz w:val="22"/>
                <w:szCs w:val="22"/>
              </w:rPr>
            </w:pPr>
            <w:r w:rsidRPr="005431B4">
              <w:rPr>
                <w:b/>
                <w:bCs/>
                <w:sz w:val="22"/>
                <w:szCs w:val="22"/>
              </w:rPr>
              <w:t>Swi</w:t>
            </w:r>
            <w:r w:rsidR="00682D83">
              <w:rPr>
                <w:b/>
                <w:bCs/>
                <w:sz w:val="22"/>
                <w:szCs w:val="22"/>
              </w:rPr>
              <w:t>t</w:t>
            </w:r>
            <w:r w:rsidRPr="005431B4">
              <w:rPr>
                <w:b/>
                <w:bCs/>
                <w:sz w:val="22"/>
                <w:szCs w:val="22"/>
              </w:rPr>
              <w:t>chgears type</w:t>
            </w:r>
          </w:p>
        </w:tc>
      </w:tr>
      <w:tr w:rsidR="00824290" w14:paraId="375D99D0" w14:textId="77777777" w:rsidTr="000E21DD">
        <w:trPr>
          <w:jc w:val="center"/>
        </w:trPr>
        <w:tc>
          <w:tcPr>
            <w:tcW w:w="1700" w:type="dxa"/>
          </w:tcPr>
          <w:tbl>
            <w:tblPr>
              <w:tblW w:w="19780" w:type="dxa"/>
              <w:tblLayout w:type="fixed"/>
              <w:tblLook w:val="04A0" w:firstRow="1" w:lastRow="0" w:firstColumn="1" w:lastColumn="0" w:noHBand="0" w:noVBand="1"/>
            </w:tblPr>
            <w:tblGrid>
              <w:gridCol w:w="1940"/>
              <w:gridCol w:w="14620"/>
              <w:gridCol w:w="3220"/>
            </w:tblGrid>
            <w:tr w:rsidR="00824290" w:rsidRPr="00F548A8" w14:paraId="16398757" w14:textId="77777777" w:rsidTr="000E21DD">
              <w:trPr>
                <w:trHeight w:val="315"/>
              </w:trPr>
              <w:tc>
                <w:tcPr>
                  <w:tcW w:w="1940" w:type="dxa"/>
                  <w:tcBorders>
                    <w:top w:val="single" w:sz="4" w:space="0" w:color="auto"/>
                    <w:left w:val="single" w:sz="4" w:space="0" w:color="auto"/>
                    <w:bottom w:val="single" w:sz="4" w:space="0" w:color="auto"/>
                    <w:right w:val="single" w:sz="4" w:space="0" w:color="auto"/>
                  </w:tcBorders>
                  <w:noWrap/>
                  <w:vAlign w:val="bottom"/>
                  <w:hideMark/>
                </w:tcPr>
                <w:p w14:paraId="43F41BF9" w14:textId="77777777" w:rsidR="00824290" w:rsidRPr="00F548A8" w:rsidRDefault="00824290" w:rsidP="000E21DD">
                  <w:pPr>
                    <w:rPr>
                      <w:color w:val="000000"/>
                      <w:sz w:val="22"/>
                      <w:szCs w:val="22"/>
                      <w:lang w:eastAsia="lv-LV"/>
                    </w:rPr>
                  </w:pPr>
                  <w:r w:rsidRPr="00F548A8">
                    <w:rPr>
                      <w:color w:val="000000"/>
                      <w:sz w:val="22"/>
                      <w:szCs w:val="22"/>
                      <w:lang w:eastAsia="lv-LV"/>
                    </w:rPr>
                    <w:t>3102.610</w:t>
                  </w:r>
                </w:p>
              </w:tc>
              <w:tc>
                <w:tcPr>
                  <w:tcW w:w="14620" w:type="dxa"/>
                  <w:tcBorders>
                    <w:top w:val="single" w:sz="4" w:space="0" w:color="auto"/>
                    <w:left w:val="nil"/>
                    <w:bottom w:val="single" w:sz="4" w:space="0" w:color="auto"/>
                    <w:right w:val="single" w:sz="4" w:space="0" w:color="auto"/>
                  </w:tcBorders>
                  <w:noWrap/>
                  <w:vAlign w:val="bottom"/>
                  <w:hideMark/>
                </w:tcPr>
                <w:p w14:paraId="06E1EBBD" w14:textId="77777777" w:rsidR="00824290" w:rsidRPr="00F548A8" w:rsidRDefault="00824290" w:rsidP="000E21DD">
                  <w:pPr>
                    <w:rPr>
                      <w:color w:val="000000"/>
                      <w:sz w:val="22"/>
                      <w:szCs w:val="22"/>
                      <w:lang w:eastAsia="lv-LV"/>
                    </w:rPr>
                  </w:pPr>
                  <w:r w:rsidRPr="00F548A8">
                    <w:rPr>
                      <w:color w:val="000000"/>
                      <w:sz w:val="22"/>
                      <w:szCs w:val="22"/>
                      <w:lang w:eastAsia="lv-LV"/>
                    </w:rPr>
                    <w:t>Sadalne kabeļu, gabarīts 3 (iespējams uzstādīt 3 gab. vert.drošinātājslēdžus NH2), K3</w:t>
                  </w:r>
                </w:p>
              </w:tc>
              <w:tc>
                <w:tcPr>
                  <w:tcW w:w="3220" w:type="dxa"/>
                  <w:tcBorders>
                    <w:top w:val="single" w:sz="4" w:space="0" w:color="auto"/>
                    <w:left w:val="nil"/>
                    <w:bottom w:val="single" w:sz="4" w:space="0" w:color="auto"/>
                    <w:right w:val="single" w:sz="4" w:space="0" w:color="auto"/>
                  </w:tcBorders>
                  <w:noWrap/>
                  <w:vAlign w:val="bottom"/>
                  <w:hideMark/>
                </w:tcPr>
                <w:p w14:paraId="241D61B1" w14:textId="77777777" w:rsidR="00824290" w:rsidRPr="00F548A8" w:rsidRDefault="00824290" w:rsidP="000E21DD">
                  <w:pPr>
                    <w:rPr>
                      <w:color w:val="000000"/>
                      <w:sz w:val="22"/>
                      <w:szCs w:val="22"/>
                      <w:lang w:eastAsia="lv-LV"/>
                    </w:rPr>
                  </w:pPr>
                  <w:r w:rsidRPr="00F548A8">
                    <w:rPr>
                      <w:color w:val="000000"/>
                      <w:sz w:val="22"/>
                      <w:szCs w:val="22"/>
                      <w:lang w:eastAsia="lv-LV"/>
                    </w:rPr>
                    <w:t>K3</w:t>
                  </w:r>
                </w:p>
              </w:tc>
            </w:tr>
            <w:tr w:rsidR="00824290" w:rsidRPr="00F548A8" w14:paraId="014244B7" w14:textId="77777777" w:rsidTr="000E21DD">
              <w:trPr>
                <w:trHeight w:val="300"/>
              </w:trPr>
              <w:tc>
                <w:tcPr>
                  <w:tcW w:w="1940" w:type="dxa"/>
                  <w:tcBorders>
                    <w:top w:val="nil"/>
                    <w:left w:val="single" w:sz="4" w:space="0" w:color="auto"/>
                    <w:bottom w:val="single" w:sz="4" w:space="0" w:color="auto"/>
                    <w:right w:val="single" w:sz="4" w:space="0" w:color="auto"/>
                  </w:tcBorders>
                  <w:noWrap/>
                  <w:vAlign w:val="bottom"/>
                  <w:hideMark/>
                </w:tcPr>
                <w:p w14:paraId="3809C562" w14:textId="77777777" w:rsidR="00824290" w:rsidRPr="00F548A8" w:rsidRDefault="00824290" w:rsidP="000E21DD">
                  <w:pPr>
                    <w:rPr>
                      <w:color w:val="000000"/>
                      <w:sz w:val="22"/>
                      <w:szCs w:val="22"/>
                      <w:lang w:eastAsia="lv-LV"/>
                    </w:rPr>
                  </w:pPr>
                  <w:r w:rsidRPr="00F548A8">
                    <w:rPr>
                      <w:color w:val="000000"/>
                      <w:sz w:val="22"/>
                      <w:szCs w:val="22"/>
                      <w:lang w:eastAsia="lv-LV"/>
                    </w:rPr>
                    <w:t>3102.611</w:t>
                  </w:r>
                </w:p>
              </w:tc>
              <w:tc>
                <w:tcPr>
                  <w:tcW w:w="14620" w:type="dxa"/>
                  <w:tcBorders>
                    <w:top w:val="nil"/>
                    <w:left w:val="nil"/>
                    <w:bottom w:val="single" w:sz="4" w:space="0" w:color="auto"/>
                    <w:right w:val="single" w:sz="4" w:space="0" w:color="auto"/>
                  </w:tcBorders>
                  <w:noWrap/>
                  <w:vAlign w:val="bottom"/>
                  <w:hideMark/>
                </w:tcPr>
                <w:p w14:paraId="69E623F4" w14:textId="77777777" w:rsidR="00824290" w:rsidRPr="00F548A8" w:rsidRDefault="00824290" w:rsidP="000E21DD">
                  <w:pPr>
                    <w:rPr>
                      <w:color w:val="000000"/>
                      <w:sz w:val="22"/>
                      <w:szCs w:val="22"/>
                      <w:lang w:eastAsia="lv-LV"/>
                    </w:rPr>
                  </w:pPr>
                  <w:r w:rsidRPr="00F548A8">
                    <w:rPr>
                      <w:color w:val="000000"/>
                      <w:sz w:val="22"/>
                      <w:szCs w:val="22"/>
                      <w:lang w:eastAsia="lv-LV"/>
                    </w:rPr>
                    <w:t>Sadalne kabeļu, gabarīts 3 (iespējams uzstādīt 3 gab. vert.drošinātājslēdžus NH2), K3-002</w:t>
                  </w:r>
                </w:p>
              </w:tc>
              <w:tc>
                <w:tcPr>
                  <w:tcW w:w="3220" w:type="dxa"/>
                  <w:tcBorders>
                    <w:top w:val="nil"/>
                    <w:left w:val="nil"/>
                    <w:bottom w:val="single" w:sz="4" w:space="0" w:color="auto"/>
                    <w:right w:val="single" w:sz="4" w:space="0" w:color="auto"/>
                  </w:tcBorders>
                  <w:noWrap/>
                  <w:vAlign w:val="bottom"/>
                  <w:hideMark/>
                </w:tcPr>
                <w:p w14:paraId="3CFE424C" w14:textId="77777777" w:rsidR="00824290" w:rsidRPr="00F548A8" w:rsidRDefault="00824290" w:rsidP="000E21DD">
                  <w:pPr>
                    <w:rPr>
                      <w:color w:val="000000"/>
                      <w:sz w:val="22"/>
                      <w:szCs w:val="22"/>
                      <w:lang w:eastAsia="lv-LV"/>
                    </w:rPr>
                  </w:pPr>
                  <w:r w:rsidRPr="00F548A8">
                    <w:rPr>
                      <w:color w:val="000000"/>
                      <w:sz w:val="22"/>
                      <w:szCs w:val="22"/>
                      <w:lang w:eastAsia="lv-LV"/>
                    </w:rPr>
                    <w:t>K3-002</w:t>
                  </w:r>
                </w:p>
              </w:tc>
            </w:tr>
            <w:tr w:rsidR="00824290" w:rsidRPr="00F548A8" w14:paraId="527F8D1C" w14:textId="77777777" w:rsidTr="000E21DD">
              <w:trPr>
                <w:trHeight w:val="300"/>
              </w:trPr>
              <w:tc>
                <w:tcPr>
                  <w:tcW w:w="1940" w:type="dxa"/>
                  <w:tcBorders>
                    <w:top w:val="nil"/>
                    <w:left w:val="single" w:sz="4" w:space="0" w:color="auto"/>
                    <w:bottom w:val="single" w:sz="4" w:space="0" w:color="auto"/>
                    <w:right w:val="single" w:sz="4" w:space="0" w:color="auto"/>
                  </w:tcBorders>
                  <w:noWrap/>
                  <w:vAlign w:val="bottom"/>
                  <w:hideMark/>
                </w:tcPr>
                <w:p w14:paraId="6652D18E" w14:textId="77777777" w:rsidR="00824290" w:rsidRPr="00F548A8" w:rsidRDefault="00824290" w:rsidP="000E21DD">
                  <w:pPr>
                    <w:rPr>
                      <w:color w:val="000000"/>
                      <w:sz w:val="22"/>
                      <w:szCs w:val="22"/>
                      <w:lang w:eastAsia="lv-LV"/>
                    </w:rPr>
                  </w:pPr>
                  <w:r w:rsidRPr="00F548A8">
                    <w:rPr>
                      <w:color w:val="000000"/>
                      <w:sz w:val="22"/>
                      <w:szCs w:val="22"/>
                      <w:lang w:eastAsia="lv-LV"/>
                    </w:rPr>
                    <w:t>3102.612</w:t>
                  </w:r>
                </w:p>
              </w:tc>
              <w:tc>
                <w:tcPr>
                  <w:tcW w:w="14620" w:type="dxa"/>
                  <w:tcBorders>
                    <w:top w:val="nil"/>
                    <w:left w:val="nil"/>
                    <w:bottom w:val="single" w:sz="4" w:space="0" w:color="auto"/>
                    <w:right w:val="single" w:sz="4" w:space="0" w:color="auto"/>
                  </w:tcBorders>
                  <w:noWrap/>
                  <w:vAlign w:val="bottom"/>
                  <w:hideMark/>
                </w:tcPr>
                <w:p w14:paraId="123E33D2" w14:textId="77777777" w:rsidR="00824290" w:rsidRPr="00F548A8" w:rsidRDefault="00824290" w:rsidP="000E21DD">
                  <w:pPr>
                    <w:rPr>
                      <w:color w:val="000000"/>
                      <w:sz w:val="22"/>
                      <w:szCs w:val="22"/>
                      <w:lang w:eastAsia="lv-LV"/>
                    </w:rPr>
                  </w:pPr>
                  <w:r w:rsidRPr="00F548A8">
                    <w:rPr>
                      <w:color w:val="000000"/>
                      <w:sz w:val="22"/>
                      <w:szCs w:val="22"/>
                      <w:lang w:eastAsia="lv-LV"/>
                    </w:rPr>
                    <w:t>Sadalne kabeļu, gabarīts 3 (iespējams uzstādīt 3 gab. vert.drošinātājslēdžus NH2), K3-003</w:t>
                  </w:r>
                </w:p>
              </w:tc>
              <w:tc>
                <w:tcPr>
                  <w:tcW w:w="3220" w:type="dxa"/>
                  <w:tcBorders>
                    <w:top w:val="nil"/>
                    <w:left w:val="nil"/>
                    <w:bottom w:val="single" w:sz="4" w:space="0" w:color="auto"/>
                    <w:right w:val="single" w:sz="4" w:space="0" w:color="auto"/>
                  </w:tcBorders>
                  <w:noWrap/>
                  <w:vAlign w:val="bottom"/>
                  <w:hideMark/>
                </w:tcPr>
                <w:p w14:paraId="7756A832" w14:textId="77777777" w:rsidR="00824290" w:rsidRPr="00F548A8" w:rsidRDefault="00824290" w:rsidP="000E21DD">
                  <w:pPr>
                    <w:rPr>
                      <w:color w:val="000000"/>
                      <w:sz w:val="22"/>
                      <w:szCs w:val="22"/>
                      <w:lang w:eastAsia="lv-LV"/>
                    </w:rPr>
                  </w:pPr>
                  <w:r w:rsidRPr="00F548A8">
                    <w:rPr>
                      <w:color w:val="000000"/>
                      <w:sz w:val="22"/>
                      <w:szCs w:val="22"/>
                      <w:lang w:eastAsia="lv-LV"/>
                    </w:rPr>
                    <w:t>K3-003</w:t>
                  </w:r>
                </w:p>
              </w:tc>
            </w:tr>
            <w:tr w:rsidR="00824290" w:rsidRPr="00F548A8" w14:paraId="6C18F1DA" w14:textId="77777777" w:rsidTr="000E21DD">
              <w:trPr>
                <w:trHeight w:val="300"/>
              </w:trPr>
              <w:tc>
                <w:tcPr>
                  <w:tcW w:w="1940" w:type="dxa"/>
                  <w:tcBorders>
                    <w:top w:val="nil"/>
                    <w:left w:val="single" w:sz="4" w:space="0" w:color="auto"/>
                    <w:bottom w:val="single" w:sz="4" w:space="0" w:color="auto"/>
                    <w:right w:val="single" w:sz="4" w:space="0" w:color="auto"/>
                  </w:tcBorders>
                  <w:noWrap/>
                  <w:vAlign w:val="bottom"/>
                  <w:hideMark/>
                </w:tcPr>
                <w:p w14:paraId="02554A43" w14:textId="77777777" w:rsidR="00824290" w:rsidRPr="00F548A8" w:rsidRDefault="00824290" w:rsidP="000E21DD">
                  <w:pPr>
                    <w:rPr>
                      <w:color w:val="000000"/>
                      <w:sz w:val="22"/>
                      <w:szCs w:val="22"/>
                      <w:lang w:eastAsia="lv-LV"/>
                    </w:rPr>
                  </w:pPr>
                  <w:r w:rsidRPr="00F548A8">
                    <w:rPr>
                      <w:color w:val="000000"/>
                      <w:sz w:val="22"/>
                      <w:szCs w:val="22"/>
                      <w:lang w:eastAsia="lv-LV"/>
                    </w:rPr>
                    <w:t>3102.613</w:t>
                  </w:r>
                </w:p>
              </w:tc>
              <w:tc>
                <w:tcPr>
                  <w:tcW w:w="14620" w:type="dxa"/>
                  <w:tcBorders>
                    <w:top w:val="nil"/>
                    <w:left w:val="nil"/>
                    <w:bottom w:val="single" w:sz="4" w:space="0" w:color="auto"/>
                    <w:right w:val="single" w:sz="4" w:space="0" w:color="auto"/>
                  </w:tcBorders>
                  <w:noWrap/>
                  <w:vAlign w:val="bottom"/>
                  <w:hideMark/>
                </w:tcPr>
                <w:p w14:paraId="1D0E8CB6" w14:textId="77777777" w:rsidR="00824290" w:rsidRPr="00F548A8" w:rsidRDefault="00824290" w:rsidP="000E21DD">
                  <w:pPr>
                    <w:rPr>
                      <w:color w:val="000000"/>
                      <w:sz w:val="22"/>
                      <w:szCs w:val="22"/>
                      <w:lang w:eastAsia="lv-LV"/>
                    </w:rPr>
                  </w:pPr>
                  <w:r w:rsidRPr="00F548A8">
                    <w:rPr>
                      <w:color w:val="000000"/>
                      <w:sz w:val="22"/>
                      <w:szCs w:val="22"/>
                      <w:lang w:eastAsia="lv-LV"/>
                    </w:rPr>
                    <w:t>Sadalne kabeļu, gabarīts 3 (iespējams uzstādīt 3 gab. vert.drošinātājslēdžus NH2), K3-004</w:t>
                  </w:r>
                </w:p>
              </w:tc>
              <w:tc>
                <w:tcPr>
                  <w:tcW w:w="3220" w:type="dxa"/>
                  <w:tcBorders>
                    <w:top w:val="nil"/>
                    <w:left w:val="nil"/>
                    <w:bottom w:val="single" w:sz="4" w:space="0" w:color="auto"/>
                    <w:right w:val="single" w:sz="4" w:space="0" w:color="auto"/>
                  </w:tcBorders>
                  <w:noWrap/>
                  <w:vAlign w:val="bottom"/>
                  <w:hideMark/>
                </w:tcPr>
                <w:p w14:paraId="5238E794" w14:textId="77777777" w:rsidR="00824290" w:rsidRPr="00F548A8" w:rsidRDefault="00824290" w:rsidP="000E21DD">
                  <w:pPr>
                    <w:rPr>
                      <w:color w:val="000000"/>
                      <w:sz w:val="22"/>
                      <w:szCs w:val="22"/>
                      <w:lang w:eastAsia="lv-LV"/>
                    </w:rPr>
                  </w:pPr>
                  <w:r w:rsidRPr="00F548A8">
                    <w:rPr>
                      <w:color w:val="000000"/>
                      <w:sz w:val="22"/>
                      <w:szCs w:val="22"/>
                      <w:lang w:eastAsia="lv-LV"/>
                    </w:rPr>
                    <w:t>K3-004</w:t>
                  </w:r>
                </w:p>
              </w:tc>
            </w:tr>
            <w:tr w:rsidR="00824290" w:rsidRPr="00F548A8" w14:paraId="50E6528D" w14:textId="77777777" w:rsidTr="000E21DD">
              <w:trPr>
                <w:trHeight w:val="300"/>
              </w:trPr>
              <w:tc>
                <w:tcPr>
                  <w:tcW w:w="1940" w:type="dxa"/>
                  <w:tcBorders>
                    <w:top w:val="nil"/>
                    <w:left w:val="single" w:sz="4" w:space="0" w:color="auto"/>
                    <w:bottom w:val="single" w:sz="4" w:space="0" w:color="auto"/>
                    <w:right w:val="single" w:sz="4" w:space="0" w:color="auto"/>
                  </w:tcBorders>
                  <w:noWrap/>
                  <w:vAlign w:val="bottom"/>
                  <w:hideMark/>
                </w:tcPr>
                <w:p w14:paraId="14033747" w14:textId="77777777" w:rsidR="00824290" w:rsidRPr="00F548A8" w:rsidRDefault="00824290" w:rsidP="000E21DD">
                  <w:pPr>
                    <w:rPr>
                      <w:color w:val="000000"/>
                      <w:sz w:val="22"/>
                      <w:szCs w:val="22"/>
                      <w:lang w:eastAsia="lv-LV"/>
                    </w:rPr>
                  </w:pPr>
                  <w:r w:rsidRPr="00F548A8">
                    <w:rPr>
                      <w:color w:val="000000"/>
                      <w:sz w:val="22"/>
                      <w:szCs w:val="22"/>
                      <w:lang w:eastAsia="lv-LV"/>
                    </w:rPr>
                    <w:t>3102.614</w:t>
                  </w:r>
                </w:p>
              </w:tc>
              <w:tc>
                <w:tcPr>
                  <w:tcW w:w="14620" w:type="dxa"/>
                  <w:tcBorders>
                    <w:top w:val="nil"/>
                    <w:left w:val="nil"/>
                    <w:bottom w:val="single" w:sz="4" w:space="0" w:color="auto"/>
                    <w:right w:val="single" w:sz="4" w:space="0" w:color="auto"/>
                  </w:tcBorders>
                  <w:noWrap/>
                  <w:vAlign w:val="bottom"/>
                  <w:hideMark/>
                </w:tcPr>
                <w:p w14:paraId="5A6C54AA" w14:textId="77777777" w:rsidR="00824290" w:rsidRPr="00F548A8" w:rsidRDefault="00824290" w:rsidP="000E21DD">
                  <w:pPr>
                    <w:rPr>
                      <w:color w:val="000000"/>
                      <w:sz w:val="22"/>
                      <w:szCs w:val="22"/>
                      <w:lang w:eastAsia="lv-LV"/>
                    </w:rPr>
                  </w:pPr>
                  <w:r w:rsidRPr="00F548A8">
                    <w:rPr>
                      <w:color w:val="000000"/>
                      <w:sz w:val="22"/>
                      <w:szCs w:val="22"/>
                      <w:lang w:eastAsia="lv-LV"/>
                    </w:rPr>
                    <w:t>Sadalne kabeļu, gabarīts 3 (iespējams uzstādīt 3 gab. vert.drošinātājslēdžus NH2), K3-004 (NH-00 M8)</w:t>
                  </w:r>
                </w:p>
              </w:tc>
              <w:tc>
                <w:tcPr>
                  <w:tcW w:w="3220" w:type="dxa"/>
                  <w:tcBorders>
                    <w:top w:val="nil"/>
                    <w:left w:val="nil"/>
                    <w:bottom w:val="single" w:sz="4" w:space="0" w:color="auto"/>
                    <w:right w:val="single" w:sz="4" w:space="0" w:color="auto"/>
                  </w:tcBorders>
                  <w:noWrap/>
                  <w:vAlign w:val="bottom"/>
                  <w:hideMark/>
                </w:tcPr>
                <w:p w14:paraId="08F8EE9A" w14:textId="77777777" w:rsidR="00824290" w:rsidRPr="00F548A8" w:rsidRDefault="00824290" w:rsidP="000E21DD">
                  <w:pPr>
                    <w:rPr>
                      <w:color w:val="000000"/>
                      <w:sz w:val="22"/>
                      <w:szCs w:val="22"/>
                      <w:lang w:eastAsia="lv-LV"/>
                    </w:rPr>
                  </w:pPr>
                  <w:r w:rsidRPr="00F548A8">
                    <w:rPr>
                      <w:color w:val="000000"/>
                      <w:sz w:val="22"/>
                      <w:szCs w:val="22"/>
                      <w:lang w:eastAsia="lv-LV"/>
                    </w:rPr>
                    <w:t>K3-004 (NH-00 M8)</w:t>
                  </w:r>
                </w:p>
              </w:tc>
            </w:tr>
            <w:tr w:rsidR="00824290" w:rsidRPr="00F548A8" w14:paraId="1FB025EE" w14:textId="77777777" w:rsidTr="000E21DD">
              <w:trPr>
                <w:trHeight w:val="300"/>
              </w:trPr>
              <w:tc>
                <w:tcPr>
                  <w:tcW w:w="1940" w:type="dxa"/>
                  <w:tcBorders>
                    <w:top w:val="nil"/>
                    <w:left w:val="single" w:sz="4" w:space="0" w:color="auto"/>
                    <w:bottom w:val="single" w:sz="4" w:space="0" w:color="auto"/>
                    <w:right w:val="single" w:sz="4" w:space="0" w:color="auto"/>
                  </w:tcBorders>
                  <w:noWrap/>
                  <w:vAlign w:val="bottom"/>
                  <w:hideMark/>
                </w:tcPr>
                <w:p w14:paraId="2EF9C570" w14:textId="77777777" w:rsidR="00824290" w:rsidRPr="00F548A8" w:rsidRDefault="00824290" w:rsidP="000E21DD">
                  <w:pPr>
                    <w:rPr>
                      <w:color w:val="000000"/>
                      <w:sz w:val="22"/>
                      <w:szCs w:val="22"/>
                      <w:lang w:eastAsia="lv-LV"/>
                    </w:rPr>
                  </w:pPr>
                  <w:r w:rsidRPr="00F548A8">
                    <w:rPr>
                      <w:color w:val="000000"/>
                      <w:sz w:val="22"/>
                      <w:szCs w:val="22"/>
                      <w:lang w:eastAsia="lv-LV"/>
                    </w:rPr>
                    <w:t>3102.615</w:t>
                  </w:r>
                </w:p>
              </w:tc>
              <w:tc>
                <w:tcPr>
                  <w:tcW w:w="14620" w:type="dxa"/>
                  <w:tcBorders>
                    <w:top w:val="nil"/>
                    <w:left w:val="nil"/>
                    <w:bottom w:val="single" w:sz="4" w:space="0" w:color="auto"/>
                    <w:right w:val="single" w:sz="4" w:space="0" w:color="auto"/>
                  </w:tcBorders>
                  <w:noWrap/>
                  <w:vAlign w:val="bottom"/>
                  <w:hideMark/>
                </w:tcPr>
                <w:p w14:paraId="3F1827D7" w14:textId="77777777" w:rsidR="00824290" w:rsidRPr="00F548A8" w:rsidRDefault="00824290" w:rsidP="000E21DD">
                  <w:pPr>
                    <w:rPr>
                      <w:color w:val="000000"/>
                      <w:sz w:val="22"/>
                      <w:szCs w:val="22"/>
                      <w:lang w:eastAsia="lv-LV"/>
                    </w:rPr>
                  </w:pPr>
                  <w:r w:rsidRPr="00F548A8">
                    <w:rPr>
                      <w:color w:val="000000"/>
                      <w:sz w:val="22"/>
                      <w:szCs w:val="22"/>
                      <w:lang w:eastAsia="lv-LV"/>
                    </w:rPr>
                    <w:t>Sadalne kabeļu, gabarīts 3 (iespējams uzstādīt 3 gab. vert.drošinātājslēdžus NH2), K3-005</w:t>
                  </w:r>
                </w:p>
              </w:tc>
              <w:tc>
                <w:tcPr>
                  <w:tcW w:w="3220" w:type="dxa"/>
                  <w:tcBorders>
                    <w:top w:val="nil"/>
                    <w:left w:val="nil"/>
                    <w:bottom w:val="single" w:sz="4" w:space="0" w:color="auto"/>
                    <w:right w:val="single" w:sz="4" w:space="0" w:color="auto"/>
                  </w:tcBorders>
                  <w:noWrap/>
                  <w:vAlign w:val="bottom"/>
                  <w:hideMark/>
                </w:tcPr>
                <w:p w14:paraId="1CBD27E4" w14:textId="77777777" w:rsidR="00824290" w:rsidRPr="00F548A8" w:rsidRDefault="00824290" w:rsidP="000E21DD">
                  <w:pPr>
                    <w:rPr>
                      <w:color w:val="000000"/>
                      <w:sz w:val="22"/>
                      <w:szCs w:val="22"/>
                      <w:lang w:eastAsia="lv-LV"/>
                    </w:rPr>
                  </w:pPr>
                  <w:r w:rsidRPr="00F548A8">
                    <w:rPr>
                      <w:color w:val="000000"/>
                      <w:sz w:val="22"/>
                      <w:szCs w:val="22"/>
                      <w:lang w:eastAsia="lv-LV"/>
                    </w:rPr>
                    <w:t>K3-005</w:t>
                  </w:r>
                </w:p>
              </w:tc>
            </w:tr>
            <w:tr w:rsidR="00824290" w:rsidRPr="00F548A8" w14:paraId="578BA855" w14:textId="77777777" w:rsidTr="000E21DD">
              <w:trPr>
                <w:trHeight w:val="300"/>
              </w:trPr>
              <w:tc>
                <w:tcPr>
                  <w:tcW w:w="1940" w:type="dxa"/>
                  <w:tcBorders>
                    <w:top w:val="nil"/>
                    <w:left w:val="single" w:sz="4" w:space="0" w:color="auto"/>
                    <w:bottom w:val="single" w:sz="4" w:space="0" w:color="auto"/>
                    <w:right w:val="single" w:sz="4" w:space="0" w:color="auto"/>
                  </w:tcBorders>
                  <w:noWrap/>
                  <w:vAlign w:val="bottom"/>
                  <w:hideMark/>
                </w:tcPr>
                <w:p w14:paraId="43ABD59B" w14:textId="77777777" w:rsidR="00824290" w:rsidRPr="00F548A8" w:rsidRDefault="00824290" w:rsidP="000E21DD">
                  <w:pPr>
                    <w:rPr>
                      <w:color w:val="000000"/>
                      <w:sz w:val="22"/>
                      <w:szCs w:val="22"/>
                      <w:lang w:eastAsia="lv-LV"/>
                    </w:rPr>
                  </w:pPr>
                  <w:r w:rsidRPr="00F548A8">
                    <w:rPr>
                      <w:color w:val="000000"/>
                      <w:sz w:val="22"/>
                      <w:szCs w:val="22"/>
                      <w:lang w:eastAsia="lv-LV"/>
                    </w:rPr>
                    <w:t>3102.616</w:t>
                  </w:r>
                </w:p>
              </w:tc>
              <w:tc>
                <w:tcPr>
                  <w:tcW w:w="14620" w:type="dxa"/>
                  <w:tcBorders>
                    <w:top w:val="nil"/>
                    <w:left w:val="nil"/>
                    <w:bottom w:val="single" w:sz="4" w:space="0" w:color="auto"/>
                    <w:right w:val="single" w:sz="4" w:space="0" w:color="auto"/>
                  </w:tcBorders>
                  <w:noWrap/>
                  <w:vAlign w:val="bottom"/>
                  <w:hideMark/>
                </w:tcPr>
                <w:p w14:paraId="322E735A" w14:textId="77777777" w:rsidR="00824290" w:rsidRPr="00F548A8" w:rsidRDefault="00824290" w:rsidP="000E21DD">
                  <w:pPr>
                    <w:rPr>
                      <w:color w:val="000000"/>
                      <w:sz w:val="22"/>
                      <w:szCs w:val="22"/>
                      <w:lang w:eastAsia="lv-LV"/>
                    </w:rPr>
                  </w:pPr>
                  <w:r w:rsidRPr="00F548A8">
                    <w:rPr>
                      <w:color w:val="000000"/>
                      <w:sz w:val="22"/>
                      <w:szCs w:val="22"/>
                      <w:lang w:eastAsia="lv-LV"/>
                    </w:rPr>
                    <w:t>Sadalne kabeļu, gabarīts 3 (iespējams uzstādīt 3 gab. vert.drošinātājslēdžus NH2), K3-006</w:t>
                  </w:r>
                </w:p>
              </w:tc>
              <w:tc>
                <w:tcPr>
                  <w:tcW w:w="3220" w:type="dxa"/>
                  <w:tcBorders>
                    <w:top w:val="nil"/>
                    <w:left w:val="nil"/>
                    <w:bottom w:val="single" w:sz="4" w:space="0" w:color="auto"/>
                    <w:right w:val="single" w:sz="4" w:space="0" w:color="auto"/>
                  </w:tcBorders>
                  <w:noWrap/>
                  <w:vAlign w:val="bottom"/>
                  <w:hideMark/>
                </w:tcPr>
                <w:p w14:paraId="3B0C0795" w14:textId="77777777" w:rsidR="00824290" w:rsidRPr="00F548A8" w:rsidRDefault="00824290" w:rsidP="000E21DD">
                  <w:pPr>
                    <w:rPr>
                      <w:color w:val="000000"/>
                      <w:sz w:val="22"/>
                      <w:szCs w:val="22"/>
                      <w:lang w:eastAsia="lv-LV"/>
                    </w:rPr>
                  </w:pPr>
                  <w:r w:rsidRPr="00F548A8">
                    <w:rPr>
                      <w:color w:val="000000"/>
                      <w:sz w:val="22"/>
                      <w:szCs w:val="22"/>
                      <w:lang w:eastAsia="lv-LV"/>
                    </w:rPr>
                    <w:t>K3-006</w:t>
                  </w:r>
                </w:p>
              </w:tc>
            </w:tr>
            <w:tr w:rsidR="00824290" w:rsidRPr="00F548A8" w14:paraId="6C575566" w14:textId="77777777" w:rsidTr="000E21DD">
              <w:trPr>
                <w:trHeight w:val="300"/>
              </w:trPr>
              <w:tc>
                <w:tcPr>
                  <w:tcW w:w="1940" w:type="dxa"/>
                  <w:tcBorders>
                    <w:top w:val="nil"/>
                    <w:left w:val="single" w:sz="4" w:space="0" w:color="auto"/>
                    <w:bottom w:val="single" w:sz="4" w:space="0" w:color="auto"/>
                    <w:right w:val="single" w:sz="4" w:space="0" w:color="auto"/>
                  </w:tcBorders>
                  <w:noWrap/>
                  <w:vAlign w:val="bottom"/>
                  <w:hideMark/>
                </w:tcPr>
                <w:p w14:paraId="23C5B07A" w14:textId="77777777" w:rsidR="00824290" w:rsidRPr="00F548A8" w:rsidRDefault="00824290" w:rsidP="000E21DD">
                  <w:pPr>
                    <w:rPr>
                      <w:color w:val="000000"/>
                      <w:sz w:val="22"/>
                      <w:szCs w:val="22"/>
                      <w:lang w:eastAsia="lv-LV"/>
                    </w:rPr>
                  </w:pPr>
                  <w:r w:rsidRPr="00F548A8">
                    <w:rPr>
                      <w:color w:val="000000"/>
                      <w:sz w:val="22"/>
                      <w:szCs w:val="22"/>
                      <w:lang w:eastAsia="lv-LV"/>
                    </w:rPr>
                    <w:t>3102.617</w:t>
                  </w:r>
                </w:p>
              </w:tc>
              <w:tc>
                <w:tcPr>
                  <w:tcW w:w="14620" w:type="dxa"/>
                  <w:tcBorders>
                    <w:top w:val="nil"/>
                    <w:left w:val="nil"/>
                    <w:bottom w:val="single" w:sz="4" w:space="0" w:color="auto"/>
                    <w:right w:val="single" w:sz="4" w:space="0" w:color="auto"/>
                  </w:tcBorders>
                  <w:noWrap/>
                  <w:vAlign w:val="bottom"/>
                  <w:hideMark/>
                </w:tcPr>
                <w:p w14:paraId="72100BDD" w14:textId="77777777" w:rsidR="00824290" w:rsidRPr="00F548A8" w:rsidRDefault="00824290" w:rsidP="000E21DD">
                  <w:pPr>
                    <w:rPr>
                      <w:color w:val="000000"/>
                      <w:sz w:val="22"/>
                      <w:szCs w:val="22"/>
                      <w:lang w:eastAsia="lv-LV"/>
                    </w:rPr>
                  </w:pPr>
                  <w:r w:rsidRPr="00F548A8">
                    <w:rPr>
                      <w:color w:val="000000"/>
                      <w:sz w:val="22"/>
                      <w:szCs w:val="22"/>
                      <w:lang w:eastAsia="lv-LV"/>
                    </w:rPr>
                    <w:t>Sadalne kabeļu, gabarīts 3 (iespējams uzstādīt 3 gab. vert.drošinātājslēdžus NH2), K3-006 (NH-00 M8)</w:t>
                  </w:r>
                </w:p>
              </w:tc>
              <w:tc>
                <w:tcPr>
                  <w:tcW w:w="3220" w:type="dxa"/>
                  <w:tcBorders>
                    <w:top w:val="nil"/>
                    <w:left w:val="nil"/>
                    <w:bottom w:val="single" w:sz="4" w:space="0" w:color="auto"/>
                    <w:right w:val="single" w:sz="4" w:space="0" w:color="auto"/>
                  </w:tcBorders>
                  <w:noWrap/>
                  <w:vAlign w:val="bottom"/>
                  <w:hideMark/>
                </w:tcPr>
                <w:p w14:paraId="6CA40B6D" w14:textId="77777777" w:rsidR="00824290" w:rsidRPr="00F548A8" w:rsidRDefault="00824290" w:rsidP="000E21DD">
                  <w:pPr>
                    <w:rPr>
                      <w:color w:val="000000"/>
                      <w:sz w:val="22"/>
                      <w:szCs w:val="22"/>
                      <w:lang w:eastAsia="lv-LV"/>
                    </w:rPr>
                  </w:pPr>
                  <w:r w:rsidRPr="00F548A8">
                    <w:rPr>
                      <w:color w:val="000000"/>
                      <w:sz w:val="22"/>
                      <w:szCs w:val="22"/>
                      <w:lang w:eastAsia="lv-LV"/>
                    </w:rPr>
                    <w:t>K3-006 (NH-00 M8)</w:t>
                  </w:r>
                </w:p>
              </w:tc>
            </w:tr>
            <w:tr w:rsidR="00824290" w:rsidRPr="00F548A8" w14:paraId="157B59FB" w14:textId="77777777" w:rsidTr="000E21DD">
              <w:trPr>
                <w:trHeight w:val="300"/>
              </w:trPr>
              <w:tc>
                <w:tcPr>
                  <w:tcW w:w="1940" w:type="dxa"/>
                  <w:tcBorders>
                    <w:top w:val="nil"/>
                    <w:left w:val="single" w:sz="4" w:space="0" w:color="auto"/>
                    <w:bottom w:val="single" w:sz="4" w:space="0" w:color="auto"/>
                    <w:right w:val="single" w:sz="4" w:space="0" w:color="auto"/>
                  </w:tcBorders>
                  <w:noWrap/>
                  <w:vAlign w:val="bottom"/>
                  <w:hideMark/>
                </w:tcPr>
                <w:p w14:paraId="6D740D2F" w14:textId="77777777" w:rsidR="00824290" w:rsidRPr="00F548A8" w:rsidRDefault="00824290" w:rsidP="000E21DD">
                  <w:pPr>
                    <w:rPr>
                      <w:color w:val="000000"/>
                      <w:sz w:val="22"/>
                      <w:szCs w:val="22"/>
                      <w:lang w:eastAsia="lv-LV"/>
                    </w:rPr>
                  </w:pPr>
                  <w:r w:rsidRPr="00F548A8">
                    <w:rPr>
                      <w:color w:val="000000"/>
                      <w:sz w:val="22"/>
                      <w:szCs w:val="22"/>
                      <w:lang w:eastAsia="lv-LV"/>
                    </w:rPr>
                    <w:t>3102.618</w:t>
                  </w:r>
                </w:p>
              </w:tc>
              <w:tc>
                <w:tcPr>
                  <w:tcW w:w="14620" w:type="dxa"/>
                  <w:tcBorders>
                    <w:top w:val="nil"/>
                    <w:left w:val="nil"/>
                    <w:bottom w:val="single" w:sz="4" w:space="0" w:color="auto"/>
                    <w:right w:val="single" w:sz="4" w:space="0" w:color="auto"/>
                  </w:tcBorders>
                  <w:noWrap/>
                  <w:vAlign w:val="bottom"/>
                  <w:hideMark/>
                </w:tcPr>
                <w:p w14:paraId="182AA9E8" w14:textId="77777777" w:rsidR="00824290" w:rsidRPr="00F548A8" w:rsidRDefault="00824290" w:rsidP="000E21DD">
                  <w:pPr>
                    <w:rPr>
                      <w:color w:val="000000"/>
                      <w:sz w:val="22"/>
                      <w:szCs w:val="22"/>
                      <w:lang w:eastAsia="lv-LV"/>
                    </w:rPr>
                  </w:pPr>
                  <w:r w:rsidRPr="00F548A8">
                    <w:rPr>
                      <w:color w:val="000000"/>
                      <w:sz w:val="22"/>
                      <w:szCs w:val="22"/>
                      <w:lang w:eastAsia="lv-LV"/>
                    </w:rPr>
                    <w:t>Sadalne kabeļu, gabarīts 3 (iespējams uzstādīt 3 gab. vert.drošinātājslēdžus NH2), K3-21-002</w:t>
                  </w:r>
                </w:p>
              </w:tc>
              <w:tc>
                <w:tcPr>
                  <w:tcW w:w="3220" w:type="dxa"/>
                  <w:tcBorders>
                    <w:top w:val="nil"/>
                    <w:left w:val="nil"/>
                    <w:bottom w:val="single" w:sz="4" w:space="0" w:color="auto"/>
                    <w:right w:val="single" w:sz="4" w:space="0" w:color="auto"/>
                  </w:tcBorders>
                  <w:noWrap/>
                  <w:vAlign w:val="bottom"/>
                  <w:hideMark/>
                </w:tcPr>
                <w:p w14:paraId="37C4D710" w14:textId="77777777" w:rsidR="00824290" w:rsidRPr="00F548A8" w:rsidRDefault="00824290" w:rsidP="000E21DD">
                  <w:pPr>
                    <w:rPr>
                      <w:color w:val="000000"/>
                      <w:sz w:val="22"/>
                      <w:szCs w:val="22"/>
                      <w:lang w:eastAsia="lv-LV"/>
                    </w:rPr>
                  </w:pPr>
                  <w:r w:rsidRPr="00F548A8">
                    <w:rPr>
                      <w:color w:val="000000"/>
                      <w:sz w:val="22"/>
                      <w:szCs w:val="22"/>
                      <w:lang w:eastAsia="lv-LV"/>
                    </w:rPr>
                    <w:t>K3-21-002</w:t>
                  </w:r>
                </w:p>
              </w:tc>
            </w:tr>
            <w:tr w:rsidR="00824290" w:rsidRPr="00F548A8" w14:paraId="603AEFB7" w14:textId="77777777" w:rsidTr="000E21DD">
              <w:trPr>
                <w:trHeight w:val="300"/>
              </w:trPr>
              <w:tc>
                <w:tcPr>
                  <w:tcW w:w="1940" w:type="dxa"/>
                  <w:tcBorders>
                    <w:top w:val="nil"/>
                    <w:left w:val="single" w:sz="4" w:space="0" w:color="auto"/>
                    <w:bottom w:val="single" w:sz="4" w:space="0" w:color="auto"/>
                    <w:right w:val="single" w:sz="4" w:space="0" w:color="auto"/>
                  </w:tcBorders>
                  <w:noWrap/>
                  <w:vAlign w:val="bottom"/>
                  <w:hideMark/>
                </w:tcPr>
                <w:p w14:paraId="3837AB81" w14:textId="77777777" w:rsidR="00824290" w:rsidRPr="00F548A8" w:rsidRDefault="00824290" w:rsidP="000E21DD">
                  <w:pPr>
                    <w:rPr>
                      <w:color w:val="000000"/>
                      <w:sz w:val="22"/>
                      <w:szCs w:val="22"/>
                      <w:lang w:eastAsia="lv-LV"/>
                    </w:rPr>
                  </w:pPr>
                  <w:r w:rsidRPr="00F548A8">
                    <w:rPr>
                      <w:color w:val="000000"/>
                      <w:sz w:val="22"/>
                      <w:szCs w:val="22"/>
                      <w:lang w:eastAsia="lv-LV"/>
                    </w:rPr>
                    <w:t>3102.619</w:t>
                  </w:r>
                </w:p>
              </w:tc>
              <w:tc>
                <w:tcPr>
                  <w:tcW w:w="14620" w:type="dxa"/>
                  <w:tcBorders>
                    <w:top w:val="nil"/>
                    <w:left w:val="nil"/>
                    <w:bottom w:val="single" w:sz="4" w:space="0" w:color="auto"/>
                    <w:right w:val="single" w:sz="4" w:space="0" w:color="auto"/>
                  </w:tcBorders>
                  <w:noWrap/>
                  <w:vAlign w:val="bottom"/>
                  <w:hideMark/>
                </w:tcPr>
                <w:p w14:paraId="4ABB4BFB" w14:textId="77777777" w:rsidR="00824290" w:rsidRPr="00F548A8" w:rsidRDefault="00824290" w:rsidP="000E21DD">
                  <w:pPr>
                    <w:rPr>
                      <w:color w:val="000000"/>
                      <w:sz w:val="22"/>
                      <w:szCs w:val="22"/>
                      <w:lang w:eastAsia="lv-LV"/>
                    </w:rPr>
                  </w:pPr>
                  <w:r w:rsidRPr="00F548A8">
                    <w:rPr>
                      <w:color w:val="000000"/>
                      <w:sz w:val="22"/>
                      <w:szCs w:val="22"/>
                      <w:lang w:eastAsia="lv-LV"/>
                    </w:rPr>
                    <w:t>Sadalne kabeļu, gabarīts 3 (iespējams uzstādīt 3 gab. vert.drošinātājslēdžus NH2), K3-21-003</w:t>
                  </w:r>
                </w:p>
              </w:tc>
              <w:tc>
                <w:tcPr>
                  <w:tcW w:w="3220" w:type="dxa"/>
                  <w:tcBorders>
                    <w:top w:val="nil"/>
                    <w:left w:val="nil"/>
                    <w:bottom w:val="single" w:sz="4" w:space="0" w:color="auto"/>
                    <w:right w:val="single" w:sz="4" w:space="0" w:color="auto"/>
                  </w:tcBorders>
                  <w:noWrap/>
                  <w:vAlign w:val="bottom"/>
                  <w:hideMark/>
                </w:tcPr>
                <w:p w14:paraId="0E5EA70A" w14:textId="77777777" w:rsidR="00824290" w:rsidRPr="00F548A8" w:rsidRDefault="00824290" w:rsidP="000E21DD">
                  <w:pPr>
                    <w:rPr>
                      <w:color w:val="000000"/>
                      <w:sz w:val="22"/>
                      <w:szCs w:val="22"/>
                      <w:lang w:eastAsia="lv-LV"/>
                    </w:rPr>
                  </w:pPr>
                  <w:r w:rsidRPr="00F548A8">
                    <w:rPr>
                      <w:color w:val="000000"/>
                      <w:sz w:val="22"/>
                      <w:szCs w:val="22"/>
                      <w:lang w:eastAsia="lv-LV"/>
                    </w:rPr>
                    <w:t>K3-21-003</w:t>
                  </w:r>
                </w:p>
              </w:tc>
            </w:tr>
            <w:tr w:rsidR="00824290" w:rsidRPr="00F548A8" w14:paraId="66E69B45" w14:textId="77777777" w:rsidTr="000E21DD">
              <w:trPr>
                <w:trHeight w:val="300"/>
              </w:trPr>
              <w:tc>
                <w:tcPr>
                  <w:tcW w:w="1940" w:type="dxa"/>
                  <w:tcBorders>
                    <w:top w:val="nil"/>
                    <w:left w:val="single" w:sz="4" w:space="0" w:color="auto"/>
                    <w:bottom w:val="single" w:sz="4" w:space="0" w:color="auto"/>
                    <w:right w:val="single" w:sz="4" w:space="0" w:color="auto"/>
                  </w:tcBorders>
                  <w:noWrap/>
                  <w:vAlign w:val="bottom"/>
                  <w:hideMark/>
                </w:tcPr>
                <w:p w14:paraId="500B2B74" w14:textId="77777777" w:rsidR="00824290" w:rsidRPr="00F548A8" w:rsidRDefault="00824290" w:rsidP="000E21DD">
                  <w:pPr>
                    <w:rPr>
                      <w:color w:val="000000"/>
                      <w:sz w:val="22"/>
                      <w:szCs w:val="22"/>
                      <w:lang w:eastAsia="lv-LV"/>
                    </w:rPr>
                  </w:pPr>
                  <w:r w:rsidRPr="00F548A8">
                    <w:rPr>
                      <w:color w:val="000000"/>
                      <w:sz w:val="22"/>
                      <w:szCs w:val="22"/>
                      <w:lang w:eastAsia="lv-LV"/>
                    </w:rPr>
                    <w:t>3102.621</w:t>
                  </w:r>
                </w:p>
              </w:tc>
              <w:tc>
                <w:tcPr>
                  <w:tcW w:w="14620" w:type="dxa"/>
                  <w:tcBorders>
                    <w:top w:val="nil"/>
                    <w:left w:val="nil"/>
                    <w:bottom w:val="single" w:sz="4" w:space="0" w:color="auto"/>
                    <w:right w:val="single" w:sz="4" w:space="0" w:color="auto"/>
                  </w:tcBorders>
                  <w:noWrap/>
                  <w:vAlign w:val="bottom"/>
                  <w:hideMark/>
                </w:tcPr>
                <w:p w14:paraId="578ED12A" w14:textId="77777777" w:rsidR="00824290" w:rsidRPr="00F548A8" w:rsidRDefault="00824290" w:rsidP="000E21DD">
                  <w:pPr>
                    <w:rPr>
                      <w:color w:val="000000"/>
                      <w:sz w:val="22"/>
                      <w:szCs w:val="22"/>
                      <w:lang w:eastAsia="lv-LV"/>
                    </w:rPr>
                  </w:pPr>
                  <w:r w:rsidRPr="00F548A8">
                    <w:rPr>
                      <w:color w:val="000000"/>
                      <w:sz w:val="22"/>
                      <w:szCs w:val="22"/>
                      <w:lang w:eastAsia="lv-LV"/>
                    </w:rPr>
                    <w:t>Sadalne kabeļu, gabarīts 3 (iespējams uzstādīt 3 gab. vert.drošinātājslēdžus NH2), K3-21-004</w:t>
                  </w:r>
                </w:p>
              </w:tc>
              <w:tc>
                <w:tcPr>
                  <w:tcW w:w="3220" w:type="dxa"/>
                  <w:tcBorders>
                    <w:top w:val="nil"/>
                    <w:left w:val="nil"/>
                    <w:bottom w:val="single" w:sz="4" w:space="0" w:color="auto"/>
                    <w:right w:val="single" w:sz="4" w:space="0" w:color="auto"/>
                  </w:tcBorders>
                  <w:noWrap/>
                  <w:vAlign w:val="bottom"/>
                  <w:hideMark/>
                </w:tcPr>
                <w:p w14:paraId="1CFB11CD" w14:textId="77777777" w:rsidR="00824290" w:rsidRPr="00F548A8" w:rsidRDefault="00824290" w:rsidP="000E21DD">
                  <w:pPr>
                    <w:rPr>
                      <w:color w:val="000000"/>
                      <w:sz w:val="22"/>
                      <w:szCs w:val="22"/>
                      <w:lang w:eastAsia="lv-LV"/>
                    </w:rPr>
                  </w:pPr>
                  <w:r w:rsidRPr="00F548A8">
                    <w:rPr>
                      <w:color w:val="000000"/>
                      <w:sz w:val="22"/>
                      <w:szCs w:val="22"/>
                      <w:lang w:eastAsia="lv-LV"/>
                    </w:rPr>
                    <w:t>K3-21-004</w:t>
                  </w:r>
                </w:p>
              </w:tc>
            </w:tr>
            <w:tr w:rsidR="00824290" w:rsidRPr="00F548A8" w14:paraId="177B0687" w14:textId="77777777" w:rsidTr="000E21DD">
              <w:trPr>
                <w:trHeight w:val="300"/>
              </w:trPr>
              <w:tc>
                <w:tcPr>
                  <w:tcW w:w="1940" w:type="dxa"/>
                  <w:tcBorders>
                    <w:top w:val="nil"/>
                    <w:left w:val="single" w:sz="4" w:space="0" w:color="auto"/>
                    <w:bottom w:val="single" w:sz="4" w:space="0" w:color="auto"/>
                    <w:right w:val="single" w:sz="4" w:space="0" w:color="auto"/>
                  </w:tcBorders>
                  <w:noWrap/>
                  <w:vAlign w:val="bottom"/>
                  <w:hideMark/>
                </w:tcPr>
                <w:p w14:paraId="37DF8FF1" w14:textId="77777777" w:rsidR="00824290" w:rsidRPr="00F548A8" w:rsidRDefault="00824290" w:rsidP="000E21DD">
                  <w:pPr>
                    <w:rPr>
                      <w:color w:val="000000"/>
                      <w:sz w:val="22"/>
                      <w:szCs w:val="22"/>
                      <w:lang w:eastAsia="lv-LV"/>
                    </w:rPr>
                  </w:pPr>
                  <w:r w:rsidRPr="00F548A8">
                    <w:rPr>
                      <w:color w:val="000000"/>
                      <w:sz w:val="22"/>
                      <w:szCs w:val="22"/>
                      <w:lang w:eastAsia="lv-LV"/>
                    </w:rPr>
                    <w:t>3102.622</w:t>
                  </w:r>
                </w:p>
              </w:tc>
              <w:tc>
                <w:tcPr>
                  <w:tcW w:w="14620" w:type="dxa"/>
                  <w:tcBorders>
                    <w:top w:val="nil"/>
                    <w:left w:val="nil"/>
                    <w:bottom w:val="single" w:sz="4" w:space="0" w:color="auto"/>
                    <w:right w:val="single" w:sz="4" w:space="0" w:color="auto"/>
                  </w:tcBorders>
                  <w:noWrap/>
                  <w:vAlign w:val="bottom"/>
                  <w:hideMark/>
                </w:tcPr>
                <w:p w14:paraId="16A1DD48" w14:textId="77777777" w:rsidR="00824290" w:rsidRPr="00F548A8" w:rsidRDefault="00824290" w:rsidP="000E21DD">
                  <w:pPr>
                    <w:rPr>
                      <w:color w:val="000000"/>
                      <w:sz w:val="22"/>
                      <w:szCs w:val="22"/>
                      <w:lang w:eastAsia="lv-LV"/>
                    </w:rPr>
                  </w:pPr>
                  <w:r w:rsidRPr="00F548A8">
                    <w:rPr>
                      <w:color w:val="000000"/>
                      <w:sz w:val="22"/>
                      <w:szCs w:val="22"/>
                      <w:lang w:eastAsia="lv-LV"/>
                    </w:rPr>
                    <w:t>Sadalne kabeļu, gabarīts 3 (iespējams uzstādīt 3 gab. vert.drošinātājslēdžus NH2), K3-22-001</w:t>
                  </w:r>
                </w:p>
              </w:tc>
              <w:tc>
                <w:tcPr>
                  <w:tcW w:w="3220" w:type="dxa"/>
                  <w:tcBorders>
                    <w:top w:val="nil"/>
                    <w:left w:val="nil"/>
                    <w:bottom w:val="single" w:sz="4" w:space="0" w:color="auto"/>
                    <w:right w:val="single" w:sz="4" w:space="0" w:color="auto"/>
                  </w:tcBorders>
                  <w:noWrap/>
                  <w:vAlign w:val="bottom"/>
                  <w:hideMark/>
                </w:tcPr>
                <w:p w14:paraId="5AB2C6A1" w14:textId="77777777" w:rsidR="00824290" w:rsidRPr="00F548A8" w:rsidRDefault="00824290" w:rsidP="000E21DD">
                  <w:pPr>
                    <w:rPr>
                      <w:color w:val="000000"/>
                      <w:sz w:val="22"/>
                      <w:szCs w:val="22"/>
                      <w:lang w:eastAsia="lv-LV"/>
                    </w:rPr>
                  </w:pPr>
                  <w:r w:rsidRPr="00F548A8">
                    <w:rPr>
                      <w:color w:val="000000"/>
                      <w:sz w:val="22"/>
                      <w:szCs w:val="22"/>
                      <w:lang w:eastAsia="lv-LV"/>
                    </w:rPr>
                    <w:t>K3-22-001</w:t>
                  </w:r>
                </w:p>
              </w:tc>
            </w:tr>
            <w:tr w:rsidR="00824290" w:rsidRPr="00F548A8" w14:paraId="42D8D0FB" w14:textId="77777777" w:rsidTr="000E21DD">
              <w:trPr>
                <w:trHeight w:val="300"/>
              </w:trPr>
              <w:tc>
                <w:tcPr>
                  <w:tcW w:w="1940" w:type="dxa"/>
                  <w:tcBorders>
                    <w:top w:val="nil"/>
                    <w:left w:val="single" w:sz="4" w:space="0" w:color="auto"/>
                    <w:bottom w:val="single" w:sz="4" w:space="0" w:color="auto"/>
                    <w:right w:val="single" w:sz="4" w:space="0" w:color="auto"/>
                  </w:tcBorders>
                  <w:noWrap/>
                  <w:vAlign w:val="bottom"/>
                  <w:hideMark/>
                </w:tcPr>
                <w:p w14:paraId="65B61C11" w14:textId="77777777" w:rsidR="00824290" w:rsidRPr="00F548A8" w:rsidRDefault="00824290" w:rsidP="000E21DD">
                  <w:pPr>
                    <w:rPr>
                      <w:color w:val="000000"/>
                      <w:sz w:val="22"/>
                      <w:szCs w:val="22"/>
                      <w:lang w:eastAsia="lv-LV"/>
                    </w:rPr>
                  </w:pPr>
                  <w:r w:rsidRPr="00F548A8">
                    <w:rPr>
                      <w:color w:val="000000"/>
                      <w:sz w:val="22"/>
                      <w:szCs w:val="22"/>
                      <w:lang w:eastAsia="lv-LV"/>
                    </w:rPr>
                    <w:t>3102.623</w:t>
                  </w:r>
                </w:p>
              </w:tc>
              <w:tc>
                <w:tcPr>
                  <w:tcW w:w="14620" w:type="dxa"/>
                  <w:tcBorders>
                    <w:top w:val="nil"/>
                    <w:left w:val="nil"/>
                    <w:bottom w:val="single" w:sz="4" w:space="0" w:color="auto"/>
                    <w:right w:val="single" w:sz="4" w:space="0" w:color="auto"/>
                  </w:tcBorders>
                  <w:noWrap/>
                  <w:vAlign w:val="bottom"/>
                  <w:hideMark/>
                </w:tcPr>
                <w:p w14:paraId="165FACC4" w14:textId="77777777" w:rsidR="00824290" w:rsidRPr="00F548A8" w:rsidRDefault="00824290" w:rsidP="000E21DD">
                  <w:pPr>
                    <w:rPr>
                      <w:color w:val="000000"/>
                      <w:sz w:val="22"/>
                      <w:szCs w:val="22"/>
                      <w:lang w:eastAsia="lv-LV"/>
                    </w:rPr>
                  </w:pPr>
                  <w:r w:rsidRPr="00F548A8">
                    <w:rPr>
                      <w:color w:val="000000"/>
                      <w:sz w:val="22"/>
                      <w:szCs w:val="22"/>
                      <w:lang w:eastAsia="lv-LV"/>
                    </w:rPr>
                    <w:t>Sadalne kabeļu, gabarīts 3 (iespējams uzstādīt 3 gab. vert.drošinātājslēdžus NH2), K3-22-002</w:t>
                  </w:r>
                </w:p>
              </w:tc>
              <w:tc>
                <w:tcPr>
                  <w:tcW w:w="3220" w:type="dxa"/>
                  <w:tcBorders>
                    <w:top w:val="nil"/>
                    <w:left w:val="nil"/>
                    <w:bottom w:val="single" w:sz="4" w:space="0" w:color="auto"/>
                    <w:right w:val="single" w:sz="4" w:space="0" w:color="auto"/>
                  </w:tcBorders>
                  <w:noWrap/>
                  <w:vAlign w:val="bottom"/>
                  <w:hideMark/>
                </w:tcPr>
                <w:p w14:paraId="6F73A6F4" w14:textId="77777777" w:rsidR="00824290" w:rsidRPr="00F548A8" w:rsidRDefault="00824290" w:rsidP="000E21DD">
                  <w:pPr>
                    <w:rPr>
                      <w:color w:val="000000"/>
                      <w:sz w:val="22"/>
                      <w:szCs w:val="22"/>
                      <w:lang w:eastAsia="lv-LV"/>
                    </w:rPr>
                  </w:pPr>
                  <w:r w:rsidRPr="00F548A8">
                    <w:rPr>
                      <w:color w:val="000000"/>
                      <w:sz w:val="22"/>
                      <w:szCs w:val="22"/>
                      <w:lang w:eastAsia="lv-LV"/>
                    </w:rPr>
                    <w:t>K3-22-002</w:t>
                  </w:r>
                </w:p>
              </w:tc>
            </w:tr>
            <w:tr w:rsidR="00824290" w:rsidRPr="00F548A8" w14:paraId="3868222F" w14:textId="77777777" w:rsidTr="000E21DD">
              <w:trPr>
                <w:trHeight w:val="300"/>
              </w:trPr>
              <w:tc>
                <w:tcPr>
                  <w:tcW w:w="1940" w:type="dxa"/>
                  <w:tcBorders>
                    <w:top w:val="nil"/>
                    <w:left w:val="single" w:sz="4" w:space="0" w:color="auto"/>
                    <w:bottom w:val="single" w:sz="4" w:space="0" w:color="auto"/>
                    <w:right w:val="single" w:sz="4" w:space="0" w:color="auto"/>
                  </w:tcBorders>
                  <w:noWrap/>
                  <w:vAlign w:val="bottom"/>
                  <w:hideMark/>
                </w:tcPr>
                <w:p w14:paraId="12D60E38" w14:textId="77777777" w:rsidR="00824290" w:rsidRPr="00F548A8" w:rsidRDefault="00824290" w:rsidP="000E21DD">
                  <w:pPr>
                    <w:rPr>
                      <w:color w:val="000000"/>
                      <w:sz w:val="22"/>
                      <w:szCs w:val="22"/>
                      <w:lang w:eastAsia="lv-LV"/>
                    </w:rPr>
                  </w:pPr>
                  <w:r w:rsidRPr="00F548A8">
                    <w:rPr>
                      <w:color w:val="000000"/>
                      <w:sz w:val="22"/>
                      <w:szCs w:val="22"/>
                      <w:lang w:eastAsia="lv-LV"/>
                    </w:rPr>
                    <w:t>3102.624</w:t>
                  </w:r>
                </w:p>
              </w:tc>
              <w:tc>
                <w:tcPr>
                  <w:tcW w:w="14620" w:type="dxa"/>
                  <w:tcBorders>
                    <w:top w:val="nil"/>
                    <w:left w:val="nil"/>
                    <w:bottom w:val="single" w:sz="4" w:space="0" w:color="auto"/>
                    <w:right w:val="single" w:sz="4" w:space="0" w:color="auto"/>
                  </w:tcBorders>
                  <w:noWrap/>
                  <w:vAlign w:val="bottom"/>
                  <w:hideMark/>
                </w:tcPr>
                <w:p w14:paraId="38EC3670" w14:textId="77777777" w:rsidR="00824290" w:rsidRPr="00F548A8" w:rsidRDefault="00824290" w:rsidP="000E21DD">
                  <w:pPr>
                    <w:rPr>
                      <w:color w:val="000000"/>
                      <w:sz w:val="22"/>
                      <w:szCs w:val="22"/>
                      <w:lang w:eastAsia="lv-LV"/>
                    </w:rPr>
                  </w:pPr>
                  <w:r w:rsidRPr="00F548A8">
                    <w:rPr>
                      <w:color w:val="000000"/>
                      <w:sz w:val="22"/>
                      <w:szCs w:val="22"/>
                      <w:lang w:eastAsia="lv-LV"/>
                    </w:rPr>
                    <w:t>Sadalne kabeļu, gabarīts 3 (iespējams uzstādīt 3 gab. vert.drošinātājslēdžus NH2), K3-22</w:t>
                  </w:r>
                </w:p>
              </w:tc>
              <w:tc>
                <w:tcPr>
                  <w:tcW w:w="3220" w:type="dxa"/>
                  <w:tcBorders>
                    <w:top w:val="nil"/>
                    <w:left w:val="nil"/>
                    <w:bottom w:val="single" w:sz="4" w:space="0" w:color="auto"/>
                    <w:right w:val="single" w:sz="4" w:space="0" w:color="auto"/>
                  </w:tcBorders>
                  <w:noWrap/>
                  <w:vAlign w:val="bottom"/>
                  <w:hideMark/>
                </w:tcPr>
                <w:p w14:paraId="58F13416" w14:textId="77777777" w:rsidR="00824290" w:rsidRPr="00F548A8" w:rsidRDefault="00824290" w:rsidP="000E21DD">
                  <w:pPr>
                    <w:rPr>
                      <w:color w:val="000000"/>
                      <w:sz w:val="22"/>
                      <w:szCs w:val="22"/>
                      <w:lang w:eastAsia="lv-LV"/>
                    </w:rPr>
                  </w:pPr>
                  <w:r w:rsidRPr="00F548A8">
                    <w:rPr>
                      <w:color w:val="000000"/>
                      <w:sz w:val="22"/>
                      <w:szCs w:val="22"/>
                      <w:lang w:eastAsia="lv-LV"/>
                    </w:rPr>
                    <w:t>K3-22</w:t>
                  </w:r>
                </w:p>
              </w:tc>
            </w:tr>
            <w:tr w:rsidR="00824290" w:rsidRPr="00F548A8" w14:paraId="108A7398" w14:textId="77777777" w:rsidTr="000E21DD">
              <w:trPr>
                <w:trHeight w:val="315"/>
              </w:trPr>
              <w:tc>
                <w:tcPr>
                  <w:tcW w:w="1940" w:type="dxa"/>
                  <w:tcBorders>
                    <w:top w:val="nil"/>
                    <w:left w:val="single" w:sz="4" w:space="0" w:color="auto"/>
                    <w:bottom w:val="single" w:sz="4" w:space="0" w:color="auto"/>
                    <w:right w:val="single" w:sz="4" w:space="0" w:color="auto"/>
                  </w:tcBorders>
                  <w:noWrap/>
                  <w:vAlign w:val="bottom"/>
                  <w:hideMark/>
                </w:tcPr>
                <w:p w14:paraId="0DF43806" w14:textId="77777777" w:rsidR="00824290" w:rsidRPr="00F548A8" w:rsidRDefault="00824290" w:rsidP="000E21DD">
                  <w:pPr>
                    <w:rPr>
                      <w:color w:val="000000"/>
                      <w:sz w:val="22"/>
                      <w:szCs w:val="22"/>
                      <w:lang w:eastAsia="lv-LV"/>
                    </w:rPr>
                  </w:pPr>
                  <w:r w:rsidRPr="00F548A8">
                    <w:rPr>
                      <w:color w:val="000000"/>
                      <w:sz w:val="22"/>
                      <w:szCs w:val="22"/>
                      <w:lang w:eastAsia="lv-LV"/>
                    </w:rPr>
                    <w:t>3102.625</w:t>
                  </w:r>
                </w:p>
              </w:tc>
              <w:tc>
                <w:tcPr>
                  <w:tcW w:w="14620" w:type="dxa"/>
                  <w:tcBorders>
                    <w:top w:val="nil"/>
                    <w:left w:val="nil"/>
                    <w:bottom w:val="single" w:sz="4" w:space="0" w:color="auto"/>
                    <w:right w:val="single" w:sz="4" w:space="0" w:color="auto"/>
                  </w:tcBorders>
                  <w:noWrap/>
                  <w:vAlign w:val="bottom"/>
                  <w:hideMark/>
                </w:tcPr>
                <w:p w14:paraId="6D15F493" w14:textId="77777777" w:rsidR="00824290" w:rsidRPr="00F548A8" w:rsidRDefault="00824290" w:rsidP="000E21DD">
                  <w:pPr>
                    <w:rPr>
                      <w:color w:val="000000"/>
                      <w:sz w:val="22"/>
                      <w:szCs w:val="22"/>
                      <w:lang w:eastAsia="lv-LV"/>
                    </w:rPr>
                  </w:pPr>
                  <w:r w:rsidRPr="00F548A8">
                    <w:rPr>
                      <w:color w:val="000000"/>
                      <w:sz w:val="22"/>
                      <w:szCs w:val="22"/>
                      <w:lang w:eastAsia="lv-LV"/>
                    </w:rPr>
                    <w:t>Sadalne kabeļu, gabarīts 3 (iespējams uzstādīt 3 gab. vert.drošinātājslēdžus NH2), K3-23</w:t>
                  </w:r>
                </w:p>
              </w:tc>
              <w:tc>
                <w:tcPr>
                  <w:tcW w:w="3220" w:type="dxa"/>
                  <w:tcBorders>
                    <w:top w:val="nil"/>
                    <w:left w:val="nil"/>
                    <w:bottom w:val="single" w:sz="4" w:space="0" w:color="auto"/>
                    <w:right w:val="single" w:sz="4" w:space="0" w:color="auto"/>
                  </w:tcBorders>
                  <w:noWrap/>
                  <w:vAlign w:val="bottom"/>
                  <w:hideMark/>
                </w:tcPr>
                <w:p w14:paraId="7E54A6A8" w14:textId="77777777" w:rsidR="00824290" w:rsidRPr="00F548A8" w:rsidRDefault="00824290" w:rsidP="000E21DD">
                  <w:pPr>
                    <w:rPr>
                      <w:color w:val="000000"/>
                      <w:sz w:val="22"/>
                      <w:szCs w:val="22"/>
                      <w:lang w:eastAsia="lv-LV"/>
                    </w:rPr>
                  </w:pPr>
                  <w:r w:rsidRPr="00F548A8">
                    <w:rPr>
                      <w:color w:val="000000"/>
                      <w:sz w:val="22"/>
                      <w:szCs w:val="22"/>
                      <w:lang w:eastAsia="lv-LV"/>
                    </w:rPr>
                    <w:t>K3-23</w:t>
                  </w:r>
                </w:p>
              </w:tc>
            </w:tr>
          </w:tbl>
          <w:p w14:paraId="2A814BBD" w14:textId="77777777" w:rsidR="00824290" w:rsidRDefault="00824290" w:rsidP="000E21DD">
            <w:pPr>
              <w:jc w:val="center"/>
              <w:rPr>
                <w:b/>
                <w:bCs/>
              </w:rPr>
            </w:pPr>
          </w:p>
        </w:tc>
        <w:tc>
          <w:tcPr>
            <w:tcW w:w="10321" w:type="dxa"/>
          </w:tcPr>
          <w:tbl>
            <w:tblPr>
              <w:tblW w:w="14620" w:type="dxa"/>
              <w:tblLayout w:type="fixed"/>
              <w:tblLook w:val="04A0" w:firstRow="1" w:lastRow="0" w:firstColumn="1" w:lastColumn="0" w:noHBand="0" w:noVBand="1"/>
            </w:tblPr>
            <w:tblGrid>
              <w:gridCol w:w="14620"/>
            </w:tblGrid>
            <w:tr w:rsidR="00824290" w:rsidRPr="00F548A8" w14:paraId="597AF8FB" w14:textId="77777777" w:rsidTr="000E21DD">
              <w:trPr>
                <w:trHeight w:val="315"/>
              </w:trPr>
              <w:tc>
                <w:tcPr>
                  <w:tcW w:w="14620" w:type="dxa"/>
                  <w:tcBorders>
                    <w:top w:val="single" w:sz="4" w:space="0" w:color="auto"/>
                    <w:left w:val="single" w:sz="4" w:space="0" w:color="auto"/>
                    <w:bottom w:val="single" w:sz="4" w:space="0" w:color="auto"/>
                    <w:right w:val="single" w:sz="4" w:space="0" w:color="auto"/>
                  </w:tcBorders>
                  <w:noWrap/>
                  <w:vAlign w:val="bottom"/>
                  <w:hideMark/>
                </w:tcPr>
                <w:p w14:paraId="3D434A02" w14:textId="77777777" w:rsidR="00824290" w:rsidRPr="00F548A8" w:rsidRDefault="00824290" w:rsidP="000E21DD">
                  <w:pPr>
                    <w:rPr>
                      <w:color w:val="000000"/>
                      <w:sz w:val="22"/>
                      <w:szCs w:val="22"/>
                      <w:lang w:eastAsia="lv-LV"/>
                    </w:rPr>
                  </w:pPr>
                  <w:r w:rsidRPr="00F548A8">
                    <w:rPr>
                      <w:color w:val="000000"/>
                      <w:sz w:val="22"/>
                      <w:szCs w:val="22"/>
                      <w:lang w:eastAsia="lv-LV"/>
                    </w:rPr>
                    <w:t>Sadalne kabeļu, gabarīts 3 (iespējams uzstādīt 3 gab. vert.drošinātājslēdžus NH2), K3</w:t>
                  </w:r>
                </w:p>
              </w:tc>
            </w:tr>
            <w:tr w:rsidR="00824290" w:rsidRPr="00F548A8" w14:paraId="0CBA4A78" w14:textId="77777777" w:rsidTr="000E21DD">
              <w:trPr>
                <w:trHeight w:val="300"/>
              </w:trPr>
              <w:tc>
                <w:tcPr>
                  <w:tcW w:w="14620" w:type="dxa"/>
                  <w:tcBorders>
                    <w:top w:val="nil"/>
                    <w:left w:val="single" w:sz="4" w:space="0" w:color="auto"/>
                    <w:bottom w:val="single" w:sz="4" w:space="0" w:color="auto"/>
                    <w:right w:val="single" w:sz="4" w:space="0" w:color="auto"/>
                  </w:tcBorders>
                  <w:noWrap/>
                  <w:vAlign w:val="bottom"/>
                  <w:hideMark/>
                </w:tcPr>
                <w:p w14:paraId="5DAE8F3F" w14:textId="77777777" w:rsidR="00824290" w:rsidRPr="00F548A8" w:rsidRDefault="00824290" w:rsidP="000E21DD">
                  <w:pPr>
                    <w:rPr>
                      <w:color w:val="000000"/>
                      <w:sz w:val="22"/>
                      <w:szCs w:val="22"/>
                      <w:lang w:eastAsia="lv-LV"/>
                    </w:rPr>
                  </w:pPr>
                  <w:r w:rsidRPr="00F548A8">
                    <w:rPr>
                      <w:color w:val="000000"/>
                      <w:sz w:val="22"/>
                      <w:szCs w:val="22"/>
                      <w:lang w:eastAsia="lv-LV"/>
                    </w:rPr>
                    <w:t>Sadalne kabeļu, gabarīts 3 (iespējams uzstādīt 3 gab. vert.drošinātājslēdžus NH2), K3-002</w:t>
                  </w:r>
                </w:p>
              </w:tc>
            </w:tr>
            <w:tr w:rsidR="00824290" w:rsidRPr="00F548A8" w14:paraId="3E29A753" w14:textId="77777777" w:rsidTr="000E21DD">
              <w:trPr>
                <w:trHeight w:val="300"/>
              </w:trPr>
              <w:tc>
                <w:tcPr>
                  <w:tcW w:w="14620" w:type="dxa"/>
                  <w:tcBorders>
                    <w:top w:val="nil"/>
                    <w:left w:val="single" w:sz="4" w:space="0" w:color="auto"/>
                    <w:bottom w:val="single" w:sz="4" w:space="0" w:color="auto"/>
                    <w:right w:val="single" w:sz="4" w:space="0" w:color="auto"/>
                  </w:tcBorders>
                  <w:noWrap/>
                  <w:vAlign w:val="bottom"/>
                  <w:hideMark/>
                </w:tcPr>
                <w:p w14:paraId="61C78441" w14:textId="77777777" w:rsidR="00824290" w:rsidRPr="00F548A8" w:rsidRDefault="00824290" w:rsidP="000E21DD">
                  <w:pPr>
                    <w:rPr>
                      <w:color w:val="000000"/>
                      <w:sz w:val="22"/>
                      <w:szCs w:val="22"/>
                      <w:lang w:eastAsia="lv-LV"/>
                    </w:rPr>
                  </w:pPr>
                  <w:r w:rsidRPr="00F548A8">
                    <w:rPr>
                      <w:color w:val="000000"/>
                      <w:sz w:val="22"/>
                      <w:szCs w:val="22"/>
                      <w:lang w:eastAsia="lv-LV"/>
                    </w:rPr>
                    <w:t>Sadalne kabeļu, gabarīts 3 (iespējams uzstādīt 3 gab. vert.drošinātājslēdžus NH2), K3-003</w:t>
                  </w:r>
                </w:p>
              </w:tc>
            </w:tr>
            <w:tr w:rsidR="00824290" w:rsidRPr="00F548A8" w14:paraId="5E458E47" w14:textId="77777777" w:rsidTr="000E21DD">
              <w:trPr>
                <w:trHeight w:val="300"/>
              </w:trPr>
              <w:tc>
                <w:tcPr>
                  <w:tcW w:w="14620" w:type="dxa"/>
                  <w:tcBorders>
                    <w:top w:val="nil"/>
                    <w:left w:val="single" w:sz="4" w:space="0" w:color="auto"/>
                    <w:bottom w:val="single" w:sz="4" w:space="0" w:color="auto"/>
                    <w:right w:val="single" w:sz="4" w:space="0" w:color="auto"/>
                  </w:tcBorders>
                  <w:noWrap/>
                  <w:vAlign w:val="bottom"/>
                  <w:hideMark/>
                </w:tcPr>
                <w:p w14:paraId="5F0502B4" w14:textId="77777777" w:rsidR="00824290" w:rsidRPr="00F548A8" w:rsidRDefault="00824290" w:rsidP="000E21DD">
                  <w:pPr>
                    <w:rPr>
                      <w:color w:val="000000"/>
                      <w:sz w:val="22"/>
                      <w:szCs w:val="22"/>
                      <w:lang w:eastAsia="lv-LV"/>
                    </w:rPr>
                  </w:pPr>
                  <w:r w:rsidRPr="00F548A8">
                    <w:rPr>
                      <w:color w:val="000000"/>
                      <w:sz w:val="22"/>
                      <w:szCs w:val="22"/>
                      <w:lang w:eastAsia="lv-LV"/>
                    </w:rPr>
                    <w:t>Sadalne kabeļu, gabarīts 3 (iespējams uzstādīt 3 gab. vert.drošinātājslēdžus NH2), K3-004</w:t>
                  </w:r>
                </w:p>
              </w:tc>
            </w:tr>
            <w:tr w:rsidR="00824290" w:rsidRPr="00F548A8" w14:paraId="4193C9AB" w14:textId="77777777" w:rsidTr="000E21DD">
              <w:trPr>
                <w:trHeight w:val="300"/>
              </w:trPr>
              <w:tc>
                <w:tcPr>
                  <w:tcW w:w="14620" w:type="dxa"/>
                  <w:tcBorders>
                    <w:top w:val="nil"/>
                    <w:left w:val="single" w:sz="4" w:space="0" w:color="auto"/>
                    <w:bottom w:val="single" w:sz="4" w:space="0" w:color="auto"/>
                    <w:right w:val="single" w:sz="4" w:space="0" w:color="auto"/>
                  </w:tcBorders>
                  <w:noWrap/>
                  <w:vAlign w:val="bottom"/>
                  <w:hideMark/>
                </w:tcPr>
                <w:p w14:paraId="2D70204C" w14:textId="77777777" w:rsidR="00824290" w:rsidRPr="00F548A8" w:rsidRDefault="00824290" w:rsidP="000E21DD">
                  <w:pPr>
                    <w:rPr>
                      <w:color w:val="000000"/>
                      <w:sz w:val="22"/>
                      <w:szCs w:val="22"/>
                      <w:lang w:eastAsia="lv-LV"/>
                    </w:rPr>
                  </w:pPr>
                  <w:r w:rsidRPr="00F548A8">
                    <w:rPr>
                      <w:color w:val="000000"/>
                      <w:sz w:val="22"/>
                      <w:szCs w:val="22"/>
                      <w:lang w:eastAsia="lv-LV"/>
                    </w:rPr>
                    <w:t>Sadalne kabeļu, gabarīts 3 (iespējams uzstādīt 3 gab. vert.drošinātājslēdžus NH2), K3-004 (NH-00 M8)</w:t>
                  </w:r>
                </w:p>
              </w:tc>
            </w:tr>
            <w:tr w:rsidR="00824290" w:rsidRPr="00F548A8" w14:paraId="3C9B2008" w14:textId="77777777" w:rsidTr="000E21DD">
              <w:trPr>
                <w:trHeight w:val="300"/>
              </w:trPr>
              <w:tc>
                <w:tcPr>
                  <w:tcW w:w="14620" w:type="dxa"/>
                  <w:tcBorders>
                    <w:top w:val="nil"/>
                    <w:left w:val="single" w:sz="4" w:space="0" w:color="auto"/>
                    <w:bottom w:val="single" w:sz="4" w:space="0" w:color="auto"/>
                    <w:right w:val="single" w:sz="4" w:space="0" w:color="auto"/>
                  </w:tcBorders>
                  <w:noWrap/>
                  <w:vAlign w:val="bottom"/>
                  <w:hideMark/>
                </w:tcPr>
                <w:p w14:paraId="5DAC7897" w14:textId="77777777" w:rsidR="00824290" w:rsidRPr="00F548A8" w:rsidRDefault="00824290" w:rsidP="000E21DD">
                  <w:pPr>
                    <w:rPr>
                      <w:color w:val="000000"/>
                      <w:sz w:val="22"/>
                      <w:szCs w:val="22"/>
                      <w:lang w:eastAsia="lv-LV"/>
                    </w:rPr>
                  </w:pPr>
                  <w:r w:rsidRPr="00F548A8">
                    <w:rPr>
                      <w:color w:val="000000"/>
                      <w:sz w:val="22"/>
                      <w:szCs w:val="22"/>
                      <w:lang w:eastAsia="lv-LV"/>
                    </w:rPr>
                    <w:t>Sadalne kabeļu, gabarīts 3 (iespējams uzstādīt 3 gab. vert.drošinātājslēdžus NH2), K3-005</w:t>
                  </w:r>
                </w:p>
              </w:tc>
            </w:tr>
            <w:tr w:rsidR="00824290" w:rsidRPr="00F548A8" w14:paraId="0227452C" w14:textId="77777777" w:rsidTr="000E21DD">
              <w:trPr>
                <w:trHeight w:val="300"/>
              </w:trPr>
              <w:tc>
                <w:tcPr>
                  <w:tcW w:w="14620" w:type="dxa"/>
                  <w:tcBorders>
                    <w:top w:val="nil"/>
                    <w:left w:val="single" w:sz="4" w:space="0" w:color="auto"/>
                    <w:bottom w:val="single" w:sz="4" w:space="0" w:color="auto"/>
                    <w:right w:val="single" w:sz="4" w:space="0" w:color="auto"/>
                  </w:tcBorders>
                  <w:noWrap/>
                  <w:vAlign w:val="bottom"/>
                  <w:hideMark/>
                </w:tcPr>
                <w:p w14:paraId="2628B151" w14:textId="77777777" w:rsidR="00824290" w:rsidRPr="00F548A8" w:rsidRDefault="00824290" w:rsidP="000E21DD">
                  <w:pPr>
                    <w:rPr>
                      <w:color w:val="000000"/>
                      <w:sz w:val="22"/>
                      <w:szCs w:val="22"/>
                      <w:lang w:eastAsia="lv-LV"/>
                    </w:rPr>
                  </w:pPr>
                  <w:r w:rsidRPr="00F548A8">
                    <w:rPr>
                      <w:color w:val="000000"/>
                      <w:sz w:val="22"/>
                      <w:szCs w:val="22"/>
                      <w:lang w:eastAsia="lv-LV"/>
                    </w:rPr>
                    <w:t>Sadalne kabeļu, gabarīts 3 (iespējams uzstādīt 3 gab. vert.drošinātājslēdžus NH2), K3-006</w:t>
                  </w:r>
                </w:p>
              </w:tc>
            </w:tr>
            <w:tr w:rsidR="00824290" w:rsidRPr="00F548A8" w14:paraId="7A89EFB3" w14:textId="77777777" w:rsidTr="000E21DD">
              <w:trPr>
                <w:trHeight w:val="300"/>
              </w:trPr>
              <w:tc>
                <w:tcPr>
                  <w:tcW w:w="14620" w:type="dxa"/>
                  <w:tcBorders>
                    <w:top w:val="nil"/>
                    <w:left w:val="single" w:sz="4" w:space="0" w:color="auto"/>
                    <w:bottom w:val="single" w:sz="4" w:space="0" w:color="auto"/>
                    <w:right w:val="single" w:sz="4" w:space="0" w:color="auto"/>
                  </w:tcBorders>
                  <w:noWrap/>
                  <w:vAlign w:val="bottom"/>
                  <w:hideMark/>
                </w:tcPr>
                <w:p w14:paraId="37956D2C" w14:textId="77777777" w:rsidR="00824290" w:rsidRPr="00F548A8" w:rsidRDefault="00824290" w:rsidP="000E21DD">
                  <w:pPr>
                    <w:rPr>
                      <w:color w:val="000000"/>
                      <w:sz w:val="22"/>
                      <w:szCs w:val="22"/>
                      <w:lang w:eastAsia="lv-LV"/>
                    </w:rPr>
                  </w:pPr>
                  <w:r w:rsidRPr="00F548A8">
                    <w:rPr>
                      <w:color w:val="000000"/>
                      <w:sz w:val="22"/>
                      <w:szCs w:val="22"/>
                      <w:lang w:eastAsia="lv-LV"/>
                    </w:rPr>
                    <w:t>Sadalne kabeļu, gabarīts 3 (iespējams uzstādīt 3 gab. vert.drošinātājslēdžus NH2), K3-006 (NH-00 M8)</w:t>
                  </w:r>
                </w:p>
              </w:tc>
            </w:tr>
            <w:tr w:rsidR="00824290" w:rsidRPr="00F548A8" w14:paraId="3C828F7F" w14:textId="77777777" w:rsidTr="000E21DD">
              <w:trPr>
                <w:trHeight w:val="300"/>
              </w:trPr>
              <w:tc>
                <w:tcPr>
                  <w:tcW w:w="14620" w:type="dxa"/>
                  <w:tcBorders>
                    <w:top w:val="nil"/>
                    <w:left w:val="single" w:sz="4" w:space="0" w:color="auto"/>
                    <w:bottom w:val="single" w:sz="4" w:space="0" w:color="auto"/>
                    <w:right w:val="single" w:sz="4" w:space="0" w:color="auto"/>
                  </w:tcBorders>
                  <w:noWrap/>
                  <w:vAlign w:val="bottom"/>
                  <w:hideMark/>
                </w:tcPr>
                <w:p w14:paraId="18BD9825" w14:textId="77777777" w:rsidR="00824290" w:rsidRPr="00F548A8" w:rsidRDefault="00824290" w:rsidP="000E21DD">
                  <w:pPr>
                    <w:rPr>
                      <w:color w:val="000000"/>
                      <w:sz w:val="22"/>
                      <w:szCs w:val="22"/>
                      <w:lang w:eastAsia="lv-LV"/>
                    </w:rPr>
                  </w:pPr>
                  <w:r w:rsidRPr="00F548A8">
                    <w:rPr>
                      <w:color w:val="000000"/>
                      <w:sz w:val="22"/>
                      <w:szCs w:val="22"/>
                      <w:lang w:eastAsia="lv-LV"/>
                    </w:rPr>
                    <w:t>Sadalne kabeļu, gabarīts 3 (iespējams uzstādīt 3 gab. vert.drošinātājslēdžus NH2), K3-21-002</w:t>
                  </w:r>
                </w:p>
              </w:tc>
            </w:tr>
            <w:tr w:rsidR="00824290" w:rsidRPr="00F548A8" w14:paraId="449C1686" w14:textId="77777777" w:rsidTr="000E21DD">
              <w:trPr>
                <w:trHeight w:val="300"/>
              </w:trPr>
              <w:tc>
                <w:tcPr>
                  <w:tcW w:w="14620" w:type="dxa"/>
                  <w:tcBorders>
                    <w:top w:val="nil"/>
                    <w:left w:val="single" w:sz="4" w:space="0" w:color="auto"/>
                    <w:bottom w:val="single" w:sz="4" w:space="0" w:color="auto"/>
                    <w:right w:val="single" w:sz="4" w:space="0" w:color="auto"/>
                  </w:tcBorders>
                  <w:noWrap/>
                  <w:vAlign w:val="bottom"/>
                  <w:hideMark/>
                </w:tcPr>
                <w:p w14:paraId="77C7BC9F" w14:textId="77777777" w:rsidR="00824290" w:rsidRPr="00F548A8" w:rsidRDefault="00824290" w:rsidP="000E21DD">
                  <w:pPr>
                    <w:rPr>
                      <w:color w:val="000000"/>
                      <w:sz w:val="22"/>
                      <w:szCs w:val="22"/>
                      <w:lang w:eastAsia="lv-LV"/>
                    </w:rPr>
                  </w:pPr>
                  <w:r w:rsidRPr="00F548A8">
                    <w:rPr>
                      <w:color w:val="000000"/>
                      <w:sz w:val="22"/>
                      <w:szCs w:val="22"/>
                      <w:lang w:eastAsia="lv-LV"/>
                    </w:rPr>
                    <w:t>Sadalne kabeļu, gabarīts 3 (iespējams uzstādīt 3 gab. vert.drošinātājslēdžus NH2), K3-21-003</w:t>
                  </w:r>
                </w:p>
              </w:tc>
            </w:tr>
            <w:tr w:rsidR="00824290" w:rsidRPr="00F548A8" w14:paraId="5DA6C274" w14:textId="77777777" w:rsidTr="000E21DD">
              <w:trPr>
                <w:trHeight w:val="300"/>
              </w:trPr>
              <w:tc>
                <w:tcPr>
                  <w:tcW w:w="14620" w:type="dxa"/>
                  <w:tcBorders>
                    <w:top w:val="nil"/>
                    <w:left w:val="single" w:sz="4" w:space="0" w:color="auto"/>
                    <w:bottom w:val="single" w:sz="4" w:space="0" w:color="auto"/>
                    <w:right w:val="single" w:sz="4" w:space="0" w:color="auto"/>
                  </w:tcBorders>
                  <w:noWrap/>
                  <w:vAlign w:val="bottom"/>
                  <w:hideMark/>
                </w:tcPr>
                <w:p w14:paraId="3318E8C6" w14:textId="77777777" w:rsidR="00824290" w:rsidRPr="00F548A8" w:rsidRDefault="00824290" w:rsidP="000E21DD">
                  <w:pPr>
                    <w:rPr>
                      <w:color w:val="000000"/>
                      <w:sz w:val="22"/>
                      <w:szCs w:val="22"/>
                      <w:lang w:eastAsia="lv-LV"/>
                    </w:rPr>
                  </w:pPr>
                  <w:r w:rsidRPr="00F548A8">
                    <w:rPr>
                      <w:color w:val="000000"/>
                      <w:sz w:val="22"/>
                      <w:szCs w:val="22"/>
                      <w:lang w:eastAsia="lv-LV"/>
                    </w:rPr>
                    <w:t>Sadalne kabeļu, gabarīts 3 (iespējams uzstādīt 3 gab. vert.drošinātājslēdžus NH2), K3-21-004</w:t>
                  </w:r>
                </w:p>
              </w:tc>
            </w:tr>
            <w:tr w:rsidR="00824290" w:rsidRPr="00F548A8" w14:paraId="5729180F" w14:textId="77777777" w:rsidTr="000E21DD">
              <w:trPr>
                <w:trHeight w:val="300"/>
              </w:trPr>
              <w:tc>
                <w:tcPr>
                  <w:tcW w:w="14620" w:type="dxa"/>
                  <w:tcBorders>
                    <w:top w:val="nil"/>
                    <w:left w:val="single" w:sz="4" w:space="0" w:color="auto"/>
                    <w:bottom w:val="single" w:sz="4" w:space="0" w:color="auto"/>
                    <w:right w:val="single" w:sz="4" w:space="0" w:color="auto"/>
                  </w:tcBorders>
                  <w:noWrap/>
                  <w:vAlign w:val="bottom"/>
                  <w:hideMark/>
                </w:tcPr>
                <w:p w14:paraId="617EC3C4" w14:textId="77777777" w:rsidR="00824290" w:rsidRPr="00F548A8" w:rsidRDefault="00824290" w:rsidP="000E21DD">
                  <w:pPr>
                    <w:rPr>
                      <w:color w:val="000000"/>
                      <w:sz w:val="22"/>
                      <w:szCs w:val="22"/>
                      <w:lang w:eastAsia="lv-LV"/>
                    </w:rPr>
                  </w:pPr>
                  <w:r w:rsidRPr="00F548A8">
                    <w:rPr>
                      <w:color w:val="000000"/>
                      <w:sz w:val="22"/>
                      <w:szCs w:val="22"/>
                      <w:lang w:eastAsia="lv-LV"/>
                    </w:rPr>
                    <w:t>Sadalne kabeļu, gabarīts 3 (iespējams uzstādīt 3 gab. vert.drošinātājslēdžus NH2), K3-22-001</w:t>
                  </w:r>
                </w:p>
              </w:tc>
            </w:tr>
            <w:tr w:rsidR="00824290" w:rsidRPr="00F548A8" w14:paraId="5C8D86CF" w14:textId="77777777" w:rsidTr="000E21DD">
              <w:trPr>
                <w:trHeight w:val="300"/>
              </w:trPr>
              <w:tc>
                <w:tcPr>
                  <w:tcW w:w="14620" w:type="dxa"/>
                  <w:tcBorders>
                    <w:top w:val="nil"/>
                    <w:left w:val="single" w:sz="4" w:space="0" w:color="auto"/>
                    <w:bottom w:val="single" w:sz="4" w:space="0" w:color="auto"/>
                    <w:right w:val="single" w:sz="4" w:space="0" w:color="auto"/>
                  </w:tcBorders>
                  <w:noWrap/>
                  <w:vAlign w:val="bottom"/>
                  <w:hideMark/>
                </w:tcPr>
                <w:p w14:paraId="5E8CD9D4" w14:textId="77777777" w:rsidR="00824290" w:rsidRPr="00F548A8" w:rsidRDefault="00824290" w:rsidP="000E21DD">
                  <w:pPr>
                    <w:rPr>
                      <w:color w:val="000000"/>
                      <w:sz w:val="22"/>
                      <w:szCs w:val="22"/>
                      <w:lang w:eastAsia="lv-LV"/>
                    </w:rPr>
                  </w:pPr>
                  <w:r w:rsidRPr="00F548A8">
                    <w:rPr>
                      <w:color w:val="000000"/>
                      <w:sz w:val="22"/>
                      <w:szCs w:val="22"/>
                      <w:lang w:eastAsia="lv-LV"/>
                    </w:rPr>
                    <w:t>Sadalne kabeļu, gabarīts 3 (iespējams uzstādīt 3 gab. vert.drošinātājslēdžus NH2), K3-22-002</w:t>
                  </w:r>
                </w:p>
              </w:tc>
            </w:tr>
            <w:tr w:rsidR="00824290" w:rsidRPr="00F548A8" w14:paraId="2268D92A" w14:textId="77777777" w:rsidTr="000E21DD">
              <w:trPr>
                <w:trHeight w:val="300"/>
              </w:trPr>
              <w:tc>
                <w:tcPr>
                  <w:tcW w:w="14620" w:type="dxa"/>
                  <w:tcBorders>
                    <w:top w:val="nil"/>
                    <w:left w:val="single" w:sz="4" w:space="0" w:color="auto"/>
                    <w:bottom w:val="single" w:sz="4" w:space="0" w:color="auto"/>
                    <w:right w:val="single" w:sz="4" w:space="0" w:color="auto"/>
                  </w:tcBorders>
                  <w:noWrap/>
                  <w:vAlign w:val="bottom"/>
                  <w:hideMark/>
                </w:tcPr>
                <w:p w14:paraId="3C79A983" w14:textId="77777777" w:rsidR="00824290" w:rsidRPr="00F548A8" w:rsidRDefault="00824290" w:rsidP="000E21DD">
                  <w:pPr>
                    <w:rPr>
                      <w:color w:val="000000"/>
                      <w:sz w:val="22"/>
                      <w:szCs w:val="22"/>
                      <w:lang w:eastAsia="lv-LV"/>
                    </w:rPr>
                  </w:pPr>
                  <w:r w:rsidRPr="00F548A8">
                    <w:rPr>
                      <w:color w:val="000000"/>
                      <w:sz w:val="22"/>
                      <w:szCs w:val="22"/>
                      <w:lang w:eastAsia="lv-LV"/>
                    </w:rPr>
                    <w:t>Sadalne kabeļu, gabarīts 3 (iespējams uzstādīt 3 gab. vert.drošinātājslēdžus NH2), K3-22</w:t>
                  </w:r>
                </w:p>
              </w:tc>
            </w:tr>
            <w:tr w:rsidR="00824290" w:rsidRPr="00F548A8" w14:paraId="1741D9D9" w14:textId="77777777" w:rsidTr="000E21DD">
              <w:trPr>
                <w:trHeight w:val="315"/>
              </w:trPr>
              <w:tc>
                <w:tcPr>
                  <w:tcW w:w="14620" w:type="dxa"/>
                  <w:tcBorders>
                    <w:top w:val="nil"/>
                    <w:left w:val="single" w:sz="4" w:space="0" w:color="auto"/>
                    <w:bottom w:val="single" w:sz="4" w:space="0" w:color="auto"/>
                    <w:right w:val="single" w:sz="4" w:space="0" w:color="auto"/>
                  </w:tcBorders>
                  <w:noWrap/>
                  <w:vAlign w:val="bottom"/>
                  <w:hideMark/>
                </w:tcPr>
                <w:p w14:paraId="2B5FDA2E" w14:textId="77777777" w:rsidR="00824290" w:rsidRPr="00F548A8" w:rsidRDefault="00824290" w:rsidP="000E21DD">
                  <w:pPr>
                    <w:rPr>
                      <w:color w:val="000000"/>
                      <w:sz w:val="22"/>
                      <w:szCs w:val="22"/>
                      <w:lang w:eastAsia="lv-LV"/>
                    </w:rPr>
                  </w:pPr>
                  <w:r w:rsidRPr="00F548A8">
                    <w:rPr>
                      <w:color w:val="000000"/>
                      <w:sz w:val="22"/>
                      <w:szCs w:val="22"/>
                      <w:lang w:eastAsia="lv-LV"/>
                    </w:rPr>
                    <w:t>Sadalne kabeļu, gabarīts 3 (iespējams uzstādīt 3 gab. vert.drošinātājslēdžus NH2), K3-23</w:t>
                  </w:r>
                </w:p>
              </w:tc>
            </w:tr>
          </w:tbl>
          <w:p w14:paraId="544F2A14" w14:textId="77777777" w:rsidR="00824290" w:rsidRDefault="00824290" w:rsidP="000E21DD">
            <w:pPr>
              <w:jc w:val="center"/>
              <w:rPr>
                <w:b/>
                <w:bCs/>
              </w:rPr>
            </w:pPr>
          </w:p>
        </w:tc>
        <w:tc>
          <w:tcPr>
            <w:tcW w:w="3122" w:type="dxa"/>
          </w:tcPr>
          <w:tbl>
            <w:tblPr>
              <w:tblW w:w="3220" w:type="dxa"/>
              <w:tblLayout w:type="fixed"/>
              <w:tblLook w:val="04A0" w:firstRow="1" w:lastRow="0" w:firstColumn="1" w:lastColumn="0" w:noHBand="0" w:noVBand="1"/>
            </w:tblPr>
            <w:tblGrid>
              <w:gridCol w:w="3220"/>
            </w:tblGrid>
            <w:tr w:rsidR="00824290" w:rsidRPr="00F548A8" w14:paraId="474928EA" w14:textId="77777777" w:rsidTr="000E21DD">
              <w:trPr>
                <w:trHeight w:val="315"/>
              </w:trPr>
              <w:tc>
                <w:tcPr>
                  <w:tcW w:w="3220" w:type="dxa"/>
                  <w:tcBorders>
                    <w:top w:val="single" w:sz="4" w:space="0" w:color="auto"/>
                    <w:left w:val="single" w:sz="4" w:space="0" w:color="auto"/>
                    <w:bottom w:val="single" w:sz="4" w:space="0" w:color="auto"/>
                    <w:right w:val="single" w:sz="4" w:space="0" w:color="auto"/>
                  </w:tcBorders>
                  <w:noWrap/>
                  <w:vAlign w:val="bottom"/>
                  <w:hideMark/>
                </w:tcPr>
                <w:p w14:paraId="7C0E2FB5" w14:textId="77777777" w:rsidR="00824290" w:rsidRPr="00F548A8" w:rsidRDefault="00824290" w:rsidP="000E21DD">
                  <w:pPr>
                    <w:rPr>
                      <w:color w:val="000000"/>
                      <w:sz w:val="22"/>
                      <w:szCs w:val="22"/>
                      <w:lang w:eastAsia="lv-LV"/>
                    </w:rPr>
                  </w:pPr>
                  <w:r w:rsidRPr="00F548A8">
                    <w:rPr>
                      <w:color w:val="000000"/>
                      <w:sz w:val="22"/>
                      <w:szCs w:val="22"/>
                      <w:lang w:eastAsia="lv-LV"/>
                    </w:rPr>
                    <w:t>K3</w:t>
                  </w:r>
                </w:p>
              </w:tc>
            </w:tr>
            <w:tr w:rsidR="00824290" w:rsidRPr="00F548A8" w14:paraId="6DDEE2C2" w14:textId="77777777" w:rsidTr="000E21DD">
              <w:trPr>
                <w:trHeight w:val="300"/>
              </w:trPr>
              <w:tc>
                <w:tcPr>
                  <w:tcW w:w="3220" w:type="dxa"/>
                  <w:tcBorders>
                    <w:top w:val="nil"/>
                    <w:left w:val="single" w:sz="4" w:space="0" w:color="auto"/>
                    <w:bottom w:val="single" w:sz="4" w:space="0" w:color="auto"/>
                    <w:right w:val="single" w:sz="4" w:space="0" w:color="auto"/>
                  </w:tcBorders>
                  <w:noWrap/>
                  <w:vAlign w:val="bottom"/>
                  <w:hideMark/>
                </w:tcPr>
                <w:p w14:paraId="5CB38414" w14:textId="77777777" w:rsidR="00824290" w:rsidRPr="00F548A8" w:rsidRDefault="00824290" w:rsidP="000E21DD">
                  <w:pPr>
                    <w:rPr>
                      <w:color w:val="000000"/>
                      <w:sz w:val="22"/>
                      <w:szCs w:val="22"/>
                      <w:lang w:eastAsia="lv-LV"/>
                    </w:rPr>
                  </w:pPr>
                  <w:r w:rsidRPr="00F548A8">
                    <w:rPr>
                      <w:color w:val="000000"/>
                      <w:sz w:val="22"/>
                      <w:szCs w:val="22"/>
                      <w:lang w:eastAsia="lv-LV"/>
                    </w:rPr>
                    <w:t>K3-002</w:t>
                  </w:r>
                </w:p>
              </w:tc>
            </w:tr>
            <w:tr w:rsidR="00824290" w:rsidRPr="00F548A8" w14:paraId="22D3108D" w14:textId="77777777" w:rsidTr="000E21DD">
              <w:trPr>
                <w:trHeight w:val="300"/>
              </w:trPr>
              <w:tc>
                <w:tcPr>
                  <w:tcW w:w="3220" w:type="dxa"/>
                  <w:tcBorders>
                    <w:top w:val="nil"/>
                    <w:left w:val="single" w:sz="4" w:space="0" w:color="auto"/>
                    <w:bottom w:val="single" w:sz="4" w:space="0" w:color="auto"/>
                    <w:right w:val="single" w:sz="4" w:space="0" w:color="auto"/>
                  </w:tcBorders>
                  <w:noWrap/>
                  <w:vAlign w:val="bottom"/>
                  <w:hideMark/>
                </w:tcPr>
                <w:p w14:paraId="1AAE111C" w14:textId="77777777" w:rsidR="00824290" w:rsidRPr="00F548A8" w:rsidRDefault="00824290" w:rsidP="000E21DD">
                  <w:pPr>
                    <w:rPr>
                      <w:color w:val="000000"/>
                      <w:sz w:val="22"/>
                      <w:szCs w:val="22"/>
                      <w:lang w:eastAsia="lv-LV"/>
                    </w:rPr>
                  </w:pPr>
                  <w:r w:rsidRPr="00F548A8">
                    <w:rPr>
                      <w:color w:val="000000"/>
                      <w:sz w:val="22"/>
                      <w:szCs w:val="22"/>
                      <w:lang w:eastAsia="lv-LV"/>
                    </w:rPr>
                    <w:t>K3-003</w:t>
                  </w:r>
                </w:p>
              </w:tc>
            </w:tr>
            <w:tr w:rsidR="00824290" w:rsidRPr="00F548A8" w14:paraId="1A792A46" w14:textId="77777777" w:rsidTr="000E21DD">
              <w:trPr>
                <w:trHeight w:val="300"/>
              </w:trPr>
              <w:tc>
                <w:tcPr>
                  <w:tcW w:w="3220" w:type="dxa"/>
                  <w:tcBorders>
                    <w:top w:val="nil"/>
                    <w:left w:val="single" w:sz="4" w:space="0" w:color="auto"/>
                    <w:bottom w:val="single" w:sz="4" w:space="0" w:color="auto"/>
                    <w:right w:val="single" w:sz="4" w:space="0" w:color="auto"/>
                  </w:tcBorders>
                  <w:noWrap/>
                  <w:vAlign w:val="bottom"/>
                  <w:hideMark/>
                </w:tcPr>
                <w:p w14:paraId="162EBF9A" w14:textId="77777777" w:rsidR="00824290" w:rsidRPr="00F548A8" w:rsidRDefault="00824290" w:rsidP="000E21DD">
                  <w:pPr>
                    <w:rPr>
                      <w:color w:val="000000"/>
                      <w:sz w:val="22"/>
                      <w:szCs w:val="22"/>
                      <w:lang w:eastAsia="lv-LV"/>
                    </w:rPr>
                  </w:pPr>
                  <w:r w:rsidRPr="00F548A8">
                    <w:rPr>
                      <w:color w:val="000000"/>
                      <w:sz w:val="22"/>
                      <w:szCs w:val="22"/>
                      <w:lang w:eastAsia="lv-LV"/>
                    </w:rPr>
                    <w:t>K3-004</w:t>
                  </w:r>
                </w:p>
              </w:tc>
            </w:tr>
            <w:tr w:rsidR="00824290" w:rsidRPr="00F548A8" w14:paraId="794FC3E3" w14:textId="77777777" w:rsidTr="000E21DD">
              <w:trPr>
                <w:trHeight w:val="300"/>
              </w:trPr>
              <w:tc>
                <w:tcPr>
                  <w:tcW w:w="3220" w:type="dxa"/>
                  <w:tcBorders>
                    <w:top w:val="nil"/>
                    <w:left w:val="single" w:sz="4" w:space="0" w:color="auto"/>
                    <w:bottom w:val="single" w:sz="4" w:space="0" w:color="auto"/>
                    <w:right w:val="single" w:sz="4" w:space="0" w:color="auto"/>
                  </w:tcBorders>
                  <w:noWrap/>
                  <w:vAlign w:val="bottom"/>
                  <w:hideMark/>
                </w:tcPr>
                <w:p w14:paraId="3557832A" w14:textId="77777777" w:rsidR="00824290" w:rsidRPr="00F548A8" w:rsidRDefault="00824290" w:rsidP="000E21DD">
                  <w:pPr>
                    <w:rPr>
                      <w:color w:val="000000"/>
                      <w:sz w:val="22"/>
                      <w:szCs w:val="22"/>
                      <w:lang w:eastAsia="lv-LV"/>
                    </w:rPr>
                  </w:pPr>
                  <w:r w:rsidRPr="00F548A8">
                    <w:rPr>
                      <w:color w:val="000000"/>
                      <w:sz w:val="22"/>
                      <w:szCs w:val="22"/>
                      <w:lang w:eastAsia="lv-LV"/>
                    </w:rPr>
                    <w:t>K3-004 (NH-00 M8)</w:t>
                  </w:r>
                </w:p>
              </w:tc>
            </w:tr>
            <w:tr w:rsidR="00824290" w:rsidRPr="00F548A8" w14:paraId="138FB649" w14:textId="77777777" w:rsidTr="000E21DD">
              <w:trPr>
                <w:trHeight w:val="300"/>
              </w:trPr>
              <w:tc>
                <w:tcPr>
                  <w:tcW w:w="3220" w:type="dxa"/>
                  <w:tcBorders>
                    <w:top w:val="nil"/>
                    <w:left w:val="single" w:sz="4" w:space="0" w:color="auto"/>
                    <w:bottom w:val="single" w:sz="4" w:space="0" w:color="auto"/>
                    <w:right w:val="single" w:sz="4" w:space="0" w:color="auto"/>
                  </w:tcBorders>
                  <w:noWrap/>
                  <w:vAlign w:val="bottom"/>
                  <w:hideMark/>
                </w:tcPr>
                <w:p w14:paraId="041ACF4F" w14:textId="77777777" w:rsidR="00824290" w:rsidRPr="00F548A8" w:rsidRDefault="00824290" w:rsidP="000E21DD">
                  <w:pPr>
                    <w:rPr>
                      <w:color w:val="000000"/>
                      <w:sz w:val="22"/>
                      <w:szCs w:val="22"/>
                      <w:lang w:eastAsia="lv-LV"/>
                    </w:rPr>
                  </w:pPr>
                  <w:r w:rsidRPr="00F548A8">
                    <w:rPr>
                      <w:color w:val="000000"/>
                      <w:sz w:val="22"/>
                      <w:szCs w:val="22"/>
                      <w:lang w:eastAsia="lv-LV"/>
                    </w:rPr>
                    <w:t>K3-005</w:t>
                  </w:r>
                </w:p>
              </w:tc>
            </w:tr>
            <w:tr w:rsidR="00824290" w:rsidRPr="00F548A8" w14:paraId="349F4044" w14:textId="77777777" w:rsidTr="000E21DD">
              <w:trPr>
                <w:trHeight w:val="300"/>
              </w:trPr>
              <w:tc>
                <w:tcPr>
                  <w:tcW w:w="3220" w:type="dxa"/>
                  <w:tcBorders>
                    <w:top w:val="nil"/>
                    <w:left w:val="single" w:sz="4" w:space="0" w:color="auto"/>
                    <w:bottom w:val="single" w:sz="4" w:space="0" w:color="auto"/>
                    <w:right w:val="single" w:sz="4" w:space="0" w:color="auto"/>
                  </w:tcBorders>
                  <w:noWrap/>
                  <w:vAlign w:val="bottom"/>
                  <w:hideMark/>
                </w:tcPr>
                <w:p w14:paraId="0B50C4EC" w14:textId="77777777" w:rsidR="00824290" w:rsidRPr="00F548A8" w:rsidRDefault="00824290" w:rsidP="000E21DD">
                  <w:pPr>
                    <w:rPr>
                      <w:color w:val="000000"/>
                      <w:sz w:val="22"/>
                      <w:szCs w:val="22"/>
                      <w:lang w:eastAsia="lv-LV"/>
                    </w:rPr>
                  </w:pPr>
                  <w:r w:rsidRPr="00F548A8">
                    <w:rPr>
                      <w:color w:val="000000"/>
                      <w:sz w:val="22"/>
                      <w:szCs w:val="22"/>
                      <w:lang w:eastAsia="lv-LV"/>
                    </w:rPr>
                    <w:t>K3-006</w:t>
                  </w:r>
                </w:p>
              </w:tc>
            </w:tr>
            <w:tr w:rsidR="00824290" w:rsidRPr="00F548A8" w14:paraId="001D757E" w14:textId="77777777" w:rsidTr="000E21DD">
              <w:trPr>
                <w:trHeight w:val="300"/>
              </w:trPr>
              <w:tc>
                <w:tcPr>
                  <w:tcW w:w="3220" w:type="dxa"/>
                  <w:tcBorders>
                    <w:top w:val="nil"/>
                    <w:left w:val="single" w:sz="4" w:space="0" w:color="auto"/>
                    <w:bottom w:val="single" w:sz="4" w:space="0" w:color="auto"/>
                    <w:right w:val="single" w:sz="4" w:space="0" w:color="auto"/>
                  </w:tcBorders>
                  <w:noWrap/>
                  <w:vAlign w:val="bottom"/>
                  <w:hideMark/>
                </w:tcPr>
                <w:p w14:paraId="5C7142D3" w14:textId="77777777" w:rsidR="00824290" w:rsidRPr="00F548A8" w:rsidRDefault="00824290" w:rsidP="000E21DD">
                  <w:pPr>
                    <w:rPr>
                      <w:color w:val="000000"/>
                      <w:sz w:val="22"/>
                      <w:szCs w:val="22"/>
                      <w:lang w:eastAsia="lv-LV"/>
                    </w:rPr>
                  </w:pPr>
                  <w:r w:rsidRPr="00F548A8">
                    <w:rPr>
                      <w:color w:val="000000"/>
                      <w:sz w:val="22"/>
                      <w:szCs w:val="22"/>
                      <w:lang w:eastAsia="lv-LV"/>
                    </w:rPr>
                    <w:t>K3-006 (NH-00 M8)</w:t>
                  </w:r>
                </w:p>
              </w:tc>
            </w:tr>
            <w:tr w:rsidR="00824290" w:rsidRPr="00F548A8" w14:paraId="477D036E" w14:textId="77777777" w:rsidTr="000E21DD">
              <w:trPr>
                <w:trHeight w:val="300"/>
              </w:trPr>
              <w:tc>
                <w:tcPr>
                  <w:tcW w:w="3220" w:type="dxa"/>
                  <w:tcBorders>
                    <w:top w:val="nil"/>
                    <w:left w:val="single" w:sz="4" w:space="0" w:color="auto"/>
                    <w:bottom w:val="single" w:sz="4" w:space="0" w:color="auto"/>
                    <w:right w:val="single" w:sz="4" w:space="0" w:color="auto"/>
                  </w:tcBorders>
                  <w:noWrap/>
                  <w:vAlign w:val="bottom"/>
                  <w:hideMark/>
                </w:tcPr>
                <w:p w14:paraId="05311847" w14:textId="77777777" w:rsidR="00824290" w:rsidRPr="00F548A8" w:rsidRDefault="00824290" w:rsidP="000E21DD">
                  <w:pPr>
                    <w:rPr>
                      <w:color w:val="000000"/>
                      <w:sz w:val="22"/>
                      <w:szCs w:val="22"/>
                      <w:lang w:eastAsia="lv-LV"/>
                    </w:rPr>
                  </w:pPr>
                  <w:r w:rsidRPr="00F548A8">
                    <w:rPr>
                      <w:color w:val="000000"/>
                      <w:sz w:val="22"/>
                      <w:szCs w:val="22"/>
                      <w:lang w:eastAsia="lv-LV"/>
                    </w:rPr>
                    <w:t>K3-21-002</w:t>
                  </w:r>
                </w:p>
              </w:tc>
            </w:tr>
            <w:tr w:rsidR="00824290" w:rsidRPr="00F548A8" w14:paraId="7B787D8C" w14:textId="77777777" w:rsidTr="000E21DD">
              <w:trPr>
                <w:trHeight w:val="300"/>
              </w:trPr>
              <w:tc>
                <w:tcPr>
                  <w:tcW w:w="3220" w:type="dxa"/>
                  <w:tcBorders>
                    <w:top w:val="nil"/>
                    <w:left w:val="single" w:sz="4" w:space="0" w:color="auto"/>
                    <w:bottom w:val="single" w:sz="4" w:space="0" w:color="auto"/>
                    <w:right w:val="single" w:sz="4" w:space="0" w:color="auto"/>
                  </w:tcBorders>
                  <w:noWrap/>
                  <w:vAlign w:val="bottom"/>
                  <w:hideMark/>
                </w:tcPr>
                <w:p w14:paraId="21F97E8C" w14:textId="77777777" w:rsidR="00824290" w:rsidRPr="00F548A8" w:rsidRDefault="00824290" w:rsidP="000E21DD">
                  <w:pPr>
                    <w:rPr>
                      <w:color w:val="000000"/>
                      <w:sz w:val="22"/>
                      <w:szCs w:val="22"/>
                      <w:lang w:eastAsia="lv-LV"/>
                    </w:rPr>
                  </w:pPr>
                  <w:r w:rsidRPr="00F548A8">
                    <w:rPr>
                      <w:color w:val="000000"/>
                      <w:sz w:val="22"/>
                      <w:szCs w:val="22"/>
                      <w:lang w:eastAsia="lv-LV"/>
                    </w:rPr>
                    <w:t>K3-21-003</w:t>
                  </w:r>
                </w:p>
              </w:tc>
            </w:tr>
            <w:tr w:rsidR="00824290" w:rsidRPr="00F548A8" w14:paraId="2B4A4306" w14:textId="77777777" w:rsidTr="000E21DD">
              <w:trPr>
                <w:trHeight w:val="300"/>
              </w:trPr>
              <w:tc>
                <w:tcPr>
                  <w:tcW w:w="3220" w:type="dxa"/>
                  <w:tcBorders>
                    <w:top w:val="nil"/>
                    <w:left w:val="single" w:sz="4" w:space="0" w:color="auto"/>
                    <w:bottom w:val="single" w:sz="4" w:space="0" w:color="auto"/>
                    <w:right w:val="single" w:sz="4" w:space="0" w:color="auto"/>
                  </w:tcBorders>
                  <w:noWrap/>
                  <w:vAlign w:val="bottom"/>
                  <w:hideMark/>
                </w:tcPr>
                <w:p w14:paraId="58756901" w14:textId="77777777" w:rsidR="00824290" w:rsidRPr="00F548A8" w:rsidRDefault="00824290" w:rsidP="000E21DD">
                  <w:pPr>
                    <w:rPr>
                      <w:color w:val="000000"/>
                      <w:sz w:val="22"/>
                      <w:szCs w:val="22"/>
                      <w:lang w:eastAsia="lv-LV"/>
                    </w:rPr>
                  </w:pPr>
                  <w:r w:rsidRPr="00F548A8">
                    <w:rPr>
                      <w:color w:val="000000"/>
                      <w:sz w:val="22"/>
                      <w:szCs w:val="22"/>
                      <w:lang w:eastAsia="lv-LV"/>
                    </w:rPr>
                    <w:t>K3-21-004</w:t>
                  </w:r>
                </w:p>
              </w:tc>
            </w:tr>
            <w:tr w:rsidR="00824290" w:rsidRPr="00F548A8" w14:paraId="47C7C730" w14:textId="77777777" w:rsidTr="000E21DD">
              <w:trPr>
                <w:trHeight w:val="300"/>
              </w:trPr>
              <w:tc>
                <w:tcPr>
                  <w:tcW w:w="3220" w:type="dxa"/>
                  <w:tcBorders>
                    <w:top w:val="nil"/>
                    <w:left w:val="single" w:sz="4" w:space="0" w:color="auto"/>
                    <w:bottom w:val="single" w:sz="4" w:space="0" w:color="auto"/>
                    <w:right w:val="single" w:sz="4" w:space="0" w:color="auto"/>
                  </w:tcBorders>
                  <w:noWrap/>
                  <w:vAlign w:val="bottom"/>
                  <w:hideMark/>
                </w:tcPr>
                <w:p w14:paraId="5AFA1A17" w14:textId="77777777" w:rsidR="00824290" w:rsidRPr="00F548A8" w:rsidRDefault="00824290" w:rsidP="000E21DD">
                  <w:pPr>
                    <w:rPr>
                      <w:color w:val="000000"/>
                      <w:sz w:val="22"/>
                      <w:szCs w:val="22"/>
                      <w:lang w:eastAsia="lv-LV"/>
                    </w:rPr>
                  </w:pPr>
                  <w:r w:rsidRPr="00F548A8">
                    <w:rPr>
                      <w:color w:val="000000"/>
                      <w:sz w:val="22"/>
                      <w:szCs w:val="22"/>
                      <w:lang w:eastAsia="lv-LV"/>
                    </w:rPr>
                    <w:t>K3-22-001</w:t>
                  </w:r>
                </w:p>
              </w:tc>
            </w:tr>
            <w:tr w:rsidR="00824290" w:rsidRPr="00F548A8" w14:paraId="3B636F03" w14:textId="77777777" w:rsidTr="000E21DD">
              <w:trPr>
                <w:trHeight w:val="300"/>
              </w:trPr>
              <w:tc>
                <w:tcPr>
                  <w:tcW w:w="3220" w:type="dxa"/>
                  <w:tcBorders>
                    <w:top w:val="nil"/>
                    <w:left w:val="single" w:sz="4" w:space="0" w:color="auto"/>
                    <w:bottom w:val="single" w:sz="4" w:space="0" w:color="auto"/>
                    <w:right w:val="single" w:sz="4" w:space="0" w:color="auto"/>
                  </w:tcBorders>
                  <w:noWrap/>
                  <w:vAlign w:val="bottom"/>
                  <w:hideMark/>
                </w:tcPr>
                <w:p w14:paraId="56314651" w14:textId="77777777" w:rsidR="00824290" w:rsidRPr="00F548A8" w:rsidRDefault="00824290" w:rsidP="000E21DD">
                  <w:pPr>
                    <w:rPr>
                      <w:color w:val="000000"/>
                      <w:sz w:val="22"/>
                      <w:szCs w:val="22"/>
                      <w:lang w:eastAsia="lv-LV"/>
                    </w:rPr>
                  </w:pPr>
                  <w:r w:rsidRPr="00F548A8">
                    <w:rPr>
                      <w:color w:val="000000"/>
                      <w:sz w:val="22"/>
                      <w:szCs w:val="22"/>
                      <w:lang w:eastAsia="lv-LV"/>
                    </w:rPr>
                    <w:t>K3-22-002</w:t>
                  </w:r>
                </w:p>
              </w:tc>
            </w:tr>
            <w:tr w:rsidR="00824290" w:rsidRPr="00F548A8" w14:paraId="4291A7CC" w14:textId="77777777" w:rsidTr="000E21DD">
              <w:trPr>
                <w:trHeight w:val="300"/>
              </w:trPr>
              <w:tc>
                <w:tcPr>
                  <w:tcW w:w="3220" w:type="dxa"/>
                  <w:tcBorders>
                    <w:top w:val="nil"/>
                    <w:left w:val="single" w:sz="4" w:space="0" w:color="auto"/>
                    <w:bottom w:val="single" w:sz="4" w:space="0" w:color="auto"/>
                    <w:right w:val="single" w:sz="4" w:space="0" w:color="auto"/>
                  </w:tcBorders>
                  <w:noWrap/>
                  <w:vAlign w:val="bottom"/>
                  <w:hideMark/>
                </w:tcPr>
                <w:p w14:paraId="70A69AE8" w14:textId="77777777" w:rsidR="00824290" w:rsidRPr="00F548A8" w:rsidRDefault="00824290" w:rsidP="000E21DD">
                  <w:pPr>
                    <w:rPr>
                      <w:color w:val="000000"/>
                      <w:sz w:val="22"/>
                      <w:szCs w:val="22"/>
                      <w:lang w:eastAsia="lv-LV"/>
                    </w:rPr>
                  </w:pPr>
                  <w:r w:rsidRPr="00F548A8">
                    <w:rPr>
                      <w:color w:val="000000"/>
                      <w:sz w:val="22"/>
                      <w:szCs w:val="22"/>
                      <w:lang w:eastAsia="lv-LV"/>
                    </w:rPr>
                    <w:t>K3-22</w:t>
                  </w:r>
                </w:p>
              </w:tc>
            </w:tr>
            <w:tr w:rsidR="00824290" w:rsidRPr="00F548A8" w14:paraId="52942D88" w14:textId="77777777" w:rsidTr="000E21DD">
              <w:trPr>
                <w:trHeight w:val="315"/>
              </w:trPr>
              <w:tc>
                <w:tcPr>
                  <w:tcW w:w="3220" w:type="dxa"/>
                  <w:tcBorders>
                    <w:top w:val="nil"/>
                    <w:left w:val="single" w:sz="4" w:space="0" w:color="auto"/>
                    <w:bottom w:val="single" w:sz="4" w:space="0" w:color="auto"/>
                    <w:right w:val="single" w:sz="4" w:space="0" w:color="auto"/>
                  </w:tcBorders>
                  <w:noWrap/>
                  <w:vAlign w:val="bottom"/>
                  <w:hideMark/>
                </w:tcPr>
                <w:p w14:paraId="68DF1E24" w14:textId="77777777" w:rsidR="00824290" w:rsidRPr="00F548A8" w:rsidRDefault="00824290" w:rsidP="000E21DD">
                  <w:pPr>
                    <w:rPr>
                      <w:color w:val="000000"/>
                      <w:sz w:val="22"/>
                      <w:szCs w:val="22"/>
                      <w:lang w:eastAsia="lv-LV"/>
                    </w:rPr>
                  </w:pPr>
                  <w:r w:rsidRPr="00F548A8">
                    <w:rPr>
                      <w:color w:val="000000"/>
                      <w:sz w:val="22"/>
                      <w:szCs w:val="22"/>
                      <w:lang w:eastAsia="lv-LV"/>
                    </w:rPr>
                    <w:t>K3-23</w:t>
                  </w:r>
                </w:p>
              </w:tc>
            </w:tr>
          </w:tbl>
          <w:p w14:paraId="19A3AE2C" w14:textId="77777777" w:rsidR="00824290" w:rsidRDefault="00824290" w:rsidP="000E21DD">
            <w:pPr>
              <w:jc w:val="center"/>
              <w:rPr>
                <w:b/>
                <w:bCs/>
              </w:rPr>
            </w:pPr>
          </w:p>
        </w:tc>
      </w:tr>
      <w:tr w:rsidR="00824290" w14:paraId="56B2E4F5" w14:textId="77777777" w:rsidTr="000E21DD">
        <w:trPr>
          <w:jc w:val="center"/>
        </w:trPr>
        <w:tc>
          <w:tcPr>
            <w:tcW w:w="1700" w:type="dxa"/>
          </w:tcPr>
          <w:p w14:paraId="1CE29383" w14:textId="77777777" w:rsidR="00824290" w:rsidRDefault="00824290" w:rsidP="000E21DD">
            <w:pPr>
              <w:jc w:val="center"/>
              <w:rPr>
                <w:b/>
                <w:bCs/>
              </w:rPr>
            </w:pPr>
          </w:p>
        </w:tc>
        <w:tc>
          <w:tcPr>
            <w:tcW w:w="10321" w:type="dxa"/>
          </w:tcPr>
          <w:p w14:paraId="3B41BEFD" w14:textId="77777777" w:rsidR="00824290" w:rsidRDefault="00824290" w:rsidP="000E21DD">
            <w:pPr>
              <w:jc w:val="center"/>
              <w:rPr>
                <w:b/>
                <w:bCs/>
              </w:rPr>
            </w:pPr>
          </w:p>
        </w:tc>
        <w:tc>
          <w:tcPr>
            <w:tcW w:w="3122" w:type="dxa"/>
          </w:tcPr>
          <w:p w14:paraId="6448C4CD" w14:textId="77777777" w:rsidR="00824290" w:rsidRDefault="00824290" w:rsidP="000E21DD">
            <w:pPr>
              <w:jc w:val="center"/>
              <w:rPr>
                <w:b/>
                <w:bCs/>
              </w:rPr>
            </w:pPr>
          </w:p>
        </w:tc>
      </w:tr>
      <w:tr w:rsidR="00824290" w14:paraId="519B81D1" w14:textId="77777777" w:rsidTr="000E21DD">
        <w:trPr>
          <w:jc w:val="center"/>
        </w:trPr>
        <w:tc>
          <w:tcPr>
            <w:tcW w:w="1700" w:type="dxa"/>
          </w:tcPr>
          <w:tbl>
            <w:tblPr>
              <w:tblW w:w="1940" w:type="dxa"/>
              <w:tblLayout w:type="fixed"/>
              <w:tblLook w:val="04A0" w:firstRow="1" w:lastRow="0" w:firstColumn="1" w:lastColumn="0" w:noHBand="0" w:noVBand="1"/>
            </w:tblPr>
            <w:tblGrid>
              <w:gridCol w:w="1940"/>
            </w:tblGrid>
            <w:tr w:rsidR="00824290" w:rsidRPr="006E6B2A" w14:paraId="18CA7EF8" w14:textId="77777777" w:rsidTr="000E21DD">
              <w:trPr>
                <w:trHeight w:val="300"/>
              </w:trPr>
              <w:tc>
                <w:tcPr>
                  <w:tcW w:w="1940" w:type="dxa"/>
                  <w:tcBorders>
                    <w:top w:val="single" w:sz="4" w:space="0" w:color="auto"/>
                    <w:left w:val="single" w:sz="4" w:space="0" w:color="auto"/>
                    <w:bottom w:val="single" w:sz="4" w:space="0" w:color="auto"/>
                    <w:right w:val="single" w:sz="4" w:space="0" w:color="auto"/>
                  </w:tcBorders>
                  <w:noWrap/>
                  <w:vAlign w:val="bottom"/>
                  <w:hideMark/>
                </w:tcPr>
                <w:p w14:paraId="280667D8" w14:textId="77777777" w:rsidR="00824290" w:rsidRPr="006E6B2A" w:rsidRDefault="00824290" w:rsidP="000E21DD">
                  <w:pPr>
                    <w:rPr>
                      <w:color w:val="000000"/>
                      <w:sz w:val="22"/>
                      <w:szCs w:val="22"/>
                      <w:lang w:eastAsia="lv-LV"/>
                    </w:rPr>
                  </w:pPr>
                  <w:r w:rsidRPr="006E6B2A">
                    <w:rPr>
                      <w:color w:val="000000"/>
                      <w:sz w:val="22"/>
                      <w:szCs w:val="22"/>
                      <w:lang w:eastAsia="lv-LV"/>
                    </w:rPr>
                    <w:t>3102.630</w:t>
                  </w:r>
                </w:p>
              </w:tc>
            </w:tr>
            <w:tr w:rsidR="00824290" w:rsidRPr="006E6B2A" w14:paraId="5F0A7BEE" w14:textId="77777777" w:rsidTr="000E21DD">
              <w:trPr>
                <w:trHeight w:val="300"/>
              </w:trPr>
              <w:tc>
                <w:tcPr>
                  <w:tcW w:w="1940" w:type="dxa"/>
                  <w:tcBorders>
                    <w:top w:val="nil"/>
                    <w:left w:val="single" w:sz="4" w:space="0" w:color="auto"/>
                    <w:bottom w:val="single" w:sz="4" w:space="0" w:color="auto"/>
                    <w:right w:val="single" w:sz="4" w:space="0" w:color="auto"/>
                  </w:tcBorders>
                  <w:noWrap/>
                  <w:vAlign w:val="bottom"/>
                  <w:hideMark/>
                </w:tcPr>
                <w:p w14:paraId="2B75BE18" w14:textId="77777777" w:rsidR="00824290" w:rsidRPr="006E6B2A" w:rsidRDefault="00824290" w:rsidP="000E21DD">
                  <w:pPr>
                    <w:rPr>
                      <w:color w:val="000000"/>
                      <w:sz w:val="22"/>
                      <w:szCs w:val="22"/>
                      <w:lang w:eastAsia="lv-LV"/>
                    </w:rPr>
                  </w:pPr>
                  <w:r w:rsidRPr="006E6B2A">
                    <w:rPr>
                      <w:color w:val="000000"/>
                      <w:sz w:val="22"/>
                      <w:szCs w:val="22"/>
                      <w:lang w:eastAsia="lv-LV"/>
                    </w:rPr>
                    <w:t>3102.631</w:t>
                  </w:r>
                </w:p>
              </w:tc>
            </w:tr>
            <w:tr w:rsidR="00824290" w:rsidRPr="006E6B2A" w14:paraId="5020653B" w14:textId="77777777" w:rsidTr="000E21DD">
              <w:trPr>
                <w:trHeight w:val="300"/>
              </w:trPr>
              <w:tc>
                <w:tcPr>
                  <w:tcW w:w="1940" w:type="dxa"/>
                  <w:tcBorders>
                    <w:top w:val="nil"/>
                    <w:left w:val="single" w:sz="4" w:space="0" w:color="auto"/>
                    <w:bottom w:val="single" w:sz="4" w:space="0" w:color="auto"/>
                    <w:right w:val="single" w:sz="4" w:space="0" w:color="auto"/>
                  </w:tcBorders>
                  <w:noWrap/>
                  <w:vAlign w:val="bottom"/>
                  <w:hideMark/>
                </w:tcPr>
                <w:p w14:paraId="304131CD" w14:textId="77777777" w:rsidR="00824290" w:rsidRPr="006E6B2A" w:rsidRDefault="00824290" w:rsidP="000E21DD">
                  <w:pPr>
                    <w:rPr>
                      <w:color w:val="000000"/>
                      <w:sz w:val="22"/>
                      <w:szCs w:val="22"/>
                      <w:lang w:eastAsia="lv-LV"/>
                    </w:rPr>
                  </w:pPr>
                  <w:r w:rsidRPr="006E6B2A">
                    <w:rPr>
                      <w:color w:val="000000"/>
                      <w:sz w:val="22"/>
                      <w:szCs w:val="22"/>
                      <w:lang w:eastAsia="lv-LV"/>
                    </w:rPr>
                    <w:t>3102.632</w:t>
                  </w:r>
                </w:p>
              </w:tc>
            </w:tr>
            <w:tr w:rsidR="00824290" w:rsidRPr="006E6B2A" w14:paraId="5A08200C" w14:textId="77777777" w:rsidTr="000E21DD">
              <w:trPr>
                <w:trHeight w:val="300"/>
              </w:trPr>
              <w:tc>
                <w:tcPr>
                  <w:tcW w:w="1940" w:type="dxa"/>
                  <w:tcBorders>
                    <w:top w:val="nil"/>
                    <w:left w:val="single" w:sz="4" w:space="0" w:color="auto"/>
                    <w:bottom w:val="single" w:sz="4" w:space="0" w:color="auto"/>
                    <w:right w:val="single" w:sz="4" w:space="0" w:color="auto"/>
                  </w:tcBorders>
                  <w:noWrap/>
                  <w:vAlign w:val="bottom"/>
                  <w:hideMark/>
                </w:tcPr>
                <w:p w14:paraId="05D86785" w14:textId="77777777" w:rsidR="00824290" w:rsidRPr="006E6B2A" w:rsidRDefault="00824290" w:rsidP="000E21DD">
                  <w:pPr>
                    <w:rPr>
                      <w:color w:val="000000"/>
                      <w:sz w:val="22"/>
                      <w:szCs w:val="22"/>
                      <w:lang w:eastAsia="lv-LV"/>
                    </w:rPr>
                  </w:pPr>
                  <w:r w:rsidRPr="006E6B2A">
                    <w:rPr>
                      <w:color w:val="000000"/>
                      <w:sz w:val="22"/>
                      <w:szCs w:val="22"/>
                      <w:lang w:eastAsia="lv-LV"/>
                    </w:rPr>
                    <w:t>3102.633</w:t>
                  </w:r>
                </w:p>
              </w:tc>
            </w:tr>
            <w:tr w:rsidR="00824290" w:rsidRPr="006E6B2A" w14:paraId="2EBDC52A" w14:textId="77777777" w:rsidTr="000E21DD">
              <w:trPr>
                <w:trHeight w:val="300"/>
              </w:trPr>
              <w:tc>
                <w:tcPr>
                  <w:tcW w:w="1940" w:type="dxa"/>
                  <w:tcBorders>
                    <w:top w:val="nil"/>
                    <w:left w:val="single" w:sz="4" w:space="0" w:color="auto"/>
                    <w:bottom w:val="single" w:sz="4" w:space="0" w:color="auto"/>
                    <w:right w:val="single" w:sz="4" w:space="0" w:color="auto"/>
                  </w:tcBorders>
                  <w:noWrap/>
                  <w:vAlign w:val="bottom"/>
                  <w:hideMark/>
                </w:tcPr>
                <w:p w14:paraId="04C2582F" w14:textId="77777777" w:rsidR="00824290" w:rsidRPr="006E6B2A" w:rsidRDefault="00824290" w:rsidP="000E21DD">
                  <w:pPr>
                    <w:rPr>
                      <w:color w:val="000000"/>
                      <w:sz w:val="22"/>
                      <w:szCs w:val="22"/>
                      <w:lang w:eastAsia="lv-LV"/>
                    </w:rPr>
                  </w:pPr>
                  <w:r w:rsidRPr="006E6B2A">
                    <w:rPr>
                      <w:color w:val="000000"/>
                      <w:sz w:val="22"/>
                      <w:szCs w:val="22"/>
                      <w:lang w:eastAsia="lv-LV"/>
                    </w:rPr>
                    <w:t>3102.634</w:t>
                  </w:r>
                </w:p>
              </w:tc>
            </w:tr>
            <w:tr w:rsidR="00824290" w:rsidRPr="006E6B2A" w14:paraId="0C64A343" w14:textId="77777777" w:rsidTr="000E21DD">
              <w:trPr>
                <w:trHeight w:val="300"/>
              </w:trPr>
              <w:tc>
                <w:tcPr>
                  <w:tcW w:w="1940" w:type="dxa"/>
                  <w:tcBorders>
                    <w:top w:val="nil"/>
                    <w:left w:val="single" w:sz="4" w:space="0" w:color="auto"/>
                    <w:bottom w:val="single" w:sz="4" w:space="0" w:color="auto"/>
                    <w:right w:val="single" w:sz="4" w:space="0" w:color="auto"/>
                  </w:tcBorders>
                  <w:noWrap/>
                  <w:vAlign w:val="bottom"/>
                  <w:hideMark/>
                </w:tcPr>
                <w:p w14:paraId="414197AD" w14:textId="77777777" w:rsidR="00824290" w:rsidRPr="006E6B2A" w:rsidRDefault="00824290" w:rsidP="000E21DD">
                  <w:pPr>
                    <w:rPr>
                      <w:color w:val="000000"/>
                      <w:sz w:val="22"/>
                      <w:szCs w:val="22"/>
                      <w:lang w:eastAsia="lv-LV"/>
                    </w:rPr>
                  </w:pPr>
                  <w:r w:rsidRPr="006E6B2A">
                    <w:rPr>
                      <w:color w:val="000000"/>
                      <w:sz w:val="22"/>
                      <w:szCs w:val="22"/>
                      <w:lang w:eastAsia="lv-LV"/>
                    </w:rPr>
                    <w:t>3102.635</w:t>
                  </w:r>
                </w:p>
              </w:tc>
            </w:tr>
            <w:tr w:rsidR="00824290" w:rsidRPr="006E6B2A" w14:paraId="7A4D1FC3" w14:textId="77777777" w:rsidTr="000E21DD">
              <w:trPr>
                <w:trHeight w:val="300"/>
              </w:trPr>
              <w:tc>
                <w:tcPr>
                  <w:tcW w:w="1940" w:type="dxa"/>
                  <w:tcBorders>
                    <w:top w:val="nil"/>
                    <w:left w:val="single" w:sz="4" w:space="0" w:color="auto"/>
                    <w:bottom w:val="single" w:sz="4" w:space="0" w:color="auto"/>
                    <w:right w:val="single" w:sz="4" w:space="0" w:color="auto"/>
                  </w:tcBorders>
                  <w:noWrap/>
                  <w:vAlign w:val="bottom"/>
                  <w:hideMark/>
                </w:tcPr>
                <w:p w14:paraId="0BD80BE6" w14:textId="77777777" w:rsidR="00824290" w:rsidRPr="006E6B2A" w:rsidRDefault="00824290" w:rsidP="000E21DD">
                  <w:pPr>
                    <w:rPr>
                      <w:color w:val="000000"/>
                      <w:sz w:val="22"/>
                      <w:szCs w:val="22"/>
                      <w:lang w:eastAsia="lv-LV"/>
                    </w:rPr>
                  </w:pPr>
                  <w:r w:rsidRPr="006E6B2A">
                    <w:rPr>
                      <w:color w:val="000000"/>
                      <w:sz w:val="22"/>
                      <w:szCs w:val="22"/>
                      <w:lang w:eastAsia="lv-LV"/>
                    </w:rPr>
                    <w:t>3102.636</w:t>
                  </w:r>
                </w:p>
              </w:tc>
            </w:tr>
            <w:tr w:rsidR="00824290" w:rsidRPr="006E6B2A" w14:paraId="54BBCA35" w14:textId="77777777" w:rsidTr="000E21DD">
              <w:trPr>
                <w:trHeight w:val="300"/>
              </w:trPr>
              <w:tc>
                <w:tcPr>
                  <w:tcW w:w="1940" w:type="dxa"/>
                  <w:tcBorders>
                    <w:top w:val="nil"/>
                    <w:left w:val="single" w:sz="4" w:space="0" w:color="auto"/>
                    <w:bottom w:val="single" w:sz="4" w:space="0" w:color="auto"/>
                    <w:right w:val="single" w:sz="4" w:space="0" w:color="auto"/>
                  </w:tcBorders>
                  <w:noWrap/>
                  <w:vAlign w:val="bottom"/>
                  <w:hideMark/>
                </w:tcPr>
                <w:p w14:paraId="7BC8784B" w14:textId="77777777" w:rsidR="00824290" w:rsidRPr="006E6B2A" w:rsidRDefault="00824290" w:rsidP="000E21DD">
                  <w:pPr>
                    <w:rPr>
                      <w:color w:val="000000"/>
                      <w:sz w:val="22"/>
                      <w:szCs w:val="22"/>
                      <w:lang w:eastAsia="lv-LV"/>
                    </w:rPr>
                  </w:pPr>
                  <w:r w:rsidRPr="006E6B2A">
                    <w:rPr>
                      <w:color w:val="000000"/>
                      <w:sz w:val="22"/>
                      <w:szCs w:val="22"/>
                      <w:lang w:eastAsia="lv-LV"/>
                    </w:rPr>
                    <w:t>3102.637</w:t>
                  </w:r>
                </w:p>
              </w:tc>
            </w:tr>
            <w:tr w:rsidR="00824290" w:rsidRPr="006E6B2A" w14:paraId="6C72DF70" w14:textId="77777777" w:rsidTr="000E21DD">
              <w:trPr>
                <w:trHeight w:val="300"/>
              </w:trPr>
              <w:tc>
                <w:tcPr>
                  <w:tcW w:w="1940" w:type="dxa"/>
                  <w:tcBorders>
                    <w:top w:val="nil"/>
                    <w:left w:val="single" w:sz="4" w:space="0" w:color="auto"/>
                    <w:bottom w:val="single" w:sz="4" w:space="0" w:color="auto"/>
                    <w:right w:val="single" w:sz="4" w:space="0" w:color="auto"/>
                  </w:tcBorders>
                  <w:noWrap/>
                  <w:vAlign w:val="bottom"/>
                  <w:hideMark/>
                </w:tcPr>
                <w:p w14:paraId="434941EC" w14:textId="77777777" w:rsidR="00824290" w:rsidRPr="006E6B2A" w:rsidRDefault="00824290" w:rsidP="000E21DD">
                  <w:pPr>
                    <w:rPr>
                      <w:color w:val="000000"/>
                      <w:sz w:val="22"/>
                      <w:szCs w:val="22"/>
                      <w:lang w:eastAsia="lv-LV"/>
                    </w:rPr>
                  </w:pPr>
                  <w:r w:rsidRPr="006E6B2A">
                    <w:rPr>
                      <w:color w:val="000000"/>
                      <w:sz w:val="22"/>
                      <w:szCs w:val="22"/>
                      <w:lang w:eastAsia="lv-LV"/>
                    </w:rPr>
                    <w:t>3102.638</w:t>
                  </w:r>
                </w:p>
              </w:tc>
            </w:tr>
            <w:tr w:rsidR="00824290" w:rsidRPr="006E6B2A" w14:paraId="317CF584" w14:textId="77777777" w:rsidTr="000E21DD">
              <w:trPr>
                <w:trHeight w:val="300"/>
              </w:trPr>
              <w:tc>
                <w:tcPr>
                  <w:tcW w:w="1940" w:type="dxa"/>
                  <w:tcBorders>
                    <w:top w:val="nil"/>
                    <w:left w:val="single" w:sz="4" w:space="0" w:color="auto"/>
                    <w:bottom w:val="single" w:sz="4" w:space="0" w:color="auto"/>
                    <w:right w:val="single" w:sz="4" w:space="0" w:color="auto"/>
                  </w:tcBorders>
                  <w:noWrap/>
                  <w:vAlign w:val="bottom"/>
                  <w:hideMark/>
                </w:tcPr>
                <w:p w14:paraId="0DF2AA53" w14:textId="77777777" w:rsidR="00824290" w:rsidRPr="006E6B2A" w:rsidRDefault="00824290" w:rsidP="000E21DD">
                  <w:pPr>
                    <w:rPr>
                      <w:color w:val="000000"/>
                      <w:sz w:val="22"/>
                      <w:szCs w:val="22"/>
                      <w:lang w:eastAsia="lv-LV"/>
                    </w:rPr>
                  </w:pPr>
                  <w:r w:rsidRPr="006E6B2A">
                    <w:rPr>
                      <w:color w:val="000000"/>
                      <w:sz w:val="22"/>
                      <w:szCs w:val="22"/>
                      <w:lang w:eastAsia="lv-LV"/>
                    </w:rPr>
                    <w:t>3102.639</w:t>
                  </w:r>
                </w:p>
              </w:tc>
            </w:tr>
            <w:tr w:rsidR="00824290" w:rsidRPr="006E6B2A" w14:paraId="30DB661B" w14:textId="77777777" w:rsidTr="000E21DD">
              <w:trPr>
                <w:trHeight w:val="300"/>
              </w:trPr>
              <w:tc>
                <w:tcPr>
                  <w:tcW w:w="1940" w:type="dxa"/>
                  <w:tcBorders>
                    <w:top w:val="nil"/>
                    <w:left w:val="single" w:sz="4" w:space="0" w:color="auto"/>
                    <w:bottom w:val="single" w:sz="4" w:space="0" w:color="auto"/>
                    <w:right w:val="single" w:sz="4" w:space="0" w:color="auto"/>
                  </w:tcBorders>
                  <w:noWrap/>
                  <w:vAlign w:val="bottom"/>
                  <w:hideMark/>
                </w:tcPr>
                <w:p w14:paraId="21E387BF" w14:textId="77777777" w:rsidR="00824290" w:rsidRPr="006E6B2A" w:rsidRDefault="00824290" w:rsidP="000E21DD">
                  <w:pPr>
                    <w:rPr>
                      <w:color w:val="000000"/>
                      <w:sz w:val="22"/>
                      <w:szCs w:val="22"/>
                      <w:lang w:eastAsia="lv-LV"/>
                    </w:rPr>
                  </w:pPr>
                  <w:r w:rsidRPr="006E6B2A">
                    <w:rPr>
                      <w:color w:val="000000"/>
                      <w:sz w:val="22"/>
                      <w:szCs w:val="22"/>
                      <w:lang w:eastAsia="lv-LV"/>
                    </w:rPr>
                    <w:t>3102.641</w:t>
                  </w:r>
                </w:p>
              </w:tc>
            </w:tr>
            <w:tr w:rsidR="00824290" w:rsidRPr="006E6B2A" w14:paraId="6181E85D" w14:textId="77777777" w:rsidTr="000E21DD">
              <w:trPr>
                <w:trHeight w:val="300"/>
              </w:trPr>
              <w:tc>
                <w:tcPr>
                  <w:tcW w:w="1940" w:type="dxa"/>
                  <w:tcBorders>
                    <w:top w:val="nil"/>
                    <w:left w:val="single" w:sz="4" w:space="0" w:color="auto"/>
                    <w:bottom w:val="single" w:sz="4" w:space="0" w:color="auto"/>
                    <w:right w:val="single" w:sz="4" w:space="0" w:color="auto"/>
                  </w:tcBorders>
                  <w:noWrap/>
                  <w:vAlign w:val="bottom"/>
                  <w:hideMark/>
                </w:tcPr>
                <w:p w14:paraId="6BE8EABB" w14:textId="77777777" w:rsidR="00824290" w:rsidRPr="006E6B2A" w:rsidRDefault="00824290" w:rsidP="000E21DD">
                  <w:pPr>
                    <w:rPr>
                      <w:color w:val="000000"/>
                      <w:sz w:val="22"/>
                      <w:szCs w:val="22"/>
                      <w:lang w:eastAsia="lv-LV"/>
                    </w:rPr>
                  </w:pPr>
                  <w:r w:rsidRPr="006E6B2A">
                    <w:rPr>
                      <w:color w:val="000000"/>
                      <w:sz w:val="22"/>
                      <w:szCs w:val="22"/>
                      <w:lang w:eastAsia="lv-LV"/>
                    </w:rPr>
                    <w:t>3102.642</w:t>
                  </w:r>
                </w:p>
              </w:tc>
            </w:tr>
            <w:tr w:rsidR="00824290" w:rsidRPr="006E6B2A" w14:paraId="016F4597" w14:textId="77777777" w:rsidTr="000E21DD">
              <w:trPr>
                <w:trHeight w:val="300"/>
              </w:trPr>
              <w:tc>
                <w:tcPr>
                  <w:tcW w:w="1940" w:type="dxa"/>
                  <w:tcBorders>
                    <w:top w:val="nil"/>
                    <w:left w:val="single" w:sz="4" w:space="0" w:color="auto"/>
                    <w:bottom w:val="single" w:sz="4" w:space="0" w:color="auto"/>
                    <w:right w:val="single" w:sz="4" w:space="0" w:color="auto"/>
                  </w:tcBorders>
                  <w:noWrap/>
                  <w:vAlign w:val="bottom"/>
                  <w:hideMark/>
                </w:tcPr>
                <w:p w14:paraId="4FBC2F4C" w14:textId="77777777" w:rsidR="00824290" w:rsidRPr="006E6B2A" w:rsidRDefault="00824290" w:rsidP="000E21DD">
                  <w:pPr>
                    <w:rPr>
                      <w:color w:val="000000"/>
                      <w:sz w:val="22"/>
                      <w:szCs w:val="22"/>
                      <w:lang w:eastAsia="lv-LV"/>
                    </w:rPr>
                  </w:pPr>
                  <w:r w:rsidRPr="006E6B2A">
                    <w:rPr>
                      <w:color w:val="000000"/>
                      <w:sz w:val="22"/>
                      <w:szCs w:val="22"/>
                      <w:lang w:eastAsia="lv-LV"/>
                    </w:rPr>
                    <w:t>3102.643</w:t>
                  </w:r>
                </w:p>
              </w:tc>
            </w:tr>
            <w:tr w:rsidR="00824290" w:rsidRPr="006E6B2A" w14:paraId="738AA405" w14:textId="77777777" w:rsidTr="000E21DD">
              <w:trPr>
                <w:trHeight w:val="300"/>
              </w:trPr>
              <w:tc>
                <w:tcPr>
                  <w:tcW w:w="1940" w:type="dxa"/>
                  <w:tcBorders>
                    <w:top w:val="nil"/>
                    <w:left w:val="single" w:sz="4" w:space="0" w:color="auto"/>
                    <w:bottom w:val="single" w:sz="4" w:space="0" w:color="auto"/>
                    <w:right w:val="single" w:sz="4" w:space="0" w:color="auto"/>
                  </w:tcBorders>
                  <w:noWrap/>
                  <w:vAlign w:val="bottom"/>
                  <w:hideMark/>
                </w:tcPr>
                <w:p w14:paraId="24CD5034" w14:textId="77777777" w:rsidR="00824290" w:rsidRPr="006E6B2A" w:rsidRDefault="00824290" w:rsidP="000E21DD">
                  <w:pPr>
                    <w:rPr>
                      <w:color w:val="000000"/>
                      <w:sz w:val="22"/>
                      <w:szCs w:val="22"/>
                      <w:lang w:eastAsia="lv-LV"/>
                    </w:rPr>
                  </w:pPr>
                  <w:r w:rsidRPr="006E6B2A">
                    <w:rPr>
                      <w:color w:val="000000"/>
                      <w:sz w:val="22"/>
                      <w:szCs w:val="22"/>
                      <w:lang w:eastAsia="lv-LV"/>
                    </w:rPr>
                    <w:t>3102.644</w:t>
                  </w:r>
                </w:p>
              </w:tc>
            </w:tr>
            <w:tr w:rsidR="00824290" w:rsidRPr="006E6B2A" w14:paraId="66128157" w14:textId="77777777" w:rsidTr="000E21DD">
              <w:trPr>
                <w:trHeight w:val="315"/>
              </w:trPr>
              <w:tc>
                <w:tcPr>
                  <w:tcW w:w="1940" w:type="dxa"/>
                  <w:tcBorders>
                    <w:top w:val="nil"/>
                    <w:left w:val="single" w:sz="4" w:space="0" w:color="auto"/>
                    <w:bottom w:val="single" w:sz="4" w:space="0" w:color="auto"/>
                    <w:right w:val="single" w:sz="4" w:space="0" w:color="auto"/>
                  </w:tcBorders>
                  <w:noWrap/>
                  <w:vAlign w:val="bottom"/>
                  <w:hideMark/>
                </w:tcPr>
                <w:p w14:paraId="28C343F3" w14:textId="77777777" w:rsidR="00824290" w:rsidRPr="006E6B2A" w:rsidRDefault="00824290" w:rsidP="000E21DD">
                  <w:pPr>
                    <w:rPr>
                      <w:color w:val="000000"/>
                      <w:sz w:val="22"/>
                      <w:szCs w:val="22"/>
                      <w:lang w:eastAsia="lv-LV"/>
                    </w:rPr>
                  </w:pPr>
                  <w:r w:rsidRPr="006E6B2A">
                    <w:rPr>
                      <w:color w:val="000000"/>
                      <w:sz w:val="22"/>
                      <w:szCs w:val="22"/>
                      <w:lang w:eastAsia="lv-LV"/>
                    </w:rPr>
                    <w:t>3102.645</w:t>
                  </w:r>
                </w:p>
              </w:tc>
            </w:tr>
          </w:tbl>
          <w:p w14:paraId="6EF8CC0E" w14:textId="77777777" w:rsidR="00824290" w:rsidRDefault="00824290" w:rsidP="000E21DD">
            <w:pPr>
              <w:jc w:val="center"/>
              <w:rPr>
                <w:b/>
                <w:bCs/>
              </w:rPr>
            </w:pPr>
          </w:p>
        </w:tc>
        <w:tc>
          <w:tcPr>
            <w:tcW w:w="10321" w:type="dxa"/>
          </w:tcPr>
          <w:tbl>
            <w:tblPr>
              <w:tblW w:w="14620" w:type="dxa"/>
              <w:tblLayout w:type="fixed"/>
              <w:tblLook w:val="04A0" w:firstRow="1" w:lastRow="0" w:firstColumn="1" w:lastColumn="0" w:noHBand="0" w:noVBand="1"/>
            </w:tblPr>
            <w:tblGrid>
              <w:gridCol w:w="14620"/>
            </w:tblGrid>
            <w:tr w:rsidR="00824290" w:rsidRPr="006E6B2A" w14:paraId="30E7ED83" w14:textId="77777777" w:rsidTr="000E21DD">
              <w:trPr>
                <w:trHeight w:val="300"/>
              </w:trPr>
              <w:tc>
                <w:tcPr>
                  <w:tcW w:w="14620" w:type="dxa"/>
                  <w:tcBorders>
                    <w:top w:val="single" w:sz="4" w:space="0" w:color="auto"/>
                    <w:left w:val="single" w:sz="4" w:space="0" w:color="auto"/>
                    <w:bottom w:val="single" w:sz="4" w:space="0" w:color="auto"/>
                    <w:right w:val="single" w:sz="4" w:space="0" w:color="auto"/>
                  </w:tcBorders>
                  <w:noWrap/>
                  <w:vAlign w:val="bottom"/>
                  <w:hideMark/>
                </w:tcPr>
                <w:p w14:paraId="59B9330A" w14:textId="77777777" w:rsidR="00824290" w:rsidRPr="006E6B2A" w:rsidRDefault="00824290" w:rsidP="000E21DD">
                  <w:pPr>
                    <w:rPr>
                      <w:color w:val="000000"/>
                      <w:sz w:val="22"/>
                      <w:szCs w:val="22"/>
                      <w:lang w:eastAsia="lv-LV"/>
                    </w:rPr>
                  </w:pPr>
                  <w:r w:rsidRPr="006E6B2A">
                    <w:rPr>
                      <w:color w:val="000000"/>
                      <w:sz w:val="22"/>
                      <w:szCs w:val="22"/>
                      <w:lang w:eastAsia="lv-LV"/>
                    </w:rPr>
                    <w:t>Sadalne kabeļu, gabarīts 4 (iespējams uzstādīt 4 gab. vert.drošinātājslēdžus NH2), K4</w:t>
                  </w:r>
                </w:p>
              </w:tc>
            </w:tr>
            <w:tr w:rsidR="00824290" w:rsidRPr="006E6B2A" w14:paraId="37C019DB" w14:textId="77777777" w:rsidTr="000E21DD">
              <w:trPr>
                <w:trHeight w:val="300"/>
              </w:trPr>
              <w:tc>
                <w:tcPr>
                  <w:tcW w:w="14620" w:type="dxa"/>
                  <w:tcBorders>
                    <w:top w:val="nil"/>
                    <w:left w:val="single" w:sz="4" w:space="0" w:color="auto"/>
                    <w:bottom w:val="single" w:sz="4" w:space="0" w:color="auto"/>
                    <w:right w:val="single" w:sz="4" w:space="0" w:color="auto"/>
                  </w:tcBorders>
                  <w:noWrap/>
                  <w:vAlign w:val="bottom"/>
                  <w:hideMark/>
                </w:tcPr>
                <w:p w14:paraId="4C8F7D20" w14:textId="77777777" w:rsidR="00824290" w:rsidRPr="006E6B2A" w:rsidRDefault="00824290" w:rsidP="000E21DD">
                  <w:pPr>
                    <w:rPr>
                      <w:color w:val="000000"/>
                      <w:sz w:val="22"/>
                      <w:szCs w:val="22"/>
                      <w:lang w:eastAsia="lv-LV"/>
                    </w:rPr>
                  </w:pPr>
                  <w:r w:rsidRPr="006E6B2A">
                    <w:rPr>
                      <w:color w:val="000000"/>
                      <w:sz w:val="22"/>
                      <w:szCs w:val="22"/>
                      <w:lang w:eastAsia="lv-LV"/>
                    </w:rPr>
                    <w:t>Sadalne kabeļu, gabarīts 4 (iespējams uzstādīt 4 gab. vert.drošinātājslēdžus NH2), K4-002</w:t>
                  </w:r>
                </w:p>
              </w:tc>
            </w:tr>
            <w:tr w:rsidR="00824290" w:rsidRPr="006E6B2A" w14:paraId="7DE5A2AF" w14:textId="77777777" w:rsidTr="000E21DD">
              <w:trPr>
                <w:trHeight w:val="300"/>
              </w:trPr>
              <w:tc>
                <w:tcPr>
                  <w:tcW w:w="14620" w:type="dxa"/>
                  <w:tcBorders>
                    <w:top w:val="nil"/>
                    <w:left w:val="single" w:sz="4" w:space="0" w:color="auto"/>
                    <w:bottom w:val="single" w:sz="4" w:space="0" w:color="auto"/>
                    <w:right w:val="single" w:sz="4" w:space="0" w:color="auto"/>
                  </w:tcBorders>
                  <w:noWrap/>
                  <w:vAlign w:val="bottom"/>
                  <w:hideMark/>
                </w:tcPr>
                <w:p w14:paraId="5FACA93E" w14:textId="77777777" w:rsidR="00824290" w:rsidRPr="006E6B2A" w:rsidRDefault="00824290" w:rsidP="000E21DD">
                  <w:pPr>
                    <w:rPr>
                      <w:color w:val="000000"/>
                      <w:sz w:val="22"/>
                      <w:szCs w:val="22"/>
                      <w:lang w:eastAsia="lv-LV"/>
                    </w:rPr>
                  </w:pPr>
                  <w:r w:rsidRPr="006E6B2A">
                    <w:rPr>
                      <w:color w:val="000000"/>
                      <w:sz w:val="22"/>
                      <w:szCs w:val="22"/>
                      <w:lang w:eastAsia="lv-LV"/>
                    </w:rPr>
                    <w:t>Sadalne kabeļu, gabarīts 4 (iespējams uzstādīt 4 gab. vert.drošinātājslēdžus NH2), K4-005</w:t>
                  </w:r>
                </w:p>
              </w:tc>
            </w:tr>
            <w:tr w:rsidR="00824290" w:rsidRPr="006E6B2A" w14:paraId="0BD1DEF1" w14:textId="77777777" w:rsidTr="000E21DD">
              <w:trPr>
                <w:trHeight w:val="300"/>
              </w:trPr>
              <w:tc>
                <w:tcPr>
                  <w:tcW w:w="14620" w:type="dxa"/>
                  <w:tcBorders>
                    <w:top w:val="nil"/>
                    <w:left w:val="single" w:sz="4" w:space="0" w:color="auto"/>
                    <w:bottom w:val="single" w:sz="4" w:space="0" w:color="auto"/>
                    <w:right w:val="single" w:sz="4" w:space="0" w:color="auto"/>
                  </w:tcBorders>
                  <w:noWrap/>
                  <w:vAlign w:val="bottom"/>
                  <w:hideMark/>
                </w:tcPr>
                <w:p w14:paraId="6D9F1ABE" w14:textId="77777777" w:rsidR="00824290" w:rsidRPr="006E6B2A" w:rsidRDefault="00824290" w:rsidP="000E21DD">
                  <w:pPr>
                    <w:rPr>
                      <w:color w:val="000000"/>
                      <w:sz w:val="22"/>
                      <w:szCs w:val="22"/>
                      <w:lang w:eastAsia="lv-LV"/>
                    </w:rPr>
                  </w:pPr>
                  <w:r w:rsidRPr="006E6B2A">
                    <w:rPr>
                      <w:color w:val="000000"/>
                      <w:sz w:val="22"/>
                      <w:szCs w:val="22"/>
                      <w:lang w:eastAsia="lv-LV"/>
                    </w:rPr>
                    <w:t>Sadalne kabeļu, gabarīts 4 (iespējams uzstādīt 4 gab. vert.drošinātājslēdžus NH2), K4-006</w:t>
                  </w:r>
                </w:p>
              </w:tc>
            </w:tr>
            <w:tr w:rsidR="00824290" w:rsidRPr="006E6B2A" w14:paraId="157D1938" w14:textId="77777777" w:rsidTr="000E21DD">
              <w:trPr>
                <w:trHeight w:val="300"/>
              </w:trPr>
              <w:tc>
                <w:tcPr>
                  <w:tcW w:w="14620" w:type="dxa"/>
                  <w:tcBorders>
                    <w:top w:val="nil"/>
                    <w:left w:val="single" w:sz="4" w:space="0" w:color="auto"/>
                    <w:bottom w:val="single" w:sz="4" w:space="0" w:color="auto"/>
                    <w:right w:val="single" w:sz="4" w:space="0" w:color="auto"/>
                  </w:tcBorders>
                  <w:noWrap/>
                  <w:vAlign w:val="bottom"/>
                  <w:hideMark/>
                </w:tcPr>
                <w:p w14:paraId="0D627708" w14:textId="77777777" w:rsidR="00824290" w:rsidRPr="006E6B2A" w:rsidRDefault="00824290" w:rsidP="000E21DD">
                  <w:pPr>
                    <w:rPr>
                      <w:color w:val="000000"/>
                      <w:sz w:val="22"/>
                      <w:szCs w:val="22"/>
                      <w:lang w:eastAsia="lv-LV"/>
                    </w:rPr>
                  </w:pPr>
                  <w:r w:rsidRPr="006E6B2A">
                    <w:rPr>
                      <w:color w:val="000000"/>
                      <w:sz w:val="22"/>
                      <w:szCs w:val="22"/>
                      <w:lang w:eastAsia="lv-LV"/>
                    </w:rPr>
                    <w:t>Sadalne kabeļu, gabarīts 4 (iespējams uzstādīt 4 gab. vert.drošinātājslēdžus NH2), K4-008</w:t>
                  </w:r>
                </w:p>
              </w:tc>
            </w:tr>
            <w:tr w:rsidR="00824290" w:rsidRPr="006E6B2A" w14:paraId="74DC06BC" w14:textId="77777777" w:rsidTr="000E21DD">
              <w:trPr>
                <w:trHeight w:val="300"/>
              </w:trPr>
              <w:tc>
                <w:tcPr>
                  <w:tcW w:w="14620" w:type="dxa"/>
                  <w:tcBorders>
                    <w:top w:val="nil"/>
                    <w:left w:val="single" w:sz="4" w:space="0" w:color="auto"/>
                    <w:bottom w:val="single" w:sz="4" w:space="0" w:color="auto"/>
                    <w:right w:val="single" w:sz="4" w:space="0" w:color="auto"/>
                  </w:tcBorders>
                  <w:noWrap/>
                  <w:vAlign w:val="bottom"/>
                  <w:hideMark/>
                </w:tcPr>
                <w:p w14:paraId="7B3D2C5E" w14:textId="77777777" w:rsidR="00824290" w:rsidRPr="006E6B2A" w:rsidRDefault="00824290" w:rsidP="000E21DD">
                  <w:pPr>
                    <w:rPr>
                      <w:color w:val="000000"/>
                      <w:sz w:val="22"/>
                      <w:szCs w:val="22"/>
                      <w:lang w:eastAsia="lv-LV"/>
                    </w:rPr>
                  </w:pPr>
                  <w:r w:rsidRPr="006E6B2A">
                    <w:rPr>
                      <w:color w:val="000000"/>
                      <w:sz w:val="22"/>
                      <w:szCs w:val="22"/>
                      <w:lang w:eastAsia="lv-LV"/>
                    </w:rPr>
                    <w:t>Sadalne kabeļu, gabarīts 4 (iespējams uzstādīt 4 gab. vert.drošinātājslēdžus NH2), K4-21-003</w:t>
                  </w:r>
                </w:p>
              </w:tc>
            </w:tr>
            <w:tr w:rsidR="00824290" w:rsidRPr="006E6B2A" w14:paraId="3EAF4A8F" w14:textId="77777777" w:rsidTr="000E21DD">
              <w:trPr>
                <w:trHeight w:val="300"/>
              </w:trPr>
              <w:tc>
                <w:tcPr>
                  <w:tcW w:w="14620" w:type="dxa"/>
                  <w:tcBorders>
                    <w:top w:val="nil"/>
                    <w:left w:val="single" w:sz="4" w:space="0" w:color="auto"/>
                    <w:bottom w:val="single" w:sz="4" w:space="0" w:color="auto"/>
                    <w:right w:val="single" w:sz="4" w:space="0" w:color="auto"/>
                  </w:tcBorders>
                  <w:noWrap/>
                  <w:vAlign w:val="bottom"/>
                  <w:hideMark/>
                </w:tcPr>
                <w:p w14:paraId="37FB4C6A" w14:textId="77777777" w:rsidR="00824290" w:rsidRPr="006E6B2A" w:rsidRDefault="00824290" w:rsidP="000E21DD">
                  <w:pPr>
                    <w:rPr>
                      <w:color w:val="000000"/>
                      <w:sz w:val="22"/>
                      <w:szCs w:val="22"/>
                      <w:lang w:eastAsia="lv-LV"/>
                    </w:rPr>
                  </w:pPr>
                  <w:r w:rsidRPr="006E6B2A">
                    <w:rPr>
                      <w:color w:val="000000"/>
                      <w:sz w:val="22"/>
                      <w:szCs w:val="22"/>
                      <w:lang w:eastAsia="lv-LV"/>
                    </w:rPr>
                    <w:t>Sadalne kabeļu, gabarīts 4 (iespējams uzstādīt 4 gab. vert.drošinātājslēdžus NH2), K4-21-004</w:t>
                  </w:r>
                </w:p>
              </w:tc>
            </w:tr>
            <w:tr w:rsidR="00824290" w:rsidRPr="006E6B2A" w14:paraId="668583DE" w14:textId="77777777" w:rsidTr="000E21DD">
              <w:trPr>
                <w:trHeight w:val="300"/>
              </w:trPr>
              <w:tc>
                <w:tcPr>
                  <w:tcW w:w="14620" w:type="dxa"/>
                  <w:tcBorders>
                    <w:top w:val="nil"/>
                    <w:left w:val="single" w:sz="4" w:space="0" w:color="auto"/>
                    <w:bottom w:val="single" w:sz="4" w:space="0" w:color="auto"/>
                    <w:right w:val="single" w:sz="4" w:space="0" w:color="auto"/>
                  </w:tcBorders>
                  <w:noWrap/>
                  <w:vAlign w:val="bottom"/>
                  <w:hideMark/>
                </w:tcPr>
                <w:p w14:paraId="65CC37CC" w14:textId="77777777" w:rsidR="00824290" w:rsidRPr="006E6B2A" w:rsidRDefault="00824290" w:rsidP="000E21DD">
                  <w:pPr>
                    <w:rPr>
                      <w:color w:val="000000"/>
                      <w:sz w:val="22"/>
                      <w:szCs w:val="22"/>
                      <w:lang w:eastAsia="lv-LV"/>
                    </w:rPr>
                  </w:pPr>
                  <w:r w:rsidRPr="006E6B2A">
                    <w:rPr>
                      <w:color w:val="000000"/>
                      <w:sz w:val="22"/>
                      <w:szCs w:val="22"/>
                      <w:lang w:eastAsia="lv-LV"/>
                    </w:rPr>
                    <w:t>Sadalne kabeļu, gabarīts 4 (iespējams uzstādīt 4 gab. vert.drošinātājslēdžus NH2), K4-21-005</w:t>
                  </w:r>
                </w:p>
              </w:tc>
            </w:tr>
            <w:tr w:rsidR="00824290" w:rsidRPr="006E6B2A" w14:paraId="260C7277" w14:textId="77777777" w:rsidTr="000E21DD">
              <w:trPr>
                <w:trHeight w:val="300"/>
              </w:trPr>
              <w:tc>
                <w:tcPr>
                  <w:tcW w:w="14620" w:type="dxa"/>
                  <w:tcBorders>
                    <w:top w:val="nil"/>
                    <w:left w:val="single" w:sz="4" w:space="0" w:color="auto"/>
                    <w:bottom w:val="single" w:sz="4" w:space="0" w:color="auto"/>
                    <w:right w:val="single" w:sz="4" w:space="0" w:color="auto"/>
                  </w:tcBorders>
                  <w:noWrap/>
                  <w:vAlign w:val="bottom"/>
                  <w:hideMark/>
                </w:tcPr>
                <w:p w14:paraId="2B20D808" w14:textId="77777777" w:rsidR="00824290" w:rsidRPr="006E6B2A" w:rsidRDefault="00824290" w:rsidP="000E21DD">
                  <w:pPr>
                    <w:rPr>
                      <w:color w:val="000000"/>
                      <w:sz w:val="22"/>
                      <w:szCs w:val="22"/>
                      <w:lang w:eastAsia="lv-LV"/>
                    </w:rPr>
                  </w:pPr>
                  <w:r w:rsidRPr="006E6B2A">
                    <w:rPr>
                      <w:color w:val="000000"/>
                      <w:sz w:val="22"/>
                      <w:szCs w:val="22"/>
                      <w:lang w:eastAsia="lv-LV"/>
                    </w:rPr>
                    <w:t>Sadalne kabeļu, gabarīts 4 (iespējams uzstādīt 4 gab. vert.drošinātājslēdžus NH2), K4-21-006</w:t>
                  </w:r>
                </w:p>
              </w:tc>
            </w:tr>
            <w:tr w:rsidR="00824290" w:rsidRPr="006E6B2A" w14:paraId="1E0DDC85" w14:textId="77777777" w:rsidTr="000E21DD">
              <w:trPr>
                <w:trHeight w:val="300"/>
              </w:trPr>
              <w:tc>
                <w:tcPr>
                  <w:tcW w:w="14620" w:type="dxa"/>
                  <w:tcBorders>
                    <w:top w:val="nil"/>
                    <w:left w:val="single" w:sz="4" w:space="0" w:color="auto"/>
                    <w:bottom w:val="single" w:sz="4" w:space="0" w:color="auto"/>
                    <w:right w:val="single" w:sz="4" w:space="0" w:color="auto"/>
                  </w:tcBorders>
                  <w:noWrap/>
                  <w:vAlign w:val="bottom"/>
                  <w:hideMark/>
                </w:tcPr>
                <w:p w14:paraId="4690049D" w14:textId="77777777" w:rsidR="00824290" w:rsidRPr="006E6B2A" w:rsidRDefault="00824290" w:rsidP="000E21DD">
                  <w:pPr>
                    <w:rPr>
                      <w:color w:val="000000"/>
                      <w:sz w:val="22"/>
                      <w:szCs w:val="22"/>
                      <w:lang w:eastAsia="lv-LV"/>
                    </w:rPr>
                  </w:pPr>
                  <w:r w:rsidRPr="006E6B2A">
                    <w:rPr>
                      <w:color w:val="000000"/>
                      <w:sz w:val="22"/>
                      <w:szCs w:val="22"/>
                      <w:lang w:eastAsia="lv-LV"/>
                    </w:rPr>
                    <w:t>Sadalne kabeļu, gabarīts 4 (iespējams uzstādīt 4 gab. vert.drošinātājslēdžus NH2), K4-21-006 (NH-00 M8)</w:t>
                  </w:r>
                </w:p>
              </w:tc>
            </w:tr>
            <w:tr w:rsidR="00824290" w:rsidRPr="006E6B2A" w14:paraId="48084199" w14:textId="77777777" w:rsidTr="000E21DD">
              <w:trPr>
                <w:trHeight w:val="300"/>
              </w:trPr>
              <w:tc>
                <w:tcPr>
                  <w:tcW w:w="14620" w:type="dxa"/>
                  <w:tcBorders>
                    <w:top w:val="nil"/>
                    <w:left w:val="single" w:sz="4" w:space="0" w:color="auto"/>
                    <w:bottom w:val="single" w:sz="4" w:space="0" w:color="auto"/>
                    <w:right w:val="single" w:sz="4" w:space="0" w:color="auto"/>
                  </w:tcBorders>
                  <w:noWrap/>
                  <w:vAlign w:val="bottom"/>
                  <w:hideMark/>
                </w:tcPr>
                <w:p w14:paraId="14D199DC" w14:textId="77777777" w:rsidR="00824290" w:rsidRPr="006E6B2A" w:rsidRDefault="00824290" w:rsidP="000E21DD">
                  <w:pPr>
                    <w:rPr>
                      <w:color w:val="000000"/>
                      <w:sz w:val="22"/>
                      <w:szCs w:val="22"/>
                      <w:lang w:eastAsia="lv-LV"/>
                    </w:rPr>
                  </w:pPr>
                  <w:r w:rsidRPr="006E6B2A">
                    <w:rPr>
                      <w:color w:val="000000"/>
                      <w:sz w:val="22"/>
                      <w:szCs w:val="22"/>
                      <w:lang w:eastAsia="lv-LV"/>
                    </w:rPr>
                    <w:t>Sadalne kabeļu, gabarīts 4 (iespējams uzstādīt 4 gab. vert.drošinātājslēdžus NH2), K4-22</w:t>
                  </w:r>
                </w:p>
              </w:tc>
            </w:tr>
            <w:tr w:rsidR="00824290" w:rsidRPr="006E6B2A" w14:paraId="6A5B0935" w14:textId="77777777" w:rsidTr="000E21DD">
              <w:trPr>
                <w:trHeight w:val="300"/>
              </w:trPr>
              <w:tc>
                <w:tcPr>
                  <w:tcW w:w="14620" w:type="dxa"/>
                  <w:tcBorders>
                    <w:top w:val="nil"/>
                    <w:left w:val="single" w:sz="4" w:space="0" w:color="auto"/>
                    <w:bottom w:val="single" w:sz="4" w:space="0" w:color="auto"/>
                    <w:right w:val="single" w:sz="4" w:space="0" w:color="auto"/>
                  </w:tcBorders>
                  <w:noWrap/>
                  <w:vAlign w:val="bottom"/>
                  <w:hideMark/>
                </w:tcPr>
                <w:p w14:paraId="7FC958A7" w14:textId="77777777" w:rsidR="00824290" w:rsidRPr="006E6B2A" w:rsidRDefault="00824290" w:rsidP="000E21DD">
                  <w:pPr>
                    <w:rPr>
                      <w:color w:val="000000"/>
                      <w:sz w:val="22"/>
                      <w:szCs w:val="22"/>
                      <w:lang w:eastAsia="lv-LV"/>
                    </w:rPr>
                  </w:pPr>
                  <w:r w:rsidRPr="006E6B2A">
                    <w:rPr>
                      <w:color w:val="000000"/>
                      <w:sz w:val="22"/>
                      <w:szCs w:val="22"/>
                      <w:lang w:eastAsia="lv-LV"/>
                    </w:rPr>
                    <w:t>Sadalne kabeļu, gabarīts 4 (iespējams uzstādīt 4 gab. vert.drošinātājslēdžus NH2), K4-22-004</w:t>
                  </w:r>
                </w:p>
              </w:tc>
            </w:tr>
            <w:tr w:rsidR="00824290" w:rsidRPr="006E6B2A" w14:paraId="7ACA41BE" w14:textId="77777777" w:rsidTr="000E21DD">
              <w:trPr>
                <w:trHeight w:val="300"/>
              </w:trPr>
              <w:tc>
                <w:tcPr>
                  <w:tcW w:w="14620" w:type="dxa"/>
                  <w:tcBorders>
                    <w:top w:val="nil"/>
                    <w:left w:val="single" w:sz="4" w:space="0" w:color="auto"/>
                    <w:bottom w:val="single" w:sz="4" w:space="0" w:color="auto"/>
                    <w:right w:val="single" w:sz="4" w:space="0" w:color="auto"/>
                  </w:tcBorders>
                  <w:noWrap/>
                  <w:vAlign w:val="bottom"/>
                  <w:hideMark/>
                </w:tcPr>
                <w:p w14:paraId="417D30E9" w14:textId="77777777" w:rsidR="00824290" w:rsidRPr="006E6B2A" w:rsidRDefault="00824290" w:rsidP="000E21DD">
                  <w:pPr>
                    <w:rPr>
                      <w:color w:val="000000"/>
                      <w:sz w:val="22"/>
                      <w:szCs w:val="22"/>
                      <w:lang w:eastAsia="lv-LV"/>
                    </w:rPr>
                  </w:pPr>
                  <w:r w:rsidRPr="006E6B2A">
                    <w:rPr>
                      <w:color w:val="000000"/>
                      <w:sz w:val="22"/>
                      <w:szCs w:val="22"/>
                      <w:lang w:eastAsia="lv-LV"/>
                    </w:rPr>
                    <w:t>Sadalne kabeļu, gabarīts 4 (iespējams uzstādīt 4 gab. vert.drošinātājslēdžus NH2), K4-23</w:t>
                  </w:r>
                </w:p>
              </w:tc>
            </w:tr>
            <w:tr w:rsidR="00824290" w:rsidRPr="006E6B2A" w14:paraId="5A8A84F4" w14:textId="77777777" w:rsidTr="000E21DD">
              <w:trPr>
                <w:trHeight w:val="300"/>
              </w:trPr>
              <w:tc>
                <w:tcPr>
                  <w:tcW w:w="14620" w:type="dxa"/>
                  <w:tcBorders>
                    <w:top w:val="nil"/>
                    <w:left w:val="single" w:sz="4" w:space="0" w:color="auto"/>
                    <w:bottom w:val="single" w:sz="4" w:space="0" w:color="auto"/>
                    <w:right w:val="single" w:sz="4" w:space="0" w:color="auto"/>
                  </w:tcBorders>
                  <w:noWrap/>
                  <w:vAlign w:val="bottom"/>
                  <w:hideMark/>
                </w:tcPr>
                <w:p w14:paraId="3C4913D4" w14:textId="77777777" w:rsidR="00824290" w:rsidRPr="006E6B2A" w:rsidRDefault="00824290" w:rsidP="000E21DD">
                  <w:pPr>
                    <w:rPr>
                      <w:color w:val="000000"/>
                      <w:sz w:val="22"/>
                      <w:szCs w:val="22"/>
                      <w:lang w:eastAsia="lv-LV"/>
                    </w:rPr>
                  </w:pPr>
                  <w:r w:rsidRPr="006E6B2A">
                    <w:rPr>
                      <w:color w:val="000000"/>
                      <w:sz w:val="22"/>
                      <w:szCs w:val="22"/>
                      <w:lang w:eastAsia="lv-LV"/>
                    </w:rPr>
                    <w:t>Sadalne kabeļu, gabarīts 4 (iespējams uzstādīt 4 gab. vert.drošinātājslēdžus NH2), K4-23-002</w:t>
                  </w:r>
                </w:p>
              </w:tc>
            </w:tr>
            <w:tr w:rsidR="00824290" w:rsidRPr="006E6B2A" w14:paraId="2B825E23" w14:textId="77777777" w:rsidTr="000E21DD">
              <w:trPr>
                <w:trHeight w:val="315"/>
              </w:trPr>
              <w:tc>
                <w:tcPr>
                  <w:tcW w:w="14620" w:type="dxa"/>
                  <w:tcBorders>
                    <w:top w:val="nil"/>
                    <w:left w:val="single" w:sz="4" w:space="0" w:color="auto"/>
                    <w:bottom w:val="single" w:sz="4" w:space="0" w:color="auto"/>
                    <w:right w:val="single" w:sz="4" w:space="0" w:color="auto"/>
                  </w:tcBorders>
                  <w:noWrap/>
                  <w:vAlign w:val="bottom"/>
                  <w:hideMark/>
                </w:tcPr>
                <w:p w14:paraId="0F1B75C9" w14:textId="77777777" w:rsidR="00824290" w:rsidRPr="006E6B2A" w:rsidRDefault="00824290" w:rsidP="000E21DD">
                  <w:pPr>
                    <w:rPr>
                      <w:color w:val="000000"/>
                      <w:sz w:val="22"/>
                      <w:szCs w:val="22"/>
                      <w:lang w:eastAsia="lv-LV"/>
                    </w:rPr>
                  </w:pPr>
                  <w:r w:rsidRPr="006E6B2A">
                    <w:rPr>
                      <w:color w:val="000000"/>
                      <w:sz w:val="22"/>
                      <w:szCs w:val="22"/>
                      <w:lang w:eastAsia="lv-LV"/>
                    </w:rPr>
                    <w:t>Sadalne kabeļu, gabarīts 4 (iespējams uzstādīt 4 gab. vert.drošinātājslēdžus NH2), K4-24</w:t>
                  </w:r>
                </w:p>
              </w:tc>
            </w:tr>
          </w:tbl>
          <w:p w14:paraId="43622E72" w14:textId="77777777" w:rsidR="00824290" w:rsidRDefault="00824290" w:rsidP="000E21DD">
            <w:pPr>
              <w:jc w:val="center"/>
              <w:rPr>
                <w:b/>
                <w:bCs/>
              </w:rPr>
            </w:pPr>
          </w:p>
        </w:tc>
        <w:tc>
          <w:tcPr>
            <w:tcW w:w="3122" w:type="dxa"/>
          </w:tcPr>
          <w:tbl>
            <w:tblPr>
              <w:tblW w:w="3220" w:type="dxa"/>
              <w:tblLayout w:type="fixed"/>
              <w:tblLook w:val="04A0" w:firstRow="1" w:lastRow="0" w:firstColumn="1" w:lastColumn="0" w:noHBand="0" w:noVBand="1"/>
            </w:tblPr>
            <w:tblGrid>
              <w:gridCol w:w="3220"/>
            </w:tblGrid>
            <w:tr w:rsidR="00824290" w:rsidRPr="006E6B2A" w14:paraId="1AF591E0" w14:textId="77777777" w:rsidTr="000E21DD">
              <w:trPr>
                <w:trHeight w:val="300"/>
              </w:trPr>
              <w:tc>
                <w:tcPr>
                  <w:tcW w:w="3220" w:type="dxa"/>
                  <w:tcBorders>
                    <w:top w:val="single" w:sz="4" w:space="0" w:color="auto"/>
                    <w:left w:val="single" w:sz="4" w:space="0" w:color="auto"/>
                    <w:bottom w:val="single" w:sz="4" w:space="0" w:color="auto"/>
                    <w:right w:val="single" w:sz="4" w:space="0" w:color="auto"/>
                  </w:tcBorders>
                  <w:noWrap/>
                  <w:vAlign w:val="bottom"/>
                  <w:hideMark/>
                </w:tcPr>
                <w:p w14:paraId="289C9B11" w14:textId="77777777" w:rsidR="00824290" w:rsidRPr="006E6B2A" w:rsidRDefault="00824290" w:rsidP="000E21DD">
                  <w:pPr>
                    <w:rPr>
                      <w:color w:val="000000"/>
                      <w:sz w:val="22"/>
                      <w:szCs w:val="22"/>
                      <w:lang w:eastAsia="lv-LV"/>
                    </w:rPr>
                  </w:pPr>
                  <w:r w:rsidRPr="006E6B2A">
                    <w:rPr>
                      <w:color w:val="000000"/>
                      <w:sz w:val="22"/>
                      <w:szCs w:val="22"/>
                      <w:lang w:eastAsia="lv-LV"/>
                    </w:rPr>
                    <w:t>K4</w:t>
                  </w:r>
                </w:p>
              </w:tc>
            </w:tr>
            <w:tr w:rsidR="00824290" w:rsidRPr="006E6B2A" w14:paraId="025FA24C" w14:textId="77777777" w:rsidTr="000E21DD">
              <w:trPr>
                <w:trHeight w:val="300"/>
              </w:trPr>
              <w:tc>
                <w:tcPr>
                  <w:tcW w:w="3220" w:type="dxa"/>
                  <w:tcBorders>
                    <w:top w:val="nil"/>
                    <w:left w:val="single" w:sz="4" w:space="0" w:color="auto"/>
                    <w:bottom w:val="single" w:sz="4" w:space="0" w:color="auto"/>
                    <w:right w:val="single" w:sz="4" w:space="0" w:color="auto"/>
                  </w:tcBorders>
                  <w:noWrap/>
                  <w:vAlign w:val="bottom"/>
                  <w:hideMark/>
                </w:tcPr>
                <w:p w14:paraId="59EA08C7" w14:textId="77777777" w:rsidR="00824290" w:rsidRPr="006E6B2A" w:rsidRDefault="00824290" w:rsidP="000E21DD">
                  <w:pPr>
                    <w:rPr>
                      <w:color w:val="000000"/>
                      <w:sz w:val="22"/>
                      <w:szCs w:val="22"/>
                      <w:lang w:eastAsia="lv-LV"/>
                    </w:rPr>
                  </w:pPr>
                  <w:r w:rsidRPr="006E6B2A">
                    <w:rPr>
                      <w:color w:val="000000"/>
                      <w:sz w:val="22"/>
                      <w:szCs w:val="22"/>
                      <w:lang w:eastAsia="lv-LV"/>
                    </w:rPr>
                    <w:t>K4-002</w:t>
                  </w:r>
                </w:p>
              </w:tc>
            </w:tr>
            <w:tr w:rsidR="00824290" w:rsidRPr="006E6B2A" w14:paraId="5C9722E8" w14:textId="77777777" w:rsidTr="000E21DD">
              <w:trPr>
                <w:trHeight w:val="300"/>
              </w:trPr>
              <w:tc>
                <w:tcPr>
                  <w:tcW w:w="3220" w:type="dxa"/>
                  <w:tcBorders>
                    <w:top w:val="nil"/>
                    <w:left w:val="single" w:sz="4" w:space="0" w:color="auto"/>
                    <w:bottom w:val="single" w:sz="4" w:space="0" w:color="auto"/>
                    <w:right w:val="single" w:sz="4" w:space="0" w:color="auto"/>
                  </w:tcBorders>
                  <w:noWrap/>
                  <w:vAlign w:val="bottom"/>
                  <w:hideMark/>
                </w:tcPr>
                <w:p w14:paraId="29E1F595" w14:textId="77777777" w:rsidR="00824290" w:rsidRPr="006E6B2A" w:rsidRDefault="00824290" w:rsidP="000E21DD">
                  <w:pPr>
                    <w:rPr>
                      <w:color w:val="000000"/>
                      <w:sz w:val="22"/>
                      <w:szCs w:val="22"/>
                      <w:lang w:eastAsia="lv-LV"/>
                    </w:rPr>
                  </w:pPr>
                  <w:r w:rsidRPr="006E6B2A">
                    <w:rPr>
                      <w:color w:val="000000"/>
                      <w:sz w:val="22"/>
                      <w:szCs w:val="22"/>
                      <w:lang w:eastAsia="lv-LV"/>
                    </w:rPr>
                    <w:t>K4-005</w:t>
                  </w:r>
                </w:p>
              </w:tc>
            </w:tr>
            <w:tr w:rsidR="00824290" w:rsidRPr="006E6B2A" w14:paraId="3267657E" w14:textId="77777777" w:rsidTr="000E21DD">
              <w:trPr>
                <w:trHeight w:val="300"/>
              </w:trPr>
              <w:tc>
                <w:tcPr>
                  <w:tcW w:w="3220" w:type="dxa"/>
                  <w:tcBorders>
                    <w:top w:val="nil"/>
                    <w:left w:val="single" w:sz="4" w:space="0" w:color="auto"/>
                    <w:bottom w:val="single" w:sz="4" w:space="0" w:color="auto"/>
                    <w:right w:val="single" w:sz="4" w:space="0" w:color="auto"/>
                  </w:tcBorders>
                  <w:noWrap/>
                  <w:vAlign w:val="bottom"/>
                  <w:hideMark/>
                </w:tcPr>
                <w:p w14:paraId="2D22FD97" w14:textId="77777777" w:rsidR="00824290" w:rsidRPr="006E6B2A" w:rsidRDefault="00824290" w:rsidP="000E21DD">
                  <w:pPr>
                    <w:rPr>
                      <w:color w:val="000000"/>
                      <w:sz w:val="22"/>
                      <w:szCs w:val="22"/>
                      <w:lang w:eastAsia="lv-LV"/>
                    </w:rPr>
                  </w:pPr>
                  <w:r w:rsidRPr="006E6B2A">
                    <w:rPr>
                      <w:color w:val="000000"/>
                      <w:sz w:val="22"/>
                      <w:szCs w:val="22"/>
                      <w:lang w:eastAsia="lv-LV"/>
                    </w:rPr>
                    <w:t>K4-006</w:t>
                  </w:r>
                </w:p>
              </w:tc>
            </w:tr>
            <w:tr w:rsidR="00824290" w:rsidRPr="006E6B2A" w14:paraId="70042B01" w14:textId="77777777" w:rsidTr="000E21DD">
              <w:trPr>
                <w:trHeight w:val="300"/>
              </w:trPr>
              <w:tc>
                <w:tcPr>
                  <w:tcW w:w="3220" w:type="dxa"/>
                  <w:tcBorders>
                    <w:top w:val="nil"/>
                    <w:left w:val="single" w:sz="4" w:space="0" w:color="auto"/>
                    <w:bottom w:val="single" w:sz="4" w:space="0" w:color="auto"/>
                    <w:right w:val="single" w:sz="4" w:space="0" w:color="auto"/>
                  </w:tcBorders>
                  <w:noWrap/>
                  <w:vAlign w:val="bottom"/>
                  <w:hideMark/>
                </w:tcPr>
                <w:p w14:paraId="43AD723B" w14:textId="77777777" w:rsidR="00824290" w:rsidRPr="006E6B2A" w:rsidRDefault="00824290" w:rsidP="000E21DD">
                  <w:pPr>
                    <w:rPr>
                      <w:color w:val="000000"/>
                      <w:sz w:val="22"/>
                      <w:szCs w:val="22"/>
                      <w:lang w:eastAsia="lv-LV"/>
                    </w:rPr>
                  </w:pPr>
                  <w:r w:rsidRPr="006E6B2A">
                    <w:rPr>
                      <w:color w:val="000000"/>
                      <w:sz w:val="22"/>
                      <w:szCs w:val="22"/>
                      <w:lang w:eastAsia="lv-LV"/>
                    </w:rPr>
                    <w:t>K4-008</w:t>
                  </w:r>
                </w:p>
              </w:tc>
            </w:tr>
            <w:tr w:rsidR="00824290" w:rsidRPr="006E6B2A" w14:paraId="7E2D81DF" w14:textId="77777777" w:rsidTr="000E21DD">
              <w:trPr>
                <w:trHeight w:val="300"/>
              </w:trPr>
              <w:tc>
                <w:tcPr>
                  <w:tcW w:w="3220" w:type="dxa"/>
                  <w:tcBorders>
                    <w:top w:val="nil"/>
                    <w:left w:val="single" w:sz="4" w:space="0" w:color="auto"/>
                    <w:bottom w:val="single" w:sz="4" w:space="0" w:color="auto"/>
                    <w:right w:val="single" w:sz="4" w:space="0" w:color="auto"/>
                  </w:tcBorders>
                  <w:noWrap/>
                  <w:vAlign w:val="bottom"/>
                  <w:hideMark/>
                </w:tcPr>
                <w:p w14:paraId="6AF2C2F1" w14:textId="77777777" w:rsidR="00824290" w:rsidRPr="006E6B2A" w:rsidRDefault="00824290" w:rsidP="000E21DD">
                  <w:pPr>
                    <w:rPr>
                      <w:color w:val="000000"/>
                      <w:sz w:val="22"/>
                      <w:szCs w:val="22"/>
                      <w:lang w:eastAsia="lv-LV"/>
                    </w:rPr>
                  </w:pPr>
                  <w:r w:rsidRPr="006E6B2A">
                    <w:rPr>
                      <w:color w:val="000000"/>
                      <w:sz w:val="22"/>
                      <w:szCs w:val="22"/>
                      <w:lang w:eastAsia="lv-LV"/>
                    </w:rPr>
                    <w:t>K4-21-003</w:t>
                  </w:r>
                </w:p>
              </w:tc>
            </w:tr>
            <w:tr w:rsidR="00824290" w:rsidRPr="006E6B2A" w14:paraId="465B4848" w14:textId="77777777" w:rsidTr="000E21DD">
              <w:trPr>
                <w:trHeight w:val="300"/>
              </w:trPr>
              <w:tc>
                <w:tcPr>
                  <w:tcW w:w="3220" w:type="dxa"/>
                  <w:tcBorders>
                    <w:top w:val="nil"/>
                    <w:left w:val="single" w:sz="4" w:space="0" w:color="auto"/>
                    <w:bottom w:val="single" w:sz="4" w:space="0" w:color="auto"/>
                    <w:right w:val="single" w:sz="4" w:space="0" w:color="auto"/>
                  </w:tcBorders>
                  <w:noWrap/>
                  <w:vAlign w:val="bottom"/>
                  <w:hideMark/>
                </w:tcPr>
                <w:p w14:paraId="32DC3EA0" w14:textId="77777777" w:rsidR="00824290" w:rsidRPr="006E6B2A" w:rsidRDefault="00824290" w:rsidP="000E21DD">
                  <w:pPr>
                    <w:rPr>
                      <w:color w:val="000000"/>
                      <w:sz w:val="22"/>
                      <w:szCs w:val="22"/>
                      <w:lang w:eastAsia="lv-LV"/>
                    </w:rPr>
                  </w:pPr>
                  <w:r w:rsidRPr="006E6B2A">
                    <w:rPr>
                      <w:color w:val="000000"/>
                      <w:sz w:val="22"/>
                      <w:szCs w:val="22"/>
                      <w:lang w:eastAsia="lv-LV"/>
                    </w:rPr>
                    <w:t>K4-21-004</w:t>
                  </w:r>
                </w:p>
              </w:tc>
            </w:tr>
            <w:tr w:rsidR="00824290" w:rsidRPr="006E6B2A" w14:paraId="4E58EC9C" w14:textId="77777777" w:rsidTr="000E21DD">
              <w:trPr>
                <w:trHeight w:val="300"/>
              </w:trPr>
              <w:tc>
                <w:tcPr>
                  <w:tcW w:w="3220" w:type="dxa"/>
                  <w:tcBorders>
                    <w:top w:val="nil"/>
                    <w:left w:val="single" w:sz="4" w:space="0" w:color="auto"/>
                    <w:bottom w:val="single" w:sz="4" w:space="0" w:color="auto"/>
                    <w:right w:val="single" w:sz="4" w:space="0" w:color="auto"/>
                  </w:tcBorders>
                  <w:noWrap/>
                  <w:vAlign w:val="bottom"/>
                  <w:hideMark/>
                </w:tcPr>
                <w:p w14:paraId="36F0C8ED" w14:textId="77777777" w:rsidR="00824290" w:rsidRPr="006E6B2A" w:rsidRDefault="00824290" w:rsidP="000E21DD">
                  <w:pPr>
                    <w:rPr>
                      <w:color w:val="000000"/>
                      <w:sz w:val="22"/>
                      <w:szCs w:val="22"/>
                      <w:lang w:eastAsia="lv-LV"/>
                    </w:rPr>
                  </w:pPr>
                  <w:r w:rsidRPr="006E6B2A">
                    <w:rPr>
                      <w:color w:val="000000"/>
                      <w:sz w:val="22"/>
                      <w:szCs w:val="22"/>
                      <w:lang w:eastAsia="lv-LV"/>
                    </w:rPr>
                    <w:t>K4-21-005</w:t>
                  </w:r>
                </w:p>
              </w:tc>
            </w:tr>
            <w:tr w:rsidR="00824290" w:rsidRPr="006E6B2A" w14:paraId="18349745" w14:textId="77777777" w:rsidTr="000E21DD">
              <w:trPr>
                <w:trHeight w:val="300"/>
              </w:trPr>
              <w:tc>
                <w:tcPr>
                  <w:tcW w:w="3220" w:type="dxa"/>
                  <w:tcBorders>
                    <w:top w:val="nil"/>
                    <w:left w:val="single" w:sz="4" w:space="0" w:color="auto"/>
                    <w:bottom w:val="single" w:sz="4" w:space="0" w:color="auto"/>
                    <w:right w:val="single" w:sz="4" w:space="0" w:color="auto"/>
                  </w:tcBorders>
                  <w:noWrap/>
                  <w:vAlign w:val="bottom"/>
                  <w:hideMark/>
                </w:tcPr>
                <w:p w14:paraId="447A0592" w14:textId="77777777" w:rsidR="00824290" w:rsidRPr="006E6B2A" w:rsidRDefault="00824290" w:rsidP="000E21DD">
                  <w:pPr>
                    <w:rPr>
                      <w:color w:val="000000"/>
                      <w:sz w:val="22"/>
                      <w:szCs w:val="22"/>
                      <w:lang w:eastAsia="lv-LV"/>
                    </w:rPr>
                  </w:pPr>
                  <w:r w:rsidRPr="006E6B2A">
                    <w:rPr>
                      <w:color w:val="000000"/>
                      <w:sz w:val="22"/>
                      <w:szCs w:val="22"/>
                      <w:lang w:eastAsia="lv-LV"/>
                    </w:rPr>
                    <w:t>K4-21-006</w:t>
                  </w:r>
                </w:p>
              </w:tc>
            </w:tr>
            <w:tr w:rsidR="00824290" w:rsidRPr="006E6B2A" w14:paraId="5E095CEA" w14:textId="77777777" w:rsidTr="000E21DD">
              <w:trPr>
                <w:trHeight w:val="300"/>
              </w:trPr>
              <w:tc>
                <w:tcPr>
                  <w:tcW w:w="3220" w:type="dxa"/>
                  <w:tcBorders>
                    <w:top w:val="nil"/>
                    <w:left w:val="single" w:sz="4" w:space="0" w:color="auto"/>
                    <w:bottom w:val="single" w:sz="4" w:space="0" w:color="auto"/>
                    <w:right w:val="single" w:sz="4" w:space="0" w:color="auto"/>
                  </w:tcBorders>
                  <w:noWrap/>
                  <w:vAlign w:val="bottom"/>
                  <w:hideMark/>
                </w:tcPr>
                <w:p w14:paraId="349BF4C1" w14:textId="77777777" w:rsidR="00824290" w:rsidRPr="006E6B2A" w:rsidRDefault="00824290" w:rsidP="000E21DD">
                  <w:pPr>
                    <w:rPr>
                      <w:color w:val="000000"/>
                      <w:sz w:val="22"/>
                      <w:szCs w:val="22"/>
                      <w:lang w:eastAsia="lv-LV"/>
                    </w:rPr>
                  </w:pPr>
                  <w:r w:rsidRPr="006E6B2A">
                    <w:rPr>
                      <w:color w:val="000000"/>
                      <w:sz w:val="22"/>
                      <w:szCs w:val="22"/>
                      <w:lang w:eastAsia="lv-LV"/>
                    </w:rPr>
                    <w:t>K4-21-006 (NH-00 M8)</w:t>
                  </w:r>
                </w:p>
              </w:tc>
            </w:tr>
            <w:tr w:rsidR="00824290" w:rsidRPr="006E6B2A" w14:paraId="7BA1E879" w14:textId="77777777" w:rsidTr="000E21DD">
              <w:trPr>
                <w:trHeight w:val="300"/>
              </w:trPr>
              <w:tc>
                <w:tcPr>
                  <w:tcW w:w="3220" w:type="dxa"/>
                  <w:tcBorders>
                    <w:top w:val="nil"/>
                    <w:left w:val="single" w:sz="4" w:space="0" w:color="auto"/>
                    <w:bottom w:val="single" w:sz="4" w:space="0" w:color="auto"/>
                    <w:right w:val="single" w:sz="4" w:space="0" w:color="auto"/>
                  </w:tcBorders>
                  <w:noWrap/>
                  <w:vAlign w:val="bottom"/>
                  <w:hideMark/>
                </w:tcPr>
                <w:p w14:paraId="283E5DD1" w14:textId="77777777" w:rsidR="00824290" w:rsidRPr="006E6B2A" w:rsidRDefault="00824290" w:rsidP="000E21DD">
                  <w:pPr>
                    <w:rPr>
                      <w:color w:val="000000"/>
                      <w:sz w:val="22"/>
                      <w:szCs w:val="22"/>
                      <w:lang w:eastAsia="lv-LV"/>
                    </w:rPr>
                  </w:pPr>
                  <w:r w:rsidRPr="006E6B2A">
                    <w:rPr>
                      <w:color w:val="000000"/>
                      <w:sz w:val="22"/>
                      <w:szCs w:val="22"/>
                      <w:lang w:eastAsia="lv-LV"/>
                    </w:rPr>
                    <w:t>K4-22</w:t>
                  </w:r>
                </w:p>
              </w:tc>
            </w:tr>
            <w:tr w:rsidR="00824290" w:rsidRPr="006E6B2A" w14:paraId="46D298D8" w14:textId="77777777" w:rsidTr="000E21DD">
              <w:trPr>
                <w:trHeight w:val="300"/>
              </w:trPr>
              <w:tc>
                <w:tcPr>
                  <w:tcW w:w="3220" w:type="dxa"/>
                  <w:tcBorders>
                    <w:top w:val="nil"/>
                    <w:left w:val="single" w:sz="4" w:space="0" w:color="auto"/>
                    <w:bottom w:val="single" w:sz="4" w:space="0" w:color="auto"/>
                    <w:right w:val="single" w:sz="4" w:space="0" w:color="auto"/>
                  </w:tcBorders>
                  <w:noWrap/>
                  <w:vAlign w:val="bottom"/>
                  <w:hideMark/>
                </w:tcPr>
                <w:p w14:paraId="0D606A16" w14:textId="77777777" w:rsidR="00824290" w:rsidRPr="006E6B2A" w:rsidRDefault="00824290" w:rsidP="000E21DD">
                  <w:pPr>
                    <w:rPr>
                      <w:color w:val="000000"/>
                      <w:sz w:val="22"/>
                      <w:szCs w:val="22"/>
                      <w:lang w:eastAsia="lv-LV"/>
                    </w:rPr>
                  </w:pPr>
                  <w:r w:rsidRPr="006E6B2A">
                    <w:rPr>
                      <w:color w:val="000000"/>
                      <w:sz w:val="22"/>
                      <w:szCs w:val="22"/>
                      <w:lang w:eastAsia="lv-LV"/>
                    </w:rPr>
                    <w:t>K4-22-004</w:t>
                  </w:r>
                </w:p>
              </w:tc>
            </w:tr>
            <w:tr w:rsidR="00824290" w:rsidRPr="006E6B2A" w14:paraId="310AD9FB" w14:textId="77777777" w:rsidTr="000E21DD">
              <w:trPr>
                <w:trHeight w:val="300"/>
              </w:trPr>
              <w:tc>
                <w:tcPr>
                  <w:tcW w:w="3220" w:type="dxa"/>
                  <w:tcBorders>
                    <w:top w:val="nil"/>
                    <w:left w:val="single" w:sz="4" w:space="0" w:color="auto"/>
                    <w:bottom w:val="single" w:sz="4" w:space="0" w:color="auto"/>
                    <w:right w:val="single" w:sz="4" w:space="0" w:color="auto"/>
                  </w:tcBorders>
                  <w:noWrap/>
                  <w:vAlign w:val="bottom"/>
                  <w:hideMark/>
                </w:tcPr>
                <w:p w14:paraId="183E81EB" w14:textId="77777777" w:rsidR="00824290" w:rsidRPr="006E6B2A" w:rsidRDefault="00824290" w:rsidP="000E21DD">
                  <w:pPr>
                    <w:rPr>
                      <w:color w:val="000000"/>
                      <w:sz w:val="22"/>
                      <w:szCs w:val="22"/>
                      <w:lang w:eastAsia="lv-LV"/>
                    </w:rPr>
                  </w:pPr>
                  <w:r w:rsidRPr="006E6B2A">
                    <w:rPr>
                      <w:color w:val="000000"/>
                      <w:sz w:val="22"/>
                      <w:szCs w:val="22"/>
                      <w:lang w:eastAsia="lv-LV"/>
                    </w:rPr>
                    <w:t>K4-23</w:t>
                  </w:r>
                </w:p>
              </w:tc>
            </w:tr>
            <w:tr w:rsidR="00824290" w:rsidRPr="006E6B2A" w14:paraId="634DC4CB" w14:textId="77777777" w:rsidTr="000E21DD">
              <w:trPr>
                <w:trHeight w:val="300"/>
              </w:trPr>
              <w:tc>
                <w:tcPr>
                  <w:tcW w:w="3220" w:type="dxa"/>
                  <w:tcBorders>
                    <w:top w:val="nil"/>
                    <w:left w:val="single" w:sz="4" w:space="0" w:color="auto"/>
                    <w:bottom w:val="single" w:sz="4" w:space="0" w:color="auto"/>
                    <w:right w:val="single" w:sz="4" w:space="0" w:color="auto"/>
                  </w:tcBorders>
                  <w:noWrap/>
                  <w:vAlign w:val="bottom"/>
                  <w:hideMark/>
                </w:tcPr>
                <w:p w14:paraId="08594236" w14:textId="77777777" w:rsidR="00824290" w:rsidRPr="006E6B2A" w:rsidRDefault="00824290" w:rsidP="000E21DD">
                  <w:pPr>
                    <w:rPr>
                      <w:color w:val="000000"/>
                      <w:sz w:val="22"/>
                      <w:szCs w:val="22"/>
                      <w:lang w:eastAsia="lv-LV"/>
                    </w:rPr>
                  </w:pPr>
                  <w:r w:rsidRPr="006E6B2A">
                    <w:rPr>
                      <w:color w:val="000000"/>
                      <w:sz w:val="22"/>
                      <w:szCs w:val="22"/>
                      <w:lang w:eastAsia="lv-LV"/>
                    </w:rPr>
                    <w:t>K4-23-002</w:t>
                  </w:r>
                </w:p>
              </w:tc>
            </w:tr>
            <w:tr w:rsidR="00824290" w:rsidRPr="006E6B2A" w14:paraId="04355D29" w14:textId="77777777" w:rsidTr="000E21DD">
              <w:trPr>
                <w:trHeight w:val="315"/>
              </w:trPr>
              <w:tc>
                <w:tcPr>
                  <w:tcW w:w="3220" w:type="dxa"/>
                  <w:tcBorders>
                    <w:top w:val="nil"/>
                    <w:left w:val="single" w:sz="4" w:space="0" w:color="auto"/>
                    <w:bottom w:val="single" w:sz="4" w:space="0" w:color="auto"/>
                    <w:right w:val="single" w:sz="4" w:space="0" w:color="auto"/>
                  </w:tcBorders>
                  <w:noWrap/>
                  <w:vAlign w:val="bottom"/>
                  <w:hideMark/>
                </w:tcPr>
                <w:p w14:paraId="39837BE9" w14:textId="77777777" w:rsidR="00824290" w:rsidRPr="006E6B2A" w:rsidRDefault="00824290" w:rsidP="000E21DD">
                  <w:pPr>
                    <w:rPr>
                      <w:color w:val="000000"/>
                      <w:sz w:val="22"/>
                      <w:szCs w:val="22"/>
                      <w:lang w:eastAsia="lv-LV"/>
                    </w:rPr>
                  </w:pPr>
                  <w:r w:rsidRPr="006E6B2A">
                    <w:rPr>
                      <w:color w:val="000000"/>
                      <w:sz w:val="22"/>
                      <w:szCs w:val="22"/>
                      <w:lang w:eastAsia="lv-LV"/>
                    </w:rPr>
                    <w:t>K4-24</w:t>
                  </w:r>
                </w:p>
              </w:tc>
            </w:tr>
          </w:tbl>
          <w:p w14:paraId="0E439443" w14:textId="77777777" w:rsidR="00824290" w:rsidRDefault="00824290" w:rsidP="000E21DD">
            <w:pPr>
              <w:jc w:val="center"/>
              <w:rPr>
                <w:b/>
                <w:bCs/>
              </w:rPr>
            </w:pPr>
          </w:p>
        </w:tc>
      </w:tr>
      <w:tr w:rsidR="00824290" w14:paraId="0C246155" w14:textId="77777777" w:rsidTr="000E21DD">
        <w:trPr>
          <w:jc w:val="center"/>
        </w:trPr>
        <w:tc>
          <w:tcPr>
            <w:tcW w:w="1700" w:type="dxa"/>
          </w:tcPr>
          <w:p w14:paraId="55D00099" w14:textId="77777777" w:rsidR="00824290" w:rsidRDefault="00824290" w:rsidP="000E21DD">
            <w:pPr>
              <w:jc w:val="center"/>
              <w:rPr>
                <w:b/>
                <w:bCs/>
              </w:rPr>
            </w:pPr>
          </w:p>
        </w:tc>
        <w:tc>
          <w:tcPr>
            <w:tcW w:w="10321" w:type="dxa"/>
          </w:tcPr>
          <w:p w14:paraId="27B3C6F9" w14:textId="77777777" w:rsidR="00824290" w:rsidRDefault="00824290" w:rsidP="000E21DD">
            <w:pPr>
              <w:jc w:val="center"/>
              <w:rPr>
                <w:b/>
                <w:bCs/>
              </w:rPr>
            </w:pPr>
          </w:p>
        </w:tc>
        <w:tc>
          <w:tcPr>
            <w:tcW w:w="3122" w:type="dxa"/>
          </w:tcPr>
          <w:p w14:paraId="36E50CAF" w14:textId="77777777" w:rsidR="00824290" w:rsidRDefault="00824290" w:rsidP="000E21DD">
            <w:pPr>
              <w:jc w:val="center"/>
              <w:rPr>
                <w:b/>
                <w:bCs/>
              </w:rPr>
            </w:pPr>
          </w:p>
        </w:tc>
      </w:tr>
      <w:tr w:rsidR="00824290" w14:paraId="4BACD2C3" w14:textId="77777777" w:rsidTr="000E21DD">
        <w:trPr>
          <w:jc w:val="center"/>
        </w:trPr>
        <w:tc>
          <w:tcPr>
            <w:tcW w:w="1700" w:type="dxa"/>
          </w:tcPr>
          <w:tbl>
            <w:tblPr>
              <w:tblW w:w="1940" w:type="dxa"/>
              <w:tblLayout w:type="fixed"/>
              <w:tblLook w:val="04A0" w:firstRow="1" w:lastRow="0" w:firstColumn="1" w:lastColumn="0" w:noHBand="0" w:noVBand="1"/>
            </w:tblPr>
            <w:tblGrid>
              <w:gridCol w:w="1940"/>
            </w:tblGrid>
            <w:tr w:rsidR="00824290" w:rsidRPr="006E6B2A" w14:paraId="7B1185A7" w14:textId="77777777" w:rsidTr="000E21DD">
              <w:trPr>
                <w:trHeight w:val="300"/>
              </w:trPr>
              <w:tc>
                <w:tcPr>
                  <w:tcW w:w="1940" w:type="dxa"/>
                  <w:tcBorders>
                    <w:top w:val="single" w:sz="4" w:space="0" w:color="auto"/>
                    <w:left w:val="single" w:sz="4" w:space="0" w:color="auto"/>
                    <w:bottom w:val="single" w:sz="4" w:space="0" w:color="auto"/>
                    <w:right w:val="single" w:sz="4" w:space="0" w:color="auto"/>
                  </w:tcBorders>
                  <w:noWrap/>
                  <w:vAlign w:val="bottom"/>
                  <w:hideMark/>
                </w:tcPr>
                <w:p w14:paraId="6AB69F7E" w14:textId="77777777" w:rsidR="00824290" w:rsidRPr="006E6B2A" w:rsidRDefault="00824290" w:rsidP="000E21DD">
                  <w:pPr>
                    <w:rPr>
                      <w:color w:val="000000"/>
                      <w:sz w:val="22"/>
                      <w:szCs w:val="22"/>
                      <w:lang w:eastAsia="lv-LV"/>
                    </w:rPr>
                  </w:pPr>
                  <w:r w:rsidRPr="006E6B2A">
                    <w:rPr>
                      <w:color w:val="000000"/>
                      <w:sz w:val="22"/>
                      <w:szCs w:val="22"/>
                      <w:lang w:eastAsia="lv-LV"/>
                    </w:rPr>
                    <w:t>3102.650</w:t>
                  </w:r>
                </w:p>
              </w:tc>
            </w:tr>
            <w:tr w:rsidR="00824290" w:rsidRPr="006E6B2A" w14:paraId="6708C0DD" w14:textId="77777777" w:rsidTr="000E21DD">
              <w:trPr>
                <w:trHeight w:val="300"/>
              </w:trPr>
              <w:tc>
                <w:tcPr>
                  <w:tcW w:w="1940" w:type="dxa"/>
                  <w:tcBorders>
                    <w:top w:val="nil"/>
                    <w:left w:val="single" w:sz="4" w:space="0" w:color="auto"/>
                    <w:bottom w:val="single" w:sz="4" w:space="0" w:color="auto"/>
                    <w:right w:val="single" w:sz="4" w:space="0" w:color="auto"/>
                  </w:tcBorders>
                  <w:noWrap/>
                  <w:vAlign w:val="bottom"/>
                  <w:hideMark/>
                </w:tcPr>
                <w:p w14:paraId="6A41528C" w14:textId="77777777" w:rsidR="00824290" w:rsidRPr="006E6B2A" w:rsidRDefault="00824290" w:rsidP="000E21DD">
                  <w:pPr>
                    <w:rPr>
                      <w:color w:val="000000"/>
                      <w:sz w:val="22"/>
                      <w:szCs w:val="22"/>
                      <w:lang w:eastAsia="lv-LV"/>
                    </w:rPr>
                  </w:pPr>
                  <w:r w:rsidRPr="006E6B2A">
                    <w:rPr>
                      <w:color w:val="000000"/>
                      <w:sz w:val="22"/>
                      <w:szCs w:val="22"/>
                      <w:lang w:eastAsia="lv-LV"/>
                    </w:rPr>
                    <w:t>3102.651</w:t>
                  </w:r>
                </w:p>
              </w:tc>
            </w:tr>
            <w:tr w:rsidR="00824290" w:rsidRPr="006E6B2A" w14:paraId="6CBCEC8F" w14:textId="77777777" w:rsidTr="000E21DD">
              <w:trPr>
                <w:trHeight w:val="300"/>
              </w:trPr>
              <w:tc>
                <w:tcPr>
                  <w:tcW w:w="1940" w:type="dxa"/>
                  <w:tcBorders>
                    <w:top w:val="nil"/>
                    <w:left w:val="single" w:sz="4" w:space="0" w:color="auto"/>
                    <w:bottom w:val="single" w:sz="4" w:space="0" w:color="auto"/>
                    <w:right w:val="single" w:sz="4" w:space="0" w:color="auto"/>
                  </w:tcBorders>
                  <w:noWrap/>
                  <w:vAlign w:val="bottom"/>
                  <w:hideMark/>
                </w:tcPr>
                <w:p w14:paraId="55DBCFBA" w14:textId="77777777" w:rsidR="00824290" w:rsidRPr="006E6B2A" w:rsidRDefault="00824290" w:rsidP="000E21DD">
                  <w:pPr>
                    <w:rPr>
                      <w:color w:val="000000"/>
                      <w:sz w:val="22"/>
                      <w:szCs w:val="22"/>
                      <w:lang w:eastAsia="lv-LV"/>
                    </w:rPr>
                  </w:pPr>
                  <w:r w:rsidRPr="006E6B2A">
                    <w:rPr>
                      <w:color w:val="000000"/>
                      <w:sz w:val="22"/>
                      <w:szCs w:val="22"/>
                      <w:lang w:eastAsia="lv-LV"/>
                    </w:rPr>
                    <w:t>3102.652</w:t>
                  </w:r>
                </w:p>
              </w:tc>
            </w:tr>
            <w:tr w:rsidR="00824290" w:rsidRPr="006E6B2A" w14:paraId="7C978418" w14:textId="77777777" w:rsidTr="000E21DD">
              <w:trPr>
                <w:trHeight w:val="300"/>
              </w:trPr>
              <w:tc>
                <w:tcPr>
                  <w:tcW w:w="1940" w:type="dxa"/>
                  <w:tcBorders>
                    <w:top w:val="nil"/>
                    <w:left w:val="single" w:sz="4" w:space="0" w:color="auto"/>
                    <w:bottom w:val="single" w:sz="4" w:space="0" w:color="auto"/>
                    <w:right w:val="single" w:sz="4" w:space="0" w:color="auto"/>
                  </w:tcBorders>
                  <w:noWrap/>
                  <w:vAlign w:val="bottom"/>
                  <w:hideMark/>
                </w:tcPr>
                <w:p w14:paraId="26CC098F" w14:textId="77777777" w:rsidR="00824290" w:rsidRPr="006E6B2A" w:rsidRDefault="00824290" w:rsidP="000E21DD">
                  <w:pPr>
                    <w:rPr>
                      <w:color w:val="000000"/>
                      <w:sz w:val="22"/>
                      <w:szCs w:val="22"/>
                      <w:lang w:eastAsia="lv-LV"/>
                    </w:rPr>
                  </w:pPr>
                  <w:r w:rsidRPr="006E6B2A">
                    <w:rPr>
                      <w:color w:val="000000"/>
                      <w:sz w:val="22"/>
                      <w:szCs w:val="22"/>
                      <w:lang w:eastAsia="lv-LV"/>
                    </w:rPr>
                    <w:t>3102.653</w:t>
                  </w:r>
                </w:p>
              </w:tc>
            </w:tr>
            <w:tr w:rsidR="00824290" w:rsidRPr="006E6B2A" w14:paraId="10913E50" w14:textId="77777777" w:rsidTr="000E21DD">
              <w:trPr>
                <w:trHeight w:val="300"/>
              </w:trPr>
              <w:tc>
                <w:tcPr>
                  <w:tcW w:w="1940" w:type="dxa"/>
                  <w:tcBorders>
                    <w:top w:val="nil"/>
                    <w:left w:val="single" w:sz="4" w:space="0" w:color="auto"/>
                    <w:bottom w:val="single" w:sz="4" w:space="0" w:color="auto"/>
                    <w:right w:val="single" w:sz="4" w:space="0" w:color="auto"/>
                  </w:tcBorders>
                  <w:noWrap/>
                  <w:vAlign w:val="bottom"/>
                  <w:hideMark/>
                </w:tcPr>
                <w:p w14:paraId="5BB3820E" w14:textId="77777777" w:rsidR="00824290" w:rsidRPr="006E6B2A" w:rsidRDefault="00824290" w:rsidP="000E21DD">
                  <w:pPr>
                    <w:rPr>
                      <w:color w:val="000000"/>
                      <w:sz w:val="22"/>
                      <w:szCs w:val="22"/>
                      <w:lang w:eastAsia="lv-LV"/>
                    </w:rPr>
                  </w:pPr>
                  <w:r w:rsidRPr="006E6B2A">
                    <w:rPr>
                      <w:color w:val="000000"/>
                      <w:sz w:val="22"/>
                      <w:szCs w:val="22"/>
                      <w:lang w:eastAsia="lv-LV"/>
                    </w:rPr>
                    <w:t>3102.654</w:t>
                  </w:r>
                </w:p>
              </w:tc>
            </w:tr>
            <w:tr w:rsidR="00824290" w:rsidRPr="006E6B2A" w14:paraId="1B9EC298" w14:textId="77777777" w:rsidTr="000E21DD">
              <w:trPr>
                <w:trHeight w:val="300"/>
              </w:trPr>
              <w:tc>
                <w:tcPr>
                  <w:tcW w:w="1940" w:type="dxa"/>
                  <w:tcBorders>
                    <w:top w:val="nil"/>
                    <w:left w:val="single" w:sz="4" w:space="0" w:color="auto"/>
                    <w:bottom w:val="single" w:sz="4" w:space="0" w:color="auto"/>
                    <w:right w:val="single" w:sz="4" w:space="0" w:color="auto"/>
                  </w:tcBorders>
                  <w:noWrap/>
                  <w:vAlign w:val="bottom"/>
                  <w:hideMark/>
                </w:tcPr>
                <w:p w14:paraId="2F1033C4" w14:textId="77777777" w:rsidR="00824290" w:rsidRPr="006E6B2A" w:rsidRDefault="00824290" w:rsidP="000E21DD">
                  <w:pPr>
                    <w:rPr>
                      <w:color w:val="000000"/>
                      <w:sz w:val="22"/>
                      <w:szCs w:val="22"/>
                      <w:lang w:eastAsia="lv-LV"/>
                    </w:rPr>
                  </w:pPr>
                  <w:r w:rsidRPr="006E6B2A">
                    <w:rPr>
                      <w:color w:val="000000"/>
                      <w:sz w:val="22"/>
                      <w:szCs w:val="22"/>
                      <w:lang w:eastAsia="lv-LV"/>
                    </w:rPr>
                    <w:t>3102.655</w:t>
                  </w:r>
                </w:p>
              </w:tc>
            </w:tr>
            <w:tr w:rsidR="00824290" w:rsidRPr="006E6B2A" w14:paraId="5DD084CB" w14:textId="77777777" w:rsidTr="000E21DD">
              <w:trPr>
                <w:trHeight w:val="300"/>
              </w:trPr>
              <w:tc>
                <w:tcPr>
                  <w:tcW w:w="1940" w:type="dxa"/>
                  <w:tcBorders>
                    <w:top w:val="nil"/>
                    <w:left w:val="single" w:sz="4" w:space="0" w:color="auto"/>
                    <w:bottom w:val="single" w:sz="4" w:space="0" w:color="auto"/>
                    <w:right w:val="single" w:sz="4" w:space="0" w:color="auto"/>
                  </w:tcBorders>
                  <w:noWrap/>
                  <w:vAlign w:val="bottom"/>
                  <w:hideMark/>
                </w:tcPr>
                <w:p w14:paraId="349BF346" w14:textId="77777777" w:rsidR="00824290" w:rsidRPr="006E6B2A" w:rsidRDefault="00824290" w:rsidP="000E21DD">
                  <w:pPr>
                    <w:rPr>
                      <w:color w:val="000000"/>
                      <w:sz w:val="22"/>
                      <w:szCs w:val="22"/>
                      <w:lang w:eastAsia="lv-LV"/>
                    </w:rPr>
                  </w:pPr>
                  <w:r w:rsidRPr="006E6B2A">
                    <w:rPr>
                      <w:color w:val="000000"/>
                      <w:sz w:val="22"/>
                      <w:szCs w:val="22"/>
                      <w:lang w:eastAsia="lv-LV"/>
                    </w:rPr>
                    <w:t>3102.656</w:t>
                  </w:r>
                </w:p>
              </w:tc>
            </w:tr>
            <w:tr w:rsidR="00824290" w:rsidRPr="006E6B2A" w14:paraId="7C701F39" w14:textId="77777777" w:rsidTr="000E21DD">
              <w:trPr>
                <w:trHeight w:val="300"/>
              </w:trPr>
              <w:tc>
                <w:tcPr>
                  <w:tcW w:w="1940" w:type="dxa"/>
                  <w:tcBorders>
                    <w:top w:val="nil"/>
                    <w:left w:val="single" w:sz="4" w:space="0" w:color="auto"/>
                    <w:bottom w:val="single" w:sz="4" w:space="0" w:color="auto"/>
                    <w:right w:val="single" w:sz="4" w:space="0" w:color="auto"/>
                  </w:tcBorders>
                  <w:noWrap/>
                  <w:vAlign w:val="bottom"/>
                  <w:hideMark/>
                </w:tcPr>
                <w:p w14:paraId="23833AB6" w14:textId="77777777" w:rsidR="00824290" w:rsidRPr="006E6B2A" w:rsidRDefault="00824290" w:rsidP="000E21DD">
                  <w:pPr>
                    <w:rPr>
                      <w:color w:val="000000"/>
                      <w:sz w:val="22"/>
                      <w:szCs w:val="22"/>
                      <w:lang w:eastAsia="lv-LV"/>
                    </w:rPr>
                  </w:pPr>
                  <w:r w:rsidRPr="006E6B2A">
                    <w:rPr>
                      <w:color w:val="000000"/>
                      <w:sz w:val="22"/>
                      <w:szCs w:val="22"/>
                      <w:lang w:eastAsia="lv-LV"/>
                    </w:rPr>
                    <w:t>3102.657</w:t>
                  </w:r>
                </w:p>
              </w:tc>
            </w:tr>
            <w:tr w:rsidR="00824290" w:rsidRPr="006E6B2A" w14:paraId="3CD53E92" w14:textId="77777777" w:rsidTr="000E21DD">
              <w:trPr>
                <w:trHeight w:val="300"/>
              </w:trPr>
              <w:tc>
                <w:tcPr>
                  <w:tcW w:w="1940" w:type="dxa"/>
                  <w:tcBorders>
                    <w:top w:val="nil"/>
                    <w:left w:val="single" w:sz="4" w:space="0" w:color="auto"/>
                    <w:bottom w:val="single" w:sz="4" w:space="0" w:color="auto"/>
                    <w:right w:val="single" w:sz="4" w:space="0" w:color="auto"/>
                  </w:tcBorders>
                  <w:noWrap/>
                  <w:vAlign w:val="bottom"/>
                  <w:hideMark/>
                </w:tcPr>
                <w:p w14:paraId="746AB601" w14:textId="77777777" w:rsidR="00824290" w:rsidRPr="006E6B2A" w:rsidRDefault="00824290" w:rsidP="000E21DD">
                  <w:pPr>
                    <w:rPr>
                      <w:color w:val="000000"/>
                      <w:sz w:val="22"/>
                      <w:szCs w:val="22"/>
                      <w:lang w:eastAsia="lv-LV"/>
                    </w:rPr>
                  </w:pPr>
                  <w:r w:rsidRPr="006E6B2A">
                    <w:rPr>
                      <w:color w:val="000000"/>
                      <w:sz w:val="22"/>
                      <w:szCs w:val="22"/>
                      <w:lang w:eastAsia="lv-LV"/>
                    </w:rPr>
                    <w:t>3102.658</w:t>
                  </w:r>
                </w:p>
              </w:tc>
            </w:tr>
            <w:tr w:rsidR="00824290" w:rsidRPr="006E6B2A" w14:paraId="14173858" w14:textId="77777777" w:rsidTr="000E21DD">
              <w:trPr>
                <w:trHeight w:val="300"/>
              </w:trPr>
              <w:tc>
                <w:tcPr>
                  <w:tcW w:w="1940" w:type="dxa"/>
                  <w:tcBorders>
                    <w:top w:val="nil"/>
                    <w:left w:val="single" w:sz="4" w:space="0" w:color="auto"/>
                    <w:bottom w:val="single" w:sz="4" w:space="0" w:color="auto"/>
                    <w:right w:val="single" w:sz="4" w:space="0" w:color="auto"/>
                  </w:tcBorders>
                  <w:noWrap/>
                  <w:vAlign w:val="bottom"/>
                  <w:hideMark/>
                </w:tcPr>
                <w:p w14:paraId="5BCE4AC4" w14:textId="77777777" w:rsidR="00824290" w:rsidRPr="006E6B2A" w:rsidRDefault="00824290" w:rsidP="000E21DD">
                  <w:pPr>
                    <w:rPr>
                      <w:color w:val="000000"/>
                      <w:sz w:val="22"/>
                      <w:szCs w:val="22"/>
                      <w:lang w:eastAsia="lv-LV"/>
                    </w:rPr>
                  </w:pPr>
                  <w:r w:rsidRPr="006E6B2A">
                    <w:rPr>
                      <w:color w:val="000000"/>
                      <w:sz w:val="22"/>
                      <w:szCs w:val="22"/>
                      <w:lang w:eastAsia="lv-LV"/>
                    </w:rPr>
                    <w:t>3102.659</w:t>
                  </w:r>
                </w:p>
              </w:tc>
            </w:tr>
            <w:tr w:rsidR="00824290" w:rsidRPr="006E6B2A" w14:paraId="7CB0A2C2" w14:textId="77777777" w:rsidTr="000E21DD">
              <w:trPr>
                <w:trHeight w:val="300"/>
              </w:trPr>
              <w:tc>
                <w:tcPr>
                  <w:tcW w:w="1940" w:type="dxa"/>
                  <w:tcBorders>
                    <w:top w:val="nil"/>
                    <w:left w:val="single" w:sz="4" w:space="0" w:color="auto"/>
                    <w:bottom w:val="single" w:sz="4" w:space="0" w:color="auto"/>
                    <w:right w:val="single" w:sz="4" w:space="0" w:color="auto"/>
                  </w:tcBorders>
                  <w:noWrap/>
                  <w:vAlign w:val="bottom"/>
                  <w:hideMark/>
                </w:tcPr>
                <w:p w14:paraId="59D9341A" w14:textId="77777777" w:rsidR="00824290" w:rsidRPr="006E6B2A" w:rsidRDefault="00824290" w:rsidP="000E21DD">
                  <w:pPr>
                    <w:rPr>
                      <w:color w:val="000000"/>
                      <w:sz w:val="22"/>
                      <w:szCs w:val="22"/>
                      <w:lang w:eastAsia="lv-LV"/>
                    </w:rPr>
                  </w:pPr>
                  <w:r w:rsidRPr="006E6B2A">
                    <w:rPr>
                      <w:color w:val="000000"/>
                      <w:sz w:val="22"/>
                      <w:szCs w:val="22"/>
                      <w:lang w:eastAsia="lv-LV"/>
                    </w:rPr>
                    <w:t>3102.661</w:t>
                  </w:r>
                </w:p>
              </w:tc>
            </w:tr>
            <w:tr w:rsidR="00824290" w:rsidRPr="006E6B2A" w14:paraId="619BC107" w14:textId="77777777" w:rsidTr="000E21DD">
              <w:trPr>
                <w:trHeight w:val="300"/>
              </w:trPr>
              <w:tc>
                <w:tcPr>
                  <w:tcW w:w="1940" w:type="dxa"/>
                  <w:tcBorders>
                    <w:top w:val="nil"/>
                    <w:left w:val="single" w:sz="4" w:space="0" w:color="auto"/>
                    <w:bottom w:val="single" w:sz="4" w:space="0" w:color="auto"/>
                    <w:right w:val="single" w:sz="4" w:space="0" w:color="auto"/>
                  </w:tcBorders>
                  <w:noWrap/>
                  <w:vAlign w:val="bottom"/>
                  <w:hideMark/>
                </w:tcPr>
                <w:p w14:paraId="1F60DA19" w14:textId="77777777" w:rsidR="00824290" w:rsidRPr="006E6B2A" w:rsidRDefault="00824290" w:rsidP="000E21DD">
                  <w:pPr>
                    <w:rPr>
                      <w:color w:val="000000"/>
                      <w:sz w:val="22"/>
                      <w:szCs w:val="22"/>
                      <w:lang w:eastAsia="lv-LV"/>
                    </w:rPr>
                  </w:pPr>
                  <w:r w:rsidRPr="006E6B2A">
                    <w:rPr>
                      <w:color w:val="000000"/>
                      <w:sz w:val="22"/>
                      <w:szCs w:val="22"/>
                      <w:lang w:eastAsia="lv-LV"/>
                    </w:rPr>
                    <w:t>3102.662</w:t>
                  </w:r>
                </w:p>
              </w:tc>
            </w:tr>
            <w:tr w:rsidR="00824290" w:rsidRPr="006E6B2A" w14:paraId="23BC829B" w14:textId="77777777" w:rsidTr="000E21DD">
              <w:trPr>
                <w:trHeight w:val="300"/>
              </w:trPr>
              <w:tc>
                <w:tcPr>
                  <w:tcW w:w="1940" w:type="dxa"/>
                  <w:tcBorders>
                    <w:top w:val="nil"/>
                    <w:left w:val="single" w:sz="4" w:space="0" w:color="auto"/>
                    <w:bottom w:val="single" w:sz="4" w:space="0" w:color="auto"/>
                    <w:right w:val="single" w:sz="4" w:space="0" w:color="auto"/>
                  </w:tcBorders>
                  <w:noWrap/>
                  <w:vAlign w:val="bottom"/>
                  <w:hideMark/>
                </w:tcPr>
                <w:p w14:paraId="2F49227B" w14:textId="77777777" w:rsidR="00824290" w:rsidRPr="006E6B2A" w:rsidRDefault="00824290" w:rsidP="000E21DD">
                  <w:pPr>
                    <w:rPr>
                      <w:color w:val="000000"/>
                      <w:sz w:val="22"/>
                      <w:szCs w:val="22"/>
                      <w:lang w:eastAsia="lv-LV"/>
                    </w:rPr>
                  </w:pPr>
                  <w:r w:rsidRPr="006E6B2A">
                    <w:rPr>
                      <w:color w:val="000000"/>
                      <w:sz w:val="22"/>
                      <w:szCs w:val="22"/>
                      <w:lang w:eastAsia="lv-LV"/>
                    </w:rPr>
                    <w:t>3102.663</w:t>
                  </w:r>
                </w:p>
              </w:tc>
            </w:tr>
            <w:tr w:rsidR="00824290" w:rsidRPr="006E6B2A" w14:paraId="07BAE0AB" w14:textId="77777777" w:rsidTr="000E21DD">
              <w:trPr>
                <w:trHeight w:val="300"/>
              </w:trPr>
              <w:tc>
                <w:tcPr>
                  <w:tcW w:w="1940" w:type="dxa"/>
                  <w:tcBorders>
                    <w:top w:val="nil"/>
                    <w:left w:val="single" w:sz="4" w:space="0" w:color="auto"/>
                    <w:bottom w:val="single" w:sz="4" w:space="0" w:color="auto"/>
                    <w:right w:val="single" w:sz="4" w:space="0" w:color="auto"/>
                  </w:tcBorders>
                  <w:noWrap/>
                  <w:vAlign w:val="bottom"/>
                  <w:hideMark/>
                </w:tcPr>
                <w:p w14:paraId="11EB3773" w14:textId="77777777" w:rsidR="00824290" w:rsidRPr="006E6B2A" w:rsidRDefault="00824290" w:rsidP="000E21DD">
                  <w:pPr>
                    <w:rPr>
                      <w:color w:val="000000"/>
                      <w:sz w:val="22"/>
                      <w:szCs w:val="22"/>
                      <w:lang w:eastAsia="lv-LV"/>
                    </w:rPr>
                  </w:pPr>
                  <w:r w:rsidRPr="006E6B2A">
                    <w:rPr>
                      <w:color w:val="000000"/>
                      <w:sz w:val="22"/>
                      <w:szCs w:val="22"/>
                      <w:lang w:eastAsia="lv-LV"/>
                    </w:rPr>
                    <w:t>3102.664</w:t>
                  </w:r>
                </w:p>
              </w:tc>
            </w:tr>
            <w:tr w:rsidR="00824290" w:rsidRPr="006E6B2A" w14:paraId="4ED284E7" w14:textId="77777777" w:rsidTr="000E21DD">
              <w:trPr>
                <w:trHeight w:val="300"/>
              </w:trPr>
              <w:tc>
                <w:tcPr>
                  <w:tcW w:w="1940" w:type="dxa"/>
                  <w:tcBorders>
                    <w:top w:val="nil"/>
                    <w:left w:val="single" w:sz="4" w:space="0" w:color="auto"/>
                    <w:bottom w:val="single" w:sz="4" w:space="0" w:color="auto"/>
                    <w:right w:val="single" w:sz="4" w:space="0" w:color="auto"/>
                  </w:tcBorders>
                  <w:noWrap/>
                  <w:vAlign w:val="bottom"/>
                  <w:hideMark/>
                </w:tcPr>
                <w:p w14:paraId="2749A1D7" w14:textId="77777777" w:rsidR="00824290" w:rsidRPr="006E6B2A" w:rsidRDefault="00824290" w:rsidP="000E21DD">
                  <w:pPr>
                    <w:rPr>
                      <w:color w:val="000000"/>
                      <w:sz w:val="22"/>
                      <w:szCs w:val="22"/>
                      <w:lang w:eastAsia="lv-LV"/>
                    </w:rPr>
                  </w:pPr>
                  <w:r w:rsidRPr="006E6B2A">
                    <w:rPr>
                      <w:color w:val="000000"/>
                      <w:sz w:val="22"/>
                      <w:szCs w:val="22"/>
                      <w:lang w:eastAsia="lv-LV"/>
                    </w:rPr>
                    <w:t>3102.665</w:t>
                  </w:r>
                </w:p>
              </w:tc>
            </w:tr>
            <w:tr w:rsidR="00824290" w:rsidRPr="006E6B2A" w14:paraId="54620588" w14:textId="77777777" w:rsidTr="000E21DD">
              <w:trPr>
                <w:trHeight w:val="300"/>
              </w:trPr>
              <w:tc>
                <w:tcPr>
                  <w:tcW w:w="1940" w:type="dxa"/>
                  <w:tcBorders>
                    <w:top w:val="nil"/>
                    <w:left w:val="single" w:sz="4" w:space="0" w:color="auto"/>
                    <w:bottom w:val="single" w:sz="4" w:space="0" w:color="auto"/>
                    <w:right w:val="single" w:sz="4" w:space="0" w:color="auto"/>
                  </w:tcBorders>
                  <w:noWrap/>
                  <w:vAlign w:val="bottom"/>
                  <w:hideMark/>
                </w:tcPr>
                <w:p w14:paraId="7D417CEA" w14:textId="77777777" w:rsidR="00824290" w:rsidRPr="006E6B2A" w:rsidRDefault="00824290" w:rsidP="000E21DD">
                  <w:pPr>
                    <w:rPr>
                      <w:color w:val="000000"/>
                      <w:sz w:val="22"/>
                      <w:szCs w:val="22"/>
                      <w:lang w:eastAsia="lv-LV"/>
                    </w:rPr>
                  </w:pPr>
                  <w:r w:rsidRPr="006E6B2A">
                    <w:rPr>
                      <w:color w:val="000000"/>
                      <w:sz w:val="22"/>
                      <w:szCs w:val="22"/>
                      <w:lang w:eastAsia="lv-LV"/>
                    </w:rPr>
                    <w:t>3102.666</w:t>
                  </w:r>
                </w:p>
              </w:tc>
            </w:tr>
            <w:tr w:rsidR="00824290" w:rsidRPr="006E6B2A" w14:paraId="40D084B2" w14:textId="77777777" w:rsidTr="000E21DD">
              <w:trPr>
                <w:trHeight w:val="300"/>
              </w:trPr>
              <w:tc>
                <w:tcPr>
                  <w:tcW w:w="1940" w:type="dxa"/>
                  <w:tcBorders>
                    <w:top w:val="nil"/>
                    <w:left w:val="single" w:sz="4" w:space="0" w:color="auto"/>
                    <w:bottom w:val="single" w:sz="4" w:space="0" w:color="auto"/>
                    <w:right w:val="single" w:sz="4" w:space="0" w:color="auto"/>
                  </w:tcBorders>
                  <w:noWrap/>
                  <w:vAlign w:val="bottom"/>
                  <w:hideMark/>
                </w:tcPr>
                <w:p w14:paraId="4F7B1B3B" w14:textId="77777777" w:rsidR="00824290" w:rsidRPr="006E6B2A" w:rsidRDefault="00824290" w:rsidP="000E21DD">
                  <w:pPr>
                    <w:rPr>
                      <w:color w:val="000000"/>
                      <w:sz w:val="22"/>
                      <w:szCs w:val="22"/>
                      <w:lang w:eastAsia="lv-LV"/>
                    </w:rPr>
                  </w:pPr>
                  <w:r w:rsidRPr="006E6B2A">
                    <w:rPr>
                      <w:color w:val="000000"/>
                      <w:sz w:val="22"/>
                      <w:szCs w:val="22"/>
                      <w:lang w:eastAsia="lv-LV"/>
                    </w:rPr>
                    <w:t>3102.667</w:t>
                  </w:r>
                </w:p>
              </w:tc>
            </w:tr>
            <w:tr w:rsidR="00824290" w:rsidRPr="006E6B2A" w14:paraId="24B15963" w14:textId="77777777" w:rsidTr="000E21DD">
              <w:trPr>
                <w:trHeight w:val="315"/>
              </w:trPr>
              <w:tc>
                <w:tcPr>
                  <w:tcW w:w="1940" w:type="dxa"/>
                  <w:tcBorders>
                    <w:top w:val="nil"/>
                    <w:left w:val="single" w:sz="4" w:space="0" w:color="auto"/>
                    <w:bottom w:val="single" w:sz="4" w:space="0" w:color="auto"/>
                    <w:right w:val="single" w:sz="4" w:space="0" w:color="auto"/>
                  </w:tcBorders>
                  <w:noWrap/>
                  <w:vAlign w:val="bottom"/>
                  <w:hideMark/>
                </w:tcPr>
                <w:p w14:paraId="1A7F6779" w14:textId="77777777" w:rsidR="00824290" w:rsidRPr="006E6B2A" w:rsidRDefault="00824290" w:rsidP="000E21DD">
                  <w:pPr>
                    <w:rPr>
                      <w:color w:val="000000"/>
                      <w:sz w:val="22"/>
                      <w:szCs w:val="22"/>
                      <w:lang w:eastAsia="lv-LV"/>
                    </w:rPr>
                  </w:pPr>
                  <w:r w:rsidRPr="006E6B2A">
                    <w:rPr>
                      <w:color w:val="000000"/>
                      <w:sz w:val="22"/>
                      <w:szCs w:val="22"/>
                      <w:lang w:eastAsia="lv-LV"/>
                    </w:rPr>
                    <w:t>3102.668</w:t>
                  </w:r>
                </w:p>
              </w:tc>
            </w:tr>
          </w:tbl>
          <w:p w14:paraId="42BEE8EE" w14:textId="77777777" w:rsidR="00824290" w:rsidRDefault="00824290" w:rsidP="000E21DD">
            <w:pPr>
              <w:jc w:val="center"/>
              <w:rPr>
                <w:b/>
                <w:bCs/>
              </w:rPr>
            </w:pPr>
          </w:p>
        </w:tc>
        <w:tc>
          <w:tcPr>
            <w:tcW w:w="10321" w:type="dxa"/>
          </w:tcPr>
          <w:tbl>
            <w:tblPr>
              <w:tblW w:w="14620" w:type="dxa"/>
              <w:tblLayout w:type="fixed"/>
              <w:tblLook w:val="04A0" w:firstRow="1" w:lastRow="0" w:firstColumn="1" w:lastColumn="0" w:noHBand="0" w:noVBand="1"/>
            </w:tblPr>
            <w:tblGrid>
              <w:gridCol w:w="14620"/>
            </w:tblGrid>
            <w:tr w:rsidR="00824290" w:rsidRPr="006E6B2A" w14:paraId="21BB894B" w14:textId="77777777" w:rsidTr="000E21DD">
              <w:trPr>
                <w:trHeight w:val="300"/>
              </w:trPr>
              <w:tc>
                <w:tcPr>
                  <w:tcW w:w="14620" w:type="dxa"/>
                  <w:tcBorders>
                    <w:top w:val="single" w:sz="4" w:space="0" w:color="auto"/>
                    <w:left w:val="single" w:sz="4" w:space="0" w:color="auto"/>
                    <w:bottom w:val="single" w:sz="4" w:space="0" w:color="auto"/>
                    <w:right w:val="single" w:sz="4" w:space="0" w:color="auto"/>
                  </w:tcBorders>
                  <w:noWrap/>
                  <w:vAlign w:val="bottom"/>
                  <w:hideMark/>
                </w:tcPr>
                <w:p w14:paraId="30FAD49E" w14:textId="77777777" w:rsidR="00824290" w:rsidRPr="006E6B2A" w:rsidRDefault="00824290" w:rsidP="000E21DD">
                  <w:pPr>
                    <w:rPr>
                      <w:color w:val="000000"/>
                      <w:sz w:val="22"/>
                      <w:szCs w:val="22"/>
                      <w:lang w:eastAsia="lv-LV"/>
                    </w:rPr>
                  </w:pPr>
                  <w:r w:rsidRPr="006E6B2A">
                    <w:rPr>
                      <w:color w:val="000000"/>
                      <w:sz w:val="22"/>
                      <w:szCs w:val="22"/>
                      <w:lang w:eastAsia="lv-LV"/>
                    </w:rPr>
                    <w:t>Sadalne kabeļu, gabarīts 6 (iespējams uzstādīt 6 gab. vert.drošinātājslēdžus NH2), K6</w:t>
                  </w:r>
                </w:p>
              </w:tc>
            </w:tr>
            <w:tr w:rsidR="00824290" w:rsidRPr="006E6B2A" w14:paraId="283D279D" w14:textId="77777777" w:rsidTr="000E21DD">
              <w:trPr>
                <w:trHeight w:val="300"/>
              </w:trPr>
              <w:tc>
                <w:tcPr>
                  <w:tcW w:w="14620" w:type="dxa"/>
                  <w:tcBorders>
                    <w:top w:val="nil"/>
                    <w:left w:val="single" w:sz="4" w:space="0" w:color="auto"/>
                    <w:bottom w:val="single" w:sz="4" w:space="0" w:color="auto"/>
                    <w:right w:val="single" w:sz="4" w:space="0" w:color="auto"/>
                  </w:tcBorders>
                  <w:noWrap/>
                  <w:vAlign w:val="bottom"/>
                  <w:hideMark/>
                </w:tcPr>
                <w:p w14:paraId="328EB832" w14:textId="77777777" w:rsidR="00824290" w:rsidRPr="006E6B2A" w:rsidRDefault="00824290" w:rsidP="000E21DD">
                  <w:pPr>
                    <w:rPr>
                      <w:color w:val="000000"/>
                      <w:sz w:val="22"/>
                      <w:szCs w:val="22"/>
                      <w:lang w:eastAsia="lv-LV"/>
                    </w:rPr>
                  </w:pPr>
                  <w:r w:rsidRPr="006E6B2A">
                    <w:rPr>
                      <w:color w:val="000000"/>
                      <w:sz w:val="22"/>
                      <w:szCs w:val="22"/>
                      <w:lang w:eastAsia="lv-LV"/>
                    </w:rPr>
                    <w:t>Sadalne kabeļu, gabarīts 6 (iespējams uzstādīt 6 gab. vert.drošinātājslēdžus NH2), K6-005</w:t>
                  </w:r>
                </w:p>
              </w:tc>
            </w:tr>
            <w:tr w:rsidR="00824290" w:rsidRPr="006E6B2A" w14:paraId="3140A6E8" w14:textId="77777777" w:rsidTr="000E21DD">
              <w:trPr>
                <w:trHeight w:val="300"/>
              </w:trPr>
              <w:tc>
                <w:tcPr>
                  <w:tcW w:w="14620" w:type="dxa"/>
                  <w:tcBorders>
                    <w:top w:val="nil"/>
                    <w:left w:val="single" w:sz="4" w:space="0" w:color="auto"/>
                    <w:bottom w:val="single" w:sz="4" w:space="0" w:color="auto"/>
                    <w:right w:val="single" w:sz="4" w:space="0" w:color="auto"/>
                  </w:tcBorders>
                  <w:noWrap/>
                  <w:vAlign w:val="bottom"/>
                  <w:hideMark/>
                </w:tcPr>
                <w:p w14:paraId="4D257685" w14:textId="77777777" w:rsidR="00824290" w:rsidRPr="006E6B2A" w:rsidRDefault="00824290" w:rsidP="000E21DD">
                  <w:pPr>
                    <w:rPr>
                      <w:color w:val="000000"/>
                      <w:sz w:val="22"/>
                      <w:szCs w:val="22"/>
                      <w:lang w:eastAsia="lv-LV"/>
                    </w:rPr>
                  </w:pPr>
                  <w:r w:rsidRPr="006E6B2A">
                    <w:rPr>
                      <w:color w:val="000000"/>
                      <w:sz w:val="22"/>
                      <w:szCs w:val="22"/>
                      <w:lang w:eastAsia="lv-LV"/>
                    </w:rPr>
                    <w:t>Sadalne kabeļu, gabarīts 6 (iespējams uzstādīt 6 gab. vert.drošinātājslēdžus NH2), K6-21-006</w:t>
                  </w:r>
                </w:p>
              </w:tc>
            </w:tr>
            <w:tr w:rsidR="00824290" w:rsidRPr="006E6B2A" w14:paraId="4ADAAD30" w14:textId="77777777" w:rsidTr="000E21DD">
              <w:trPr>
                <w:trHeight w:val="300"/>
              </w:trPr>
              <w:tc>
                <w:tcPr>
                  <w:tcW w:w="14620" w:type="dxa"/>
                  <w:tcBorders>
                    <w:top w:val="nil"/>
                    <w:left w:val="single" w:sz="4" w:space="0" w:color="auto"/>
                    <w:bottom w:val="single" w:sz="4" w:space="0" w:color="auto"/>
                    <w:right w:val="single" w:sz="4" w:space="0" w:color="auto"/>
                  </w:tcBorders>
                  <w:noWrap/>
                  <w:vAlign w:val="bottom"/>
                  <w:hideMark/>
                </w:tcPr>
                <w:p w14:paraId="184FDCEA" w14:textId="77777777" w:rsidR="00824290" w:rsidRPr="006E6B2A" w:rsidRDefault="00824290" w:rsidP="000E21DD">
                  <w:pPr>
                    <w:rPr>
                      <w:color w:val="000000"/>
                      <w:sz w:val="22"/>
                      <w:szCs w:val="22"/>
                      <w:lang w:eastAsia="lv-LV"/>
                    </w:rPr>
                  </w:pPr>
                  <w:r w:rsidRPr="006E6B2A">
                    <w:rPr>
                      <w:color w:val="000000"/>
                      <w:sz w:val="22"/>
                      <w:szCs w:val="22"/>
                      <w:lang w:eastAsia="lv-LV"/>
                    </w:rPr>
                    <w:t>Sadalne kabeļu, gabarīts 6 (iespējams uzstādīt 6 gab. vert.drošinātājslēdžus NH2), K6-21-007</w:t>
                  </w:r>
                </w:p>
              </w:tc>
            </w:tr>
            <w:tr w:rsidR="00824290" w:rsidRPr="006E6B2A" w14:paraId="343E770C" w14:textId="77777777" w:rsidTr="000E21DD">
              <w:trPr>
                <w:trHeight w:val="300"/>
              </w:trPr>
              <w:tc>
                <w:tcPr>
                  <w:tcW w:w="14620" w:type="dxa"/>
                  <w:tcBorders>
                    <w:top w:val="nil"/>
                    <w:left w:val="single" w:sz="4" w:space="0" w:color="auto"/>
                    <w:bottom w:val="single" w:sz="4" w:space="0" w:color="auto"/>
                    <w:right w:val="single" w:sz="4" w:space="0" w:color="auto"/>
                  </w:tcBorders>
                  <w:noWrap/>
                  <w:vAlign w:val="bottom"/>
                  <w:hideMark/>
                </w:tcPr>
                <w:p w14:paraId="4232DC69" w14:textId="77777777" w:rsidR="00824290" w:rsidRPr="006E6B2A" w:rsidRDefault="00824290" w:rsidP="000E21DD">
                  <w:pPr>
                    <w:rPr>
                      <w:color w:val="000000"/>
                      <w:sz w:val="22"/>
                      <w:szCs w:val="22"/>
                      <w:lang w:eastAsia="lv-LV"/>
                    </w:rPr>
                  </w:pPr>
                  <w:r w:rsidRPr="006E6B2A">
                    <w:rPr>
                      <w:color w:val="000000"/>
                      <w:sz w:val="22"/>
                      <w:szCs w:val="22"/>
                      <w:lang w:eastAsia="lv-LV"/>
                    </w:rPr>
                    <w:t>Sadalne kabeļu, gabarīts 6 (iespējams uzstādīt 6 gab. vert.drošinātājslēdžus NH2), K6-21-008</w:t>
                  </w:r>
                </w:p>
              </w:tc>
            </w:tr>
            <w:tr w:rsidR="00824290" w:rsidRPr="006E6B2A" w14:paraId="03BB43B3" w14:textId="77777777" w:rsidTr="000E21DD">
              <w:trPr>
                <w:trHeight w:val="300"/>
              </w:trPr>
              <w:tc>
                <w:tcPr>
                  <w:tcW w:w="14620" w:type="dxa"/>
                  <w:tcBorders>
                    <w:top w:val="nil"/>
                    <w:left w:val="single" w:sz="4" w:space="0" w:color="auto"/>
                    <w:bottom w:val="single" w:sz="4" w:space="0" w:color="auto"/>
                    <w:right w:val="single" w:sz="4" w:space="0" w:color="auto"/>
                  </w:tcBorders>
                  <w:noWrap/>
                  <w:vAlign w:val="bottom"/>
                  <w:hideMark/>
                </w:tcPr>
                <w:p w14:paraId="5B69C519" w14:textId="77777777" w:rsidR="00824290" w:rsidRPr="006E6B2A" w:rsidRDefault="00824290" w:rsidP="000E21DD">
                  <w:pPr>
                    <w:rPr>
                      <w:color w:val="000000"/>
                      <w:sz w:val="22"/>
                      <w:szCs w:val="22"/>
                      <w:lang w:eastAsia="lv-LV"/>
                    </w:rPr>
                  </w:pPr>
                  <w:r w:rsidRPr="006E6B2A">
                    <w:rPr>
                      <w:color w:val="000000"/>
                      <w:sz w:val="22"/>
                      <w:szCs w:val="22"/>
                      <w:lang w:eastAsia="lv-LV"/>
                    </w:rPr>
                    <w:t>Sadalne kabeļu, gabarīts 6 (iespējams uzstādīt 6 gab. vert.drošinātājslēdžus NH2), K6-21-009</w:t>
                  </w:r>
                </w:p>
              </w:tc>
            </w:tr>
            <w:tr w:rsidR="00824290" w:rsidRPr="006E6B2A" w14:paraId="036DFD90" w14:textId="77777777" w:rsidTr="000E21DD">
              <w:trPr>
                <w:trHeight w:val="300"/>
              </w:trPr>
              <w:tc>
                <w:tcPr>
                  <w:tcW w:w="14620" w:type="dxa"/>
                  <w:tcBorders>
                    <w:top w:val="nil"/>
                    <w:left w:val="single" w:sz="4" w:space="0" w:color="auto"/>
                    <w:bottom w:val="single" w:sz="4" w:space="0" w:color="auto"/>
                    <w:right w:val="single" w:sz="4" w:space="0" w:color="auto"/>
                  </w:tcBorders>
                  <w:noWrap/>
                  <w:vAlign w:val="bottom"/>
                  <w:hideMark/>
                </w:tcPr>
                <w:p w14:paraId="4220E7EB" w14:textId="77777777" w:rsidR="00824290" w:rsidRPr="006E6B2A" w:rsidRDefault="00824290" w:rsidP="000E21DD">
                  <w:pPr>
                    <w:rPr>
                      <w:color w:val="000000"/>
                      <w:sz w:val="22"/>
                      <w:szCs w:val="22"/>
                      <w:lang w:eastAsia="lv-LV"/>
                    </w:rPr>
                  </w:pPr>
                  <w:r w:rsidRPr="006E6B2A">
                    <w:rPr>
                      <w:color w:val="000000"/>
                      <w:sz w:val="22"/>
                      <w:szCs w:val="22"/>
                      <w:lang w:eastAsia="lv-LV"/>
                    </w:rPr>
                    <w:t>Sadalne kabeļu, gabarīts 6 (iespējams uzstādīt 6 gab. vert.drošinātājslēdžus NH2), K6-22-005</w:t>
                  </w:r>
                </w:p>
              </w:tc>
            </w:tr>
            <w:tr w:rsidR="00824290" w:rsidRPr="006E6B2A" w14:paraId="35A0E34E" w14:textId="77777777" w:rsidTr="000E21DD">
              <w:trPr>
                <w:trHeight w:val="300"/>
              </w:trPr>
              <w:tc>
                <w:tcPr>
                  <w:tcW w:w="14620" w:type="dxa"/>
                  <w:tcBorders>
                    <w:top w:val="nil"/>
                    <w:left w:val="single" w:sz="4" w:space="0" w:color="auto"/>
                    <w:bottom w:val="single" w:sz="4" w:space="0" w:color="auto"/>
                    <w:right w:val="single" w:sz="4" w:space="0" w:color="auto"/>
                  </w:tcBorders>
                  <w:noWrap/>
                  <w:vAlign w:val="bottom"/>
                  <w:hideMark/>
                </w:tcPr>
                <w:p w14:paraId="2DA532F6" w14:textId="77777777" w:rsidR="00824290" w:rsidRPr="006E6B2A" w:rsidRDefault="00824290" w:rsidP="000E21DD">
                  <w:pPr>
                    <w:rPr>
                      <w:color w:val="000000"/>
                      <w:sz w:val="22"/>
                      <w:szCs w:val="22"/>
                      <w:lang w:eastAsia="lv-LV"/>
                    </w:rPr>
                  </w:pPr>
                  <w:r w:rsidRPr="006E6B2A">
                    <w:rPr>
                      <w:color w:val="000000"/>
                      <w:sz w:val="22"/>
                      <w:szCs w:val="22"/>
                      <w:lang w:eastAsia="lv-LV"/>
                    </w:rPr>
                    <w:t>Sadalne kabeļu, gabarīts 6 (iespējams uzstādīt 6 gab. vert.drošinātājslēdžus NH2), K6-22-008</w:t>
                  </w:r>
                </w:p>
              </w:tc>
            </w:tr>
            <w:tr w:rsidR="00824290" w:rsidRPr="006E6B2A" w14:paraId="56A8156D" w14:textId="77777777" w:rsidTr="000E21DD">
              <w:trPr>
                <w:trHeight w:val="300"/>
              </w:trPr>
              <w:tc>
                <w:tcPr>
                  <w:tcW w:w="14620" w:type="dxa"/>
                  <w:tcBorders>
                    <w:top w:val="nil"/>
                    <w:left w:val="single" w:sz="4" w:space="0" w:color="auto"/>
                    <w:bottom w:val="single" w:sz="4" w:space="0" w:color="auto"/>
                    <w:right w:val="single" w:sz="4" w:space="0" w:color="auto"/>
                  </w:tcBorders>
                  <w:noWrap/>
                  <w:vAlign w:val="bottom"/>
                  <w:hideMark/>
                </w:tcPr>
                <w:p w14:paraId="783CFC4D" w14:textId="77777777" w:rsidR="00824290" w:rsidRPr="006E6B2A" w:rsidRDefault="00824290" w:rsidP="000E21DD">
                  <w:pPr>
                    <w:rPr>
                      <w:color w:val="000000"/>
                      <w:sz w:val="22"/>
                      <w:szCs w:val="22"/>
                      <w:lang w:eastAsia="lv-LV"/>
                    </w:rPr>
                  </w:pPr>
                  <w:r w:rsidRPr="006E6B2A">
                    <w:rPr>
                      <w:color w:val="000000"/>
                      <w:sz w:val="22"/>
                      <w:szCs w:val="22"/>
                      <w:lang w:eastAsia="lv-LV"/>
                    </w:rPr>
                    <w:t>Sadalne kabeļu, gabarīts 6 (iespējams uzstādīt 6 gab. vert.drošinātājslēdžus NH2), K6-23</w:t>
                  </w:r>
                </w:p>
              </w:tc>
            </w:tr>
            <w:tr w:rsidR="00824290" w:rsidRPr="006E6B2A" w14:paraId="1602EC2C" w14:textId="77777777" w:rsidTr="000E21DD">
              <w:trPr>
                <w:trHeight w:val="300"/>
              </w:trPr>
              <w:tc>
                <w:tcPr>
                  <w:tcW w:w="14620" w:type="dxa"/>
                  <w:tcBorders>
                    <w:top w:val="nil"/>
                    <w:left w:val="single" w:sz="4" w:space="0" w:color="auto"/>
                    <w:bottom w:val="single" w:sz="4" w:space="0" w:color="auto"/>
                    <w:right w:val="single" w:sz="4" w:space="0" w:color="auto"/>
                  </w:tcBorders>
                  <w:noWrap/>
                  <w:vAlign w:val="bottom"/>
                  <w:hideMark/>
                </w:tcPr>
                <w:p w14:paraId="094ACF64" w14:textId="77777777" w:rsidR="00824290" w:rsidRPr="006E6B2A" w:rsidRDefault="00824290" w:rsidP="000E21DD">
                  <w:pPr>
                    <w:rPr>
                      <w:color w:val="000000"/>
                      <w:sz w:val="22"/>
                      <w:szCs w:val="22"/>
                      <w:lang w:eastAsia="lv-LV"/>
                    </w:rPr>
                  </w:pPr>
                  <w:r w:rsidRPr="006E6B2A">
                    <w:rPr>
                      <w:color w:val="000000"/>
                      <w:sz w:val="22"/>
                      <w:szCs w:val="22"/>
                      <w:lang w:eastAsia="lv-LV"/>
                    </w:rPr>
                    <w:t>Sadalne kabeļu, gabarīts 6 (iespējams uzstādīt 6 gab. vert.drošinātājslēdžus NH2), K6-23-006</w:t>
                  </w:r>
                </w:p>
              </w:tc>
            </w:tr>
            <w:tr w:rsidR="00824290" w:rsidRPr="006E6B2A" w14:paraId="559E6AF3" w14:textId="77777777" w:rsidTr="000E21DD">
              <w:trPr>
                <w:trHeight w:val="300"/>
              </w:trPr>
              <w:tc>
                <w:tcPr>
                  <w:tcW w:w="14620" w:type="dxa"/>
                  <w:tcBorders>
                    <w:top w:val="nil"/>
                    <w:left w:val="single" w:sz="4" w:space="0" w:color="auto"/>
                    <w:bottom w:val="single" w:sz="4" w:space="0" w:color="auto"/>
                    <w:right w:val="single" w:sz="4" w:space="0" w:color="auto"/>
                  </w:tcBorders>
                  <w:noWrap/>
                  <w:vAlign w:val="bottom"/>
                  <w:hideMark/>
                </w:tcPr>
                <w:p w14:paraId="092B1A59" w14:textId="77777777" w:rsidR="00824290" w:rsidRPr="006E6B2A" w:rsidRDefault="00824290" w:rsidP="000E21DD">
                  <w:pPr>
                    <w:rPr>
                      <w:color w:val="000000"/>
                      <w:sz w:val="22"/>
                      <w:szCs w:val="22"/>
                      <w:lang w:eastAsia="lv-LV"/>
                    </w:rPr>
                  </w:pPr>
                  <w:r w:rsidRPr="006E6B2A">
                    <w:rPr>
                      <w:color w:val="000000"/>
                      <w:sz w:val="22"/>
                      <w:szCs w:val="22"/>
                      <w:lang w:eastAsia="lv-LV"/>
                    </w:rPr>
                    <w:t>Sadalne kabeļu, gabarīts 6 (iespējams uzstādīt 6 gab. vert.drošinātājslēdžus NH2), K6-24</w:t>
                  </w:r>
                </w:p>
              </w:tc>
            </w:tr>
            <w:tr w:rsidR="00824290" w:rsidRPr="006E6B2A" w14:paraId="0F398401" w14:textId="77777777" w:rsidTr="000E21DD">
              <w:trPr>
                <w:trHeight w:val="300"/>
              </w:trPr>
              <w:tc>
                <w:tcPr>
                  <w:tcW w:w="14620" w:type="dxa"/>
                  <w:tcBorders>
                    <w:top w:val="nil"/>
                    <w:left w:val="single" w:sz="4" w:space="0" w:color="auto"/>
                    <w:bottom w:val="single" w:sz="4" w:space="0" w:color="auto"/>
                    <w:right w:val="single" w:sz="4" w:space="0" w:color="auto"/>
                  </w:tcBorders>
                  <w:noWrap/>
                  <w:vAlign w:val="bottom"/>
                  <w:hideMark/>
                </w:tcPr>
                <w:p w14:paraId="3979C2F8" w14:textId="77777777" w:rsidR="00824290" w:rsidRPr="006E6B2A" w:rsidRDefault="00824290" w:rsidP="000E21DD">
                  <w:pPr>
                    <w:rPr>
                      <w:color w:val="000000"/>
                      <w:sz w:val="22"/>
                      <w:szCs w:val="22"/>
                      <w:lang w:eastAsia="lv-LV"/>
                    </w:rPr>
                  </w:pPr>
                  <w:r w:rsidRPr="006E6B2A">
                    <w:rPr>
                      <w:color w:val="000000"/>
                      <w:sz w:val="22"/>
                      <w:szCs w:val="22"/>
                      <w:lang w:eastAsia="lv-LV"/>
                    </w:rPr>
                    <w:t>Sadalne kabeļu, gabarīts 6 (iespējams uzstādīt 6 gab. vert.drošinātājslēdžus NH2), K6-24-001</w:t>
                  </w:r>
                </w:p>
              </w:tc>
            </w:tr>
            <w:tr w:rsidR="00824290" w:rsidRPr="006E6B2A" w14:paraId="408A61AC" w14:textId="77777777" w:rsidTr="000E21DD">
              <w:trPr>
                <w:trHeight w:val="300"/>
              </w:trPr>
              <w:tc>
                <w:tcPr>
                  <w:tcW w:w="14620" w:type="dxa"/>
                  <w:tcBorders>
                    <w:top w:val="nil"/>
                    <w:left w:val="single" w:sz="4" w:space="0" w:color="auto"/>
                    <w:bottom w:val="single" w:sz="4" w:space="0" w:color="auto"/>
                    <w:right w:val="single" w:sz="4" w:space="0" w:color="auto"/>
                  </w:tcBorders>
                  <w:noWrap/>
                  <w:vAlign w:val="bottom"/>
                  <w:hideMark/>
                </w:tcPr>
                <w:p w14:paraId="2C89E106" w14:textId="77777777" w:rsidR="00824290" w:rsidRPr="006E6B2A" w:rsidRDefault="00824290" w:rsidP="000E21DD">
                  <w:pPr>
                    <w:rPr>
                      <w:color w:val="000000"/>
                      <w:sz w:val="22"/>
                      <w:szCs w:val="22"/>
                      <w:lang w:eastAsia="lv-LV"/>
                    </w:rPr>
                  </w:pPr>
                  <w:r w:rsidRPr="006E6B2A">
                    <w:rPr>
                      <w:color w:val="000000"/>
                      <w:sz w:val="22"/>
                      <w:szCs w:val="22"/>
                      <w:lang w:eastAsia="lv-LV"/>
                    </w:rPr>
                    <w:t>Sadalne kabeļu, gabarīts 6 (iespējams uzstādīt 6 gab. vert.drošinātājslēdžus NH2), K6-24-002</w:t>
                  </w:r>
                </w:p>
              </w:tc>
            </w:tr>
            <w:tr w:rsidR="00824290" w:rsidRPr="006E6B2A" w14:paraId="66336CB5" w14:textId="77777777" w:rsidTr="000E21DD">
              <w:trPr>
                <w:trHeight w:val="300"/>
              </w:trPr>
              <w:tc>
                <w:tcPr>
                  <w:tcW w:w="14620" w:type="dxa"/>
                  <w:tcBorders>
                    <w:top w:val="nil"/>
                    <w:left w:val="single" w:sz="4" w:space="0" w:color="auto"/>
                    <w:bottom w:val="single" w:sz="4" w:space="0" w:color="auto"/>
                    <w:right w:val="single" w:sz="4" w:space="0" w:color="auto"/>
                  </w:tcBorders>
                  <w:noWrap/>
                  <w:vAlign w:val="bottom"/>
                  <w:hideMark/>
                </w:tcPr>
                <w:p w14:paraId="17D1C9B2" w14:textId="77777777" w:rsidR="00824290" w:rsidRPr="006E6B2A" w:rsidRDefault="00824290" w:rsidP="000E21DD">
                  <w:pPr>
                    <w:rPr>
                      <w:color w:val="000000"/>
                      <w:sz w:val="22"/>
                      <w:szCs w:val="22"/>
                      <w:lang w:eastAsia="lv-LV"/>
                    </w:rPr>
                  </w:pPr>
                  <w:r w:rsidRPr="006E6B2A">
                    <w:rPr>
                      <w:color w:val="000000"/>
                      <w:sz w:val="22"/>
                      <w:szCs w:val="22"/>
                      <w:lang w:eastAsia="lv-LV"/>
                    </w:rPr>
                    <w:t>Sadalne kabeļu, gabarīts 6 (iespējams uzstādīt 6 gab. vert.drošinātājslēdžus NH2), K6-24-004</w:t>
                  </w:r>
                </w:p>
              </w:tc>
            </w:tr>
            <w:tr w:rsidR="00824290" w:rsidRPr="006E6B2A" w14:paraId="317E5119" w14:textId="77777777" w:rsidTr="000E21DD">
              <w:trPr>
                <w:trHeight w:val="300"/>
              </w:trPr>
              <w:tc>
                <w:tcPr>
                  <w:tcW w:w="14620" w:type="dxa"/>
                  <w:tcBorders>
                    <w:top w:val="nil"/>
                    <w:left w:val="single" w:sz="4" w:space="0" w:color="auto"/>
                    <w:bottom w:val="single" w:sz="4" w:space="0" w:color="auto"/>
                    <w:right w:val="single" w:sz="4" w:space="0" w:color="auto"/>
                  </w:tcBorders>
                  <w:noWrap/>
                  <w:vAlign w:val="bottom"/>
                  <w:hideMark/>
                </w:tcPr>
                <w:p w14:paraId="5DDE3AB0" w14:textId="77777777" w:rsidR="00824290" w:rsidRPr="006E6B2A" w:rsidRDefault="00824290" w:rsidP="000E21DD">
                  <w:pPr>
                    <w:rPr>
                      <w:color w:val="000000"/>
                      <w:sz w:val="22"/>
                      <w:szCs w:val="22"/>
                      <w:lang w:eastAsia="lv-LV"/>
                    </w:rPr>
                  </w:pPr>
                  <w:r w:rsidRPr="006E6B2A">
                    <w:rPr>
                      <w:color w:val="000000"/>
                      <w:sz w:val="22"/>
                      <w:szCs w:val="22"/>
                      <w:lang w:eastAsia="lv-LV"/>
                    </w:rPr>
                    <w:t>Sadalne kabeļu, gabarīts 6 (iespējams uzstādīt 6 gab. vert.drošinātājslēdžus NH2), K6-25</w:t>
                  </w:r>
                </w:p>
              </w:tc>
            </w:tr>
            <w:tr w:rsidR="00824290" w:rsidRPr="006E6B2A" w14:paraId="71F0555B" w14:textId="77777777" w:rsidTr="000E21DD">
              <w:trPr>
                <w:trHeight w:val="300"/>
              </w:trPr>
              <w:tc>
                <w:tcPr>
                  <w:tcW w:w="14620" w:type="dxa"/>
                  <w:tcBorders>
                    <w:top w:val="nil"/>
                    <w:left w:val="single" w:sz="4" w:space="0" w:color="auto"/>
                    <w:bottom w:val="single" w:sz="4" w:space="0" w:color="auto"/>
                    <w:right w:val="single" w:sz="4" w:space="0" w:color="auto"/>
                  </w:tcBorders>
                  <w:noWrap/>
                  <w:vAlign w:val="bottom"/>
                  <w:hideMark/>
                </w:tcPr>
                <w:p w14:paraId="55F9F9C8" w14:textId="77777777" w:rsidR="00824290" w:rsidRPr="006E6B2A" w:rsidRDefault="00824290" w:rsidP="000E21DD">
                  <w:pPr>
                    <w:rPr>
                      <w:color w:val="000000"/>
                      <w:sz w:val="22"/>
                      <w:szCs w:val="22"/>
                      <w:lang w:eastAsia="lv-LV"/>
                    </w:rPr>
                  </w:pPr>
                  <w:r w:rsidRPr="006E6B2A">
                    <w:rPr>
                      <w:color w:val="000000"/>
                      <w:sz w:val="22"/>
                      <w:szCs w:val="22"/>
                      <w:lang w:eastAsia="lv-LV"/>
                    </w:rPr>
                    <w:t>Sadalne kabeļu, gabarīts 6 (iespējams uzstādīt 6 gab. vert.drošinātājslēdžus NH2), K6-25-001</w:t>
                  </w:r>
                </w:p>
              </w:tc>
            </w:tr>
            <w:tr w:rsidR="00824290" w:rsidRPr="006E6B2A" w14:paraId="33E8F870" w14:textId="77777777" w:rsidTr="000E21DD">
              <w:trPr>
                <w:trHeight w:val="300"/>
              </w:trPr>
              <w:tc>
                <w:tcPr>
                  <w:tcW w:w="14620" w:type="dxa"/>
                  <w:tcBorders>
                    <w:top w:val="nil"/>
                    <w:left w:val="single" w:sz="4" w:space="0" w:color="auto"/>
                    <w:bottom w:val="single" w:sz="4" w:space="0" w:color="auto"/>
                    <w:right w:val="single" w:sz="4" w:space="0" w:color="auto"/>
                  </w:tcBorders>
                  <w:noWrap/>
                  <w:vAlign w:val="bottom"/>
                  <w:hideMark/>
                </w:tcPr>
                <w:p w14:paraId="2C076CE3" w14:textId="77777777" w:rsidR="00824290" w:rsidRPr="006E6B2A" w:rsidRDefault="00824290" w:rsidP="000E21DD">
                  <w:pPr>
                    <w:rPr>
                      <w:color w:val="000000"/>
                      <w:sz w:val="22"/>
                      <w:szCs w:val="22"/>
                      <w:lang w:eastAsia="lv-LV"/>
                    </w:rPr>
                  </w:pPr>
                  <w:r w:rsidRPr="006E6B2A">
                    <w:rPr>
                      <w:color w:val="000000"/>
                      <w:sz w:val="22"/>
                      <w:szCs w:val="22"/>
                      <w:lang w:eastAsia="lv-LV"/>
                    </w:rPr>
                    <w:t>Sadalne kabeļu, gabarīts 6 (iespējams uzstādīt 6 gab. vert.drošinātājslēdžus NH2), K6-25-002</w:t>
                  </w:r>
                </w:p>
              </w:tc>
            </w:tr>
            <w:tr w:rsidR="00824290" w:rsidRPr="006E6B2A" w14:paraId="2224D38A" w14:textId="77777777" w:rsidTr="000E21DD">
              <w:trPr>
                <w:trHeight w:val="315"/>
              </w:trPr>
              <w:tc>
                <w:tcPr>
                  <w:tcW w:w="14620" w:type="dxa"/>
                  <w:tcBorders>
                    <w:top w:val="nil"/>
                    <w:left w:val="single" w:sz="4" w:space="0" w:color="auto"/>
                    <w:bottom w:val="single" w:sz="4" w:space="0" w:color="auto"/>
                    <w:right w:val="single" w:sz="4" w:space="0" w:color="auto"/>
                  </w:tcBorders>
                  <w:noWrap/>
                  <w:vAlign w:val="bottom"/>
                  <w:hideMark/>
                </w:tcPr>
                <w:p w14:paraId="0B8FAE77" w14:textId="77777777" w:rsidR="00824290" w:rsidRPr="006E6B2A" w:rsidRDefault="00824290" w:rsidP="000E21DD">
                  <w:pPr>
                    <w:rPr>
                      <w:color w:val="000000"/>
                      <w:sz w:val="22"/>
                      <w:szCs w:val="22"/>
                      <w:lang w:eastAsia="lv-LV"/>
                    </w:rPr>
                  </w:pPr>
                  <w:r w:rsidRPr="006E6B2A">
                    <w:rPr>
                      <w:color w:val="000000"/>
                      <w:sz w:val="22"/>
                      <w:szCs w:val="22"/>
                      <w:lang w:eastAsia="lv-LV"/>
                    </w:rPr>
                    <w:t>Sadalne kabeļu, gabarīts 6 (iespējams uzstādīt 6 gab. vert.drošinātājslēdžus NH2), K6-26</w:t>
                  </w:r>
                </w:p>
              </w:tc>
            </w:tr>
          </w:tbl>
          <w:p w14:paraId="79D41378" w14:textId="77777777" w:rsidR="00824290" w:rsidRDefault="00824290" w:rsidP="000E21DD">
            <w:pPr>
              <w:jc w:val="center"/>
              <w:rPr>
                <w:b/>
                <w:bCs/>
              </w:rPr>
            </w:pPr>
          </w:p>
        </w:tc>
        <w:tc>
          <w:tcPr>
            <w:tcW w:w="3122" w:type="dxa"/>
          </w:tcPr>
          <w:tbl>
            <w:tblPr>
              <w:tblW w:w="3220" w:type="dxa"/>
              <w:tblLayout w:type="fixed"/>
              <w:tblLook w:val="04A0" w:firstRow="1" w:lastRow="0" w:firstColumn="1" w:lastColumn="0" w:noHBand="0" w:noVBand="1"/>
            </w:tblPr>
            <w:tblGrid>
              <w:gridCol w:w="3220"/>
            </w:tblGrid>
            <w:tr w:rsidR="00824290" w:rsidRPr="006E6B2A" w14:paraId="75F07594" w14:textId="77777777" w:rsidTr="000E21DD">
              <w:trPr>
                <w:trHeight w:val="300"/>
              </w:trPr>
              <w:tc>
                <w:tcPr>
                  <w:tcW w:w="3220" w:type="dxa"/>
                  <w:tcBorders>
                    <w:top w:val="single" w:sz="4" w:space="0" w:color="auto"/>
                    <w:left w:val="single" w:sz="4" w:space="0" w:color="auto"/>
                    <w:bottom w:val="single" w:sz="4" w:space="0" w:color="auto"/>
                    <w:right w:val="single" w:sz="4" w:space="0" w:color="auto"/>
                  </w:tcBorders>
                  <w:noWrap/>
                  <w:vAlign w:val="bottom"/>
                  <w:hideMark/>
                </w:tcPr>
                <w:p w14:paraId="57FBE797" w14:textId="77777777" w:rsidR="00824290" w:rsidRPr="006E6B2A" w:rsidRDefault="00824290" w:rsidP="000E21DD">
                  <w:pPr>
                    <w:rPr>
                      <w:color w:val="000000"/>
                      <w:sz w:val="22"/>
                      <w:szCs w:val="22"/>
                      <w:lang w:eastAsia="lv-LV"/>
                    </w:rPr>
                  </w:pPr>
                  <w:r w:rsidRPr="006E6B2A">
                    <w:rPr>
                      <w:color w:val="000000"/>
                      <w:sz w:val="22"/>
                      <w:szCs w:val="22"/>
                      <w:lang w:eastAsia="lv-LV"/>
                    </w:rPr>
                    <w:t>K6</w:t>
                  </w:r>
                </w:p>
              </w:tc>
            </w:tr>
            <w:tr w:rsidR="00824290" w:rsidRPr="006E6B2A" w14:paraId="16C6809B" w14:textId="77777777" w:rsidTr="000E21DD">
              <w:trPr>
                <w:trHeight w:val="300"/>
              </w:trPr>
              <w:tc>
                <w:tcPr>
                  <w:tcW w:w="3220" w:type="dxa"/>
                  <w:tcBorders>
                    <w:top w:val="nil"/>
                    <w:left w:val="single" w:sz="4" w:space="0" w:color="auto"/>
                    <w:bottom w:val="single" w:sz="4" w:space="0" w:color="auto"/>
                    <w:right w:val="single" w:sz="4" w:space="0" w:color="auto"/>
                  </w:tcBorders>
                  <w:noWrap/>
                  <w:vAlign w:val="bottom"/>
                  <w:hideMark/>
                </w:tcPr>
                <w:p w14:paraId="24DB93EC" w14:textId="77777777" w:rsidR="00824290" w:rsidRPr="006E6B2A" w:rsidRDefault="00824290" w:rsidP="000E21DD">
                  <w:pPr>
                    <w:rPr>
                      <w:color w:val="000000"/>
                      <w:sz w:val="22"/>
                      <w:szCs w:val="22"/>
                      <w:lang w:eastAsia="lv-LV"/>
                    </w:rPr>
                  </w:pPr>
                  <w:r w:rsidRPr="006E6B2A">
                    <w:rPr>
                      <w:color w:val="000000"/>
                      <w:sz w:val="22"/>
                      <w:szCs w:val="22"/>
                      <w:lang w:eastAsia="lv-LV"/>
                    </w:rPr>
                    <w:t>K6-005</w:t>
                  </w:r>
                </w:p>
              </w:tc>
            </w:tr>
            <w:tr w:rsidR="00824290" w:rsidRPr="006E6B2A" w14:paraId="3B812107" w14:textId="77777777" w:rsidTr="000E21DD">
              <w:trPr>
                <w:trHeight w:val="300"/>
              </w:trPr>
              <w:tc>
                <w:tcPr>
                  <w:tcW w:w="3220" w:type="dxa"/>
                  <w:tcBorders>
                    <w:top w:val="nil"/>
                    <w:left w:val="single" w:sz="4" w:space="0" w:color="auto"/>
                    <w:bottom w:val="single" w:sz="4" w:space="0" w:color="auto"/>
                    <w:right w:val="single" w:sz="4" w:space="0" w:color="auto"/>
                  </w:tcBorders>
                  <w:noWrap/>
                  <w:vAlign w:val="bottom"/>
                  <w:hideMark/>
                </w:tcPr>
                <w:p w14:paraId="584072CE" w14:textId="77777777" w:rsidR="00824290" w:rsidRPr="006E6B2A" w:rsidRDefault="00824290" w:rsidP="000E21DD">
                  <w:pPr>
                    <w:rPr>
                      <w:color w:val="000000"/>
                      <w:sz w:val="22"/>
                      <w:szCs w:val="22"/>
                      <w:lang w:eastAsia="lv-LV"/>
                    </w:rPr>
                  </w:pPr>
                  <w:r w:rsidRPr="006E6B2A">
                    <w:rPr>
                      <w:color w:val="000000"/>
                      <w:sz w:val="22"/>
                      <w:szCs w:val="22"/>
                      <w:lang w:eastAsia="lv-LV"/>
                    </w:rPr>
                    <w:t>K6-21-006</w:t>
                  </w:r>
                </w:p>
              </w:tc>
            </w:tr>
            <w:tr w:rsidR="00824290" w:rsidRPr="006E6B2A" w14:paraId="2AD8661D" w14:textId="77777777" w:rsidTr="000E21DD">
              <w:trPr>
                <w:trHeight w:val="300"/>
              </w:trPr>
              <w:tc>
                <w:tcPr>
                  <w:tcW w:w="3220" w:type="dxa"/>
                  <w:tcBorders>
                    <w:top w:val="nil"/>
                    <w:left w:val="single" w:sz="4" w:space="0" w:color="auto"/>
                    <w:bottom w:val="single" w:sz="4" w:space="0" w:color="auto"/>
                    <w:right w:val="single" w:sz="4" w:space="0" w:color="auto"/>
                  </w:tcBorders>
                  <w:noWrap/>
                  <w:vAlign w:val="bottom"/>
                  <w:hideMark/>
                </w:tcPr>
                <w:p w14:paraId="63DCDB5D" w14:textId="77777777" w:rsidR="00824290" w:rsidRPr="006E6B2A" w:rsidRDefault="00824290" w:rsidP="000E21DD">
                  <w:pPr>
                    <w:rPr>
                      <w:color w:val="000000"/>
                      <w:sz w:val="22"/>
                      <w:szCs w:val="22"/>
                      <w:lang w:eastAsia="lv-LV"/>
                    </w:rPr>
                  </w:pPr>
                  <w:r w:rsidRPr="006E6B2A">
                    <w:rPr>
                      <w:color w:val="000000"/>
                      <w:sz w:val="22"/>
                      <w:szCs w:val="22"/>
                      <w:lang w:eastAsia="lv-LV"/>
                    </w:rPr>
                    <w:t>K6-21-007</w:t>
                  </w:r>
                </w:p>
              </w:tc>
            </w:tr>
            <w:tr w:rsidR="00824290" w:rsidRPr="006E6B2A" w14:paraId="7C02B6D1" w14:textId="77777777" w:rsidTr="000E21DD">
              <w:trPr>
                <w:trHeight w:val="300"/>
              </w:trPr>
              <w:tc>
                <w:tcPr>
                  <w:tcW w:w="3220" w:type="dxa"/>
                  <w:tcBorders>
                    <w:top w:val="nil"/>
                    <w:left w:val="single" w:sz="4" w:space="0" w:color="auto"/>
                    <w:bottom w:val="single" w:sz="4" w:space="0" w:color="auto"/>
                    <w:right w:val="single" w:sz="4" w:space="0" w:color="auto"/>
                  </w:tcBorders>
                  <w:noWrap/>
                  <w:vAlign w:val="bottom"/>
                  <w:hideMark/>
                </w:tcPr>
                <w:p w14:paraId="4AD22C85" w14:textId="77777777" w:rsidR="00824290" w:rsidRPr="006E6B2A" w:rsidRDefault="00824290" w:rsidP="000E21DD">
                  <w:pPr>
                    <w:rPr>
                      <w:color w:val="000000"/>
                      <w:sz w:val="22"/>
                      <w:szCs w:val="22"/>
                      <w:lang w:eastAsia="lv-LV"/>
                    </w:rPr>
                  </w:pPr>
                  <w:r w:rsidRPr="006E6B2A">
                    <w:rPr>
                      <w:color w:val="000000"/>
                      <w:sz w:val="22"/>
                      <w:szCs w:val="22"/>
                      <w:lang w:eastAsia="lv-LV"/>
                    </w:rPr>
                    <w:t>K6-21-008</w:t>
                  </w:r>
                </w:p>
              </w:tc>
            </w:tr>
            <w:tr w:rsidR="00824290" w:rsidRPr="006E6B2A" w14:paraId="33B477BE" w14:textId="77777777" w:rsidTr="000E21DD">
              <w:trPr>
                <w:trHeight w:val="300"/>
              </w:trPr>
              <w:tc>
                <w:tcPr>
                  <w:tcW w:w="3220" w:type="dxa"/>
                  <w:tcBorders>
                    <w:top w:val="nil"/>
                    <w:left w:val="single" w:sz="4" w:space="0" w:color="auto"/>
                    <w:bottom w:val="single" w:sz="4" w:space="0" w:color="auto"/>
                    <w:right w:val="single" w:sz="4" w:space="0" w:color="auto"/>
                  </w:tcBorders>
                  <w:noWrap/>
                  <w:vAlign w:val="bottom"/>
                  <w:hideMark/>
                </w:tcPr>
                <w:p w14:paraId="0F2C5B3A" w14:textId="77777777" w:rsidR="00824290" w:rsidRPr="006E6B2A" w:rsidRDefault="00824290" w:rsidP="000E21DD">
                  <w:pPr>
                    <w:rPr>
                      <w:color w:val="000000"/>
                      <w:sz w:val="22"/>
                      <w:szCs w:val="22"/>
                      <w:lang w:eastAsia="lv-LV"/>
                    </w:rPr>
                  </w:pPr>
                  <w:r w:rsidRPr="006E6B2A">
                    <w:rPr>
                      <w:color w:val="000000"/>
                      <w:sz w:val="22"/>
                      <w:szCs w:val="22"/>
                      <w:lang w:eastAsia="lv-LV"/>
                    </w:rPr>
                    <w:t>K6-21-009</w:t>
                  </w:r>
                </w:p>
              </w:tc>
            </w:tr>
            <w:tr w:rsidR="00824290" w:rsidRPr="006E6B2A" w14:paraId="38ACCBAC" w14:textId="77777777" w:rsidTr="000E21DD">
              <w:trPr>
                <w:trHeight w:val="300"/>
              </w:trPr>
              <w:tc>
                <w:tcPr>
                  <w:tcW w:w="3220" w:type="dxa"/>
                  <w:tcBorders>
                    <w:top w:val="nil"/>
                    <w:left w:val="single" w:sz="4" w:space="0" w:color="auto"/>
                    <w:bottom w:val="single" w:sz="4" w:space="0" w:color="auto"/>
                    <w:right w:val="single" w:sz="4" w:space="0" w:color="auto"/>
                  </w:tcBorders>
                  <w:noWrap/>
                  <w:vAlign w:val="bottom"/>
                  <w:hideMark/>
                </w:tcPr>
                <w:p w14:paraId="2D628C4A" w14:textId="77777777" w:rsidR="00824290" w:rsidRPr="006E6B2A" w:rsidRDefault="00824290" w:rsidP="000E21DD">
                  <w:pPr>
                    <w:rPr>
                      <w:color w:val="000000"/>
                      <w:sz w:val="22"/>
                      <w:szCs w:val="22"/>
                      <w:lang w:eastAsia="lv-LV"/>
                    </w:rPr>
                  </w:pPr>
                  <w:r w:rsidRPr="006E6B2A">
                    <w:rPr>
                      <w:color w:val="000000"/>
                      <w:sz w:val="22"/>
                      <w:szCs w:val="22"/>
                      <w:lang w:eastAsia="lv-LV"/>
                    </w:rPr>
                    <w:t>K6-22-005</w:t>
                  </w:r>
                </w:p>
              </w:tc>
            </w:tr>
            <w:tr w:rsidR="00824290" w:rsidRPr="006E6B2A" w14:paraId="3BD314A9" w14:textId="77777777" w:rsidTr="000E21DD">
              <w:trPr>
                <w:trHeight w:val="300"/>
              </w:trPr>
              <w:tc>
                <w:tcPr>
                  <w:tcW w:w="3220" w:type="dxa"/>
                  <w:tcBorders>
                    <w:top w:val="nil"/>
                    <w:left w:val="single" w:sz="4" w:space="0" w:color="auto"/>
                    <w:bottom w:val="single" w:sz="4" w:space="0" w:color="auto"/>
                    <w:right w:val="single" w:sz="4" w:space="0" w:color="auto"/>
                  </w:tcBorders>
                  <w:noWrap/>
                  <w:vAlign w:val="bottom"/>
                  <w:hideMark/>
                </w:tcPr>
                <w:p w14:paraId="580E68B0" w14:textId="77777777" w:rsidR="00824290" w:rsidRPr="006E6B2A" w:rsidRDefault="00824290" w:rsidP="000E21DD">
                  <w:pPr>
                    <w:rPr>
                      <w:color w:val="000000"/>
                      <w:sz w:val="22"/>
                      <w:szCs w:val="22"/>
                      <w:lang w:eastAsia="lv-LV"/>
                    </w:rPr>
                  </w:pPr>
                  <w:r w:rsidRPr="006E6B2A">
                    <w:rPr>
                      <w:color w:val="000000"/>
                      <w:sz w:val="22"/>
                      <w:szCs w:val="22"/>
                      <w:lang w:eastAsia="lv-LV"/>
                    </w:rPr>
                    <w:t>K6-22-008</w:t>
                  </w:r>
                </w:p>
              </w:tc>
            </w:tr>
            <w:tr w:rsidR="00824290" w:rsidRPr="006E6B2A" w14:paraId="5A9A1991" w14:textId="77777777" w:rsidTr="000E21DD">
              <w:trPr>
                <w:trHeight w:val="300"/>
              </w:trPr>
              <w:tc>
                <w:tcPr>
                  <w:tcW w:w="3220" w:type="dxa"/>
                  <w:tcBorders>
                    <w:top w:val="nil"/>
                    <w:left w:val="single" w:sz="4" w:space="0" w:color="auto"/>
                    <w:bottom w:val="single" w:sz="4" w:space="0" w:color="auto"/>
                    <w:right w:val="single" w:sz="4" w:space="0" w:color="auto"/>
                  </w:tcBorders>
                  <w:noWrap/>
                  <w:vAlign w:val="bottom"/>
                  <w:hideMark/>
                </w:tcPr>
                <w:p w14:paraId="2BCC6060" w14:textId="77777777" w:rsidR="00824290" w:rsidRPr="006E6B2A" w:rsidRDefault="00824290" w:rsidP="000E21DD">
                  <w:pPr>
                    <w:rPr>
                      <w:color w:val="000000"/>
                      <w:sz w:val="22"/>
                      <w:szCs w:val="22"/>
                      <w:lang w:eastAsia="lv-LV"/>
                    </w:rPr>
                  </w:pPr>
                  <w:r w:rsidRPr="006E6B2A">
                    <w:rPr>
                      <w:color w:val="000000"/>
                      <w:sz w:val="22"/>
                      <w:szCs w:val="22"/>
                      <w:lang w:eastAsia="lv-LV"/>
                    </w:rPr>
                    <w:t>K6-23</w:t>
                  </w:r>
                </w:p>
              </w:tc>
            </w:tr>
            <w:tr w:rsidR="00824290" w:rsidRPr="006E6B2A" w14:paraId="2803D427" w14:textId="77777777" w:rsidTr="000E21DD">
              <w:trPr>
                <w:trHeight w:val="300"/>
              </w:trPr>
              <w:tc>
                <w:tcPr>
                  <w:tcW w:w="3220" w:type="dxa"/>
                  <w:tcBorders>
                    <w:top w:val="nil"/>
                    <w:left w:val="single" w:sz="4" w:space="0" w:color="auto"/>
                    <w:bottom w:val="single" w:sz="4" w:space="0" w:color="auto"/>
                    <w:right w:val="single" w:sz="4" w:space="0" w:color="auto"/>
                  </w:tcBorders>
                  <w:noWrap/>
                  <w:vAlign w:val="bottom"/>
                  <w:hideMark/>
                </w:tcPr>
                <w:p w14:paraId="64D3AF95" w14:textId="77777777" w:rsidR="00824290" w:rsidRPr="006E6B2A" w:rsidRDefault="00824290" w:rsidP="000E21DD">
                  <w:pPr>
                    <w:rPr>
                      <w:color w:val="000000"/>
                      <w:sz w:val="22"/>
                      <w:szCs w:val="22"/>
                      <w:lang w:eastAsia="lv-LV"/>
                    </w:rPr>
                  </w:pPr>
                  <w:r w:rsidRPr="006E6B2A">
                    <w:rPr>
                      <w:color w:val="000000"/>
                      <w:sz w:val="22"/>
                      <w:szCs w:val="22"/>
                      <w:lang w:eastAsia="lv-LV"/>
                    </w:rPr>
                    <w:t>K6-23-006</w:t>
                  </w:r>
                </w:p>
              </w:tc>
            </w:tr>
            <w:tr w:rsidR="00824290" w:rsidRPr="006E6B2A" w14:paraId="1DB00B9B" w14:textId="77777777" w:rsidTr="000E21DD">
              <w:trPr>
                <w:trHeight w:val="300"/>
              </w:trPr>
              <w:tc>
                <w:tcPr>
                  <w:tcW w:w="3220" w:type="dxa"/>
                  <w:tcBorders>
                    <w:top w:val="nil"/>
                    <w:left w:val="single" w:sz="4" w:space="0" w:color="auto"/>
                    <w:bottom w:val="single" w:sz="4" w:space="0" w:color="auto"/>
                    <w:right w:val="single" w:sz="4" w:space="0" w:color="auto"/>
                  </w:tcBorders>
                  <w:noWrap/>
                  <w:vAlign w:val="bottom"/>
                  <w:hideMark/>
                </w:tcPr>
                <w:p w14:paraId="35EE9AA9" w14:textId="77777777" w:rsidR="00824290" w:rsidRPr="006E6B2A" w:rsidRDefault="00824290" w:rsidP="000E21DD">
                  <w:pPr>
                    <w:rPr>
                      <w:color w:val="000000"/>
                      <w:sz w:val="22"/>
                      <w:szCs w:val="22"/>
                      <w:lang w:eastAsia="lv-LV"/>
                    </w:rPr>
                  </w:pPr>
                  <w:r w:rsidRPr="006E6B2A">
                    <w:rPr>
                      <w:color w:val="000000"/>
                      <w:sz w:val="22"/>
                      <w:szCs w:val="22"/>
                      <w:lang w:eastAsia="lv-LV"/>
                    </w:rPr>
                    <w:t>K6-24</w:t>
                  </w:r>
                </w:p>
              </w:tc>
            </w:tr>
            <w:tr w:rsidR="00824290" w:rsidRPr="006E6B2A" w14:paraId="49DFFFA1" w14:textId="77777777" w:rsidTr="000E21DD">
              <w:trPr>
                <w:trHeight w:val="300"/>
              </w:trPr>
              <w:tc>
                <w:tcPr>
                  <w:tcW w:w="3220" w:type="dxa"/>
                  <w:tcBorders>
                    <w:top w:val="nil"/>
                    <w:left w:val="single" w:sz="4" w:space="0" w:color="auto"/>
                    <w:bottom w:val="single" w:sz="4" w:space="0" w:color="auto"/>
                    <w:right w:val="single" w:sz="4" w:space="0" w:color="auto"/>
                  </w:tcBorders>
                  <w:noWrap/>
                  <w:vAlign w:val="bottom"/>
                  <w:hideMark/>
                </w:tcPr>
                <w:p w14:paraId="05B9F45B" w14:textId="77777777" w:rsidR="00824290" w:rsidRPr="006E6B2A" w:rsidRDefault="00824290" w:rsidP="000E21DD">
                  <w:pPr>
                    <w:rPr>
                      <w:color w:val="000000"/>
                      <w:sz w:val="22"/>
                      <w:szCs w:val="22"/>
                      <w:lang w:eastAsia="lv-LV"/>
                    </w:rPr>
                  </w:pPr>
                  <w:r w:rsidRPr="006E6B2A">
                    <w:rPr>
                      <w:color w:val="000000"/>
                      <w:sz w:val="22"/>
                      <w:szCs w:val="22"/>
                      <w:lang w:eastAsia="lv-LV"/>
                    </w:rPr>
                    <w:t>K6-24-001</w:t>
                  </w:r>
                </w:p>
              </w:tc>
            </w:tr>
            <w:tr w:rsidR="00824290" w:rsidRPr="006E6B2A" w14:paraId="16928802" w14:textId="77777777" w:rsidTr="000E21DD">
              <w:trPr>
                <w:trHeight w:val="300"/>
              </w:trPr>
              <w:tc>
                <w:tcPr>
                  <w:tcW w:w="3220" w:type="dxa"/>
                  <w:tcBorders>
                    <w:top w:val="nil"/>
                    <w:left w:val="single" w:sz="4" w:space="0" w:color="auto"/>
                    <w:bottom w:val="single" w:sz="4" w:space="0" w:color="auto"/>
                    <w:right w:val="single" w:sz="4" w:space="0" w:color="auto"/>
                  </w:tcBorders>
                  <w:noWrap/>
                  <w:vAlign w:val="bottom"/>
                  <w:hideMark/>
                </w:tcPr>
                <w:p w14:paraId="315EA2A6" w14:textId="77777777" w:rsidR="00824290" w:rsidRPr="006E6B2A" w:rsidRDefault="00824290" w:rsidP="000E21DD">
                  <w:pPr>
                    <w:rPr>
                      <w:color w:val="000000"/>
                      <w:sz w:val="22"/>
                      <w:szCs w:val="22"/>
                      <w:lang w:eastAsia="lv-LV"/>
                    </w:rPr>
                  </w:pPr>
                  <w:r w:rsidRPr="006E6B2A">
                    <w:rPr>
                      <w:color w:val="000000"/>
                      <w:sz w:val="22"/>
                      <w:szCs w:val="22"/>
                      <w:lang w:eastAsia="lv-LV"/>
                    </w:rPr>
                    <w:t>K6-24-002</w:t>
                  </w:r>
                </w:p>
              </w:tc>
            </w:tr>
            <w:tr w:rsidR="00824290" w:rsidRPr="006E6B2A" w14:paraId="3E562CA3" w14:textId="77777777" w:rsidTr="000E21DD">
              <w:trPr>
                <w:trHeight w:val="300"/>
              </w:trPr>
              <w:tc>
                <w:tcPr>
                  <w:tcW w:w="3220" w:type="dxa"/>
                  <w:tcBorders>
                    <w:top w:val="nil"/>
                    <w:left w:val="single" w:sz="4" w:space="0" w:color="auto"/>
                    <w:bottom w:val="single" w:sz="4" w:space="0" w:color="auto"/>
                    <w:right w:val="single" w:sz="4" w:space="0" w:color="auto"/>
                  </w:tcBorders>
                  <w:noWrap/>
                  <w:vAlign w:val="bottom"/>
                  <w:hideMark/>
                </w:tcPr>
                <w:p w14:paraId="0E787611" w14:textId="77777777" w:rsidR="00824290" w:rsidRPr="006E6B2A" w:rsidRDefault="00824290" w:rsidP="000E21DD">
                  <w:pPr>
                    <w:rPr>
                      <w:color w:val="000000"/>
                      <w:sz w:val="22"/>
                      <w:szCs w:val="22"/>
                      <w:lang w:eastAsia="lv-LV"/>
                    </w:rPr>
                  </w:pPr>
                  <w:r w:rsidRPr="006E6B2A">
                    <w:rPr>
                      <w:color w:val="000000"/>
                      <w:sz w:val="22"/>
                      <w:szCs w:val="22"/>
                      <w:lang w:eastAsia="lv-LV"/>
                    </w:rPr>
                    <w:t>K6-24-004</w:t>
                  </w:r>
                </w:p>
              </w:tc>
            </w:tr>
            <w:tr w:rsidR="00824290" w:rsidRPr="006E6B2A" w14:paraId="64F1DA20" w14:textId="77777777" w:rsidTr="000E21DD">
              <w:trPr>
                <w:trHeight w:val="300"/>
              </w:trPr>
              <w:tc>
                <w:tcPr>
                  <w:tcW w:w="3220" w:type="dxa"/>
                  <w:tcBorders>
                    <w:top w:val="nil"/>
                    <w:left w:val="single" w:sz="4" w:space="0" w:color="auto"/>
                    <w:bottom w:val="single" w:sz="4" w:space="0" w:color="auto"/>
                    <w:right w:val="single" w:sz="4" w:space="0" w:color="auto"/>
                  </w:tcBorders>
                  <w:noWrap/>
                  <w:vAlign w:val="bottom"/>
                  <w:hideMark/>
                </w:tcPr>
                <w:p w14:paraId="0AFB477A" w14:textId="77777777" w:rsidR="00824290" w:rsidRPr="006E6B2A" w:rsidRDefault="00824290" w:rsidP="000E21DD">
                  <w:pPr>
                    <w:rPr>
                      <w:color w:val="000000"/>
                      <w:sz w:val="22"/>
                      <w:szCs w:val="22"/>
                      <w:lang w:eastAsia="lv-LV"/>
                    </w:rPr>
                  </w:pPr>
                  <w:r w:rsidRPr="006E6B2A">
                    <w:rPr>
                      <w:color w:val="000000"/>
                      <w:sz w:val="22"/>
                      <w:szCs w:val="22"/>
                      <w:lang w:eastAsia="lv-LV"/>
                    </w:rPr>
                    <w:t>K6-25</w:t>
                  </w:r>
                </w:p>
              </w:tc>
            </w:tr>
            <w:tr w:rsidR="00824290" w:rsidRPr="006E6B2A" w14:paraId="0898F6D7" w14:textId="77777777" w:rsidTr="000E21DD">
              <w:trPr>
                <w:trHeight w:val="300"/>
              </w:trPr>
              <w:tc>
                <w:tcPr>
                  <w:tcW w:w="3220" w:type="dxa"/>
                  <w:tcBorders>
                    <w:top w:val="nil"/>
                    <w:left w:val="single" w:sz="4" w:space="0" w:color="auto"/>
                    <w:bottom w:val="single" w:sz="4" w:space="0" w:color="auto"/>
                    <w:right w:val="single" w:sz="4" w:space="0" w:color="auto"/>
                  </w:tcBorders>
                  <w:noWrap/>
                  <w:vAlign w:val="bottom"/>
                  <w:hideMark/>
                </w:tcPr>
                <w:p w14:paraId="2D49F06B" w14:textId="77777777" w:rsidR="00824290" w:rsidRPr="006E6B2A" w:rsidRDefault="00824290" w:rsidP="000E21DD">
                  <w:pPr>
                    <w:rPr>
                      <w:color w:val="000000"/>
                      <w:sz w:val="22"/>
                      <w:szCs w:val="22"/>
                      <w:lang w:eastAsia="lv-LV"/>
                    </w:rPr>
                  </w:pPr>
                  <w:r w:rsidRPr="006E6B2A">
                    <w:rPr>
                      <w:color w:val="000000"/>
                      <w:sz w:val="22"/>
                      <w:szCs w:val="22"/>
                      <w:lang w:eastAsia="lv-LV"/>
                    </w:rPr>
                    <w:t>K6-25-001</w:t>
                  </w:r>
                </w:p>
              </w:tc>
            </w:tr>
            <w:tr w:rsidR="00824290" w:rsidRPr="006E6B2A" w14:paraId="5E4CBC72" w14:textId="77777777" w:rsidTr="000E21DD">
              <w:trPr>
                <w:trHeight w:val="300"/>
              </w:trPr>
              <w:tc>
                <w:tcPr>
                  <w:tcW w:w="3220" w:type="dxa"/>
                  <w:tcBorders>
                    <w:top w:val="nil"/>
                    <w:left w:val="single" w:sz="4" w:space="0" w:color="auto"/>
                    <w:bottom w:val="single" w:sz="4" w:space="0" w:color="auto"/>
                    <w:right w:val="single" w:sz="4" w:space="0" w:color="auto"/>
                  </w:tcBorders>
                  <w:noWrap/>
                  <w:vAlign w:val="bottom"/>
                  <w:hideMark/>
                </w:tcPr>
                <w:p w14:paraId="6F4251E5" w14:textId="77777777" w:rsidR="00824290" w:rsidRPr="006E6B2A" w:rsidRDefault="00824290" w:rsidP="000E21DD">
                  <w:pPr>
                    <w:rPr>
                      <w:color w:val="000000"/>
                      <w:sz w:val="22"/>
                      <w:szCs w:val="22"/>
                      <w:lang w:eastAsia="lv-LV"/>
                    </w:rPr>
                  </w:pPr>
                  <w:r w:rsidRPr="006E6B2A">
                    <w:rPr>
                      <w:color w:val="000000"/>
                      <w:sz w:val="22"/>
                      <w:szCs w:val="22"/>
                      <w:lang w:eastAsia="lv-LV"/>
                    </w:rPr>
                    <w:t>K6-25-002</w:t>
                  </w:r>
                </w:p>
              </w:tc>
            </w:tr>
            <w:tr w:rsidR="00824290" w:rsidRPr="006E6B2A" w14:paraId="5BDDB9E3" w14:textId="77777777" w:rsidTr="000E21DD">
              <w:trPr>
                <w:trHeight w:val="315"/>
              </w:trPr>
              <w:tc>
                <w:tcPr>
                  <w:tcW w:w="3220" w:type="dxa"/>
                  <w:tcBorders>
                    <w:top w:val="nil"/>
                    <w:left w:val="single" w:sz="4" w:space="0" w:color="auto"/>
                    <w:bottom w:val="single" w:sz="4" w:space="0" w:color="auto"/>
                    <w:right w:val="single" w:sz="4" w:space="0" w:color="auto"/>
                  </w:tcBorders>
                  <w:noWrap/>
                  <w:vAlign w:val="bottom"/>
                  <w:hideMark/>
                </w:tcPr>
                <w:p w14:paraId="40E63DCD" w14:textId="77777777" w:rsidR="00824290" w:rsidRPr="006E6B2A" w:rsidRDefault="00824290" w:rsidP="000E21DD">
                  <w:pPr>
                    <w:rPr>
                      <w:color w:val="000000"/>
                      <w:sz w:val="22"/>
                      <w:szCs w:val="22"/>
                      <w:lang w:eastAsia="lv-LV"/>
                    </w:rPr>
                  </w:pPr>
                  <w:r w:rsidRPr="006E6B2A">
                    <w:rPr>
                      <w:color w:val="000000"/>
                      <w:sz w:val="22"/>
                      <w:szCs w:val="22"/>
                      <w:lang w:eastAsia="lv-LV"/>
                    </w:rPr>
                    <w:t>K6-26</w:t>
                  </w:r>
                </w:p>
              </w:tc>
            </w:tr>
          </w:tbl>
          <w:p w14:paraId="64312031" w14:textId="77777777" w:rsidR="00824290" w:rsidRDefault="00824290" w:rsidP="000E21DD">
            <w:pPr>
              <w:jc w:val="center"/>
              <w:rPr>
                <w:b/>
                <w:bCs/>
              </w:rPr>
            </w:pPr>
          </w:p>
        </w:tc>
      </w:tr>
      <w:tr w:rsidR="00824290" w14:paraId="3AB11033" w14:textId="77777777" w:rsidTr="000E21DD">
        <w:trPr>
          <w:jc w:val="center"/>
        </w:trPr>
        <w:tc>
          <w:tcPr>
            <w:tcW w:w="1700" w:type="dxa"/>
          </w:tcPr>
          <w:p w14:paraId="401E704F" w14:textId="77777777" w:rsidR="00824290" w:rsidRDefault="00824290" w:rsidP="000E21DD">
            <w:pPr>
              <w:jc w:val="center"/>
              <w:rPr>
                <w:b/>
                <w:bCs/>
              </w:rPr>
            </w:pPr>
          </w:p>
        </w:tc>
        <w:tc>
          <w:tcPr>
            <w:tcW w:w="10321" w:type="dxa"/>
          </w:tcPr>
          <w:p w14:paraId="6AC76EFF" w14:textId="77777777" w:rsidR="00824290" w:rsidRDefault="00824290" w:rsidP="000E21DD">
            <w:pPr>
              <w:jc w:val="center"/>
              <w:rPr>
                <w:b/>
                <w:bCs/>
              </w:rPr>
            </w:pPr>
          </w:p>
        </w:tc>
        <w:tc>
          <w:tcPr>
            <w:tcW w:w="3122" w:type="dxa"/>
          </w:tcPr>
          <w:p w14:paraId="7FFA26D7" w14:textId="77777777" w:rsidR="00824290" w:rsidRDefault="00824290" w:rsidP="000E21DD">
            <w:pPr>
              <w:jc w:val="center"/>
              <w:rPr>
                <w:b/>
                <w:bCs/>
              </w:rPr>
            </w:pPr>
          </w:p>
        </w:tc>
      </w:tr>
      <w:tr w:rsidR="00824290" w14:paraId="4328343C" w14:textId="77777777" w:rsidTr="000E21DD">
        <w:trPr>
          <w:jc w:val="center"/>
        </w:trPr>
        <w:tc>
          <w:tcPr>
            <w:tcW w:w="1700" w:type="dxa"/>
          </w:tcPr>
          <w:tbl>
            <w:tblPr>
              <w:tblW w:w="1940" w:type="dxa"/>
              <w:tblLayout w:type="fixed"/>
              <w:tblLook w:val="04A0" w:firstRow="1" w:lastRow="0" w:firstColumn="1" w:lastColumn="0" w:noHBand="0" w:noVBand="1"/>
            </w:tblPr>
            <w:tblGrid>
              <w:gridCol w:w="1940"/>
            </w:tblGrid>
            <w:tr w:rsidR="00824290" w:rsidRPr="00826AEB" w14:paraId="38BD4D57" w14:textId="77777777" w:rsidTr="000E21DD">
              <w:trPr>
                <w:trHeight w:val="300"/>
              </w:trPr>
              <w:tc>
                <w:tcPr>
                  <w:tcW w:w="1940" w:type="dxa"/>
                  <w:tcBorders>
                    <w:top w:val="single" w:sz="4" w:space="0" w:color="auto"/>
                    <w:left w:val="single" w:sz="4" w:space="0" w:color="auto"/>
                    <w:bottom w:val="single" w:sz="4" w:space="0" w:color="auto"/>
                    <w:right w:val="single" w:sz="4" w:space="0" w:color="auto"/>
                  </w:tcBorders>
                  <w:noWrap/>
                  <w:vAlign w:val="bottom"/>
                  <w:hideMark/>
                </w:tcPr>
                <w:p w14:paraId="35C74560" w14:textId="77777777" w:rsidR="00824290" w:rsidRPr="00826AEB" w:rsidRDefault="00824290" w:rsidP="000E21DD">
                  <w:pPr>
                    <w:rPr>
                      <w:color w:val="000000"/>
                      <w:sz w:val="22"/>
                      <w:szCs w:val="22"/>
                      <w:lang w:eastAsia="lv-LV"/>
                    </w:rPr>
                  </w:pPr>
                  <w:r w:rsidRPr="00826AEB">
                    <w:rPr>
                      <w:color w:val="000000"/>
                      <w:sz w:val="22"/>
                      <w:szCs w:val="22"/>
                      <w:lang w:eastAsia="lv-LV"/>
                    </w:rPr>
                    <w:t>3102.670</w:t>
                  </w:r>
                </w:p>
              </w:tc>
            </w:tr>
            <w:tr w:rsidR="00824290" w:rsidRPr="00826AEB" w14:paraId="0BFF9B1C" w14:textId="77777777" w:rsidTr="000E21DD">
              <w:trPr>
                <w:trHeight w:val="315"/>
              </w:trPr>
              <w:tc>
                <w:tcPr>
                  <w:tcW w:w="1940" w:type="dxa"/>
                  <w:tcBorders>
                    <w:top w:val="nil"/>
                    <w:left w:val="single" w:sz="4" w:space="0" w:color="auto"/>
                    <w:bottom w:val="single" w:sz="4" w:space="0" w:color="auto"/>
                    <w:right w:val="single" w:sz="4" w:space="0" w:color="auto"/>
                  </w:tcBorders>
                  <w:noWrap/>
                  <w:vAlign w:val="bottom"/>
                  <w:hideMark/>
                </w:tcPr>
                <w:p w14:paraId="514CD7CC" w14:textId="77777777" w:rsidR="00824290" w:rsidRPr="00826AEB" w:rsidRDefault="00824290" w:rsidP="000E21DD">
                  <w:pPr>
                    <w:rPr>
                      <w:color w:val="000000"/>
                      <w:sz w:val="22"/>
                      <w:szCs w:val="22"/>
                      <w:lang w:eastAsia="lv-LV"/>
                    </w:rPr>
                  </w:pPr>
                  <w:r w:rsidRPr="00826AEB">
                    <w:rPr>
                      <w:color w:val="000000"/>
                      <w:sz w:val="22"/>
                      <w:szCs w:val="22"/>
                      <w:lang w:eastAsia="lv-LV"/>
                    </w:rPr>
                    <w:t>3102.671</w:t>
                  </w:r>
                </w:p>
              </w:tc>
            </w:tr>
          </w:tbl>
          <w:p w14:paraId="67EE2729" w14:textId="77777777" w:rsidR="00824290" w:rsidRDefault="00824290" w:rsidP="000E21DD">
            <w:pPr>
              <w:jc w:val="center"/>
              <w:rPr>
                <w:b/>
                <w:bCs/>
              </w:rPr>
            </w:pPr>
          </w:p>
        </w:tc>
        <w:tc>
          <w:tcPr>
            <w:tcW w:w="10321" w:type="dxa"/>
          </w:tcPr>
          <w:tbl>
            <w:tblPr>
              <w:tblW w:w="14620" w:type="dxa"/>
              <w:tblLayout w:type="fixed"/>
              <w:tblLook w:val="04A0" w:firstRow="1" w:lastRow="0" w:firstColumn="1" w:lastColumn="0" w:noHBand="0" w:noVBand="1"/>
            </w:tblPr>
            <w:tblGrid>
              <w:gridCol w:w="14620"/>
            </w:tblGrid>
            <w:tr w:rsidR="00824290" w:rsidRPr="00826AEB" w14:paraId="4911FCE4" w14:textId="77777777" w:rsidTr="000E21DD">
              <w:trPr>
                <w:trHeight w:val="300"/>
              </w:trPr>
              <w:tc>
                <w:tcPr>
                  <w:tcW w:w="14620" w:type="dxa"/>
                  <w:tcBorders>
                    <w:top w:val="single" w:sz="4" w:space="0" w:color="auto"/>
                    <w:left w:val="single" w:sz="4" w:space="0" w:color="auto"/>
                    <w:bottom w:val="single" w:sz="4" w:space="0" w:color="auto"/>
                    <w:right w:val="single" w:sz="4" w:space="0" w:color="auto"/>
                  </w:tcBorders>
                  <w:noWrap/>
                  <w:vAlign w:val="bottom"/>
                  <w:hideMark/>
                </w:tcPr>
                <w:p w14:paraId="36612D42" w14:textId="77777777" w:rsidR="00824290" w:rsidRPr="00826AEB" w:rsidRDefault="00824290" w:rsidP="000E21DD">
                  <w:pPr>
                    <w:rPr>
                      <w:color w:val="000000"/>
                      <w:sz w:val="22"/>
                      <w:szCs w:val="22"/>
                      <w:lang w:eastAsia="lv-LV"/>
                    </w:rPr>
                  </w:pPr>
                  <w:r w:rsidRPr="00826AEB">
                    <w:rPr>
                      <w:color w:val="000000"/>
                      <w:sz w:val="22"/>
                      <w:szCs w:val="22"/>
                      <w:lang w:eastAsia="lv-LV"/>
                    </w:rPr>
                    <w:t>Sadalne kabeļu, gabarīts 1, komplektēta ar 1 gab. horiz.drošinātājslēdzi NH00 un tranzītspaili, Kh1</w:t>
                  </w:r>
                </w:p>
              </w:tc>
            </w:tr>
            <w:tr w:rsidR="00824290" w:rsidRPr="00826AEB" w14:paraId="1FA4A5CE" w14:textId="77777777" w:rsidTr="000E21DD">
              <w:trPr>
                <w:trHeight w:val="315"/>
              </w:trPr>
              <w:tc>
                <w:tcPr>
                  <w:tcW w:w="14620" w:type="dxa"/>
                  <w:tcBorders>
                    <w:top w:val="nil"/>
                    <w:left w:val="single" w:sz="4" w:space="0" w:color="auto"/>
                    <w:bottom w:val="single" w:sz="4" w:space="0" w:color="auto"/>
                    <w:right w:val="single" w:sz="4" w:space="0" w:color="auto"/>
                  </w:tcBorders>
                  <w:noWrap/>
                  <w:vAlign w:val="bottom"/>
                  <w:hideMark/>
                </w:tcPr>
                <w:p w14:paraId="521F8E58" w14:textId="77777777" w:rsidR="00824290" w:rsidRPr="00826AEB" w:rsidRDefault="00824290" w:rsidP="000E21DD">
                  <w:pPr>
                    <w:rPr>
                      <w:color w:val="000000"/>
                      <w:sz w:val="22"/>
                      <w:szCs w:val="22"/>
                      <w:lang w:eastAsia="lv-LV"/>
                    </w:rPr>
                  </w:pPr>
                  <w:r w:rsidRPr="00826AEB">
                    <w:rPr>
                      <w:color w:val="000000"/>
                      <w:sz w:val="22"/>
                      <w:szCs w:val="22"/>
                      <w:lang w:eastAsia="lv-LV"/>
                    </w:rPr>
                    <w:t>Sadalne kabeļu, gabarīts 1, komplektēta ar 1 gab. horiz.drošinātājslēdzi NH00 un tranzītspaili, Kh1-001-T240-T35</w:t>
                  </w:r>
                </w:p>
              </w:tc>
            </w:tr>
          </w:tbl>
          <w:p w14:paraId="0A798F87" w14:textId="77777777" w:rsidR="00824290" w:rsidRDefault="00824290" w:rsidP="000E21DD">
            <w:pPr>
              <w:jc w:val="center"/>
              <w:rPr>
                <w:b/>
                <w:bCs/>
              </w:rPr>
            </w:pPr>
          </w:p>
        </w:tc>
        <w:tc>
          <w:tcPr>
            <w:tcW w:w="3122" w:type="dxa"/>
          </w:tcPr>
          <w:tbl>
            <w:tblPr>
              <w:tblW w:w="3220" w:type="dxa"/>
              <w:tblLayout w:type="fixed"/>
              <w:tblLook w:val="04A0" w:firstRow="1" w:lastRow="0" w:firstColumn="1" w:lastColumn="0" w:noHBand="0" w:noVBand="1"/>
            </w:tblPr>
            <w:tblGrid>
              <w:gridCol w:w="3220"/>
            </w:tblGrid>
            <w:tr w:rsidR="00824290" w:rsidRPr="00826AEB" w14:paraId="04B422DE" w14:textId="77777777" w:rsidTr="000E21DD">
              <w:trPr>
                <w:trHeight w:val="300"/>
              </w:trPr>
              <w:tc>
                <w:tcPr>
                  <w:tcW w:w="3220" w:type="dxa"/>
                  <w:tcBorders>
                    <w:top w:val="single" w:sz="4" w:space="0" w:color="auto"/>
                    <w:left w:val="single" w:sz="4" w:space="0" w:color="auto"/>
                    <w:bottom w:val="single" w:sz="4" w:space="0" w:color="auto"/>
                    <w:right w:val="single" w:sz="4" w:space="0" w:color="auto"/>
                  </w:tcBorders>
                  <w:noWrap/>
                  <w:vAlign w:val="bottom"/>
                  <w:hideMark/>
                </w:tcPr>
                <w:p w14:paraId="7483F0A7" w14:textId="77777777" w:rsidR="00824290" w:rsidRPr="00826AEB" w:rsidRDefault="00824290" w:rsidP="000E21DD">
                  <w:pPr>
                    <w:rPr>
                      <w:color w:val="000000"/>
                      <w:sz w:val="22"/>
                      <w:szCs w:val="22"/>
                      <w:lang w:eastAsia="lv-LV"/>
                    </w:rPr>
                  </w:pPr>
                  <w:r w:rsidRPr="00826AEB">
                    <w:rPr>
                      <w:color w:val="000000"/>
                      <w:sz w:val="22"/>
                      <w:szCs w:val="22"/>
                      <w:lang w:eastAsia="lv-LV"/>
                    </w:rPr>
                    <w:t>Kh1</w:t>
                  </w:r>
                </w:p>
              </w:tc>
            </w:tr>
            <w:tr w:rsidR="00824290" w:rsidRPr="00826AEB" w14:paraId="5BC6D428" w14:textId="77777777" w:rsidTr="000E21DD">
              <w:trPr>
                <w:trHeight w:val="315"/>
              </w:trPr>
              <w:tc>
                <w:tcPr>
                  <w:tcW w:w="3220" w:type="dxa"/>
                  <w:tcBorders>
                    <w:top w:val="nil"/>
                    <w:left w:val="single" w:sz="4" w:space="0" w:color="auto"/>
                    <w:bottom w:val="single" w:sz="4" w:space="0" w:color="auto"/>
                    <w:right w:val="single" w:sz="4" w:space="0" w:color="auto"/>
                  </w:tcBorders>
                  <w:noWrap/>
                  <w:vAlign w:val="bottom"/>
                  <w:hideMark/>
                </w:tcPr>
                <w:p w14:paraId="0DAA5D38" w14:textId="77777777" w:rsidR="00824290" w:rsidRPr="00826AEB" w:rsidRDefault="00824290" w:rsidP="000E21DD">
                  <w:pPr>
                    <w:rPr>
                      <w:color w:val="000000"/>
                      <w:sz w:val="22"/>
                      <w:szCs w:val="22"/>
                      <w:lang w:eastAsia="lv-LV"/>
                    </w:rPr>
                  </w:pPr>
                  <w:r w:rsidRPr="00826AEB">
                    <w:rPr>
                      <w:color w:val="000000"/>
                      <w:sz w:val="22"/>
                      <w:szCs w:val="22"/>
                      <w:lang w:eastAsia="lv-LV"/>
                    </w:rPr>
                    <w:t>Kh1-001-T240-T35</w:t>
                  </w:r>
                </w:p>
              </w:tc>
            </w:tr>
          </w:tbl>
          <w:p w14:paraId="75C5DFD0" w14:textId="77777777" w:rsidR="00824290" w:rsidRDefault="00824290" w:rsidP="000E21DD">
            <w:pPr>
              <w:jc w:val="center"/>
              <w:rPr>
                <w:b/>
                <w:bCs/>
              </w:rPr>
            </w:pPr>
          </w:p>
        </w:tc>
      </w:tr>
      <w:tr w:rsidR="00824290" w14:paraId="1D568265" w14:textId="77777777" w:rsidTr="000E21DD">
        <w:trPr>
          <w:jc w:val="center"/>
        </w:trPr>
        <w:tc>
          <w:tcPr>
            <w:tcW w:w="1700" w:type="dxa"/>
          </w:tcPr>
          <w:p w14:paraId="7868BD6E" w14:textId="77777777" w:rsidR="00824290" w:rsidRDefault="00824290" w:rsidP="000E21DD">
            <w:pPr>
              <w:jc w:val="center"/>
              <w:rPr>
                <w:b/>
                <w:bCs/>
              </w:rPr>
            </w:pPr>
          </w:p>
        </w:tc>
        <w:tc>
          <w:tcPr>
            <w:tcW w:w="10321" w:type="dxa"/>
          </w:tcPr>
          <w:p w14:paraId="65382AC8" w14:textId="77777777" w:rsidR="00824290" w:rsidRDefault="00824290" w:rsidP="000E21DD">
            <w:pPr>
              <w:jc w:val="center"/>
              <w:rPr>
                <w:b/>
                <w:bCs/>
              </w:rPr>
            </w:pPr>
          </w:p>
        </w:tc>
        <w:tc>
          <w:tcPr>
            <w:tcW w:w="3122" w:type="dxa"/>
          </w:tcPr>
          <w:p w14:paraId="36CE2462" w14:textId="77777777" w:rsidR="00824290" w:rsidRDefault="00824290" w:rsidP="000E21DD">
            <w:pPr>
              <w:jc w:val="center"/>
              <w:rPr>
                <w:b/>
                <w:bCs/>
              </w:rPr>
            </w:pPr>
          </w:p>
        </w:tc>
      </w:tr>
      <w:tr w:rsidR="00824290" w14:paraId="408515FD" w14:textId="77777777" w:rsidTr="000E21DD">
        <w:trPr>
          <w:jc w:val="center"/>
        </w:trPr>
        <w:tc>
          <w:tcPr>
            <w:tcW w:w="1700" w:type="dxa"/>
          </w:tcPr>
          <w:tbl>
            <w:tblPr>
              <w:tblW w:w="1940" w:type="dxa"/>
              <w:tblLayout w:type="fixed"/>
              <w:tblLook w:val="04A0" w:firstRow="1" w:lastRow="0" w:firstColumn="1" w:lastColumn="0" w:noHBand="0" w:noVBand="1"/>
            </w:tblPr>
            <w:tblGrid>
              <w:gridCol w:w="1940"/>
            </w:tblGrid>
            <w:tr w:rsidR="00824290" w:rsidRPr="00826AEB" w14:paraId="7C164510" w14:textId="77777777" w:rsidTr="000E21DD">
              <w:trPr>
                <w:trHeight w:val="300"/>
              </w:trPr>
              <w:tc>
                <w:tcPr>
                  <w:tcW w:w="1940" w:type="dxa"/>
                  <w:tcBorders>
                    <w:top w:val="single" w:sz="4" w:space="0" w:color="auto"/>
                    <w:left w:val="single" w:sz="4" w:space="0" w:color="auto"/>
                    <w:bottom w:val="single" w:sz="4" w:space="0" w:color="auto"/>
                    <w:right w:val="single" w:sz="4" w:space="0" w:color="auto"/>
                  </w:tcBorders>
                  <w:noWrap/>
                  <w:vAlign w:val="bottom"/>
                  <w:hideMark/>
                </w:tcPr>
                <w:p w14:paraId="1AD51869" w14:textId="77777777" w:rsidR="00824290" w:rsidRPr="00826AEB" w:rsidRDefault="00824290" w:rsidP="000E21DD">
                  <w:pPr>
                    <w:rPr>
                      <w:color w:val="000000"/>
                      <w:sz w:val="22"/>
                      <w:szCs w:val="22"/>
                      <w:lang w:eastAsia="lv-LV"/>
                    </w:rPr>
                  </w:pPr>
                  <w:r w:rsidRPr="00826AEB">
                    <w:rPr>
                      <w:color w:val="000000"/>
                      <w:sz w:val="22"/>
                      <w:szCs w:val="22"/>
                      <w:lang w:eastAsia="lv-LV"/>
                    </w:rPr>
                    <w:t>3102.680</w:t>
                  </w:r>
                </w:p>
              </w:tc>
            </w:tr>
            <w:tr w:rsidR="00824290" w:rsidRPr="00826AEB" w14:paraId="13339AD3" w14:textId="77777777" w:rsidTr="000E21DD">
              <w:trPr>
                <w:trHeight w:val="300"/>
              </w:trPr>
              <w:tc>
                <w:tcPr>
                  <w:tcW w:w="1940" w:type="dxa"/>
                  <w:tcBorders>
                    <w:top w:val="nil"/>
                    <w:left w:val="single" w:sz="4" w:space="0" w:color="auto"/>
                    <w:bottom w:val="single" w:sz="4" w:space="0" w:color="auto"/>
                    <w:right w:val="single" w:sz="4" w:space="0" w:color="auto"/>
                  </w:tcBorders>
                  <w:noWrap/>
                  <w:vAlign w:val="bottom"/>
                  <w:hideMark/>
                </w:tcPr>
                <w:p w14:paraId="7D647D9B" w14:textId="77777777" w:rsidR="00824290" w:rsidRPr="00826AEB" w:rsidRDefault="00824290" w:rsidP="000E21DD">
                  <w:pPr>
                    <w:rPr>
                      <w:color w:val="000000"/>
                      <w:sz w:val="22"/>
                      <w:szCs w:val="22"/>
                      <w:lang w:eastAsia="lv-LV"/>
                    </w:rPr>
                  </w:pPr>
                  <w:r w:rsidRPr="00826AEB">
                    <w:rPr>
                      <w:color w:val="000000"/>
                      <w:sz w:val="22"/>
                      <w:szCs w:val="22"/>
                      <w:lang w:eastAsia="lv-LV"/>
                    </w:rPr>
                    <w:t>3102.681</w:t>
                  </w:r>
                </w:p>
              </w:tc>
            </w:tr>
            <w:tr w:rsidR="00824290" w:rsidRPr="00826AEB" w14:paraId="1EEF8A49" w14:textId="77777777" w:rsidTr="000E21DD">
              <w:trPr>
                <w:trHeight w:val="300"/>
              </w:trPr>
              <w:tc>
                <w:tcPr>
                  <w:tcW w:w="1940" w:type="dxa"/>
                  <w:tcBorders>
                    <w:top w:val="nil"/>
                    <w:left w:val="single" w:sz="4" w:space="0" w:color="auto"/>
                    <w:bottom w:val="single" w:sz="4" w:space="0" w:color="auto"/>
                    <w:right w:val="single" w:sz="4" w:space="0" w:color="auto"/>
                  </w:tcBorders>
                  <w:noWrap/>
                  <w:vAlign w:val="bottom"/>
                  <w:hideMark/>
                </w:tcPr>
                <w:p w14:paraId="3DC73957" w14:textId="77777777" w:rsidR="00824290" w:rsidRPr="00826AEB" w:rsidRDefault="00824290" w:rsidP="000E21DD">
                  <w:pPr>
                    <w:rPr>
                      <w:color w:val="000000"/>
                      <w:sz w:val="22"/>
                      <w:szCs w:val="22"/>
                      <w:lang w:eastAsia="lv-LV"/>
                    </w:rPr>
                  </w:pPr>
                  <w:r w:rsidRPr="00826AEB">
                    <w:rPr>
                      <w:color w:val="000000"/>
                      <w:sz w:val="22"/>
                      <w:szCs w:val="22"/>
                      <w:lang w:eastAsia="lv-LV"/>
                    </w:rPr>
                    <w:t>3102.682</w:t>
                  </w:r>
                </w:p>
              </w:tc>
            </w:tr>
            <w:tr w:rsidR="00824290" w:rsidRPr="00826AEB" w14:paraId="10913B0D" w14:textId="77777777" w:rsidTr="000E21DD">
              <w:trPr>
                <w:trHeight w:val="300"/>
              </w:trPr>
              <w:tc>
                <w:tcPr>
                  <w:tcW w:w="1940" w:type="dxa"/>
                  <w:tcBorders>
                    <w:top w:val="nil"/>
                    <w:left w:val="single" w:sz="4" w:space="0" w:color="auto"/>
                    <w:bottom w:val="single" w:sz="4" w:space="0" w:color="auto"/>
                    <w:right w:val="single" w:sz="4" w:space="0" w:color="auto"/>
                  </w:tcBorders>
                  <w:noWrap/>
                  <w:vAlign w:val="bottom"/>
                  <w:hideMark/>
                </w:tcPr>
                <w:p w14:paraId="6698D787" w14:textId="77777777" w:rsidR="00824290" w:rsidRPr="00826AEB" w:rsidRDefault="00824290" w:rsidP="000E21DD">
                  <w:pPr>
                    <w:rPr>
                      <w:color w:val="000000"/>
                      <w:sz w:val="22"/>
                      <w:szCs w:val="22"/>
                      <w:lang w:eastAsia="lv-LV"/>
                    </w:rPr>
                  </w:pPr>
                  <w:r w:rsidRPr="00826AEB">
                    <w:rPr>
                      <w:color w:val="000000"/>
                      <w:sz w:val="22"/>
                      <w:szCs w:val="22"/>
                      <w:lang w:eastAsia="lv-LV"/>
                    </w:rPr>
                    <w:t>3102.683</w:t>
                  </w:r>
                </w:p>
              </w:tc>
            </w:tr>
            <w:tr w:rsidR="00824290" w:rsidRPr="00826AEB" w14:paraId="5AC6A107" w14:textId="77777777" w:rsidTr="000E21DD">
              <w:trPr>
                <w:trHeight w:val="315"/>
              </w:trPr>
              <w:tc>
                <w:tcPr>
                  <w:tcW w:w="1940" w:type="dxa"/>
                  <w:tcBorders>
                    <w:top w:val="nil"/>
                    <w:left w:val="single" w:sz="4" w:space="0" w:color="auto"/>
                    <w:bottom w:val="single" w:sz="4" w:space="0" w:color="auto"/>
                    <w:right w:val="single" w:sz="4" w:space="0" w:color="auto"/>
                  </w:tcBorders>
                  <w:noWrap/>
                  <w:vAlign w:val="bottom"/>
                  <w:hideMark/>
                </w:tcPr>
                <w:p w14:paraId="2E930F81" w14:textId="77777777" w:rsidR="00824290" w:rsidRPr="00826AEB" w:rsidRDefault="00824290" w:rsidP="000E21DD">
                  <w:pPr>
                    <w:rPr>
                      <w:color w:val="000000"/>
                      <w:sz w:val="22"/>
                      <w:szCs w:val="22"/>
                      <w:lang w:eastAsia="lv-LV"/>
                    </w:rPr>
                  </w:pPr>
                  <w:r w:rsidRPr="00826AEB">
                    <w:rPr>
                      <w:color w:val="000000"/>
                      <w:sz w:val="22"/>
                      <w:szCs w:val="22"/>
                      <w:lang w:eastAsia="lv-LV"/>
                    </w:rPr>
                    <w:t>3102.684</w:t>
                  </w:r>
                </w:p>
              </w:tc>
            </w:tr>
          </w:tbl>
          <w:p w14:paraId="111C693B" w14:textId="77777777" w:rsidR="00824290" w:rsidRDefault="00824290" w:rsidP="000E21DD">
            <w:pPr>
              <w:jc w:val="center"/>
              <w:rPr>
                <w:b/>
                <w:bCs/>
              </w:rPr>
            </w:pPr>
          </w:p>
        </w:tc>
        <w:tc>
          <w:tcPr>
            <w:tcW w:w="10321" w:type="dxa"/>
          </w:tcPr>
          <w:tbl>
            <w:tblPr>
              <w:tblW w:w="14620" w:type="dxa"/>
              <w:tblLayout w:type="fixed"/>
              <w:tblLook w:val="04A0" w:firstRow="1" w:lastRow="0" w:firstColumn="1" w:lastColumn="0" w:noHBand="0" w:noVBand="1"/>
            </w:tblPr>
            <w:tblGrid>
              <w:gridCol w:w="14620"/>
            </w:tblGrid>
            <w:tr w:rsidR="00824290" w:rsidRPr="00826AEB" w14:paraId="6410324A" w14:textId="77777777" w:rsidTr="000E21DD">
              <w:trPr>
                <w:trHeight w:val="300"/>
              </w:trPr>
              <w:tc>
                <w:tcPr>
                  <w:tcW w:w="14620" w:type="dxa"/>
                  <w:tcBorders>
                    <w:top w:val="single" w:sz="4" w:space="0" w:color="auto"/>
                    <w:left w:val="single" w:sz="4" w:space="0" w:color="auto"/>
                    <w:bottom w:val="single" w:sz="4" w:space="0" w:color="auto"/>
                    <w:right w:val="single" w:sz="4" w:space="0" w:color="auto"/>
                  </w:tcBorders>
                  <w:noWrap/>
                  <w:vAlign w:val="bottom"/>
                  <w:hideMark/>
                </w:tcPr>
                <w:p w14:paraId="09FDAE31" w14:textId="77777777" w:rsidR="00824290" w:rsidRPr="00826AEB" w:rsidRDefault="00824290" w:rsidP="000E21DD">
                  <w:pPr>
                    <w:rPr>
                      <w:color w:val="000000"/>
                      <w:sz w:val="22"/>
                      <w:szCs w:val="22"/>
                      <w:lang w:eastAsia="lv-LV"/>
                    </w:rPr>
                  </w:pPr>
                  <w:r w:rsidRPr="00826AEB">
                    <w:rPr>
                      <w:color w:val="000000"/>
                      <w:sz w:val="22"/>
                      <w:szCs w:val="22"/>
                      <w:lang w:eastAsia="lv-LV"/>
                    </w:rPr>
                    <w:t>Sadalne kabeļu, gabarīts 5 (iespējams uzstādīt 2 gab. horiz.drošinātājslēdžus NH2 un 1 gab. NH00), Kh5</w:t>
                  </w:r>
                </w:p>
              </w:tc>
            </w:tr>
            <w:tr w:rsidR="00824290" w:rsidRPr="00826AEB" w14:paraId="56BF7E7C" w14:textId="77777777" w:rsidTr="000E21DD">
              <w:trPr>
                <w:trHeight w:val="300"/>
              </w:trPr>
              <w:tc>
                <w:tcPr>
                  <w:tcW w:w="14620" w:type="dxa"/>
                  <w:tcBorders>
                    <w:top w:val="nil"/>
                    <w:left w:val="single" w:sz="4" w:space="0" w:color="auto"/>
                    <w:bottom w:val="single" w:sz="4" w:space="0" w:color="auto"/>
                    <w:right w:val="single" w:sz="4" w:space="0" w:color="auto"/>
                  </w:tcBorders>
                  <w:noWrap/>
                  <w:vAlign w:val="bottom"/>
                  <w:hideMark/>
                </w:tcPr>
                <w:p w14:paraId="5C662C54" w14:textId="77777777" w:rsidR="00824290" w:rsidRPr="00826AEB" w:rsidRDefault="00824290" w:rsidP="000E21DD">
                  <w:pPr>
                    <w:rPr>
                      <w:color w:val="000000"/>
                      <w:sz w:val="22"/>
                      <w:szCs w:val="22"/>
                      <w:lang w:eastAsia="lv-LV"/>
                    </w:rPr>
                  </w:pPr>
                  <w:r w:rsidRPr="00826AEB">
                    <w:rPr>
                      <w:color w:val="000000"/>
                      <w:sz w:val="22"/>
                      <w:szCs w:val="22"/>
                      <w:lang w:eastAsia="lv-LV"/>
                    </w:rPr>
                    <w:t>Sadalne kabeļu, gabarīts 5 (iespējams uzstādīt 2 gab. horiz.drošinātājslēdžus NH2 un 1 gab. NH00), Kh5-003</w:t>
                  </w:r>
                </w:p>
              </w:tc>
            </w:tr>
            <w:tr w:rsidR="00824290" w:rsidRPr="00826AEB" w14:paraId="2294E8DE" w14:textId="77777777" w:rsidTr="000E21DD">
              <w:trPr>
                <w:trHeight w:val="300"/>
              </w:trPr>
              <w:tc>
                <w:tcPr>
                  <w:tcW w:w="14620" w:type="dxa"/>
                  <w:tcBorders>
                    <w:top w:val="nil"/>
                    <w:left w:val="single" w:sz="4" w:space="0" w:color="auto"/>
                    <w:bottom w:val="single" w:sz="4" w:space="0" w:color="auto"/>
                    <w:right w:val="single" w:sz="4" w:space="0" w:color="auto"/>
                  </w:tcBorders>
                  <w:noWrap/>
                  <w:vAlign w:val="bottom"/>
                  <w:hideMark/>
                </w:tcPr>
                <w:p w14:paraId="0B645170" w14:textId="77777777" w:rsidR="00824290" w:rsidRPr="00826AEB" w:rsidRDefault="00824290" w:rsidP="000E21DD">
                  <w:pPr>
                    <w:rPr>
                      <w:color w:val="000000"/>
                      <w:sz w:val="22"/>
                      <w:szCs w:val="22"/>
                      <w:lang w:eastAsia="lv-LV"/>
                    </w:rPr>
                  </w:pPr>
                  <w:r w:rsidRPr="00826AEB">
                    <w:rPr>
                      <w:color w:val="000000"/>
                      <w:sz w:val="22"/>
                      <w:szCs w:val="22"/>
                      <w:lang w:eastAsia="lv-LV"/>
                    </w:rPr>
                    <w:t>Sadalne kabeļu, gabarīts 5 (iespējams uzstādīt 2 gab. horiz.drošinātājslēdžus NH2 un 1 gab. NH00), Kh5-004</w:t>
                  </w:r>
                </w:p>
              </w:tc>
            </w:tr>
            <w:tr w:rsidR="00824290" w:rsidRPr="00826AEB" w14:paraId="7C1FF949" w14:textId="77777777" w:rsidTr="000E21DD">
              <w:trPr>
                <w:trHeight w:val="300"/>
              </w:trPr>
              <w:tc>
                <w:tcPr>
                  <w:tcW w:w="14620" w:type="dxa"/>
                  <w:tcBorders>
                    <w:top w:val="nil"/>
                    <w:left w:val="single" w:sz="4" w:space="0" w:color="auto"/>
                    <w:bottom w:val="single" w:sz="4" w:space="0" w:color="auto"/>
                    <w:right w:val="single" w:sz="4" w:space="0" w:color="auto"/>
                  </w:tcBorders>
                  <w:noWrap/>
                  <w:vAlign w:val="bottom"/>
                  <w:hideMark/>
                </w:tcPr>
                <w:p w14:paraId="45B64272" w14:textId="77777777" w:rsidR="00824290" w:rsidRPr="00826AEB" w:rsidRDefault="00824290" w:rsidP="000E21DD">
                  <w:pPr>
                    <w:rPr>
                      <w:color w:val="000000"/>
                      <w:sz w:val="22"/>
                      <w:szCs w:val="22"/>
                      <w:lang w:eastAsia="lv-LV"/>
                    </w:rPr>
                  </w:pPr>
                  <w:r w:rsidRPr="00826AEB">
                    <w:rPr>
                      <w:color w:val="000000"/>
                      <w:sz w:val="22"/>
                      <w:szCs w:val="22"/>
                      <w:lang w:eastAsia="lv-LV"/>
                    </w:rPr>
                    <w:t>Sadalne kabeļu, gabarīts 5 (iespējams uzstādīt 2 gab. horiz.drošinātājslēdžus NH2 un 1 gab. NH00), Kh5-22</w:t>
                  </w:r>
                </w:p>
              </w:tc>
            </w:tr>
            <w:tr w:rsidR="00824290" w:rsidRPr="00826AEB" w14:paraId="55733283" w14:textId="77777777" w:rsidTr="000E21DD">
              <w:trPr>
                <w:trHeight w:val="315"/>
              </w:trPr>
              <w:tc>
                <w:tcPr>
                  <w:tcW w:w="14620" w:type="dxa"/>
                  <w:tcBorders>
                    <w:top w:val="nil"/>
                    <w:left w:val="single" w:sz="4" w:space="0" w:color="auto"/>
                    <w:bottom w:val="single" w:sz="4" w:space="0" w:color="auto"/>
                    <w:right w:val="single" w:sz="4" w:space="0" w:color="auto"/>
                  </w:tcBorders>
                  <w:noWrap/>
                  <w:vAlign w:val="bottom"/>
                  <w:hideMark/>
                </w:tcPr>
                <w:p w14:paraId="71AB589B" w14:textId="77777777" w:rsidR="00824290" w:rsidRPr="00826AEB" w:rsidRDefault="00824290" w:rsidP="000E21DD">
                  <w:pPr>
                    <w:rPr>
                      <w:color w:val="000000"/>
                      <w:sz w:val="22"/>
                      <w:szCs w:val="22"/>
                      <w:lang w:eastAsia="lv-LV"/>
                    </w:rPr>
                  </w:pPr>
                  <w:r w:rsidRPr="00826AEB">
                    <w:rPr>
                      <w:color w:val="000000"/>
                      <w:sz w:val="22"/>
                      <w:szCs w:val="22"/>
                      <w:lang w:eastAsia="lv-LV"/>
                    </w:rPr>
                    <w:t>Sadalne kabeļu, gabarīts 5 (iespējams uzstādīt 2 gab. horiz.drošinātājslēdžus NH2 un 1 gab. NH00), Kh5-22-001</w:t>
                  </w:r>
                </w:p>
              </w:tc>
            </w:tr>
          </w:tbl>
          <w:p w14:paraId="3F659D56" w14:textId="77777777" w:rsidR="00824290" w:rsidRDefault="00824290" w:rsidP="000E21DD">
            <w:pPr>
              <w:jc w:val="center"/>
              <w:rPr>
                <w:b/>
                <w:bCs/>
              </w:rPr>
            </w:pPr>
          </w:p>
        </w:tc>
        <w:tc>
          <w:tcPr>
            <w:tcW w:w="3122" w:type="dxa"/>
          </w:tcPr>
          <w:tbl>
            <w:tblPr>
              <w:tblW w:w="3220" w:type="dxa"/>
              <w:tblLayout w:type="fixed"/>
              <w:tblLook w:val="04A0" w:firstRow="1" w:lastRow="0" w:firstColumn="1" w:lastColumn="0" w:noHBand="0" w:noVBand="1"/>
            </w:tblPr>
            <w:tblGrid>
              <w:gridCol w:w="3220"/>
            </w:tblGrid>
            <w:tr w:rsidR="00824290" w:rsidRPr="00826AEB" w14:paraId="3522FA0D" w14:textId="77777777" w:rsidTr="000E21DD">
              <w:trPr>
                <w:trHeight w:val="300"/>
              </w:trPr>
              <w:tc>
                <w:tcPr>
                  <w:tcW w:w="3220" w:type="dxa"/>
                  <w:tcBorders>
                    <w:top w:val="single" w:sz="4" w:space="0" w:color="auto"/>
                    <w:left w:val="single" w:sz="4" w:space="0" w:color="auto"/>
                    <w:bottom w:val="single" w:sz="4" w:space="0" w:color="auto"/>
                    <w:right w:val="single" w:sz="4" w:space="0" w:color="auto"/>
                  </w:tcBorders>
                  <w:noWrap/>
                  <w:vAlign w:val="bottom"/>
                  <w:hideMark/>
                </w:tcPr>
                <w:p w14:paraId="3851CC9A" w14:textId="77777777" w:rsidR="00824290" w:rsidRPr="00826AEB" w:rsidRDefault="00824290" w:rsidP="000E21DD">
                  <w:pPr>
                    <w:rPr>
                      <w:color w:val="000000"/>
                      <w:sz w:val="22"/>
                      <w:szCs w:val="22"/>
                      <w:lang w:eastAsia="lv-LV"/>
                    </w:rPr>
                  </w:pPr>
                  <w:r w:rsidRPr="00826AEB">
                    <w:rPr>
                      <w:color w:val="000000"/>
                      <w:sz w:val="22"/>
                      <w:szCs w:val="22"/>
                      <w:lang w:eastAsia="lv-LV"/>
                    </w:rPr>
                    <w:t>Kh5</w:t>
                  </w:r>
                </w:p>
              </w:tc>
            </w:tr>
            <w:tr w:rsidR="00824290" w:rsidRPr="00826AEB" w14:paraId="30C4C3A7" w14:textId="77777777" w:rsidTr="000E21DD">
              <w:trPr>
                <w:trHeight w:val="300"/>
              </w:trPr>
              <w:tc>
                <w:tcPr>
                  <w:tcW w:w="3220" w:type="dxa"/>
                  <w:tcBorders>
                    <w:top w:val="nil"/>
                    <w:left w:val="single" w:sz="4" w:space="0" w:color="auto"/>
                    <w:bottom w:val="single" w:sz="4" w:space="0" w:color="auto"/>
                    <w:right w:val="single" w:sz="4" w:space="0" w:color="auto"/>
                  </w:tcBorders>
                  <w:noWrap/>
                  <w:vAlign w:val="bottom"/>
                  <w:hideMark/>
                </w:tcPr>
                <w:p w14:paraId="19DF90DA" w14:textId="77777777" w:rsidR="00824290" w:rsidRPr="00826AEB" w:rsidRDefault="00824290" w:rsidP="000E21DD">
                  <w:pPr>
                    <w:rPr>
                      <w:color w:val="000000"/>
                      <w:sz w:val="22"/>
                      <w:szCs w:val="22"/>
                      <w:lang w:eastAsia="lv-LV"/>
                    </w:rPr>
                  </w:pPr>
                  <w:r w:rsidRPr="00826AEB">
                    <w:rPr>
                      <w:color w:val="000000"/>
                      <w:sz w:val="22"/>
                      <w:szCs w:val="22"/>
                      <w:lang w:eastAsia="lv-LV"/>
                    </w:rPr>
                    <w:t>Kh5-003</w:t>
                  </w:r>
                </w:p>
              </w:tc>
            </w:tr>
            <w:tr w:rsidR="00824290" w:rsidRPr="00826AEB" w14:paraId="208E7F4F" w14:textId="77777777" w:rsidTr="000E21DD">
              <w:trPr>
                <w:trHeight w:val="300"/>
              </w:trPr>
              <w:tc>
                <w:tcPr>
                  <w:tcW w:w="3220" w:type="dxa"/>
                  <w:tcBorders>
                    <w:top w:val="nil"/>
                    <w:left w:val="single" w:sz="4" w:space="0" w:color="auto"/>
                    <w:bottom w:val="single" w:sz="4" w:space="0" w:color="auto"/>
                    <w:right w:val="single" w:sz="4" w:space="0" w:color="auto"/>
                  </w:tcBorders>
                  <w:noWrap/>
                  <w:vAlign w:val="bottom"/>
                  <w:hideMark/>
                </w:tcPr>
                <w:p w14:paraId="0792A9F3" w14:textId="77777777" w:rsidR="00824290" w:rsidRPr="00826AEB" w:rsidRDefault="00824290" w:rsidP="000E21DD">
                  <w:pPr>
                    <w:rPr>
                      <w:color w:val="000000"/>
                      <w:sz w:val="22"/>
                      <w:szCs w:val="22"/>
                      <w:lang w:eastAsia="lv-LV"/>
                    </w:rPr>
                  </w:pPr>
                  <w:r w:rsidRPr="00826AEB">
                    <w:rPr>
                      <w:color w:val="000000"/>
                      <w:sz w:val="22"/>
                      <w:szCs w:val="22"/>
                      <w:lang w:eastAsia="lv-LV"/>
                    </w:rPr>
                    <w:t>Kh5-004</w:t>
                  </w:r>
                </w:p>
              </w:tc>
            </w:tr>
            <w:tr w:rsidR="00824290" w:rsidRPr="00826AEB" w14:paraId="1E99AC71" w14:textId="77777777" w:rsidTr="000E21DD">
              <w:trPr>
                <w:trHeight w:val="300"/>
              </w:trPr>
              <w:tc>
                <w:tcPr>
                  <w:tcW w:w="3220" w:type="dxa"/>
                  <w:tcBorders>
                    <w:top w:val="nil"/>
                    <w:left w:val="single" w:sz="4" w:space="0" w:color="auto"/>
                    <w:bottom w:val="single" w:sz="4" w:space="0" w:color="auto"/>
                    <w:right w:val="single" w:sz="4" w:space="0" w:color="auto"/>
                  </w:tcBorders>
                  <w:noWrap/>
                  <w:vAlign w:val="bottom"/>
                  <w:hideMark/>
                </w:tcPr>
                <w:p w14:paraId="15B6BDBD" w14:textId="77777777" w:rsidR="00824290" w:rsidRPr="00826AEB" w:rsidRDefault="00824290" w:rsidP="000E21DD">
                  <w:pPr>
                    <w:rPr>
                      <w:color w:val="000000"/>
                      <w:sz w:val="22"/>
                      <w:szCs w:val="22"/>
                      <w:lang w:eastAsia="lv-LV"/>
                    </w:rPr>
                  </w:pPr>
                  <w:r w:rsidRPr="00826AEB">
                    <w:rPr>
                      <w:color w:val="000000"/>
                      <w:sz w:val="22"/>
                      <w:szCs w:val="22"/>
                      <w:lang w:eastAsia="lv-LV"/>
                    </w:rPr>
                    <w:t>Kh5-22</w:t>
                  </w:r>
                </w:p>
              </w:tc>
            </w:tr>
            <w:tr w:rsidR="00824290" w:rsidRPr="00826AEB" w14:paraId="2B02024B" w14:textId="77777777" w:rsidTr="000E21DD">
              <w:trPr>
                <w:trHeight w:val="315"/>
              </w:trPr>
              <w:tc>
                <w:tcPr>
                  <w:tcW w:w="3220" w:type="dxa"/>
                  <w:tcBorders>
                    <w:top w:val="nil"/>
                    <w:left w:val="single" w:sz="4" w:space="0" w:color="auto"/>
                    <w:bottom w:val="single" w:sz="4" w:space="0" w:color="auto"/>
                    <w:right w:val="single" w:sz="4" w:space="0" w:color="auto"/>
                  </w:tcBorders>
                  <w:noWrap/>
                  <w:vAlign w:val="bottom"/>
                  <w:hideMark/>
                </w:tcPr>
                <w:p w14:paraId="0879280C" w14:textId="77777777" w:rsidR="00824290" w:rsidRPr="00826AEB" w:rsidRDefault="00824290" w:rsidP="000E21DD">
                  <w:pPr>
                    <w:rPr>
                      <w:color w:val="000000"/>
                      <w:sz w:val="22"/>
                      <w:szCs w:val="22"/>
                      <w:lang w:eastAsia="lv-LV"/>
                    </w:rPr>
                  </w:pPr>
                  <w:r w:rsidRPr="00826AEB">
                    <w:rPr>
                      <w:color w:val="000000"/>
                      <w:sz w:val="22"/>
                      <w:szCs w:val="22"/>
                      <w:lang w:eastAsia="lv-LV"/>
                    </w:rPr>
                    <w:t>Kh5-22-001</w:t>
                  </w:r>
                </w:p>
              </w:tc>
            </w:tr>
          </w:tbl>
          <w:p w14:paraId="071EB7FD" w14:textId="77777777" w:rsidR="00824290" w:rsidRDefault="00824290" w:rsidP="000E21DD">
            <w:pPr>
              <w:jc w:val="center"/>
              <w:rPr>
                <w:b/>
                <w:bCs/>
              </w:rPr>
            </w:pPr>
          </w:p>
        </w:tc>
      </w:tr>
      <w:tr w:rsidR="00824290" w14:paraId="0B9220B8" w14:textId="77777777" w:rsidTr="000E21DD">
        <w:trPr>
          <w:jc w:val="center"/>
        </w:trPr>
        <w:tc>
          <w:tcPr>
            <w:tcW w:w="1700" w:type="dxa"/>
          </w:tcPr>
          <w:p w14:paraId="4CA963C6" w14:textId="77777777" w:rsidR="00824290" w:rsidRDefault="00824290" w:rsidP="000E21DD">
            <w:pPr>
              <w:jc w:val="center"/>
              <w:rPr>
                <w:b/>
                <w:bCs/>
              </w:rPr>
            </w:pPr>
          </w:p>
        </w:tc>
        <w:tc>
          <w:tcPr>
            <w:tcW w:w="10321" w:type="dxa"/>
          </w:tcPr>
          <w:p w14:paraId="19658D1B" w14:textId="77777777" w:rsidR="00824290" w:rsidRDefault="00824290" w:rsidP="000E21DD">
            <w:pPr>
              <w:jc w:val="center"/>
              <w:rPr>
                <w:b/>
                <w:bCs/>
              </w:rPr>
            </w:pPr>
          </w:p>
        </w:tc>
        <w:tc>
          <w:tcPr>
            <w:tcW w:w="3122" w:type="dxa"/>
          </w:tcPr>
          <w:p w14:paraId="67E3070B" w14:textId="77777777" w:rsidR="00824290" w:rsidRDefault="00824290" w:rsidP="000E21DD">
            <w:pPr>
              <w:jc w:val="center"/>
              <w:rPr>
                <w:b/>
                <w:bCs/>
              </w:rPr>
            </w:pPr>
          </w:p>
        </w:tc>
      </w:tr>
      <w:tr w:rsidR="00824290" w14:paraId="3419D0DA" w14:textId="77777777" w:rsidTr="000E21DD">
        <w:trPr>
          <w:jc w:val="center"/>
        </w:trPr>
        <w:tc>
          <w:tcPr>
            <w:tcW w:w="1700" w:type="dxa"/>
          </w:tcPr>
          <w:tbl>
            <w:tblPr>
              <w:tblW w:w="1940" w:type="dxa"/>
              <w:tblLayout w:type="fixed"/>
              <w:tblLook w:val="04A0" w:firstRow="1" w:lastRow="0" w:firstColumn="1" w:lastColumn="0" w:noHBand="0" w:noVBand="1"/>
            </w:tblPr>
            <w:tblGrid>
              <w:gridCol w:w="1940"/>
            </w:tblGrid>
            <w:tr w:rsidR="00824290" w:rsidRPr="00826AEB" w14:paraId="4979D4F8" w14:textId="77777777" w:rsidTr="000E21DD">
              <w:trPr>
                <w:trHeight w:val="300"/>
              </w:trPr>
              <w:tc>
                <w:tcPr>
                  <w:tcW w:w="1940" w:type="dxa"/>
                  <w:tcBorders>
                    <w:top w:val="single" w:sz="4" w:space="0" w:color="auto"/>
                    <w:left w:val="single" w:sz="4" w:space="0" w:color="auto"/>
                    <w:bottom w:val="single" w:sz="4" w:space="0" w:color="auto"/>
                    <w:right w:val="single" w:sz="4" w:space="0" w:color="auto"/>
                  </w:tcBorders>
                  <w:noWrap/>
                  <w:vAlign w:val="bottom"/>
                  <w:hideMark/>
                </w:tcPr>
                <w:p w14:paraId="7FFDDFA6" w14:textId="77777777" w:rsidR="00824290" w:rsidRPr="00826AEB" w:rsidRDefault="00824290" w:rsidP="000E21DD">
                  <w:pPr>
                    <w:rPr>
                      <w:color w:val="000000"/>
                      <w:sz w:val="22"/>
                      <w:szCs w:val="22"/>
                      <w:lang w:eastAsia="lv-LV"/>
                    </w:rPr>
                  </w:pPr>
                  <w:r w:rsidRPr="00826AEB">
                    <w:rPr>
                      <w:color w:val="000000"/>
                      <w:sz w:val="22"/>
                      <w:szCs w:val="22"/>
                      <w:lang w:eastAsia="lv-LV"/>
                    </w:rPr>
                    <w:t>3102.690</w:t>
                  </w:r>
                </w:p>
              </w:tc>
            </w:tr>
            <w:tr w:rsidR="00824290" w:rsidRPr="00826AEB" w14:paraId="3A23C907" w14:textId="77777777" w:rsidTr="000E21DD">
              <w:trPr>
                <w:trHeight w:val="300"/>
              </w:trPr>
              <w:tc>
                <w:tcPr>
                  <w:tcW w:w="1940" w:type="dxa"/>
                  <w:tcBorders>
                    <w:top w:val="nil"/>
                    <w:left w:val="single" w:sz="4" w:space="0" w:color="auto"/>
                    <w:bottom w:val="single" w:sz="4" w:space="0" w:color="auto"/>
                    <w:right w:val="single" w:sz="4" w:space="0" w:color="auto"/>
                  </w:tcBorders>
                  <w:noWrap/>
                  <w:vAlign w:val="bottom"/>
                  <w:hideMark/>
                </w:tcPr>
                <w:p w14:paraId="61EC1D10" w14:textId="77777777" w:rsidR="00824290" w:rsidRPr="00826AEB" w:rsidRDefault="00824290" w:rsidP="000E21DD">
                  <w:pPr>
                    <w:rPr>
                      <w:color w:val="000000"/>
                      <w:sz w:val="22"/>
                      <w:szCs w:val="22"/>
                      <w:lang w:eastAsia="lv-LV"/>
                    </w:rPr>
                  </w:pPr>
                  <w:r w:rsidRPr="00826AEB">
                    <w:rPr>
                      <w:color w:val="000000"/>
                      <w:sz w:val="22"/>
                      <w:szCs w:val="22"/>
                      <w:lang w:eastAsia="lv-LV"/>
                    </w:rPr>
                    <w:t>3102.691</w:t>
                  </w:r>
                </w:p>
              </w:tc>
            </w:tr>
            <w:tr w:rsidR="00824290" w:rsidRPr="00826AEB" w14:paraId="06097474" w14:textId="77777777" w:rsidTr="000E21DD">
              <w:trPr>
                <w:trHeight w:val="300"/>
              </w:trPr>
              <w:tc>
                <w:tcPr>
                  <w:tcW w:w="1940" w:type="dxa"/>
                  <w:tcBorders>
                    <w:top w:val="nil"/>
                    <w:left w:val="single" w:sz="4" w:space="0" w:color="auto"/>
                    <w:bottom w:val="single" w:sz="4" w:space="0" w:color="auto"/>
                    <w:right w:val="single" w:sz="4" w:space="0" w:color="auto"/>
                  </w:tcBorders>
                  <w:noWrap/>
                  <w:vAlign w:val="bottom"/>
                  <w:hideMark/>
                </w:tcPr>
                <w:p w14:paraId="09E3DFB2" w14:textId="77777777" w:rsidR="00824290" w:rsidRPr="00826AEB" w:rsidRDefault="00824290" w:rsidP="000E21DD">
                  <w:pPr>
                    <w:rPr>
                      <w:color w:val="000000"/>
                      <w:sz w:val="22"/>
                      <w:szCs w:val="22"/>
                      <w:lang w:eastAsia="lv-LV"/>
                    </w:rPr>
                  </w:pPr>
                  <w:r w:rsidRPr="00826AEB">
                    <w:rPr>
                      <w:color w:val="000000"/>
                      <w:sz w:val="22"/>
                      <w:szCs w:val="22"/>
                      <w:lang w:eastAsia="lv-LV"/>
                    </w:rPr>
                    <w:t>3102.692</w:t>
                  </w:r>
                </w:p>
              </w:tc>
            </w:tr>
            <w:tr w:rsidR="00824290" w:rsidRPr="00826AEB" w14:paraId="2ECA84E2" w14:textId="77777777" w:rsidTr="000E21DD">
              <w:trPr>
                <w:trHeight w:val="300"/>
              </w:trPr>
              <w:tc>
                <w:tcPr>
                  <w:tcW w:w="1940" w:type="dxa"/>
                  <w:tcBorders>
                    <w:top w:val="nil"/>
                    <w:left w:val="single" w:sz="4" w:space="0" w:color="auto"/>
                    <w:bottom w:val="single" w:sz="4" w:space="0" w:color="auto"/>
                    <w:right w:val="single" w:sz="4" w:space="0" w:color="auto"/>
                  </w:tcBorders>
                  <w:noWrap/>
                  <w:vAlign w:val="bottom"/>
                  <w:hideMark/>
                </w:tcPr>
                <w:p w14:paraId="33C52FE0" w14:textId="77777777" w:rsidR="00824290" w:rsidRPr="00826AEB" w:rsidRDefault="00824290" w:rsidP="000E21DD">
                  <w:pPr>
                    <w:rPr>
                      <w:color w:val="000000"/>
                      <w:sz w:val="22"/>
                      <w:szCs w:val="22"/>
                      <w:lang w:eastAsia="lv-LV"/>
                    </w:rPr>
                  </w:pPr>
                  <w:r w:rsidRPr="00826AEB">
                    <w:rPr>
                      <w:color w:val="000000"/>
                      <w:sz w:val="22"/>
                      <w:szCs w:val="22"/>
                      <w:lang w:eastAsia="lv-LV"/>
                    </w:rPr>
                    <w:t>3102.693</w:t>
                  </w:r>
                </w:p>
              </w:tc>
            </w:tr>
            <w:tr w:rsidR="00824290" w:rsidRPr="00826AEB" w14:paraId="26841154" w14:textId="77777777" w:rsidTr="000E21DD">
              <w:trPr>
                <w:trHeight w:val="315"/>
              </w:trPr>
              <w:tc>
                <w:tcPr>
                  <w:tcW w:w="1940" w:type="dxa"/>
                  <w:tcBorders>
                    <w:top w:val="nil"/>
                    <w:left w:val="single" w:sz="4" w:space="0" w:color="auto"/>
                    <w:bottom w:val="single" w:sz="4" w:space="0" w:color="auto"/>
                    <w:right w:val="single" w:sz="4" w:space="0" w:color="auto"/>
                  </w:tcBorders>
                  <w:noWrap/>
                  <w:vAlign w:val="bottom"/>
                  <w:hideMark/>
                </w:tcPr>
                <w:p w14:paraId="2A58AA25" w14:textId="77777777" w:rsidR="00824290" w:rsidRPr="00826AEB" w:rsidRDefault="00824290" w:rsidP="000E21DD">
                  <w:pPr>
                    <w:rPr>
                      <w:color w:val="000000"/>
                      <w:sz w:val="22"/>
                      <w:szCs w:val="22"/>
                      <w:lang w:eastAsia="lv-LV"/>
                    </w:rPr>
                  </w:pPr>
                  <w:r w:rsidRPr="00826AEB">
                    <w:rPr>
                      <w:color w:val="000000"/>
                      <w:sz w:val="22"/>
                      <w:szCs w:val="22"/>
                      <w:lang w:eastAsia="lv-LV"/>
                    </w:rPr>
                    <w:t>3102.694</w:t>
                  </w:r>
                </w:p>
              </w:tc>
            </w:tr>
          </w:tbl>
          <w:p w14:paraId="33998CB9" w14:textId="77777777" w:rsidR="00824290" w:rsidRDefault="00824290" w:rsidP="000E21DD">
            <w:pPr>
              <w:jc w:val="center"/>
              <w:rPr>
                <w:b/>
                <w:bCs/>
              </w:rPr>
            </w:pPr>
          </w:p>
        </w:tc>
        <w:tc>
          <w:tcPr>
            <w:tcW w:w="10321" w:type="dxa"/>
          </w:tcPr>
          <w:tbl>
            <w:tblPr>
              <w:tblW w:w="14620" w:type="dxa"/>
              <w:tblLayout w:type="fixed"/>
              <w:tblLook w:val="04A0" w:firstRow="1" w:lastRow="0" w:firstColumn="1" w:lastColumn="0" w:noHBand="0" w:noVBand="1"/>
            </w:tblPr>
            <w:tblGrid>
              <w:gridCol w:w="14620"/>
            </w:tblGrid>
            <w:tr w:rsidR="00824290" w:rsidRPr="00826AEB" w14:paraId="4F727498" w14:textId="77777777" w:rsidTr="000E21DD">
              <w:trPr>
                <w:trHeight w:val="300"/>
              </w:trPr>
              <w:tc>
                <w:tcPr>
                  <w:tcW w:w="14620" w:type="dxa"/>
                  <w:tcBorders>
                    <w:top w:val="single" w:sz="4" w:space="0" w:color="auto"/>
                    <w:left w:val="single" w:sz="4" w:space="0" w:color="auto"/>
                    <w:bottom w:val="single" w:sz="4" w:space="0" w:color="auto"/>
                    <w:right w:val="single" w:sz="4" w:space="0" w:color="auto"/>
                  </w:tcBorders>
                  <w:noWrap/>
                  <w:vAlign w:val="bottom"/>
                  <w:hideMark/>
                </w:tcPr>
                <w:p w14:paraId="24B85A71" w14:textId="77777777" w:rsidR="00824290" w:rsidRPr="00826AEB" w:rsidRDefault="00824290" w:rsidP="000E21DD">
                  <w:pPr>
                    <w:rPr>
                      <w:color w:val="000000"/>
                      <w:sz w:val="22"/>
                      <w:szCs w:val="22"/>
                      <w:lang w:eastAsia="lv-LV"/>
                    </w:rPr>
                  </w:pPr>
                  <w:r w:rsidRPr="00826AEB">
                    <w:rPr>
                      <w:color w:val="000000"/>
                      <w:sz w:val="22"/>
                      <w:szCs w:val="22"/>
                      <w:lang w:eastAsia="lv-LV"/>
                    </w:rPr>
                    <w:t>Sadalne kabeļu, gabarīts 9 (iespējams uzstādīt 4 gab. horiz.drošinātājslēdžus NH2 un 1 gab. NH00), Kh9</w:t>
                  </w:r>
                </w:p>
              </w:tc>
            </w:tr>
            <w:tr w:rsidR="00824290" w:rsidRPr="00826AEB" w14:paraId="30729F13" w14:textId="77777777" w:rsidTr="000E21DD">
              <w:trPr>
                <w:trHeight w:val="300"/>
              </w:trPr>
              <w:tc>
                <w:tcPr>
                  <w:tcW w:w="14620" w:type="dxa"/>
                  <w:tcBorders>
                    <w:top w:val="nil"/>
                    <w:left w:val="single" w:sz="4" w:space="0" w:color="auto"/>
                    <w:bottom w:val="single" w:sz="4" w:space="0" w:color="auto"/>
                    <w:right w:val="single" w:sz="4" w:space="0" w:color="auto"/>
                  </w:tcBorders>
                  <w:noWrap/>
                  <w:vAlign w:val="bottom"/>
                  <w:hideMark/>
                </w:tcPr>
                <w:p w14:paraId="74EFD95C" w14:textId="77777777" w:rsidR="00824290" w:rsidRPr="00826AEB" w:rsidRDefault="00824290" w:rsidP="000E21DD">
                  <w:pPr>
                    <w:rPr>
                      <w:color w:val="000000"/>
                      <w:sz w:val="22"/>
                      <w:szCs w:val="22"/>
                      <w:lang w:eastAsia="lv-LV"/>
                    </w:rPr>
                  </w:pPr>
                  <w:r w:rsidRPr="00826AEB">
                    <w:rPr>
                      <w:color w:val="000000"/>
                      <w:sz w:val="22"/>
                      <w:szCs w:val="22"/>
                      <w:lang w:eastAsia="lv-LV"/>
                    </w:rPr>
                    <w:t>Sadalne kabeļu, gabarīts 9 (iespējams uzstādīt 4 gab. horiz.drošinātājslēdžus NH2 un 1 gab. NH00), Kh9-007</w:t>
                  </w:r>
                </w:p>
              </w:tc>
            </w:tr>
            <w:tr w:rsidR="00824290" w:rsidRPr="00826AEB" w14:paraId="0DF893B8" w14:textId="77777777" w:rsidTr="000E21DD">
              <w:trPr>
                <w:trHeight w:val="300"/>
              </w:trPr>
              <w:tc>
                <w:tcPr>
                  <w:tcW w:w="14620" w:type="dxa"/>
                  <w:tcBorders>
                    <w:top w:val="nil"/>
                    <w:left w:val="single" w:sz="4" w:space="0" w:color="auto"/>
                    <w:bottom w:val="single" w:sz="4" w:space="0" w:color="auto"/>
                    <w:right w:val="single" w:sz="4" w:space="0" w:color="auto"/>
                  </w:tcBorders>
                  <w:noWrap/>
                  <w:vAlign w:val="bottom"/>
                  <w:hideMark/>
                </w:tcPr>
                <w:p w14:paraId="384D7119" w14:textId="77777777" w:rsidR="00824290" w:rsidRPr="00826AEB" w:rsidRDefault="00824290" w:rsidP="000E21DD">
                  <w:pPr>
                    <w:rPr>
                      <w:color w:val="000000"/>
                      <w:sz w:val="22"/>
                      <w:szCs w:val="22"/>
                      <w:lang w:eastAsia="lv-LV"/>
                    </w:rPr>
                  </w:pPr>
                  <w:r w:rsidRPr="00826AEB">
                    <w:rPr>
                      <w:color w:val="000000"/>
                      <w:sz w:val="22"/>
                      <w:szCs w:val="22"/>
                      <w:lang w:eastAsia="lv-LV"/>
                    </w:rPr>
                    <w:t>Sadalne kabeļu, gabarīts 9 (iespējams uzstādīt 4 gab. horiz.drošinātājslēdžus NH2 un 1 gab. NH00), Kh9-23</w:t>
                  </w:r>
                </w:p>
              </w:tc>
            </w:tr>
            <w:tr w:rsidR="00824290" w:rsidRPr="00826AEB" w14:paraId="1ACB8BBE" w14:textId="77777777" w:rsidTr="000E21DD">
              <w:trPr>
                <w:trHeight w:val="300"/>
              </w:trPr>
              <w:tc>
                <w:tcPr>
                  <w:tcW w:w="14620" w:type="dxa"/>
                  <w:tcBorders>
                    <w:top w:val="nil"/>
                    <w:left w:val="single" w:sz="4" w:space="0" w:color="auto"/>
                    <w:bottom w:val="single" w:sz="4" w:space="0" w:color="auto"/>
                    <w:right w:val="single" w:sz="4" w:space="0" w:color="auto"/>
                  </w:tcBorders>
                  <w:noWrap/>
                  <w:vAlign w:val="bottom"/>
                  <w:hideMark/>
                </w:tcPr>
                <w:p w14:paraId="14479FD6" w14:textId="77777777" w:rsidR="00824290" w:rsidRPr="00826AEB" w:rsidRDefault="00824290" w:rsidP="000E21DD">
                  <w:pPr>
                    <w:rPr>
                      <w:color w:val="000000"/>
                      <w:sz w:val="22"/>
                      <w:szCs w:val="22"/>
                      <w:lang w:eastAsia="lv-LV"/>
                    </w:rPr>
                  </w:pPr>
                  <w:r w:rsidRPr="00826AEB">
                    <w:rPr>
                      <w:color w:val="000000"/>
                      <w:sz w:val="22"/>
                      <w:szCs w:val="22"/>
                      <w:lang w:eastAsia="lv-LV"/>
                    </w:rPr>
                    <w:t>Sadalne kabeļu, gabarīts 9 (iespējams uzstādīt 4 gab. horiz.drošinātājslēdžus NH2 un 1 gab. NH00), Kh9-23-001</w:t>
                  </w:r>
                </w:p>
              </w:tc>
            </w:tr>
            <w:tr w:rsidR="00824290" w:rsidRPr="00826AEB" w14:paraId="1BE949B5" w14:textId="77777777" w:rsidTr="000E21DD">
              <w:trPr>
                <w:trHeight w:val="315"/>
              </w:trPr>
              <w:tc>
                <w:tcPr>
                  <w:tcW w:w="14620" w:type="dxa"/>
                  <w:tcBorders>
                    <w:top w:val="nil"/>
                    <w:left w:val="single" w:sz="4" w:space="0" w:color="auto"/>
                    <w:bottom w:val="single" w:sz="4" w:space="0" w:color="auto"/>
                    <w:right w:val="single" w:sz="4" w:space="0" w:color="auto"/>
                  </w:tcBorders>
                  <w:noWrap/>
                  <w:vAlign w:val="bottom"/>
                  <w:hideMark/>
                </w:tcPr>
                <w:p w14:paraId="0DBCB7F1" w14:textId="77777777" w:rsidR="00824290" w:rsidRPr="00826AEB" w:rsidRDefault="00824290" w:rsidP="000E21DD">
                  <w:pPr>
                    <w:rPr>
                      <w:color w:val="000000"/>
                      <w:sz w:val="22"/>
                      <w:szCs w:val="22"/>
                      <w:lang w:eastAsia="lv-LV"/>
                    </w:rPr>
                  </w:pPr>
                  <w:r w:rsidRPr="00826AEB">
                    <w:rPr>
                      <w:color w:val="000000"/>
                      <w:sz w:val="22"/>
                      <w:szCs w:val="22"/>
                      <w:lang w:eastAsia="lv-LV"/>
                    </w:rPr>
                    <w:t>Sadalne kabeļu, gabarīts 9 (iespējams uzstādīt 4 gab. horiz.drošinātājslēdžus NH2 un 1 gab. NH00), Kh9-24-001</w:t>
                  </w:r>
                </w:p>
              </w:tc>
            </w:tr>
          </w:tbl>
          <w:p w14:paraId="5FBD5E39" w14:textId="77777777" w:rsidR="00824290" w:rsidRDefault="00824290" w:rsidP="000E21DD">
            <w:pPr>
              <w:jc w:val="center"/>
              <w:rPr>
                <w:b/>
                <w:bCs/>
              </w:rPr>
            </w:pPr>
          </w:p>
        </w:tc>
        <w:tc>
          <w:tcPr>
            <w:tcW w:w="3122" w:type="dxa"/>
          </w:tcPr>
          <w:tbl>
            <w:tblPr>
              <w:tblW w:w="3220" w:type="dxa"/>
              <w:tblLayout w:type="fixed"/>
              <w:tblLook w:val="04A0" w:firstRow="1" w:lastRow="0" w:firstColumn="1" w:lastColumn="0" w:noHBand="0" w:noVBand="1"/>
            </w:tblPr>
            <w:tblGrid>
              <w:gridCol w:w="3220"/>
            </w:tblGrid>
            <w:tr w:rsidR="00824290" w:rsidRPr="00826AEB" w14:paraId="3CA87974" w14:textId="77777777" w:rsidTr="000E21DD">
              <w:trPr>
                <w:trHeight w:val="300"/>
              </w:trPr>
              <w:tc>
                <w:tcPr>
                  <w:tcW w:w="3220" w:type="dxa"/>
                  <w:tcBorders>
                    <w:top w:val="single" w:sz="4" w:space="0" w:color="auto"/>
                    <w:left w:val="single" w:sz="4" w:space="0" w:color="auto"/>
                    <w:bottom w:val="single" w:sz="4" w:space="0" w:color="auto"/>
                    <w:right w:val="single" w:sz="4" w:space="0" w:color="auto"/>
                  </w:tcBorders>
                  <w:noWrap/>
                  <w:vAlign w:val="bottom"/>
                  <w:hideMark/>
                </w:tcPr>
                <w:p w14:paraId="7ED496C1" w14:textId="77777777" w:rsidR="00824290" w:rsidRPr="00826AEB" w:rsidRDefault="00824290" w:rsidP="000E21DD">
                  <w:pPr>
                    <w:rPr>
                      <w:color w:val="000000"/>
                      <w:sz w:val="22"/>
                      <w:szCs w:val="22"/>
                      <w:lang w:eastAsia="lv-LV"/>
                    </w:rPr>
                  </w:pPr>
                  <w:r w:rsidRPr="00826AEB">
                    <w:rPr>
                      <w:color w:val="000000"/>
                      <w:sz w:val="22"/>
                      <w:szCs w:val="22"/>
                      <w:lang w:eastAsia="lv-LV"/>
                    </w:rPr>
                    <w:t>Kh9</w:t>
                  </w:r>
                </w:p>
              </w:tc>
            </w:tr>
            <w:tr w:rsidR="00824290" w:rsidRPr="00826AEB" w14:paraId="378F4142" w14:textId="77777777" w:rsidTr="000E21DD">
              <w:trPr>
                <w:trHeight w:val="300"/>
              </w:trPr>
              <w:tc>
                <w:tcPr>
                  <w:tcW w:w="3220" w:type="dxa"/>
                  <w:tcBorders>
                    <w:top w:val="nil"/>
                    <w:left w:val="single" w:sz="4" w:space="0" w:color="auto"/>
                    <w:bottom w:val="single" w:sz="4" w:space="0" w:color="auto"/>
                    <w:right w:val="single" w:sz="4" w:space="0" w:color="auto"/>
                  </w:tcBorders>
                  <w:noWrap/>
                  <w:vAlign w:val="bottom"/>
                  <w:hideMark/>
                </w:tcPr>
                <w:p w14:paraId="26481D0D" w14:textId="77777777" w:rsidR="00824290" w:rsidRPr="00826AEB" w:rsidRDefault="00824290" w:rsidP="000E21DD">
                  <w:pPr>
                    <w:rPr>
                      <w:color w:val="000000"/>
                      <w:sz w:val="22"/>
                      <w:szCs w:val="22"/>
                      <w:lang w:eastAsia="lv-LV"/>
                    </w:rPr>
                  </w:pPr>
                  <w:r w:rsidRPr="00826AEB">
                    <w:rPr>
                      <w:color w:val="000000"/>
                      <w:sz w:val="22"/>
                      <w:szCs w:val="22"/>
                      <w:lang w:eastAsia="lv-LV"/>
                    </w:rPr>
                    <w:t>Kh9-007</w:t>
                  </w:r>
                </w:p>
              </w:tc>
            </w:tr>
            <w:tr w:rsidR="00824290" w:rsidRPr="00826AEB" w14:paraId="316FF291" w14:textId="77777777" w:rsidTr="000E21DD">
              <w:trPr>
                <w:trHeight w:val="300"/>
              </w:trPr>
              <w:tc>
                <w:tcPr>
                  <w:tcW w:w="3220" w:type="dxa"/>
                  <w:tcBorders>
                    <w:top w:val="nil"/>
                    <w:left w:val="single" w:sz="4" w:space="0" w:color="auto"/>
                    <w:bottom w:val="single" w:sz="4" w:space="0" w:color="auto"/>
                    <w:right w:val="single" w:sz="4" w:space="0" w:color="auto"/>
                  </w:tcBorders>
                  <w:noWrap/>
                  <w:vAlign w:val="bottom"/>
                  <w:hideMark/>
                </w:tcPr>
                <w:p w14:paraId="0DC74A09" w14:textId="77777777" w:rsidR="00824290" w:rsidRPr="00826AEB" w:rsidRDefault="00824290" w:rsidP="000E21DD">
                  <w:pPr>
                    <w:rPr>
                      <w:color w:val="000000"/>
                      <w:sz w:val="22"/>
                      <w:szCs w:val="22"/>
                      <w:lang w:eastAsia="lv-LV"/>
                    </w:rPr>
                  </w:pPr>
                  <w:r w:rsidRPr="00826AEB">
                    <w:rPr>
                      <w:color w:val="000000"/>
                      <w:sz w:val="22"/>
                      <w:szCs w:val="22"/>
                      <w:lang w:eastAsia="lv-LV"/>
                    </w:rPr>
                    <w:t>Kh9-23</w:t>
                  </w:r>
                </w:p>
              </w:tc>
            </w:tr>
            <w:tr w:rsidR="00824290" w:rsidRPr="00826AEB" w14:paraId="1D821C44" w14:textId="77777777" w:rsidTr="000E21DD">
              <w:trPr>
                <w:trHeight w:val="300"/>
              </w:trPr>
              <w:tc>
                <w:tcPr>
                  <w:tcW w:w="3220" w:type="dxa"/>
                  <w:tcBorders>
                    <w:top w:val="nil"/>
                    <w:left w:val="single" w:sz="4" w:space="0" w:color="auto"/>
                    <w:bottom w:val="single" w:sz="4" w:space="0" w:color="auto"/>
                    <w:right w:val="single" w:sz="4" w:space="0" w:color="auto"/>
                  </w:tcBorders>
                  <w:noWrap/>
                  <w:vAlign w:val="bottom"/>
                  <w:hideMark/>
                </w:tcPr>
                <w:p w14:paraId="2EB98077" w14:textId="77777777" w:rsidR="00824290" w:rsidRPr="00826AEB" w:rsidRDefault="00824290" w:rsidP="000E21DD">
                  <w:pPr>
                    <w:rPr>
                      <w:color w:val="000000"/>
                      <w:sz w:val="22"/>
                      <w:szCs w:val="22"/>
                      <w:lang w:eastAsia="lv-LV"/>
                    </w:rPr>
                  </w:pPr>
                  <w:r w:rsidRPr="00826AEB">
                    <w:rPr>
                      <w:color w:val="000000"/>
                      <w:sz w:val="22"/>
                      <w:szCs w:val="22"/>
                      <w:lang w:eastAsia="lv-LV"/>
                    </w:rPr>
                    <w:t>Kh9-23-001</w:t>
                  </w:r>
                </w:p>
              </w:tc>
            </w:tr>
            <w:tr w:rsidR="00824290" w:rsidRPr="00826AEB" w14:paraId="772FF972" w14:textId="77777777" w:rsidTr="000E21DD">
              <w:trPr>
                <w:trHeight w:val="315"/>
              </w:trPr>
              <w:tc>
                <w:tcPr>
                  <w:tcW w:w="3220" w:type="dxa"/>
                  <w:tcBorders>
                    <w:top w:val="nil"/>
                    <w:left w:val="single" w:sz="4" w:space="0" w:color="auto"/>
                    <w:bottom w:val="single" w:sz="4" w:space="0" w:color="auto"/>
                    <w:right w:val="single" w:sz="4" w:space="0" w:color="auto"/>
                  </w:tcBorders>
                  <w:noWrap/>
                  <w:vAlign w:val="bottom"/>
                  <w:hideMark/>
                </w:tcPr>
                <w:p w14:paraId="238317AC" w14:textId="77777777" w:rsidR="00824290" w:rsidRPr="00826AEB" w:rsidRDefault="00824290" w:rsidP="000E21DD">
                  <w:pPr>
                    <w:rPr>
                      <w:color w:val="000000"/>
                      <w:sz w:val="22"/>
                      <w:szCs w:val="22"/>
                      <w:lang w:eastAsia="lv-LV"/>
                    </w:rPr>
                  </w:pPr>
                  <w:r w:rsidRPr="00826AEB">
                    <w:rPr>
                      <w:color w:val="000000"/>
                      <w:sz w:val="22"/>
                      <w:szCs w:val="22"/>
                      <w:lang w:eastAsia="lv-LV"/>
                    </w:rPr>
                    <w:t>Kh9-24-001</w:t>
                  </w:r>
                </w:p>
              </w:tc>
            </w:tr>
          </w:tbl>
          <w:p w14:paraId="06819410" w14:textId="77777777" w:rsidR="00824290" w:rsidRDefault="00824290" w:rsidP="000E21DD">
            <w:pPr>
              <w:jc w:val="center"/>
              <w:rPr>
                <w:b/>
                <w:bCs/>
              </w:rPr>
            </w:pPr>
          </w:p>
        </w:tc>
      </w:tr>
      <w:tr w:rsidR="00824290" w14:paraId="036F16DD" w14:textId="77777777" w:rsidTr="000E21DD">
        <w:trPr>
          <w:jc w:val="center"/>
        </w:trPr>
        <w:tc>
          <w:tcPr>
            <w:tcW w:w="1700" w:type="dxa"/>
          </w:tcPr>
          <w:p w14:paraId="5D6E0705" w14:textId="77777777" w:rsidR="00824290" w:rsidRDefault="00824290" w:rsidP="000E21DD">
            <w:pPr>
              <w:jc w:val="center"/>
              <w:rPr>
                <w:b/>
                <w:bCs/>
              </w:rPr>
            </w:pPr>
          </w:p>
        </w:tc>
        <w:tc>
          <w:tcPr>
            <w:tcW w:w="10321" w:type="dxa"/>
          </w:tcPr>
          <w:p w14:paraId="61104420" w14:textId="77777777" w:rsidR="00824290" w:rsidRDefault="00824290" w:rsidP="000E21DD">
            <w:pPr>
              <w:jc w:val="center"/>
              <w:rPr>
                <w:b/>
                <w:bCs/>
              </w:rPr>
            </w:pPr>
          </w:p>
        </w:tc>
        <w:tc>
          <w:tcPr>
            <w:tcW w:w="3122" w:type="dxa"/>
          </w:tcPr>
          <w:p w14:paraId="48125C63" w14:textId="77777777" w:rsidR="00824290" w:rsidRDefault="00824290" w:rsidP="000E21DD">
            <w:pPr>
              <w:jc w:val="center"/>
              <w:rPr>
                <w:b/>
                <w:bCs/>
              </w:rPr>
            </w:pPr>
          </w:p>
        </w:tc>
      </w:tr>
      <w:tr w:rsidR="00824290" w14:paraId="1A503588" w14:textId="77777777" w:rsidTr="000E21DD">
        <w:trPr>
          <w:jc w:val="center"/>
        </w:trPr>
        <w:tc>
          <w:tcPr>
            <w:tcW w:w="1700" w:type="dxa"/>
          </w:tcPr>
          <w:p w14:paraId="6BE8DB0E" w14:textId="77777777" w:rsidR="00824290" w:rsidRDefault="00824290" w:rsidP="000E21DD">
            <w:pPr>
              <w:jc w:val="center"/>
              <w:rPr>
                <w:b/>
                <w:bCs/>
              </w:rPr>
            </w:pPr>
          </w:p>
        </w:tc>
        <w:tc>
          <w:tcPr>
            <w:tcW w:w="10321" w:type="dxa"/>
          </w:tcPr>
          <w:p w14:paraId="5F289F98" w14:textId="77777777" w:rsidR="00824290" w:rsidRDefault="00824290" w:rsidP="000E21DD">
            <w:pPr>
              <w:jc w:val="center"/>
              <w:rPr>
                <w:b/>
                <w:bCs/>
              </w:rPr>
            </w:pPr>
          </w:p>
        </w:tc>
        <w:tc>
          <w:tcPr>
            <w:tcW w:w="3122" w:type="dxa"/>
          </w:tcPr>
          <w:p w14:paraId="347F7FA2" w14:textId="77777777" w:rsidR="00824290" w:rsidRDefault="00824290" w:rsidP="000E21DD">
            <w:pPr>
              <w:jc w:val="center"/>
              <w:rPr>
                <w:b/>
                <w:bCs/>
              </w:rPr>
            </w:pPr>
          </w:p>
        </w:tc>
      </w:tr>
      <w:tr w:rsidR="00824290" w14:paraId="7EF8A8B5" w14:textId="77777777" w:rsidTr="000E21DD">
        <w:trPr>
          <w:jc w:val="center"/>
        </w:trPr>
        <w:tc>
          <w:tcPr>
            <w:tcW w:w="1700" w:type="dxa"/>
          </w:tcPr>
          <w:p w14:paraId="2EA57787" w14:textId="77777777" w:rsidR="00824290" w:rsidRDefault="00824290" w:rsidP="000E21DD">
            <w:pPr>
              <w:jc w:val="center"/>
              <w:rPr>
                <w:b/>
                <w:bCs/>
              </w:rPr>
            </w:pPr>
          </w:p>
        </w:tc>
        <w:tc>
          <w:tcPr>
            <w:tcW w:w="10321" w:type="dxa"/>
          </w:tcPr>
          <w:p w14:paraId="1CE73642" w14:textId="77777777" w:rsidR="00824290" w:rsidRDefault="00824290" w:rsidP="000E21DD">
            <w:pPr>
              <w:jc w:val="center"/>
              <w:rPr>
                <w:b/>
                <w:bCs/>
              </w:rPr>
            </w:pPr>
          </w:p>
        </w:tc>
        <w:tc>
          <w:tcPr>
            <w:tcW w:w="3122" w:type="dxa"/>
          </w:tcPr>
          <w:p w14:paraId="6D194F00" w14:textId="77777777" w:rsidR="00824290" w:rsidRDefault="00824290" w:rsidP="000E21DD">
            <w:pPr>
              <w:jc w:val="center"/>
              <w:rPr>
                <w:b/>
                <w:bCs/>
              </w:rPr>
            </w:pPr>
          </w:p>
        </w:tc>
      </w:tr>
    </w:tbl>
    <w:p w14:paraId="246D35BF" w14:textId="77777777" w:rsidR="00824290" w:rsidRPr="0085011F" w:rsidRDefault="00824290" w:rsidP="00824290">
      <w:pPr>
        <w:spacing w:after="200" w:line="276" w:lineRule="auto"/>
        <w:rPr>
          <w:b/>
          <w:noProof/>
          <w:sz w:val="22"/>
          <w:szCs w:val="22"/>
          <w:lang w:eastAsia="lv-LV"/>
        </w:rPr>
      </w:pPr>
    </w:p>
    <w:p w14:paraId="0CB39BF5" w14:textId="77777777" w:rsidR="00824290" w:rsidRPr="00E77323" w:rsidRDefault="00824290" w:rsidP="00824290"/>
    <w:p w14:paraId="0BD8F6F1" w14:textId="6172C8FD" w:rsidR="005766AC" w:rsidRPr="00E77323" w:rsidRDefault="005766AC" w:rsidP="00824290">
      <w:pPr>
        <w:pStyle w:val="Heading4"/>
        <w:jc w:val="right"/>
      </w:pPr>
    </w:p>
    <w:sectPr w:rsidR="005766AC" w:rsidRPr="00E77323" w:rsidSect="00E12963">
      <w:headerReference w:type="default" r:id="rId17"/>
      <w:footerReference w:type="default" r:id="rId18"/>
      <w:pgSz w:w="16838" w:h="11906" w:orient="landscape"/>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B2D9C1" w14:textId="77777777" w:rsidR="00383151" w:rsidRDefault="00383151" w:rsidP="00AD33EF">
      <w:r>
        <w:separator/>
      </w:r>
    </w:p>
  </w:endnote>
  <w:endnote w:type="continuationSeparator" w:id="0">
    <w:p w14:paraId="1EC6CB94" w14:textId="77777777" w:rsidR="00383151" w:rsidRDefault="00383151" w:rsidP="00AD33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D30756" w14:textId="77777777" w:rsidR="008804BB" w:rsidRPr="004B1A4C" w:rsidRDefault="008804BB" w:rsidP="00E12963">
    <w:pPr>
      <w:pStyle w:val="Footer"/>
      <w:jc w:val="center"/>
    </w:pPr>
    <w:r w:rsidRPr="004B1A4C">
      <w:fldChar w:fldCharType="begin"/>
    </w:r>
    <w:r w:rsidRPr="004B1A4C">
      <w:instrText>PAGE  \* Arabic  \* MERGEFORMAT</w:instrText>
    </w:r>
    <w:r w:rsidRPr="004B1A4C">
      <w:fldChar w:fldCharType="separate"/>
    </w:r>
    <w:r>
      <w:rPr>
        <w:noProof/>
      </w:rPr>
      <w:t>7</w:t>
    </w:r>
    <w:r w:rsidRPr="004B1A4C">
      <w:fldChar w:fldCharType="end"/>
    </w:r>
    <w:r w:rsidRPr="004B1A4C">
      <w:t xml:space="preserve"> no </w:t>
    </w:r>
    <w:r>
      <w:rPr>
        <w:noProof/>
      </w:rPr>
      <w:fldChar w:fldCharType="begin"/>
    </w:r>
    <w:r>
      <w:rPr>
        <w:noProof/>
      </w:rPr>
      <w:instrText>NUMPAGES  \* Arabic  \* MERGEFORMAT</w:instrText>
    </w:r>
    <w:r>
      <w:rPr>
        <w:noProof/>
      </w:rPr>
      <w:fldChar w:fldCharType="separate"/>
    </w:r>
    <w:r>
      <w:rPr>
        <w:noProof/>
      </w:rPr>
      <w:t>25</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3F48F8" w14:textId="77777777" w:rsidR="00383151" w:rsidRDefault="00383151" w:rsidP="00AD33EF">
      <w:r>
        <w:separator/>
      </w:r>
    </w:p>
  </w:footnote>
  <w:footnote w:type="continuationSeparator" w:id="0">
    <w:p w14:paraId="4F91796C" w14:textId="77777777" w:rsidR="00383151" w:rsidRDefault="00383151" w:rsidP="00AD33EF">
      <w:r>
        <w:continuationSeparator/>
      </w:r>
    </w:p>
  </w:footnote>
  <w:footnote w:id="1">
    <w:p w14:paraId="0EB969B8" w14:textId="77777777" w:rsidR="00A74457" w:rsidRPr="00D318C4" w:rsidRDefault="00A74457" w:rsidP="00A74457">
      <w:pPr>
        <w:pStyle w:val="FootnoteText"/>
        <w:rPr>
          <w:noProof/>
          <w:sz w:val="18"/>
          <w:szCs w:val="18"/>
          <w:lang w:val="en-US"/>
        </w:rPr>
      </w:pPr>
      <w:r w:rsidRPr="00D318C4">
        <w:rPr>
          <w:rStyle w:val="FootnoteReference"/>
        </w:rPr>
        <w:footnoteRef/>
      </w:r>
      <w:bookmarkStart w:id="0" w:name="_Hlk66434064"/>
      <w:r w:rsidRPr="00D318C4">
        <w:rPr>
          <w:noProof/>
          <w:sz w:val="18"/>
          <w:szCs w:val="18"/>
          <w:lang w:val="en-US"/>
        </w:rPr>
        <w:t xml:space="preserve">Ja norādīta vērtība, piedāvājums var būt ar </w:t>
      </w:r>
      <w:r>
        <w:rPr>
          <w:noProof/>
          <w:sz w:val="18"/>
          <w:szCs w:val="18"/>
          <w:lang w:val="en-US"/>
        </w:rPr>
        <w:t xml:space="preserve">norādīto vērtību vai </w:t>
      </w:r>
      <w:r w:rsidRPr="00D318C4">
        <w:rPr>
          <w:noProof/>
          <w:sz w:val="18"/>
          <w:szCs w:val="18"/>
          <w:lang w:val="en-US"/>
        </w:rPr>
        <w:t>augstāku</w:t>
      </w:r>
      <w:r>
        <w:rPr>
          <w:noProof/>
          <w:sz w:val="18"/>
          <w:szCs w:val="18"/>
          <w:lang w:val="en-US"/>
        </w:rPr>
        <w:t xml:space="preserve"> (labāku). J</w:t>
      </w:r>
      <w:r w:rsidRPr="00D318C4">
        <w:rPr>
          <w:noProof/>
          <w:sz w:val="18"/>
          <w:szCs w:val="18"/>
          <w:lang w:val="en-US"/>
        </w:rPr>
        <w:t>a pie vērtības norādīts simbols "&gt;, &lt;" vai "≥, ≤", piedāvājuma konkrētai vērtībai jābūt, ievērojot simbola nozīmi, ja  norādīts vērtību diapazons "–", jānodrošina, lai piedāvājums nosedz visu prasīto vērtību diapazonu, taču tas var pārsniegt mazāko un/vai lielāko norādītā diapazona vērtību, ja norādīta vērtību robeža "</w:t>
      </w:r>
      <w:r w:rsidRPr="00D318C4">
        <w:rPr>
          <w:noProof/>
          <w:color w:val="000000"/>
          <w:sz w:val="18"/>
          <w:szCs w:val="18"/>
          <w:lang w:val="en-US"/>
        </w:rPr>
        <w:t>÷"</w:t>
      </w:r>
      <w:r w:rsidRPr="00D318C4">
        <w:rPr>
          <w:noProof/>
          <w:sz w:val="18"/>
          <w:szCs w:val="18"/>
          <w:lang w:val="en-US"/>
        </w:rPr>
        <w:t>, jānodrošina, lai piedāvājums atbilstu kādai no vērtību robežās esošai vērtībai</w:t>
      </w:r>
      <w:bookmarkEnd w:id="0"/>
      <w:r w:rsidRPr="00D318C4">
        <w:rPr>
          <w:noProof/>
          <w:sz w:val="18"/>
          <w:szCs w:val="18"/>
          <w:lang w:val="en-US"/>
        </w:rPr>
        <w:t xml:space="preserve">, nepārsniedzot zemāko vai augstāko norādītā diapazona vērtību / If a value is specified, the offered value should be as requested or </w:t>
      </w:r>
      <w:r>
        <w:rPr>
          <w:noProof/>
          <w:sz w:val="18"/>
          <w:szCs w:val="18"/>
          <w:lang w:val="en-US"/>
        </w:rPr>
        <w:t>higher (</w:t>
      </w:r>
      <w:r w:rsidRPr="00D318C4">
        <w:rPr>
          <w:noProof/>
          <w:sz w:val="18"/>
          <w:szCs w:val="18"/>
          <w:lang w:val="en-US"/>
        </w:rPr>
        <w:t>better</w:t>
      </w:r>
      <w:r>
        <w:rPr>
          <w:noProof/>
          <w:sz w:val="18"/>
          <w:szCs w:val="18"/>
          <w:lang w:val="en-US"/>
        </w:rPr>
        <w:t>)</w:t>
      </w:r>
      <w:r w:rsidRPr="00D318C4">
        <w:rPr>
          <w:noProof/>
          <w:sz w:val="18"/>
          <w:szCs w:val="18"/>
          <w:lang w:val="en-US"/>
        </w:rPr>
        <w:t>.</w:t>
      </w:r>
      <w:r>
        <w:rPr>
          <w:noProof/>
          <w:sz w:val="18"/>
          <w:szCs w:val="18"/>
          <w:lang w:val="en-US"/>
        </w:rPr>
        <w:t xml:space="preserve"> </w:t>
      </w:r>
      <w:r w:rsidRPr="00D318C4">
        <w:rPr>
          <w:noProof/>
          <w:sz w:val="18"/>
          <w:szCs w:val="18"/>
          <w:lang w:val="en-US"/>
        </w:rPr>
        <w:t xml:space="preserve">If a value is specified with symbols "&gt;, &lt;" or "≥, ≤", the offer should be of the specified value or higher (lower) value, the specific value of the offer must be based on the meaning of the symbol;  if the range of values is specified by symbol “–”, it should be ensured that the offer covers all the specified (required) range of values, offered range minimum and/or maximum values may exceed defined lowest or higest value; if the range of values is specified by symbol “÷”,the offer should corresponds to one of the values within the range of values, but does not exceed its lowest or highest value. </w:t>
      </w:r>
    </w:p>
  </w:footnote>
  <w:footnote w:id="2">
    <w:p w14:paraId="286C9956" w14:textId="77777777" w:rsidR="00824290" w:rsidRDefault="00824290" w:rsidP="00824290">
      <w:pPr>
        <w:pStyle w:val="FootnoteText"/>
      </w:pPr>
      <w:r>
        <w:rPr>
          <w:rStyle w:val="FootnoteReference"/>
        </w:rPr>
        <w:footnoteRef/>
      </w:r>
      <w:r>
        <w:t xml:space="preserve"> </w:t>
      </w:r>
      <w:r w:rsidRPr="000F5E00">
        <w:rPr>
          <w:sz w:val="18"/>
          <w:szCs w:val="18"/>
        </w:rPr>
        <w:t xml:space="preserve">Precīzs avots, kur atspoguļota tehniskā informācija (instrukcijas /dokumenta nosaukums un lapaspuse)/ </w:t>
      </w:r>
      <w:r w:rsidRPr="000F5E00">
        <w:rPr>
          <w:sz w:val="18"/>
          <w:szCs w:val="18"/>
          <w:lang w:val="en-US"/>
        </w:rPr>
        <w:t>An accurate source presenting the technical information (title and page of the instruction / document)</w:t>
      </w:r>
    </w:p>
  </w:footnote>
  <w:footnote w:id="3">
    <w:p w14:paraId="694347AA" w14:textId="77777777" w:rsidR="00BB65CE" w:rsidRPr="00CA313D" w:rsidRDefault="00BB65CE" w:rsidP="00824290">
      <w:pPr>
        <w:pStyle w:val="FootnoteText"/>
        <w:rPr>
          <w:sz w:val="18"/>
          <w:szCs w:val="18"/>
        </w:rPr>
      </w:pPr>
      <w:r>
        <w:rPr>
          <w:rStyle w:val="FootnoteReference"/>
        </w:rPr>
        <w:footnoteRef/>
      </w:r>
      <w:r>
        <w:t xml:space="preserve"> </w:t>
      </w:r>
      <w:r w:rsidRPr="00CA313D">
        <w:rPr>
          <w:sz w:val="18"/>
          <w:szCs w:val="18"/>
        </w:rPr>
        <w:t>Tehniskās specifikācijas ir publicētas AS Sadales tīkls mājaslapā (</w:t>
      </w:r>
      <w:hyperlink r:id="rId1" w:history="1">
        <w:r w:rsidRPr="00CA313D">
          <w:rPr>
            <w:rStyle w:val="Hyperlink"/>
            <w:sz w:val="18"/>
            <w:szCs w:val="18"/>
          </w:rPr>
          <w:t>https://sadalestikls.lv/lv/tehnisko-specifikaciju-saraksts</w:t>
        </w:r>
      </w:hyperlink>
      <w:r w:rsidRPr="00CA313D">
        <w:rPr>
          <w:sz w:val="18"/>
          <w:szCs w:val="18"/>
        </w:rPr>
        <w:t xml:space="preserve">)/ </w:t>
      </w:r>
      <w:r w:rsidRPr="00CA313D">
        <w:rPr>
          <w:sz w:val="18"/>
          <w:szCs w:val="18"/>
          <w:lang w:val="en-US"/>
        </w:rPr>
        <w:t>The technical specifications are published on the website of AS Sadales tīkls (</w:t>
      </w:r>
      <w:hyperlink r:id="rId2" w:history="1">
        <w:r w:rsidRPr="00CA313D">
          <w:rPr>
            <w:rStyle w:val="Hyperlink"/>
            <w:sz w:val="18"/>
            <w:szCs w:val="18"/>
          </w:rPr>
          <w:t>https://sadalestikls.lv/en/technical-specifications</w:t>
        </w:r>
      </w:hyperlink>
      <w:r w:rsidRPr="00CA313D">
        <w:rPr>
          <w:sz w:val="18"/>
          <w:szCs w:val="18"/>
          <w:lang w:val="en-US"/>
        </w:rPr>
        <w:t>)</w:t>
      </w:r>
    </w:p>
  </w:footnote>
  <w:footnote w:id="4">
    <w:p w14:paraId="55213347" w14:textId="77777777" w:rsidR="00BB65CE" w:rsidRDefault="00BB65CE" w:rsidP="00824290">
      <w:pPr>
        <w:pStyle w:val="FootnoteText"/>
      </w:pPr>
      <w:r w:rsidRPr="00CA313D">
        <w:rPr>
          <w:rStyle w:val="FootnoteReference"/>
          <w:sz w:val="18"/>
          <w:szCs w:val="18"/>
        </w:rPr>
        <w:footnoteRef/>
      </w:r>
      <w:r w:rsidRPr="00CA313D">
        <w:rPr>
          <w:sz w:val="18"/>
          <w:szCs w:val="18"/>
        </w:rPr>
        <w:t xml:space="preserve"> Norādīt vai ir aizpildīta Tehniskā Specifikācija, jeb piedāvāts materiāls no Materiālu reģistra (</w:t>
      </w:r>
      <w:hyperlink r:id="rId3" w:history="1">
        <w:r w:rsidRPr="00CA313D">
          <w:rPr>
            <w:rStyle w:val="Hyperlink"/>
            <w:sz w:val="18"/>
            <w:szCs w:val="18"/>
          </w:rPr>
          <w:t>https://sadalestikls.lv/lv/materialu-registrs)/</w:t>
        </w:r>
      </w:hyperlink>
      <w:r w:rsidRPr="00CA313D">
        <w:rPr>
          <w:sz w:val="18"/>
          <w:szCs w:val="18"/>
        </w:rPr>
        <w:t xml:space="preserve"> Indicate whether the Technical Specification has been completed or a material from the Register of Materials has been offered (</w:t>
      </w:r>
      <w:hyperlink r:id="rId4" w:history="1">
        <w:r w:rsidRPr="00CA313D">
          <w:rPr>
            <w:rStyle w:val="Hyperlink"/>
            <w:sz w:val="18"/>
            <w:szCs w:val="18"/>
          </w:rPr>
          <w:t>https://sadalestikls.lv/en/register-of-materials</w:t>
        </w:r>
      </w:hyperlink>
      <w:r w:rsidRPr="00CA313D">
        <w:rPr>
          <w:sz w:val="18"/>
          <w:szCs w:val="18"/>
        </w:rPr>
        <w:t>)</w:t>
      </w:r>
    </w:p>
  </w:footnote>
  <w:footnote w:id="5">
    <w:p w14:paraId="494D6A46" w14:textId="77777777" w:rsidR="00BB65CE" w:rsidRPr="00CA313D" w:rsidRDefault="00BB65CE" w:rsidP="003231EA">
      <w:pPr>
        <w:rPr>
          <w:sz w:val="18"/>
          <w:szCs w:val="18"/>
        </w:rPr>
      </w:pPr>
      <w:r w:rsidRPr="00CA313D">
        <w:rPr>
          <w:rStyle w:val="FootnoteReference"/>
          <w:sz w:val="18"/>
          <w:szCs w:val="18"/>
        </w:rPr>
        <w:footnoteRef/>
      </w:r>
      <w:r w:rsidRPr="00CA313D">
        <w:rPr>
          <w:sz w:val="18"/>
          <w:szCs w:val="18"/>
        </w:rPr>
        <w:t xml:space="preserve"> Ja Sabiedriskā pakalpojumu sniedzēja tehniskajā specifikācijā norādīts standarta nosaukums vai kāda cita norāde uz specifisku preču izcelsmi, īpašu procesu, zīmolu vai veidu, Piegādātājs var piedāvāt atbilstību ekvivalentam standartam, kas atbilst tehniskās specifikācijas un tajā ietverto standartu prasībām, parametriem, un nodrošina tehniskajā specifikācijā prasīto darbību un funkcionalitāti. </w:t>
      </w:r>
    </w:p>
    <w:p w14:paraId="39F2C8A3" w14:textId="77777777" w:rsidR="00BB65CE" w:rsidRPr="00CA313D" w:rsidRDefault="00BB65CE" w:rsidP="003231EA">
      <w:pPr>
        <w:rPr>
          <w:sz w:val="18"/>
          <w:szCs w:val="18"/>
          <w:lang w:val="en-US" w:eastAsia="lv-LV"/>
        </w:rPr>
      </w:pPr>
      <w:r w:rsidRPr="00CA313D">
        <w:rPr>
          <w:sz w:val="18"/>
          <w:szCs w:val="18"/>
        </w:rPr>
        <w:t>Ja Piegādātājs piedāvā ekvivalentu standartu, Piegādātājam jāpierāda tā ekvivalentums. Atzinumu vai vērtējumu var izsniegt tikai akreditētas atbilstības novērtēšanas institūcijas (laboratoriju/institūciju akreditējis viens no Eiropas Akreditācijas kooperācijas (EA) dalībniekiem (</w:t>
      </w:r>
      <w:hyperlink r:id="rId5" w:history="1">
        <w:r w:rsidRPr="00CA313D">
          <w:rPr>
            <w:rStyle w:val="Hyperlink"/>
            <w:rFonts w:eastAsiaTheme="minorEastAsia"/>
            <w:sz w:val="18"/>
            <w:szCs w:val="18"/>
          </w:rPr>
          <w:t>http://www.european-accreditation.org/)</w:t>
        </w:r>
      </w:hyperlink>
      <w:r w:rsidRPr="00CA313D">
        <w:rPr>
          <w:sz w:val="18"/>
          <w:szCs w:val="18"/>
        </w:rPr>
        <w:t xml:space="preserve">). / </w:t>
      </w:r>
      <w:r w:rsidRPr="00CA313D">
        <w:rPr>
          <w:sz w:val="18"/>
          <w:szCs w:val="18"/>
          <w:lang w:val="en-US"/>
        </w:rPr>
        <w:t xml:space="preserve">If the Public service provider specifies a standard name or any other indication of a specific origin, process, brand or type of goods in the Technical specification, </w:t>
      </w:r>
      <w:r w:rsidRPr="00CA313D">
        <w:rPr>
          <w:sz w:val="18"/>
          <w:szCs w:val="18"/>
          <w:lang w:val="en-US" w:eastAsia="lv-LV"/>
        </w:rPr>
        <w:t>the Supplier may offer compliance with equivalent standard that meets the requirements, parameters of the technical specification and the standards contained therein, and ensures the operation required by the technical specification and functionality.</w:t>
      </w:r>
    </w:p>
    <w:p w14:paraId="3207DA73" w14:textId="77777777" w:rsidR="00BB65CE" w:rsidRDefault="00BB65CE" w:rsidP="003231EA">
      <w:pPr>
        <w:pStyle w:val="FootnoteText"/>
      </w:pPr>
      <w:r w:rsidRPr="00CA313D">
        <w:rPr>
          <w:color w:val="000000"/>
          <w:sz w:val="18"/>
          <w:szCs w:val="18"/>
          <w:lang w:val="en-US"/>
        </w:rPr>
        <w:t>When offering an equivalent standard, the Supplier must prove its equivalence.</w:t>
      </w:r>
      <w:r w:rsidRPr="00CA313D">
        <w:rPr>
          <w:color w:val="2F2F2F"/>
          <w:sz w:val="18"/>
          <w:szCs w:val="18"/>
          <w:lang w:val="en-US"/>
        </w:rPr>
        <w:t xml:space="preserve"> Opinions and evaluations can only be issued by accredited conformity assessment institutions </w:t>
      </w:r>
      <w:r w:rsidRPr="00CA313D">
        <w:rPr>
          <w:color w:val="000000"/>
          <w:sz w:val="18"/>
          <w:szCs w:val="18"/>
          <w:lang w:val="en-US"/>
        </w:rPr>
        <w:t>(laboratory/certification body have been accredited by a member of the European Co-operation for Accreditation (EA) (http://www.european-accreditation.org/)).</w:t>
      </w:r>
      <w:r w:rsidRPr="00CA313D">
        <w:rPr>
          <w:color w:val="000000"/>
          <w:sz w:val="18"/>
          <w:szCs w:val="18"/>
        </w:rPr>
        <w:br/>
      </w:r>
    </w:p>
  </w:footnote>
  <w:footnote w:id="6">
    <w:p w14:paraId="73952155" w14:textId="77777777" w:rsidR="00824290" w:rsidRDefault="00824290" w:rsidP="00824290">
      <w:pPr>
        <w:pStyle w:val="FootnoteText"/>
      </w:pPr>
      <w:r>
        <w:rPr>
          <w:rStyle w:val="FootnoteReference"/>
        </w:rPr>
        <w:footnoteRef/>
      </w:r>
      <w:r>
        <w:t xml:space="preserve"> Izmērus iespējams koriģēt, par to pasūtītājam un piegādātājam savstarpēji vienojoties.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240B89" w14:textId="77777777" w:rsidR="008804BB" w:rsidRDefault="008804BB" w:rsidP="00E12963">
    <w:pPr>
      <w:pStyle w:val="Header"/>
      <w:jc w:val="right"/>
    </w:pPr>
    <w:r>
      <w:t xml:space="preserve">TS </w:t>
    </w:r>
    <w:r w:rsidRPr="00D619D9">
      <w:t>310</w:t>
    </w:r>
    <w:r>
      <w:t>2.xxx</w:t>
    </w:r>
    <w:r w:rsidRPr="00D619D9">
      <w:t xml:space="preserve"> v1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465FA7"/>
    <w:multiLevelType w:val="multilevel"/>
    <w:tmpl w:val="F0AA2B4C"/>
    <w:lvl w:ilvl="0">
      <w:start w:val="1"/>
      <w:numFmt w:val="decimal"/>
      <w:suff w:val="nothing"/>
      <w:lvlText w:val="%1."/>
      <w:lvlJc w:val="left"/>
      <w:pPr>
        <w:ind w:left="284" w:firstLine="0"/>
      </w:pPr>
      <w:rPr>
        <w:rFonts w:ascii="Times New Roman" w:hAnsi="Times New Roman" w:hint="default"/>
        <w:b w:val="0"/>
        <w:i w:val="0"/>
        <w:caps w:val="0"/>
        <w:strike w:val="0"/>
        <w:dstrike w:val="0"/>
        <w:vanish w:val="0"/>
        <w:color w:val="auto"/>
        <w:spacing w:val="0"/>
        <w:kern w:val="0"/>
        <w:position w:val="0"/>
        <w:sz w:val="22"/>
        <w:u w:val="none"/>
        <w:vertAlign w:val="baseline"/>
      </w:rPr>
    </w:lvl>
    <w:lvl w:ilvl="1">
      <w:start w:val="1"/>
      <w:numFmt w:val="decimal"/>
      <w:suff w:val="nothing"/>
      <w:lvlText w:val="%1.%2."/>
      <w:lvlJc w:val="left"/>
      <w:pPr>
        <w:ind w:left="0" w:firstLine="0"/>
      </w:pPr>
      <w:rPr>
        <w:rFonts w:ascii="Times New Roman" w:hAnsi="Times New Roman" w:hint="default"/>
        <w:b w:val="0"/>
        <w:i w:val="0"/>
        <w:color w:val="auto"/>
        <w:sz w:val="22"/>
        <w:u w:val="none"/>
      </w:rPr>
    </w:lvl>
    <w:lvl w:ilvl="2">
      <w:start w:val="1"/>
      <w:numFmt w:val="decimal"/>
      <w:suff w:val="nothing"/>
      <w:lvlText w:val="%1.%2.%3."/>
      <w:lvlJc w:val="left"/>
      <w:pPr>
        <w:ind w:left="0" w:firstLine="0"/>
      </w:pPr>
      <w:rPr>
        <w:rFonts w:ascii="Times New Roman" w:hAnsi="Times New Roman" w:hint="default"/>
        <w:b w:val="0"/>
        <w:i w:val="0"/>
        <w:color w:val="auto"/>
        <w:sz w:val="22"/>
        <w:u w:val="none"/>
      </w:rPr>
    </w:lvl>
    <w:lvl w:ilvl="3">
      <w:start w:val="1"/>
      <w:numFmt w:val="decimal"/>
      <w:suff w:val="nothing"/>
      <w:lvlText w:val="%1.%2.%3.%4."/>
      <w:lvlJc w:val="left"/>
      <w:pPr>
        <w:ind w:left="0" w:firstLine="0"/>
      </w:pPr>
      <w:rPr>
        <w:rFonts w:ascii="Times New Roman" w:hAnsi="Times New Roman" w:hint="default"/>
        <w:b w:val="0"/>
        <w:i w:val="0"/>
        <w:sz w:val="22"/>
        <w:u w:val="none"/>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 w15:restartNumberingAfterBreak="0">
    <w:nsid w:val="0AE36A2E"/>
    <w:multiLevelType w:val="hybridMultilevel"/>
    <w:tmpl w:val="EA0A0778"/>
    <w:lvl w:ilvl="0" w:tplc="04260001">
      <w:numFmt w:val="bullet"/>
      <w:lvlText w:val=""/>
      <w:lvlJc w:val="left"/>
      <w:pPr>
        <w:ind w:left="720" w:hanging="360"/>
      </w:pPr>
      <w:rPr>
        <w:rFonts w:ascii="Symbol" w:eastAsia="Times New Roman"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0E185133"/>
    <w:multiLevelType w:val="hybridMultilevel"/>
    <w:tmpl w:val="A2262B98"/>
    <w:lvl w:ilvl="0" w:tplc="04260001">
      <w:start w:val="1"/>
      <w:numFmt w:val="bullet"/>
      <w:lvlText w:val=""/>
      <w:lvlJc w:val="left"/>
      <w:pPr>
        <w:ind w:left="360" w:hanging="360"/>
      </w:pPr>
      <w:rPr>
        <w:rFonts w:ascii="Symbol" w:hAnsi="Symbol"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3" w15:restartNumberingAfterBreak="0">
    <w:nsid w:val="0FD33BB6"/>
    <w:multiLevelType w:val="hybridMultilevel"/>
    <w:tmpl w:val="09B4986E"/>
    <w:lvl w:ilvl="0" w:tplc="4B5A0EF8">
      <w:start w:val="4"/>
      <w:numFmt w:val="bullet"/>
      <w:lvlText w:val="-"/>
      <w:lvlJc w:val="left"/>
      <w:pPr>
        <w:ind w:left="360" w:hanging="360"/>
      </w:pPr>
      <w:rPr>
        <w:rFonts w:ascii="Times New Roman" w:eastAsia="Times New Roman" w:hAnsi="Times New Roman" w:cs="Times New Roman"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4" w15:restartNumberingAfterBreak="0">
    <w:nsid w:val="1072239C"/>
    <w:multiLevelType w:val="hybridMultilevel"/>
    <w:tmpl w:val="B5644C62"/>
    <w:lvl w:ilvl="0" w:tplc="4B5A0EF8">
      <w:start w:val="4"/>
      <w:numFmt w:val="bullet"/>
      <w:lvlText w:val="-"/>
      <w:lvlJc w:val="left"/>
      <w:pPr>
        <w:ind w:left="360" w:hanging="360"/>
      </w:pPr>
      <w:rPr>
        <w:rFonts w:ascii="Times New Roman" w:eastAsia="Times New Roman" w:hAnsi="Times New Roman" w:cs="Times New Roman"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5" w15:restartNumberingAfterBreak="0">
    <w:nsid w:val="15674551"/>
    <w:multiLevelType w:val="hybridMultilevel"/>
    <w:tmpl w:val="D4C08574"/>
    <w:lvl w:ilvl="0" w:tplc="0426000D">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1C884E04"/>
    <w:multiLevelType w:val="hybridMultilevel"/>
    <w:tmpl w:val="52005054"/>
    <w:lvl w:ilvl="0" w:tplc="04260001">
      <w:start w:val="1"/>
      <w:numFmt w:val="bullet"/>
      <w:lvlText w:val=""/>
      <w:lvlJc w:val="left"/>
      <w:pPr>
        <w:ind w:left="360" w:hanging="360"/>
      </w:pPr>
      <w:rPr>
        <w:rFonts w:ascii="Symbol" w:hAnsi="Symbol"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7" w15:restartNumberingAfterBreak="0">
    <w:nsid w:val="1ECE069E"/>
    <w:multiLevelType w:val="multilevel"/>
    <w:tmpl w:val="3D820690"/>
    <w:lvl w:ilvl="0">
      <w:start w:val="1"/>
      <w:numFmt w:val="decimal"/>
      <w:suff w:val="nothing"/>
      <w:lvlText w:val="%1."/>
      <w:lvlJc w:val="left"/>
      <w:pPr>
        <w:ind w:left="0" w:firstLine="0"/>
      </w:pPr>
      <w:rPr>
        <w:rFonts w:ascii="Times New Roman" w:hAnsi="Times New Roman" w:hint="default"/>
        <w:b w:val="0"/>
        <w:i w:val="0"/>
        <w:caps w:val="0"/>
        <w:strike w:val="0"/>
        <w:dstrike w:val="0"/>
        <w:vanish w:val="0"/>
        <w:color w:val="auto"/>
        <w:spacing w:val="0"/>
        <w:kern w:val="0"/>
        <w:position w:val="0"/>
        <w:sz w:val="24"/>
        <w:u w:val="none"/>
        <w:vertAlign w:val="baseline"/>
      </w:rPr>
    </w:lvl>
    <w:lvl w:ilvl="1">
      <w:start w:val="1"/>
      <w:numFmt w:val="decimal"/>
      <w:suff w:val="nothing"/>
      <w:lvlText w:val="%1.%2."/>
      <w:lvlJc w:val="left"/>
      <w:pPr>
        <w:ind w:left="0" w:firstLine="0"/>
      </w:pPr>
      <w:rPr>
        <w:rFonts w:ascii="Times New Roman" w:hAnsi="Times New Roman" w:hint="default"/>
        <w:b w:val="0"/>
        <w:i w:val="0"/>
        <w:color w:val="auto"/>
        <w:sz w:val="22"/>
        <w:u w:val="none"/>
      </w:rPr>
    </w:lvl>
    <w:lvl w:ilvl="2">
      <w:start w:val="1"/>
      <w:numFmt w:val="decimal"/>
      <w:suff w:val="nothing"/>
      <w:lvlText w:val="%1.%2.%3."/>
      <w:lvlJc w:val="left"/>
      <w:pPr>
        <w:ind w:left="0" w:firstLine="0"/>
      </w:pPr>
      <w:rPr>
        <w:rFonts w:ascii="Times New Roman" w:hAnsi="Times New Roman" w:hint="default"/>
        <w:b w:val="0"/>
        <w:i w:val="0"/>
        <w:color w:val="auto"/>
        <w:sz w:val="22"/>
        <w:u w:val="none"/>
      </w:rPr>
    </w:lvl>
    <w:lvl w:ilvl="3">
      <w:start w:val="1"/>
      <w:numFmt w:val="decimal"/>
      <w:suff w:val="nothing"/>
      <w:lvlText w:val="%1.%2.%3.%4."/>
      <w:lvlJc w:val="left"/>
      <w:pPr>
        <w:ind w:left="0" w:firstLine="0"/>
      </w:pPr>
      <w:rPr>
        <w:rFonts w:ascii="Times New Roman" w:hAnsi="Times New Roman" w:hint="default"/>
        <w:b w:val="0"/>
        <w:i w:val="0"/>
        <w:sz w:val="22"/>
        <w:u w:val="none"/>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8" w15:restartNumberingAfterBreak="0">
    <w:nsid w:val="1EE02126"/>
    <w:multiLevelType w:val="hybridMultilevel"/>
    <w:tmpl w:val="BCCC6D5E"/>
    <w:lvl w:ilvl="0" w:tplc="04260001">
      <w:start w:val="1"/>
      <w:numFmt w:val="bullet"/>
      <w:lvlText w:val=""/>
      <w:lvlJc w:val="left"/>
      <w:pPr>
        <w:ind w:left="360" w:hanging="360"/>
      </w:pPr>
      <w:rPr>
        <w:rFonts w:ascii="Symbol" w:hAnsi="Symbol"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9" w15:restartNumberingAfterBreak="0">
    <w:nsid w:val="213D59D3"/>
    <w:multiLevelType w:val="hybridMultilevel"/>
    <w:tmpl w:val="6CD20B72"/>
    <w:lvl w:ilvl="0" w:tplc="4B5A0EF8">
      <w:start w:val="4"/>
      <w:numFmt w:val="bullet"/>
      <w:lvlText w:val="-"/>
      <w:lvlJc w:val="left"/>
      <w:pPr>
        <w:ind w:left="360" w:hanging="360"/>
      </w:pPr>
      <w:rPr>
        <w:rFonts w:ascii="Times New Roman" w:eastAsia="Times New Roman" w:hAnsi="Times New Roman" w:cs="Times New Roman"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10" w15:restartNumberingAfterBreak="0">
    <w:nsid w:val="21C8248C"/>
    <w:multiLevelType w:val="multilevel"/>
    <w:tmpl w:val="589A65D2"/>
    <w:lvl w:ilvl="0">
      <w:start w:val="8"/>
      <w:numFmt w:val="decimal"/>
      <w:pStyle w:val="ListNumber5"/>
      <w:lvlText w:val="%1."/>
      <w:lvlJc w:val="left"/>
      <w:pPr>
        <w:tabs>
          <w:tab w:val="num" w:pos="420"/>
        </w:tabs>
        <w:ind w:left="420" w:hanging="420"/>
      </w:pPr>
      <w:rPr>
        <w:rFonts w:cs="Times New Roman" w:hint="default"/>
        <w:sz w:val="22"/>
      </w:rPr>
    </w:lvl>
    <w:lvl w:ilvl="1">
      <w:start w:val="1"/>
      <w:numFmt w:val="decimal"/>
      <w:lvlText w:val="%1.%2."/>
      <w:lvlJc w:val="left"/>
      <w:pPr>
        <w:tabs>
          <w:tab w:val="num" w:pos="420"/>
        </w:tabs>
        <w:ind w:left="420" w:hanging="420"/>
      </w:pPr>
      <w:rPr>
        <w:rFonts w:cs="Times New Roman" w:hint="default"/>
        <w:color w:val="000000"/>
        <w:sz w:val="24"/>
        <w:szCs w:val="24"/>
      </w:rPr>
    </w:lvl>
    <w:lvl w:ilvl="2">
      <w:start w:val="1"/>
      <w:numFmt w:val="decimal"/>
      <w:lvlText w:val="%1.%2.%3."/>
      <w:lvlJc w:val="left"/>
      <w:pPr>
        <w:tabs>
          <w:tab w:val="num" w:pos="720"/>
        </w:tabs>
        <w:ind w:left="720" w:hanging="720"/>
      </w:pPr>
      <w:rPr>
        <w:rFonts w:cs="Times New Roman" w:hint="default"/>
        <w:color w:val="000000"/>
        <w:sz w:val="24"/>
        <w:szCs w:val="24"/>
      </w:rPr>
    </w:lvl>
    <w:lvl w:ilvl="3">
      <w:start w:val="4"/>
      <w:numFmt w:val="decimal"/>
      <w:lvlText w:val="%1.%2.%3.%4."/>
      <w:lvlJc w:val="left"/>
      <w:pPr>
        <w:tabs>
          <w:tab w:val="num" w:pos="720"/>
        </w:tabs>
        <w:ind w:left="720" w:hanging="720"/>
      </w:pPr>
      <w:rPr>
        <w:rFonts w:cs="Times New Roman" w:hint="default"/>
        <w:color w:val="000000"/>
        <w:sz w:val="22"/>
      </w:rPr>
    </w:lvl>
    <w:lvl w:ilvl="4">
      <w:start w:val="1"/>
      <w:numFmt w:val="decimal"/>
      <w:lvlText w:val="%1.%2.%3.%4.%5."/>
      <w:lvlJc w:val="left"/>
      <w:pPr>
        <w:tabs>
          <w:tab w:val="num" w:pos="1080"/>
        </w:tabs>
        <w:ind w:left="1080" w:hanging="1080"/>
      </w:pPr>
      <w:rPr>
        <w:rFonts w:cs="Times New Roman" w:hint="default"/>
        <w:color w:val="000000"/>
        <w:sz w:val="22"/>
      </w:rPr>
    </w:lvl>
    <w:lvl w:ilvl="5">
      <w:start w:val="1"/>
      <w:numFmt w:val="decimal"/>
      <w:lvlText w:val="%1.%2.%3.%4.%5.%6."/>
      <w:lvlJc w:val="left"/>
      <w:pPr>
        <w:tabs>
          <w:tab w:val="num" w:pos="1080"/>
        </w:tabs>
        <w:ind w:left="1080" w:hanging="1080"/>
      </w:pPr>
      <w:rPr>
        <w:rFonts w:cs="Times New Roman" w:hint="default"/>
        <w:color w:val="000000"/>
        <w:sz w:val="22"/>
      </w:rPr>
    </w:lvl>
    <w:lvl w:ilvl="6">
      <w:start w:val="1"/>
      <w:numFmt w:val="decimal"/>
      <w:lvlText w:val="%1.%2.%3.%4.%5.%6.%7."/>
      <w:lvlJc w:val="left"/>
      <w:pPr>
        <w:tabs>
          <w:tab w:val="num" w:pos="1440"/>
        </w:tabs>
        <w:ind w:left="1440" w:hanging="1440"/>
      </w:pPr>
      <w:rPr>
        <w:rFonts w:cs="Times New Roman" w:hint="default"/>
        <w:color w:val="000000"/>
        <w:sz w:val="22"/>
      </w:rPr>
    </w:lvl>
    <w:lvl w:ilvl="7">
      <w:start w:val="1"/>
      <w:numFmt w:val="decimal"/>
      <w:lvlText w:val="%1.%2.%3.%4.%5.%6.%7.%8."/>
      <w:lvlJc w:val="left"/>
      <w:pPr>
        <w:tabs>
          <w:tab w:val="num" w:pos="1440"/>
        </w:tabs>
        <w:ind w:left="1440" w:hanging="1440"/>
      </w:pPr>
      <w:rPr>
        <w:rFonts w:cs="Times New Roman" w:hint="default"/>
        <w:color w:val="000000"/>
        <w:sz w:val="22"/>
      </w:rPr>
    </w:lvl>
    <w:lvl w:ilvl="8">
      <w:start w:val="1"/>
      <w:numFmt w:val="decimal"/>
      <w:lvlText w:val="%1.%2.%3.%4.%5.%6.%7.%8.%9."/>
      <w:lvlJc w:val="left"/>
      <w:pPr>
        <w:tabs>
          <w:tab w:val="num" w:pos="1800"/>
        </w:tabs>
        <w:ind w:left="1800" w:hanging="1800"/>
      </w:pPr>
      <w:rPr>
        <w:rFonts w:cs="Times New Roman" w:hint="default"/>
        <w:color w:val="000000"/>
        <w:sz w:val="22"/>
      </w:rPr>
    </w:lvl>
  </w:abstractNum>
  <w:abstractNum w:abstractNumId="11" w15:restartNumberingAfterBreak="0">
    <w:nsid w:val="246B58C5"/>
    <w:multiLevelType w:val="hybridMultilevel"/>
    <w:tmpl w:val="E84C65FA"/>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2" w15:restartNumberingAfterBreak="0">
    <w:nsid w:val="2C740DA9"/>
    <w:multiLevelType w:val="hybridMultilevel"/>
    <w:tmpl w:val="70D6320C"/>
    <w:lvl w:ilvl="0" w:tplc="0426000D">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3" w15:restartNumberingAfterBreak="0">
    <w:nsid w:val="434741D1"/>
    <w:multiLevelType w:val="hybridMultilevel"/>
    <w:tmpl w:val="63309BFE"/>
    <w:lvl w:ilvl="0" w:tplc="04260001">
      <w:start w:val="1"/>
      <w:numFmt w:val="bullet"/>
      <w:lvlText w:val=""/>
      <w:lvlJc w:val="left"/>
      <w:pPr>
        <w:ind w:left="360" w:hanging="360"/>
      </w:pPr>
      <w:rPr>
        <w:rFonts w:ascii="Symbol" w:hAnsi="Symbol" w:hint="default"/>
      </w:rPr>
    </w:lvl>
    <w:lvl w:ilvl="1" w:tplc="04260001">
      <w:start w:val="1"/>
      <w:numFmt w:val="bullet"/>
      <w:lvlText w:val=""/>
      <w:lvlJc w:val="left"/>
      <w:pPr>
        <w:ind w:left="1080" w:hanging="360"/>
      </w:pPr>
      <w:rPr>
        <w:rFonts w:ascii="Symbol" w:hAnsi="Symbol"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14" w15:restartNumberingAfterBreak="0">
    <w:nsid w:val="45BC7A8E"/>
    <w:multiLevelType w:val="hybridMultilevel"/>
    <w:tmpl w:val="F8E2A646"/>
    <w:lvl w:ilvl="0" w:tplc="0426000D">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5" w15:restartNumberingAfterBreak="0">
    <w:nsid w:val="49237A25"/>
    <w:multiLevelType w:val="hybridMultilevel"/>
    <w:tmpl w:val="B6E4BEA6"/>
    <w:lvl w:ilvl="0" w:tplc="04260001">
      <w:start w:val="1"/>
      <w:numFmt w:val="bullet"/>
      <w:lvlText w:val=""/>
      <w:lvlJc w:val="left"/>
      <w:pPr>
        <w:ind w:left="360" w:hanging="360"/>
      </w:pPr>
      <w:rPr>
        <w:rFonts w:ascii="Symbol" w:hAnsi="Symbol"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16" w15:restartNumberingAfterBreak="0">
    <w:nsid w:val="55D76F01"/>
    <w:multiLevelType w:val="hybridMultilevel"/>
    <w:tmpl w:val="74044442"/>
    <w:lvl w:ilvl="0" w:tplc="04260001">
      <w:start w:val="1"/>
      <w:numFmt w:val="bullet"/>
      <w:lvlText w:val=""/>
      <w:lvlJc w:val="left"/>
      <w:pPr>
        <w:ind w:left="360" w:hanging="360"/>
      </w:pPr>
      <w:rPr>
        <w:rFonts w:ascii="Symbol" w:hAnsi="Symbol"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17" w15:restartNumberingAfterBreak="0">
    <w:nsid w:val="576F12EA"/>
    <w:multiLevelType w:val="hybridMultilevel"/>
    <w:tmpl w:val="BD38A512"/>
    <w:lvl w:ilvl="0" w:tplc="04260001">
      <w:start w:val="1"/>
      <w:numFmt w:val="bullet"/>
      <w:lvlText w:val=""/>
      <w:lvlJc w:val="left"/>
      <w:pPr>
        <w:ind w:left="720" w:hanging="360"/>
      </w:pPr>
      <w:rPr>
        <w:rFonts w:ascii="Symbol" w:hAnsi="Symbol" w:hint="default"/>
      </w:rPr>
    </w:lvl>
    <w:lvl w:ilvl="1" w:tplc="0426000D">
      <w:start w:val="1"/>
      <w:numFmt w:val="bullet"/>
      <w:lvlText w:val=""/>
      <w:lvlJc w:val="left"/>
      <w:pPr>
        <w:ind w:left="1440" w:hanging="360"/>
      </w:pPr>
      <w:rPr>
        <w:rFonts w:ascii="Symbol" w:hAnsi="Symbol"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8" w15:restartNumberingAfterBreak="0">
    <w:nsid w:val="5B52145F"/>
    <w:multiLevelType w:val="hybridMultilevel"/>
    <w:tmpl w:val="5E9E609A"/>
    <w:lvl w:ilvl="0" w:tplc="4B5A0EF8">
      <w:start w:val="4"/>
      <w:numFmt w:val="bullet"/>
      <w:lvlText w:val="-"/>
      <w:lvlJc w:val="left"/>
      <w:pPr>
        <w:ind w:left="360" w:hanging="360"/>
      </w:pPr>
      <w:rPr>
        <w:rFonts w:ascii="Times New Roman" w:eastAsia="Times New Roman" w:hAnsi="Times New Roman" w:cs="Times New Roman"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19" w15:restartNumberingAfterBreak="0">
    <w:nsid w:val="67544033"/>
    <w:multiLevelType w:val="hybridMultilevel"/>
    <w:tmpl w:val="7160CD6A"/>
    <w:lvl w:ilvl="0" w:tplc="04260001">
      <w:start w:val="1"/>
      <w:numFmt w:val="bullet"/>
      <w:lvlText w:val=""/>
      <w:lvlJc w:val="left"/>
      <w:pPr>
        <w:ind w:left="720" w:hanging="360"/>
      </w:pPr>
      <w:rPr>
        <w:rFonts w:ascii="Symbol" w:hAnsi="Symbol" w:hint="default"/>
      </w:rPr>
    </w:lvl>
    <w:lvl w:ilvl="1" w:tplc="0426000D">
      <w:start w:val="1"/>
      <w:numFmt w:val="bullet"/>
      <w:lvlText w:val=""/>
      <w:lvlJc w:val="left"/>
      <w:pPr>
        <w:ind w:left="1440" w:hanging="360"/>
      </w:pPr>
      <w:rPr>
        <w:rFonts w:ascii="Symbol" w:hAnsi="Symbol"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0" w15:restartNumberingAfterBreak="0">
    <w:nsid w:val="6E5A3B88"/>
    <w:multiLevelType w:val="hybridMultilevel"/>
    <w:tmpl w:val="38B6F2A6"/>
    <w:lvl w:ilvl="0" w:tplc="04260001">
      <w:start w:val="1"/>
      <w:numFmt w:val="bullet"/>
      <w:lvlText w:val=""/>
      <w:lvlJc w:val="left"/>
      <w:pPr>
        <w:ind w:left="360" w:hanging="360"/>
      </w:pPr>
      <w:rPr>
        <w:rFonts w:ascii="Symbol" w:hAnsi="Symbol" w:hint="default"/>
      </w:rPr>
    </w:lvl>
    <w:lvl w:ilvl="1" w:tplc="04260001">
      <w:start w:val="1"/>
      <w:numFmt w:val="bullet"/>
      <w:lvlText w:val=""/>
      <w:lvlJc w:val="left"/>
      <w:pPr>
        <w:ind w:left="1080" w:hanging="360"/>
      </w:pPr>
      <w:rPr>
        <w:rFonts w:ascii="Symbol" w:hAnsi="Symbol"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21" w15:restartNumberingAfterBreak="0">
    <w:nsid w:val="72601725"/>
    <w:multiLevelType w:val="hybridMultilevel"/>
    <w:tmpl w:val="E07213C6"/>
    <w:lvl w:ilvl="0" w:tplc="4B5A0EF8">
      <w:start w:val="4"/>
      <w:numFmt w:val="bullet"/>
      <w:lvlText w:val="-"/>
      <w:lvlJc w:val="left"/>
      <w:pPr>
        <w:ind w:left="720" w:hanging="360"/>
      </w:pPr>
      <w:rPr>
        <w:rFonts w:ascii="Times New Roman" w:eastAsia="Times New Roman" w:hAnsi="Times New Roman" w:cs="Times New Roman"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2" w15:restartNumberingAfterBreak="0">
    <w:nsid w:val="76417FE1"/>
    <w:multiLevelType w:val="hybridMultilevel"/>
    <w:tmpl w:val="4B3479E0"/>
    <w:lvl w:ilvl="0" w:tplc="04260017">
      <w:start w:val="1"/>
      <w:numFmt w:val="lowerLetter"/>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775E3480"/>
    <w:multiLevelType w:val="hybridMultilevel"/>
    <w:tmpl w:val="B2D40096"/>
    <w:lvl w:ilvl="0" w:tplc="04260001">
      <w:start w:val="1"/>
      <w:numFmt w:val="bullet"/>
      <w:lvlText w:val=""/>
      <w:lvlJc w:val="left"/>
      <w:pPr>
        <w:ind w:left="360" w:hanging="360"/>
      </w:pPr>
      <w:rPr>
        <w:rFonts w:ascii="Symbol" w:hAnsi="Symbol"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num w:numId="1" w16cid:durableId="463083814">
    <w:abstractNumId w:val="11"/>
  </w:num>
  <w:num w:numId="2" w16cid:durableId="1521553175">
    <w:abstractNumId w:val="15"/>
  </w:num>
  <w:num w:numId="3" w16cid:durableId="1699965388">
    <w:abstractNumId w:val="23"/>
  </w:num>
  <w:num w:numId="4" w16cid:durableId="347147417">
    <w:abstractNumId w:val="16"/>
  </w:num>
  <w:num w:numId="5" w16cid:durableId="1192694402">
    <w:abstractNumId w:val="2"/>
  </w:num>
  <w:num w:numId="6" w16cid:durableId="106680168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435827401">
    <w:abstractNumId w:val="6"/>
  </w:num>
  <w:num w:numId="8" w16cid:durableId="617226683">
    <w:abstractNumId w:val="20"/>
  </w:num>
  <w:num w:numId="9" w16cid:durableId="828790731">
    <w:abstractNumId w:val="13"/>
  </w:num>
  <w:num w:numId="10" w16cid:durableId="1230506304">
    <w:abstractNumId w:val="3"/>
  </w:num>
  <w:num w:numId="11" w16cid:durableId="1272203939">
    <w:abstractNumId w:val="18"/>
  </w:num>
  <w:num w:numId="12" w16cid:durableId="1180437613">
    <w:abstractNumId w:val="21"/>
  </w:num>
  <w:num w:numId="13" w16cid:durableId="408163604">
    <w:abstractNumId w:val="4"/>
  </w:num>
  <w:num w:numId="14" w16cid:durableId="1337997667">
    <w:abstractNumId w:val="14"/>
  </w:num>
  <w:num w:numId="15" w16cid:durableId="1311911156">
    <w:abstractNumId w:val="17"/>
  </w:num>
  <w:num w:numId="16" w16cid:durableId="1198618830">
    <w:abstractNumId w:val="19"/>
  </w:num>
  <w:num w:numId="17" w16cid:durableId="805859579">
    <w:abstractNumId w:val="10"/>
  </w:num>
  <w:num w:numId="18" w16cid:durableId="1766611851">
    <w:abstractNumId w:val="8"/>
  </w:num>
  <w:num w:numId="19" w16cid:durableId="583563875">
    <w:abstractNumId w:val="0"/>
  </w:num>
  <w:num w:numId="20" w16cid:durableId="1259213060">
    <w:abstractNumId w:val="7"/>
  </w:num>
  <w:num w:numId="21" w16cid:durableId="336886418">
    <w:abstractNumId w:val="9"/>
  </w:num>
  <w:num w:numId="22" w16cid:durableId="948973644">
    <w:abstractNumId w:val="22"/>
  </w:num>
  <w:num w:numId="23" w16cid:durableId="917983857">
    <w:abstractNumId w:val="5"/>
  </w:num>
  <w:num w:numId="24" w16cid:durableId="329069322">
    <w:abstractNumId w:val="1"/>
  </w:num>
  <w:num w:numId="25" w16cid:durableId="1755080050">
    <w:abstractNumId w:val="12"/>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30"/>
  <w:removePersonalInformation/>
  <w:removeDateAndTime/>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33EF"/>
    <w:rsid w:val="00002FEB"/>
    <w:rsid w:val="00017B22"/>
    <w:rsid w:val="00022440"/>
    <w:rsid w:val="00023097"/>
    <w:rsid w:val="0003412C"/>
    <w:rsid w:val="00066D23"/>
    <w:rsid w:val="0008126D"/>
    <w:rsid w:val="000A1590"/>
    <w:rsid w:val="000B1DE2"/>
    <w:rsid w:val="000B5DFA"/>
    <w:rsid w:val="000B69F7"/>
    <w:rsid w:val="000C1CCC"/>
    <w:rsid w:val="000F222C"/>
    <w:rsid w:val="000F3858"/>
    <w:rsid w:val="000F5E00"/>
    <w:rsid w:val="00130024"/>
    <w:rsid w:val="00135ABE"/>
    <w:rsid w:val="001775AD"/>
    <w:rsid w:val="0018152D"/>
    <w:rsid w:val="00185FE9"/>
    <w:rsid w:val="00186CC3"/>
    <w:rsid w:val="001B743D"/>
    <w:rsid w:val="001C7F47"/>
    <w:rsid w:val="001D43E9"/>
    <w:rsid w:val="001E308D"/>
    <w:rsid w:val="001E3740"/>
    <w:rsid w:val="001E542C"/>
    <w:rsid w:val="001F11E5"/>
    <w:rsid w:val="001F38C8"/>
    <w:rsid w:val="001F3F97"/>
    <w:rsid w:val="001F6ACF"/>
    <w:rsid w:val="00215158"/>
    <w:rsid w:val="0022030E"/>
    <w:rsid w:val="00230EFC"/>
    <w:rsid w:val="0028794A"/>
    <w:rsid w:val="002A4B8C"/>
    <w:rsid w:val="002C099A"/>
    <w:rsid w:val="002C4204"/>
    <w:rsid w:val="002E3832"/>
    <w:rsid w:val="002F005D"/>
    <w:rsid w:val="002F1C3B"/>
    <w:rsid w:val="002F4FEF"/>
    <w:rsid w:val="00304698"/>
    <w:rsid w:val="0031419D"/>
    <w:rsid w:val="003231EA"/>
    <w:rsid w:val="00326D2E"/>
    <w:rsid w:val="00330669"/>
    <w:rsid w:val="00332620"/>
    <w:rsid w:val="00334EA2"/>
    <w:rsid w:val="003444FC"/>
    <w:rsid w:val="003536E6"/>
    <w:rsid w:val="00363005"/>
    <w:rsid w:val="0036732B"/>
    <w:rsid w:val="00367EAA"/>
    <w:rsid w:val="00373D51"/>
    <w:rsid w:val="00383151"/>
    <w:rsid w:val="003A2FF2"/>
    <w:rsid w:val="003A48D2"/>
    <w:rsid w:val="003D6E71"/>
    <w:rsid w:val="00411087"/>
    <w:rsid w:val="00411CBB"/>
    <w:rsid w:val="00411DFB"/>
    <w:rsid w:val="00411E31"/>
    <w:rsid w:val="004154E4"/>
    <w:rsid w:val="00431F90"/>
    <w:rsid w:val="0046198E"/>
    <w:rsid w:val="0047165E"/>
    <w:rsid w:val="00477F09"/>
    <w:rsid w:val="004A524D"/>
    <w:rsid w:val="004D4A36"/>
    <w:rsid w:val="004E4E3A"/>
    <w:rsid w:val="004F1E50"/>
    <w:rsid w:val="00504EFE"/>
    <w:rsid w:val="00511B5D"/>
    <w:rsid w:val="00515679"/>
    <w:rsid w:val="00536970"/>
    <w:rsid w:val="00537D67"/>
    <w:rsid w:val="00540ADF"/>
    <w:rsid w:val="005766AC"/>
    <w:rsid w:val="0059347A"/>
    <w:rsid w:val="005C1237"/>
    <w:rsid w:val="005E1493"/>
    <w:rsid w:val="006101C7"/>
    <w:rsid w:val="00622621"/>
    <w:rsid w:val="00627CAB"/>
    <w:rsid w:val="00644525"/>
    <w:rsid w:val="0066012F"/>
    <w:rsid w:val="00682D83"/>
    <w:rsid w:val="0068672C"/>
    <w:rsid w:val="0068684E"/>
    <w:rsid w:val="00690767"/>
    <w:rsid w:val="00691D5A"/>
    <w:rsid w:val="006A07C1"/>
    <w:rsid w:val="006A1143"/>
    <w:rsid w:val="006E42AA"/>
    <w:rsid w:val="00706C18"/>
    <w:rsid w:val="0072228F"/>
    <w:rsid w:val="007300AE"/>
    <w:rsid w:val="00782332"/>
    <w:rsid w:val="0078256C"/>
    <w:rsid w:val="007867D0"/>
    <w:rsid w:val="00786879"/>
    <w:rsid w:val="00797204"/>
    <w:rsid w:val="007C5497"/>
    <w:rsid w:val="007F267A"/>
    <w:rsid w:val="007F3B0E"/>
    <w:rsid w:val="00813174"/>
    <w:rsid w:val="00824290"/>
    <w:rsid w:val="0084312B"/>
    <w:rsid w:val="00851919"/>
    <w:rsid w:val="00865656"/>
    <w:rsid w:val="008745A4"/>
    <w:rsid w:val="008804BB"/>
    <w:rsid w:val="00884582"/>
    <w:rsid w:val="00894D22"/>
    <w:rsid w:val="008B02D7"/>
    <w:rsid w:val="008C3F19"/>
    <w:rsid w:val="008C5A1B"/>
    <w:rsid w:val="008F1864"/>
    <w:rsid w:val="00902F64"/>
    <w:rsid w:val="009078BF"/>
    <w:rsid w:val="00914EAB"/>
    <w:rsid w:val="00931DC1"/>
    <w:rsid w:val="00945055"/>
    <w:rsid w:val="009979B8"/>
    <w:rsid w:val="009A4C8B"/>
    <w:rsid w:val="009A5B81"/>
    <w:rsid w:val="009D2CC0"/>
    <w:rsid w:val="009E66E6"/>
    <w:rsid w:val="009F2AD2"/>
    <w:rsid w:val="00A1304B"/>
    <w:rsid w:val="00A32998"/>
    <w:rsid w:val="00A37D51"/>
    <w:rsid w:val="00A46EA5"/>
    <w:rsid w:val="00A63B98"/>
    <w:rsid w:val="00A74457"/>
    <w:rsid w:val="00A751DC"/>
    <w:rsid w:val="00A770EA"/>
    <w:rsid w:val="00AB11F4"/>
    <w:rsid w:val="00AD33EF"/>
    <w:rsid w:val="00AD5DDC"/>
    <w:rsid w:val="00AF6CE7"/>
    <w:rsid w:val="00B27884"/>
    <w:rsid w:val="00B3752F"/>
    <w:rsid w:val="00B40620"/>
    <w:rsid w:val="00B87019"/>
    <w:rsid w:val="00B875A3"/>
    <w:rsid w:val="00BA29B7"/>
    <w:rsid w:val="00BA6300"/>
    <w:rsid w:val="00BB65CE"/>
    <w:rsid w:val="00BD0933"/>
    <w:rsid w:val="00BF2AEF"/>
    <w:rsid w:val="00C07CF3"/>
    <w:rsid w:val="00C14791"/>
    <w:rsid w:val="00C17898"/>
    <w:rsid w:val="00C25161"/>
    <w:rsid w:val="00C4682E"/>
    <w:rsid w:val="00C57CF3"/>
    <w:rsid w:val="00C73341"/>
    <w:rsid w:val="00C76149"/>
    <w:rsid w:val="00C8786E"/>
    <w:rsid w:val="00C914A7"/>
    <w:rsid w:val="00C92C32"/>
    <w:rsid w:val="00CA0C78"/>
    <w:rsid w:val="00CA313D"/>
    <w:rsid w:val="00CA397E"/>
    <w:rsid w:val="00CA6DF6"/>
    <w:rsid w:val="00CB021C"/>
    <w:rsid w:val="00CB0707"/>
    <w:rsid w:val="00CB178F"/>
    <w:rsid w:val="00CB218A"/>
    <w:rsid w:val="00CB6945"/>
    <w:rsid w:val="00CD1D51"/>
    <w:rsid w:val="00CE35FD"/>
    <w:rsid w:val="00CF030A"/>
    <w:rsid w:val="00CF1B17"/>
    <w:rsid w:val="00D0234E"/>
    <w:rsid w:val="00D125F3"/>
    <w:rsid w:val="00D126EB"/>
    <w:rsid w:val="00D313D9"/>
    <w:rsid w:val="00D436F4"/>
    <w:rsid w:val="00D43977"/>
    <w:rsid w:val="00D63C8D"/>
    <w:rsid w:val="00D83B7D"/>
    <w:rsid w:val="00D95B68"/>
    <w:rsid w:val="00D966DF"/>
    <w:rsid w:val="00DB1B5D"/>
    <w:rsid w:val="00DB42DB"/>
    <w:rsid w:val="00DE2D1E"/>
    <w:rsid w:val="00DF2109"/>
    <w:rsid w:val="00E119D4"/>
    <w:rsid w:val="00E12963"/>
    <w:rsid w:val="00E27761"/>
    <w:rsid w:val="00E32F9E"/>
    <w:rsid w:val="00E6595F"/>
    <w:rsid w:val="00E66C80"/>
    <w:rsid w:val="00E70495"/>
    <w:rsid w:val="00E77323"/>
    <w:rsid w:val="00E9584B"/>
    <w:rsid w:val="00EA5B2B"/>
    <w:rsid w:val="00EB1079"/>
    <w:rsid w:val="00ED2A17"/>
    <w:rsid w:val="00EE012E"/>
    <w:rsid w:val="00EF4F3D"/>
    <w:rsid w:val="00EF58EE"/>
    <w:rsid w:val="00EF7176"/>
    <w:rsid w:val="00F0152C"/>
    <w:rsid w:val="00F22B90"/>
    <w:rsid w:val="00F25998"/>
    <w:rsid w:val="00F26A78"/>
    <w:rsid w:val="00F34707"/>
    <w:rsid w:val="00F3699B"/>
    <w:rsid w:val="00F525BA"/>
    <w:rsid w:val="00F709E9"/>
    <w:rsid w:val="00F8332B"/>
    <w:rsid w:val="00F871B8"/>
    <w:rsid w:val="00F87E38"/>
    <w:rsid w:val="00FA6A7E"/>
    <w:rsid w:val="00FB046D"/>
    <w:rsid w:val="00FC1B79"/>
    <w:rsid w:val="00FC7CCC"/>
    <w:rsid w:val="00FD7195"/>
    <w:rsid w:val="00FE0F63"/>
    <w:rsid w:val="00FE4EAA"/>
    <w:rsid w:val="0174EC2B"/>
    <w:rsid w:val="194A2FE7"/>
    <w:rsid w:val="29FB431A"/>
    <w:rsid w:val="39CE365D"/>
    <w:rsid w:val="3CE1DF73"/>
    <w:rsid w:val="406BB983"/>
    <w:rsid w:val="44326E0A"/>
    <w:rsid w:val="59BB487E"/>
    <w:rsid w:val="72456D4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233A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33EF"/>
    <w:pPr>
      <w:spacing w:after="0" w:line="240" w:lineRule="auto"/>
    </w:pPr>
    <w:rPr>
      <w:rFonts w:ascii="Times New Roman" w:eastAsia="Times New Roman" w:hAnsi="Times New Roman" w:cs="Times New Roman"/>
      <w:sz w:val="24"/>
      <w:szCs w:val="24"/>
    </w:rPr>
  </w:style>
  <w:style w:type="paragraph" w:styleId="Heading3">
    <w:name w:val="heading 3"/>
    <w:basedOn w:val="Normal"/>
    <w:link w:val="Heading3Char"/>
    <w:uiPriority w:val="9"/>
    <w:qFormat/>
    <w:rsid w:val="00AD33EF"/>
    <w:pPr>
      <w:spacing w:before="100" w:beforeAutospacing="1" w:after="100" w:afterAutospacing="1"/>
      <w:outlineLvl w:val="2"/>
    </w:pPr>
    <w:rPr>
      <w:b/>
      <w:bCs/>
      <w:sz w:val="27"/>
      <w:szCs w:val="27"/>
      <w:lang w:eastAsia="lv-LV"/>
    </w:rPr>
  </w:style>
  <w:style w:type="paragraph" w:styleId="Heading4">
    <w:name w:val="heading 4"/>
    <w:basedOn w:val="Normal"/>
    <w:next w:val="Normal"/>
    <w:link w:val="Heading4Char"/>
    <w:uiPriority w:val="9"/>
    <w:unhideWhenUsed/>
    <w:qFormat/>
    <w:rsid w:val="00AD33EF"/>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6">
    <w:name w:val="heading 6"/>
    <w:basedOn w:val="Normal"/>
    <w:next w:val="Normal"/>
    <w:link w:val="Heading6Char"/>
    <w:uiPriority w:val="9"/>
    <w:semiHidden/>
    <w:unhideWhenUsed/>
    <w:qFormat/>
    <w:rsid w:val="00AD33EF"/>
    <w:pPr>
      <w:keepNext/>
      <w:keepLines/>
      <w:spacing w:before="200" w:line="276" w:lineRule="auto"/>
      <w:outlineLvl w:val="5"/>
    </w:pPr>
    <w:rPr>
      <w:rFonts w:asciiTheme="majorHAnsi" w:eastAsiaTheme="majorEastAsia" w:hAnsiTheme="majorHAnsi" w:cstheme="majorBidi"/>
      <w:i/>
      <w:iCs/>
      <w:color w:val="243F60" w:themeColor="accent1" w:themeShade="7F"/>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AD33EF"/>
    <w:rPr>
      <w:rFonts w:ascii="Times New Roman" w:eastAsia="Times New Roman" w:hAnsi="Times New Roman" w:cs="Times New Roman"/>
      <w:b/>
      <w:bCs/>
      <w:sz w:val="27"/>
      <w:szCs w:val="27"/>
      <w:lang w:eastAsia="lv-LV"/>
    </w:rPr>
  </w:style>
  <w:style w:type="character" w:customStyle="1" w:styleId="Heading4Char">
    <w:name w:val="Heading 4 Char"/>
    <w:basedOn w:val="DefaultParagraphFont"/>
    <w:link w:val="Heading4"/>
    <w:uiPriority w:val="9"/>
    <w:rsid w:val="00AD33EF"/>
    <w:rPr>
      <w:rFonts w:asciiTheme="majorHAnsi" w:eastAsiaTheme="majorEastAsia" w:hAnsiTheme="majorHAnsi" w:cstheme="majorBidi"/>
      <w:i/>
      <w:iCs/>
      <w:color w:val="365F91" w:themeColor="accent1" w:themeShade="BF"/>
      <w:sz w:val="24"/>
      <w:szCs w:val="24"/>
    </w:rPr>
  </w:style>
  <w:style w:type="character" w:customStyle="1" w:styleId="Heading6Char">
    <w:name w:val="Heading 6 Char"/>
    <w:basedOn w:val="DefaultParagraphFont"/>
    <w:link w:val="Heading6"/>
    <w:uiPriority w:val="9"/>
    <w:semiHidden/>
    <w:rsid w:val="00AD33EF"/>
    <w:rPr>
      <w:rFonts w:asciiTheme="majorHAnsi" w:eastAsiaTheme="majorEastAsia" w:hAnsiTheme="majorHAnsi" w:cstheme="majorBidi"/>
      <w:i/>
      <w:iCs/>
      <w:color w:val="243F60" w:themeColor="accent1" w:themeShade="7F"/>
    </w:rPr>
  </w:style>
  <w:style w:type="paragraph" w:styleId="CommentText">
    <w:name w:val="annotation text"/>
    <w:basedOn w:val="Normal"/>
    <w:link w:val="CommentTextChar"/>
    <w:uiPriority w:val="99"/>
    <w:unhideWhenUsed/>
    <w:rsid w:val="00AD33EF"/>
    <w:rPr>
      <w:sz w:val="20"/>
      <w:szCs w:val="20"/>
    </w:rPr>
  </w:style>
  <w:style w:type="character" w:customStyle="1" w:styleId="CommentTextChar">
    <w:name w:val="Comment Text Char"/>
    <w:basedOn w:val="DefaultParagraphFont"/>
    <w:link w:val="CommentText"/>
    <w:uiPriority w:val="99"/>
    <w:rsid w:val="00AD33EF"/>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AD33E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D33EF"/>
    <w:rPr>
      <w:rFonts w:ascii="Segoe UI" w:eastAsia="Times New Roman" w:hAnsi="Segoe UI" w:cs="Segoe UI"/>
      <w:sz w:val="18"/>
      <w:szCs w:val="18"/>
    </w:rPr>
  </w:style>
  <w:style w:type="paragraph" w:styleId="ListParagraph">
    <w:name w:val="List Paragraph"/>
    <w:basedOn w:val="Normal"/>
    <w:link w:val="ListParagraphChar"/>
    <w:qFormat/>
    <w:rsid w:val="00AD33EF"/>
    <w:pPr>
      <w:spacing w:after="200" w:line="276" w:lineRule="auto"/>
      <w:ind w:left="720"/>
      <w:contextualSpacing/>
    </w:pPr>
    <w:rPr>
      <w:rFonts w:eastAsiaTheme="minorHAnsi" w:cstheme="minorBidi"/>
      <w:noProof/>
      <w:szCs w:val="22"/>
    </w:rPr>
  </w:style>
  <w:style w:type="character" w:customStyle="1" w:styleId="ListParagraphChar">
    <w:name w:val="List Paragraph Char"/>
    <w:link w:val="ListParagraph"/>
    <w:rsid w:val="00AD33EF"/>
    <w:rPr>
      <w:rFonts w:ascii="Times New Roman" w:hAnsi="Times New Roman"/>
      <w:noProof/>
      <w:sz w:val="24"/>
    </w:rPr>
  </w:style>
  <w:style w:type="character" w:styleId="Hyperlink">
    <w:name w:val="Hyperlink"/>
    <w:basedOn w:val="DefaultParagraphFont"/>
    <w:uiPriority w:val="99"/>
    <w:unhideWhenUsed/>
    <w:rsid w:val="00AD33EF"/>
    <w:rPr>
      <w:color w:val="0000FF" w:themeColor="hyperlink"/>
      <w:u w:val="single"/>
    </w:rPr>
  </w:style>
  <w:style w:type="paragraph" w:styleId="Index1">
    <w:name w:val="index 1"/>
    <w:basedOn w:val="Normal"/>
    <w:next w:val="Normal"/>
    <w:autoRedefine/>
    <w:uiPriority w:val="99"/>
    <w:semiHidden/>
    <w:unhideWhenUsed/>
    <w:rsid w:val="00AD33EF"/>
    <w:pPr>
      <w:ind w:left="240" w:hanging="240"/>
    </w:pPr>
  </w:style>
  <w:style w:type="paragraph" w:styleId="IndexHeading">
    <w:name w:val="index heading"/>
    <w:basedOn w:val="Normal"/>
    <w:next w:val="Index1"/>
    <w:rsid w:val="00AD33EF"/>
    <w:rPr>
      <w:sz w:val="20"/>
      <w:szCs w:val="20"/>
    </w:rPr>
  </w:style>
  <w:style w:type="paragraph" w:styleId="BodyText2">
    <w:name w:val="Body Text 2"/>
    <w:basedOn w:val="Normal"/>
    <w:link w:val="BodyText2Char"/>
    <w:rsid w:val="00AD33EF"/>
    <w:rPr>
      <w:color w:val="000000"/>
      <w:sz w:val="28"/>
      <w:szCs w:val="28"/>
    </w:rPr>
  </w:style>
  <w:style w:type="character" w:customStyle="1" w:styleId="BodyText2Char">
    <w:name w:val="Body Text 2 Char"/>
    <w:basedOn w:val="DefaultParagraphFont"/>
    <w:link w:val="BodyText2"/>
    <w:rsid w:val="00AD33EF"/>
    <w:rPr>
      <w:rFonts w:ascii="Times New Roman" w:eastAsia="Times New Roman" w:hAnsi="Times New Roman" w:cs="Times New Roman"/>
      <w:color w:val="000000"/>
      <w:sz w:val="28"/>
      <w:szCs w:val="28"/>
    </w:rPr>
  </w:style>
  <w:style w:type="paragraph" w:styleId="NormalWeb">
    <w:name w:val="Normal (Web)"/>
    <w:basedOn w:val="Normal"/>
    <w:uiPriority w:val="99"/>
    <w:unhideWhenUsed/>
    <w:rsid w:val="00AD33EF"/>
    <w:pPr>
      <w:spacing w:before="100" w:beforeAutospacing="1" w:after="100" w:afterAutospacing="1"/>
    </w:pPr>
    <w:rPr>
      <w:lang w:eastAsia="lv-LV"/>
    </w:rPr>
  </w:style>
  <w:style w:type="character" w:customStyle="1" w:styleId="CommentSubjectChar">
    <w:name w:val="Comment Subject Char"/>
    <w:basedOn w:val="CommentTextChar"/>
    <w:link w:val="CommentSubject"/>
    <w:uiPriority w:val="99"/>
    <w:semiHidden/>
    <w:rsid w:val="00AD33EF"/>
    <w:rPr>
      <w:rFonts w:ascii="Times New Roman" w:eastAsia="Times New Roman" w:hAnsi="Times New Roman" w:cs="Times New Roman"/>
      <w:b/>
      <w:bCs/>
      <w:sz w:val="20"/>
      <w:szCs w:val="20"/>
    </w:rPr>
  </w:style>
  <w:style w:type="paragraph" w:styleId="CommentSubject">
    <w:name w:val="annotation subject"/>
    <w:basedOn w:val="CommentText"/>
    <w:next w:val="CommentText"/>
    <w:link w:val="CommentSubjectChar"/>
    <w:uiPriority w:val="99"/>
    <w:semiHidden/>
    <w:unhideWhenUsed/>
    <w:rsid w:val="00AD33EF"/>
    <w:rPr>
      <w:b/>
      <w:bCs/>
    </w:rPr>
  </w:style>
  <w:style w:type="paragraph" w:styleId="Header">
    <w:name w:val="header"/>
    <w:basedOn w:val="Normal"/>
    <w:link w:val="HeaderChar"/>
    <w:uiPriority w:val="99"/>
    <w:unhideWhenUsed/>
    <w:rsid w:val="00AD33EF"/>
    <w:pPr>
      <w:tabs>
        <w:tab w:val="center" w:pos="4153"/>
        <w:tab w:val="right" w:pos="8306"/>
      </w:tabs>
    </w:pPr>
  </w:style>
  <w:style w:type="character" w:customStyle="1" w:styleId="HeaderChar">
    <w:name w:val="Header Char"/>
    <w:basedOn w:val="DefaultParagraphFont"/>
    <w:link w:val="Header"/>
    <w:uiPriority w:val="99"/>
    <w:rsid w:val="00AD33EF"/>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AD33EF"/>
    <w:pPr>
      <w:tabs>
        <w:tab w:val="center" w:pos="4153"/>
        <w:tab w:val="right" w:pos="8306"/>
      </w:tabs>
    </w:pPr>
  </w:style>
  <w:style w:type="character" w:customStyle="1" w:styleId="FooterChar">
    <w:name w:val="Footer Char"/>
    <w:basedOn w:val="DefaultParagraphFont"/>
    <w:link w:val="Footer"/>
    <w:uiPriority w:val="99"/>
    <w:rsid w:val="00AD33EF"/>
    <w:rPr>
      <w:rFonts w:ascii="Times New Roman" w:eastAsia="Times New Roman" w:hAnsi="Times New Roman" w:cs="Times New Roman"/>
      <w:sz w:val="24"/>
      <w:szCs w:val="24"/>
    </w:rPr>
  </w:style>
  <w:style w:type="paragraph" w:styleId="Title">
    <w:name w:val="Title"/>
    <w:basedOn w:val="Normal"/>
    <w:link w:val="TitleChar"/>
    <w:qFormat/>
    <w:rsid w:val="00AD33EF"/>
    <w:pPr>
      <w:jc w:val="center"/>
    </w:pPr>
    <w:rPr>
      <w:b/>
      <w:bCs/>
      <w:sz w:val="36"/>
    </w:rPr>
  </w:style>
  <w:style w:type="character" w:customStyle="1" w:styleId="TitleChar">
    <w:name w:val="Title Char"/>
    <w:basedOn w:val="DefaultParagraphFont"/>
    <w:link w:val="Title"/>
    <w:rsid w:val="00AD33EF"/>
    <w:rPr>
      <w:rFonts w:ascii="Times New Roman" w:eastAsia="Times New Roman" w:hAnsi="Times New Roman" w:cs="Times New Roman"/>
      <w:b/>
      <w:bCs/>
      <w:sz w:val="36"/>
      <w:szCs w:val="24"/>
    </w:rPr>
  </w:style>
  <w:style w:type="paragraph" w:styleId="NoSpacing">
    <w:name w:val="No Spacing"/>
    <w:uiPriority w:val="1"/>
    <w:qFormat/>
    <w:rsid w:val="00AD33EF"/>
    <w:pPr>
      <w:spacing w:after="0" w:line="240" w:lineRule="auto"/>
    </w:pPr>
  </w:style>
  <w:style w:type="table" w:styleId="TableGrid">
    <w:name w:val="Table Grid"/>
    <w:basedOn w:val="TableNormal"/>
    <w:rsid w:val="00AD33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rsid w:val="00AD33EF"/>
    <w:rPr>
      <w:sz w:val="20"/>
      <w:szCs w:val="20"/>
    </w:rPr>
  </w:style>
  <w:style w:type="character" w:customStyle="1" w:styleId="FootnoteTextChar">
    <w:name w:val="Footnote Text Char"/>
    <w:basedOn w:val="DefaultParagraphFont"/>
    <w:link w:val="FootnoteText"/>
    <w:uiPriority w:val="99"/>
    <w:rsid w:val="00AD33EF"/>
    <w:rPr>
      <w:rFonts w:ascii="Times New Roman" w:eastAsia="Times New Roman" w:hAnsi="Times New Roman" w:cs="Times New Roman"/>
      <w:sz w:val="20"/>
      <w:szCs w:val="20"/>
    </w:rPr>
  </w:style>
  <w:style w:type="character" w:styleId="FootnoteReference">
    <w:name w:val="footnote reference"/>
    <w:basedOn w:val="DefaultParagraphFont"/>
    <w:unhideWhenUsed/>
    <w:rsid w:val="00AD33EF"/>
    <w:rPr>
      <w:vertAlign w:val="superscript"/>
    </w:rPr>
  </w:style>
  <w:style w:type="paragraph" w:customStyle="1" w:styleId="Normaltabula">
    <w:name w:val="Normal tabula"/>
    <w:basedOn w:val="Normal"/>
    <w:link w:val="NormaltabulaChar"/>
    <w:qFormat/>
    <w:rsid w:val="00AD33EF"/>
    <w:rPr>
      <w:rFonts w:eastAsiaTheme="minorHAnsi" w:cstheme="minorBidi"/>
      <w:sz w:val="20"/>
      <w:szCs w:val="22"/>
      <w:lang w:eastAsia="lv-LV"/>
    </w:rPr>
  </w:style>
  <w:style w:type="character" w:customStyle="1" w:styleId="NormaltabulaChar">
    <w:name w:val="Normal tabula Char"/>
    <w:basedOn w:val="DefaultParagraphFont"/>
    <w:link w:val="Normaltabula"/>
    <w:rsid w:val="00AD33EF"/>
    <w:rPr>
      <w:rFonts w:ascii="Times New Roman" w:hAnsi="Times New Roman"/>
      <w:sz w:val="20"/>
      <w:lang w:eastAsia="lv-LV"/>
    </w:rPr>
  </w:style>
  <w:style w:type="paragraph" w:styleId="ListNumber5">
    <w:name w:val="List Number 5"/>
    <w:basedOn w:val="Normal"/>
    <w:uiPriority w:val="99"/>
    <w:unhideWhenUsed/>
    <w:rsid w:val="00AD33EF"/>
    <w:pPr>
      <w:numPr>
        <w:numId w:val="17"/>
      </w:numPr>
      <w:contextualSpacing/>
    </w:pPr>
  </w:style>
  <w:style w:type="character" w:styleId="BookTitle">
    <w:name w:val="Book Title"/>
    <w:basedOn w:val="DefaultParagraphFont"/>
    <w:uiPriority w:val="33"/>
    <w:qFormat/>
    <w:rsid w:val="00AD33EF"/>
    <w:rPr>
      <w:b/>
      <w:bCs/>
      <w:i/>
      <w:iCs/>
      <w:spacing w:val="5"/>
    </w:rPr>
  </w:style>
  <w:style w:type="character" w:styleId="IntenseReference">
    <w:name w:val="Intense Reference"/>
    <w:basedOn w:val="DefaultParagraphFont"/>
    <w:uiPriority w:val="32"/>
    <w:qFormat/>
    <w:rsid w:val="00AD33EF"/>
    <w:rPr>
      <w:b/>
      <w:bCs/>
      <w:smallCaps/>
      <w:color w:val="4F81BD" w:themeColor="accent1"/>
      <w:spacing w:val="5"/>
    </w:rPr>
  </w:style>
  <w:style w:type="character" w:styleId="SubtleReference">
    <w:name w:val="Subtle Reference"/>
    <w:basedOn w:val="DefaultParagraphFont"/>
    <w:uiPriority w:val="31"/>
    <w:qFormat/>
    <w:rsid w:val="00AD33EF"/>
    <w:rPr>
      <w:smallCaps/>
      <w:color w:val="5A5A5A" w:themeColor="text1" w:themeTint="A5"/>
    </w:rPr>
  </w:style>
  <w:style w:type="paragraph" w:styleId="IntenseQuote">
    <w:name w:val="Intense Quote"/>
    <w:basedOn w:val="Normal"/>
    <w:next w:val="Normal"/>
    <w:link w:val="IntenseQuoteChar"/>
    <w:uiPriority w:val="30"/>
    <w:qFormat/>
    <w:rsid w:val="00AD33EF"/>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AD33EF"/>
    <w:rPr>
      <w:rFonts w:ascii="Times New Roman" w:eastAsia="Times New Roman" w:hAnsi="Times New Roman" w:cs="Times New Roman"/>
      <w:i/>
      <w:iCs/>
      <w:color w:val="4F81BD" w:themeColor="accent1"/>
      <w:sz w:val="24"/>
      <w:szCs w:val="24"/>
    </w:rPr>
  </w:style>
  <w:style w:type="paragraph" w:styleId="Quote">
    <w:name w:val="Quote"/>
    <w:basedOn w:val="Normal"/>
    <w:next w:val="Normal"/>
    <w:link w:val="QuoteChar"/>
    <w:uiPriority w:val="29"/>
    <w:qFormat/>
    <w:rsid w:val="00AD33EF"/>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AD33EF"/>
    <w:rPr>
      <w:rFonts w:ascii="Times New Roman" w:eastAsia="Times New Roman" w:hAnsi="Times New Roman" w:cs="Times New Roman"/>
      <w:i/>
      <w:iCs/>
      <w:color w:val="404040" w:themeColor="text1" w:themeTint="BF"/>
      <w:sz w:val="24"/>
      <w:szCs w:val="24"/>
    </w:rPr>
  </w:style>
  <w:style w:type="character" w:styleId="Strong">
    <w:name w:val="Strong"/>
    <w:basedOn w:val="DefaultParagraphFont"/>
    <w:uiPriority w:val="22"/>
    <w:qFormat/>
    <w:rsid w:val="00AD33EF"/>
    <w:rPr>
      <w:b/>
      <w:bCs/>
    </w:rPr>
  </w:style>
  <w:style w:type="paragraph" w:styleId="Subtitle">
    <w:name w:val="Subtitle"/>
    <w:basedOn w:val="Normal"/>
    <w:next w:val="Normal"/>
    <w:link w:val="SubtitleChar"/>
    <w:uiPriority w:val="11"/>
    <w:qFormat/>
    <w:rsid w:val="00AD33EF"/>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AD33EF"/>
    <w:rPr>
      <w:rFonts w:eastAsiaTheme="minorEastAsia"/>
      <w:color w:val="5A5A5A" w:themeColor="text1" w:themeTint="A5"/>
      <w:spacing w:val="15"/>
    </w:rPr>
  </w:style>
  <w:style w:type="character" w:styleId="SubtleEmphasis">
    <w:name w:val="Subtle Emphasis"/>
    <w:basedOn w:val="DefaultParagraphFont"/>
    <w:uiPriority w:val="19"/>
    <w:qFormat/>
    <w:rsid w:val="00AD33EF"/>
    <w:rPr>
      <w:i/>
      <w:iCs/>
      <w:color w:val="404040" w:themeColor="text1" w:themeTint="BF"/>
    </w:rPr>
  </w:style>
  <w:style w:type="character" w:styleId="CommentReference">
    <w:name w:val="annotation reference"/>
    <w:basedOn w:val="DefaultParagraphFont"/>
    <w:uiPriority w:val="99"/>
    <w:semiHidden/>
    <w:unhideWhenUsed/>
    <w:rsid w:val="00BD0933"/>
    <w:rPr>
      <w:sz w:val="16"/>
      <w:szCs w:val="16"/>
    </w:rPr>
  </w:style>
  <w:style w:type="paragraph" w:styleId="Revision">
    <w:name w:val="Revision"/>
    <w:hidden/>
    <w:uiPriority w:val="99"/>
    <w:semiHidden/>
    <w:rsid w:val="00824290"/>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_rels/footnotes.xml.rels><?xml version="1.0" encoding="UTF-8" standalone="yes"?>
<Relationships xmlns="http://schemas.openxmlformats.org/package/2006/relationships"><Relationship Id="rId3" Type="http://schemas.openxmlformats.org/officeDocument/2006/relationships/hyperlink" Target="https://sadalestikls.lv/lv/materialu-registrs)/" TargetMode="External"/><Relationship Id="rId2" Type="http://schemas.openxmlformats.org/officeDocument/2006/relationships/hyperlink" Target="https://sadalestikls.lv/en/technical-specifications" TargetMode="External"/><Relationship Id="rId1" Type="http://schemas.openxmlformats.org/officeDocument/2006/relationships/hyperlink" Target="https://sadalestikls.lv/lv/tehnisko-specifikaciju-saraksts" TargetMode="External"/><Relationship Id="rId5" Type="http://schemas.openxmlformats.org/officeDocument/2006/relationships/hyperlink" Target="http://www.european-accreditation.org/)" TargetMode="External"/><Relationship Id="rId4" Type="http://schemas.openxmlformats.org/officeDocument/2006/relationships/hyperlink" Target="https://sadalestikls.lv/en/register-of-material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DCE538-0161-4084-A2AF-2EE7CABFB749}">
  <ds:schemaRefs>
    <ds:schemaRef ds:uri="http://schemas.openxmlformats.org/officeDocument/2006/bibliography"/>
  </ds:schemaRefs>
</ds:datastoreItem>
</file>

<file path=docMetadata/LabelInfo.xml><?xml version="1.0" encoding="utf-8"?>
<clbl:labelList xmlns:clbl="http://schemas.microsoft.com/office/2020/mipLabelMetadata">
  <clbl:label id="{fbf574d5-c9cd-48a1-8713-81665fd3b20d}" enabled="0" method="" siteId="{fbf574d5-c9cd-48a1-8713-81665fd3b20d}" removed="1"/>
</clbl:labelList>
</file>

<file path=docProps/app.xml><?xml version="1.0" encoding="utf-8"?>
<Properties xmlns="http://schemas.openxmlformats.org/officeDocument/2006/extended-properties" xmlns:vt="http://schemas.openxmlformats.org/officeDocument/2006/docPropsVTypes">
  <Template>Normal</Template>
  <TotalTime>0</TotalTime>
  <Pages>1</Pages>
  <Words>29831</Words>
  <Characters>17004</Characters>
  <Application>Microsoft Office Word</Application>
  <DocSecurity>0</DocSecurity>
  <Lines>141</Lines>
  <Paragraphs>93</Paragraphs>
  <ScaleCrop>false</ScaleCrop>
  <Company/>
  <LinksUpToDate>false</LinksUpToDate>
  <CharactersWithSpaces>46742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2025-12-11T14:47:00Z</dcterms:created>
  <dcterms:modified xsi:type="dcterms:W3CDTF">2025-12-11T14:47:00Z</dcterms:modified>
  <cp:category/>
  <cp:contentStatus/>
</cp:coreProperties>
</file>