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8665F" w14:textId="77777777" w:rsidR="00577006" w:rsidRPr="00FA0394" w:rsidRDefault="00577006" w:rsidP="00577006">
      <w:pPr>
        <w:jc w:val="center"/>
        <w:rPr>
          <w:b/>
        </w:rPr>
      </w:pPr>
      <w:r w:rsidRPr="00FA0394">
        <w:rPr>
          <w:b/>
        </w:rPr>
        <w:t>TEHNISKĀ SPECIFIKĀCIJA/ TECHNICAL SPECIFICATION Nr. TS 3107.xxx v1</w:t>
      </w:r>
    </w:p>
    <w:p w14:paraId="498C3B5A" w14:textId="77777777" w:rsidR="00577006" w:rsidRPr="00FA0394" w:rsidRDefault="00577006" w:rsidP="00577006">
      <w:pPr>
        <w:jc w:val="center"/>
        <w:rPr>
          <w:b/>
        </w:rPr>
      </w:pPr>
      <w:r w:rsidRPr="00FA0394">
        <w:rPr>
          <w:b/>
        </w:rPr>
        <w:t>Korpuss sadalnei (gabarīts 3, 4, 6)/ Housing for switchgear (dimension 3, 4, 6)</w:t>
      </w:r>
    </w:p>
    <w:tbl>
      <w:tblPr>
        <w:tblW w:w="15027" w:type="dxa"/>
        <w:tblInd w:w="-318" w:type="dxa"/>
        <w:tblLook w:val="04A0" w:firstRow="1" w:lastRow="0" w:firstColumn="1" w:lastColumn="0" w:noHBand="0" w:noVBand="1"/>
      </w:tblPr>
      <w:tblGrid>
        <w:gridCol w:w="593"/>
        <w:gridCol w:w="7338"/>
        <w:gridCol w:w="1985"/>
        <w:gridCol w:w="2409"/>
        <w:gridCol w:w="993"/>
        <w:gridCol w:w="1709"/>
      </w:tblGrid>
      <w:tr w:rsidR="00A20638" w:rsidRPr="00A20638" w14:paraId="3C734E2F" w14:textId="77777777" w:rsidTr="003A0ECA">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23CDDAAB" w14:textId="77777777" w:rsidR="00577006" w:rsidRPr="00A20638" w:rsidRDefault="00577006" w:rsidP="003A0ECA">
            <w:pPr>
              <w:jc w:val="center"/>
              <w:rPr>
                <w:b/>
                <w:bCs/>
                <w:color w:val="000000" w:themeColor="text1"/>
                <w:sz w:val="22"/>
                <w:szCs w:val="22"/>
                <w:lang w:eastAsia="lv-LV"/>
              </w:rPr>
            </w:pPr>
            <w:r w:rsidRPr="00A20638">
              <w:rPr>
                <w:b/>
                <w:color w:val="000000" w:themeColor="text1"/>
                <w:sz w:val="22"/>
                <w:szCs w:val="22"/>
                <w:lang w:eastAsia="lv-LV"/>
              </w:rPr>
              <w:t>Nr./ No</w:t>
            </w:r>
          </w:p>
        </w:tc>
        <w:tc>
          <w:tcPr>
            <w:tcW w:w="7338" w:type="dxa"/>
            <w:tcBorders>
              <w:top w:val="single" w:sz="4" w:space="0" w:color="auto"/>
              <w:left w:val="single" w:sz="4" w:space="0" w:color="auto"/>
              <w:bottom w:val="single" w:sz="4" w:space="0" w:color="auto"/>
              <w:right w:val="single" w:sz="4" w:space="0" w:color="auto"/>
            </w:tcBorders>
            <w:vAlign w:val="center"/>
            <w:hideMark/>
          </w:tcPr>
          <w:p w14:paraId="2B4A85F9" w14:textId="77777777" w:rsidR="00577006" w:rsidRPr="00A20638" w:rsidRDefault="00577006" w:rsidP="003A0ECA">
            <w:pPr>
              <w:rPr>
                <w:b/>
                <w:bCs/>
                <w:color w:val="000000" w:themeColor="text1"/>
                <w:sz w:val="22"/>
                <w:szCs w:val="22"/>
                <w:lang w:eastAsia="lv-LV"/>
              </w:rPr>
            </w:pPr>
            <w:r w:rsidRPr="00A20638">
              <w:rPr>
                <w:b/>
                <w:bCs/>
                <w:color w:val="000000" w:themeColor="text1"/>
                <w:sz w:val="22"/>
                <w:szCs w:val="22"/>
                <w:lang w:eastAsia="lv-LV"/>
              </w:rPr>
              <w:t>Apraksts</w:t>
            </w:r>
            <w:r w:rsidRPr="00A20638">
              <w:rPr>
                <w:rFonts w:eastAsia="Calibri"/>
                <w:b/>
                <w:bCs/>
                <w:color w:val="000000" w:themeColor="text1"/>
                <w:sz w:val="22"/>
                <w:szCs w:val="22"/>
                <w:lang w:val="en-US"/>
              </w:rPr>
              <w:t>/ Description</w:t>
            </w:r>
          </w:p>
        </w:tc>
        <w:tc>
          <w:tcPr>
            <w:tcW w:w="1985" w:type="dxa"/>
            <w:tcBorders>
              <w:top w:val="single" w:sz="4" w:space="0" w:color="auto"/>
              <w:left w:val="nil"/>
              <w:bottom w:val="single" w:sz="4" w:space="0" w:color="auto"/>
              <w:right w:val="single" w:sz="4" w:space="0" w:color="auto"/>
            </w:tcBorders>
            <w:vAlign w:val="center"/>
            <w:hideMark/>
          </w:tcPr>
          <w:p w14:paraId="65026F9B" w14:textId="77777777" w:rsidR="00577006" w:rsidRPr="00A20638" w:rsidRDefault="00577006" w:rsidP="003A0ECA">
            <w:pPr>
              <w:jc w:val="center"/>
              <w:rPr>
                <w:b/>
                <w:bCs/>
                <w:color w:val="000000" w:themeColor="text1"/>
                <w:sz w:val="22"/>
                <w:szCs w:val="22"/>
                <w:lang w:eastAsia="lv-LV"/>
              </w:rPr>
            </w:pPr>
            <w:r w:rsidRPr="00A20638">
              <w:rPr>
                <w:b/>
                <w:bCs/>
                <w:color w:val="000000" w:themeColor="text1"/>
                <w:sz w:val="22"/>
                <w:szCs w:val="22"/>
                <w:lang w:eastAsia="lv-LV"/>
              </w:rPr>
              <w:t xml:space="preserve">Minimālā tehniskā prasība/ </w:t>
            </w:r>
            <w:r w:rsidRPr="00A20638">
              <w:rPr>
                <w:rFonts w:eastAsia="Calibri"/>
                <w:b/>
                <w:bCs/>
                <w:color w:val="000000" w:themeColor="text1"/>
                <w:sz w:val="22"/>
                <w:szCs w:val="22"/>
                <w:lang w:val="en-US"/>
              </w:rPr>
              <w:t>Minimum technical requirement</w:t>
            </w:r>
          </w:p>
        </w:tc>
        <w:tc>
          <w:tcPr>
            <w:tcW w:w="2409" w:type="dxa"/>
            <w:tcBorders>
              <w:top w:val="single" w:sz="4" w:space="0" w:color="auto"/>
              <w:left w:val="nil"/>
              <w:bottom w:val="single" w:sz="4" w:space="0" w:color="auto"/>
              <w:right w:val="single" w:sz="4" w:space="0" w:color="auto"/>
            </w:tcBorders>
            <w:vAlign w:val="center"/>
            <w:hideMark/>
          </w:tcPr>
          <w:p w14:paraId="29807875" w14:textId="77777777" w:rsidR="00577006" w:rsidRPr="00A20638" w:rsidRDefault="00577006" w:rsidP="003A0ECA">
            <w:pPr>
              <w:jc w:val="center"/>
              <w:rPr>
                <w:b/>
                <w:bCs/>
                <w:color w:val="000000" w:themeColor="text1"/>
                <w:sz w:val="22"/>
                <w:szCs w:val="22"/>
                <w:lang w:eastAsia="lv-LV"/>
              </w:rPr>
            </w:pPr>
            <w:r w:rsidRPr="00A20638">
              <w:rPr>
                <w:b/>
                <w:bCs/>
                <w:color w:val="000000" w:themeColor="text1"/>
                <w:sz w:val="22"/>
                <w:szCs w:val="22"/>
                <w:lang w:eastAsia="lv-LV"/>
              </w:rPr>
              <w:t>Piedāvātās preces konkrētais tehniskais apraksts</w:t>
            </w:r>
            <w:r w:rsidRPr="00A20638">
              <w:rPr>
                <w:rFonts w:eastAsia="Calibri"/>
                <w:b/>
                <w:bCs/>
                <w:color w:val="000000" w:themeColor="text1"/>
                <w:sz w:val="22"/>
                <w:szCs w:val="22"/>
                <w:lang w:val="en-US"/>
              </w:rPr>
              <w:t>/ Specific technical description of the offered product</w:t>
            </w:r>
          </w:p>
        </w:tc>
        <w:tc>
          <w:tcPr>
            <w:tcW w:w="993" w:type="dxa"/>
            <w:tcBorders>
              <w:top w:val="single" w:sz="4" w:space="0" w:color="auto"/>
              <w:left w:val="nil"/>
              <w:bottom w:val="single" w:sz="4" w:space="0" w:color="auto"/>
              <w:right w:val="single" w:sz="4" w:space="0" w:color="auto"/>
            </w:tcBorders>
            <w:vAlign w:val="center"/>
          </w:tcPr>
          <w:p w14:paraId="4099F09A" w14:textId="77777777" w:rsidR="00577006" w:rsidRPr="00A20638" w:rsidRDefault="00577006" w:rsidP="003A0ECA">
            <w:pPr>
              <w:jc w:val="center"/>
              <w:rPr>
                <w:rFonts w:eastAsia="Calibri"/>
                <w:b/>
                <w:bCs/>
                <w:color w:val="000000" w:themeColor="text1"/>
                <w:sz w:val="22"/>
                <w:szCs w:val="22"/>
              </w:rPr>
            </w:pPr>
            <w:r w:rsidRPr="00A20638">
              <w:rPr>
                <w:rFonts w:eastAsia="Calibri"/>
                <w:b/>
                <w:bCs/>
                <w:color w:val="000000" w:themeColor="text1"/>
                <w:sz w:val="22"/>
                <w:szCs w:val="22"/>
              </w:rPr>
              <w:t>Avots/ Source</w:t>
            </w:r>
            <w:r w:rsidRPr="00A20638">
              <w:rPr>
                <w:rStyle w:val="FootnoteReference"/>
                <w:rFonts w:eastAsia="Calibri"/>
                <w:color w:val="000000" w:themeColor="text1"/>
                <w:sz w:val="22"/>
                <w:szCs w:val="22"/>
              </w:rPr>
              <w:footnoteReference w:id="2"/>
            </w:r>
          </w:p>
        </w:tc>
        <w:tc>
          <w:tcPr>
            <w:tcW w:w="1709" w:type="dxa"/>
            <w:tcBorders>
              <w:top w:val="single" w:sz="4" w:space="0" w:color="auto"/>
              <w:left w:val="single" w:sz="4" w:space="0" w:color="auto"/>
              <w:bottom w:val="single" w:sz="4" w:space="0" w:color="auto"/>
              <w:right w:val="single" w:sz="4" w:space="0" w:color="auto"/>
            </w:tcBorders>
            <w:vAlign w:val="center"/>
          </w:tcPr>
          <w:p w14:paraId="6CB02473" w14:textId="77777777" w:rsidR="00577006" w:rsidRPr="00A20638" w:rsidRDefault="00577006" w:rsidP="003A0ECA">
            <w:pPr>
              <w:jc w:val="center"/>
              <w:rPr>
                <w:rFonts w:eastAsia="Calibri"/>
                <w:b/>
                <w:bCs/>
                <w:color w:val="000000" w:themeColor="text1"/>
                <w:sz w:val="22"/>
                <w:szCs w:val="22"/>
              </w:rPr>
            </w:pPr>
            <w:r w:rsidRPr="00A20638">
              <w:rPr>
                <w:b/>
                <w:bCs/>
                <w:color w:val="000000" w:themeColor="text1"/>
                <w:sz w:val="22"/>
                <w:szCs w:val="22"/>
                <w:lang w:eastAsia="lv-LV"/>
              </w:rPr>
              <w:t>Piezīmes</w:t>
            </w:r>
            <w:r w:rsidRPr="00A20638">
              <w:rPr>
                <w:rFonts w:eastAsia="Calibri"/>
                <w:b/>
                <w:bCs/>
                <w:color w:val="000000" w:themeColor="text1"/>
                <w:sz w:val="22"/>
                <w:szCs w:val="22"/>
                <w:lang w:val="en-US"/>
              </w:rPr>
              <w:t>/ Remarks</w:t>
            </w:r>
          </w:p>
        </w:tc>
      </w:tr>
      <w:tr w:rsidR="00A20638" w:rsidRPr="00A20638" w14:paraId="0730BC00" w14:textId="77777777" w:rsidTr="003A0ECA">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8B2509" w14:textId="77777777" w:rsidR="00577006" w:rsidRPr="00A20638" w:rsidRDefault="00577006" w:rsidP="003A0ECA">
            <w:pPr>
              <w:pStyle w:val="ListParagraph"/>
              <w:spacing w:after="0"/>
              <w:ind w:left="0"/>
              <w:rPr>
                <w:rFonts w:cs="Times New Roman"/>
                <w:b/>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189A72" w14:textId="77777777" w:rsidR="00577006" w:rsidRPr="00A20638" w:rsidRDefault="00577006" w:rsidP="003A0ECA">
            <w:pPr>
              <w:rPr>
                <w:b/>
                <w:bCs/>
                <w:color w:val="000000" w:themeColor="text1"/>
                <w:sz w:val="22"/>
                <w:szCs w:val="22"/>
                <w:lang w:eastAsia="lv-LV"/>
              </w:rPr>
            </w:pPr>
            <w:r w:rsidRPr="00A20638">
              <w:rPr>
                <w:b/>
                <w:bCs/>
                <w:color w:val="000000" w:themeColor="text1"/>
                <w:sz w:val="22"/>
                <w:szCs w:val="22"/>
                <w:lang w:eastAsia="lv-LV"/>
              </w:rPr>
              <w:t>Pamatinformācija</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9E9C886" w14:textId="77777777" w:rsidR="00577006" w:rsidRPr="00A20638" w:rsidRDefault="00577006" w:rsidP="003A0ECA">
            <w:pPr>
              <w:jc w:val="center"/>
              <w:rPr>
                <w:b/>
                <w:bCs/>
                <w:color w:val="000000" w:themeColor="text1"/>
                <w:sz w:val="22"/>
                <w:szCs w:val="22"/>
                <w:lang w:eastAsia="lv-LV"/>
              </w:rPr>
            </w:pP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8BEB6F6" w14:textId="77777777" w:rsidR="00577006" w:rsidRPr="00A20638"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7DE5FD" w14:textId="77777777" w:rsidR="00577006" w:rsidRPr="00A20638" w:rsidRDefault="00577006" w:rsidP="003A0ECA">
            <w:pPr>
              <w:jc w:val="center"/>
              <w:rPr>
                <w:rFonts w:eastAsia="Calibri"/>
                <w:b/>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ED06F6" w14:textId="77777777" w:rsidR="00577006" w:rsidRPr="00A20638" w:rsidRDefault="00577006" w:rsidP="003A0ECA">
            <w:pPr>
              <w:jc w:val="center"/>
              <w:rPr>
                <w:rFonts w:eastAsia="Calibri"/>
                <w:b/>
                <w:bCs/>
                <w:color w:val="000000" w:themeColor="text1"/>
                <w:sz w:val="22"/>
                <w:szCs w:val="22"/>
              </w:rPr>
            </w:pPr>
          </w:p>
        </w:tc>
      </w:tr>
      <w:tr w:rsidR="00A20638" w:rsidRPr="00A20638" w14:paraId="3EAE7D33"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73A8FB0D"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34B424A0" w14:textId="5F475117" w:rsidR="00577006" w:rsidRPr="00A20638" w:rsidRDefault="00577006" w:rsidP="003A0ECA">
            <w:pPr>
              <w:rPr>
                <w:b/>
                <w:bCs/>
                <w:color w:val="000000" w:themeColor="text1"/>
                <w:sz w:val="22"/>
                <w:szCs w:val="22"/>
                <w:lang w:eastAsia="lv-LV"/>
              </w:rPr>
            </w:pPr>
            <w:r w:rsidRPr="00A20638">
              <w:rPr>
                <w:color w:val="000000" w:themeColor="text1"/>
                <w:sz w:val="22"/>
                <w:szCs w:val="22"/>
                <w:lang w:eastAsia="lv-LV"/>
              </w:rPr>
              <w:t xml:space="preserve">Ražotājs (materiāla ražotā ja nosaukums un ražotājvalsts)/ </w:t>
            </w:r>
            <w:r w:rsidRPr="00A20638">
              <w:rPr>
                <w:color w:val="000000" w:themeColor="text1"/>
                <w:sz w:val="22"/>
                <w:szCs w:val="22"/>
              </w:rPr>
              <w:t>Manufacturer (name of the manufacturer of materials and country of manufacturing)</w:t>
            </w:r>
          </w:p>
        </w:tc>
        <w:tc>
          <w:tcPr>
            <w:tcW w:w="1985" w:type="dxa"/>
            <w:tcBorders>
              <w:top w:val="single" w:sz="4" w:space="0" w:color="auto"/>
              <w:left w:val="nil"/>
              <w:bottom w:val="single" w:sz="4" w:space="0" w:color="auto"/>
              <w:right w:val="single" w:sz="4" w:space="0" w:color="auto"/>
            </w:tcBorders>
            <w:vAlign w:val="center"/>
          </w:tcPr>
          <w:p w14:paraId="7DEDCE2F" w14:textId="77777777" w:rsidR="00577006" w:rsidRPr="00A20638" w:rsidRDefault="00577006" w:rsidP="003A0ECA">
            <w:pPr>
              <w:jc w:val="center"/>
              <w:rPr>
                <w:b/>
                <w:bCs/>
                <w:color w:val="000000" w:themeColor="text1"/>
                <w:sz w:val="22"/>
                <w:szCs w:val="22"/>
                <w:lang w:eastAsia="lv-LV"/>
              </w:rPr>
            </w:pPr>
            <w:r w:rsidRPr="00A20638">
              <w:rPr>
                <w:color w:val="000000" w:themeColor="text1"/>
                <w:sz w:val="22"/>
                <w:szCs w:val="22"/>
                <w:lang w:eastAsia="lv-LV"/>
              </w:rPr>
              <w:t xml:space="preserve">Norādīt/ Specify/ </w:t>
            </w:r>
          </w:p>
        </w:tc>
        <w:tc>
          <w:tcPr>
            <w:tcW w:w="2409" w:type="dxa"/>
            <w:tcBorders>
              <w:top w:val="single" w:sz="4" w:space="0" w:color="auto"/>
              <w:left w:val="nil"/>
              <w:bottom w:val="single" w:sz="4" w:space="0" w:color="auto"/>
              <w:right w:val="single" w:sz="4" w:space="0" w:color="auto"/>
            </w:tcBorders>
            <w:vAlign w:val="center"/>
          </w:tcPr>
          <w:p w14:paraId="270BECE4" w14:textId="77777777" w:rsidR="00577006" w:rsidRPr="00A20638"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vAlign w:val="center"/>
          </w:tcPr>
          <w:p w14:paraId="0F8BBE93" w14:textId="77777777" w:rsidR="00577006" w:rsidRPr="00A20638" w:rsidRDefault="00577006" w:rsidP="003A0ECA">
            <w:pPr>
              <w:jc w:val="center"/>
              <w:rPr>
                <w:rFonts w:eastAsia="Calibri"/>
                <w:b/>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vAlign w:val="center"/>
          </w:tcPr>
          <w:p w14:paraId="7F1AB569" w14:textId="77777777" w:rsidR="00577006" w:rsidRPr="00A20638" w:rsidRDefault="00577006" w:rsidP="003A0ECA">
            <w:pPr>
              <w:jc w:val="center"/>
              <w:rPr>
                <w:rFonts w:eastAsia="Calibri"/>
                <w:b/>
                <w:bCs/>
                <w:color w:val="000000" w:themeColor="text1"/>
                <w:sz w:val="22"/>
                <w:szCs w:val="22"/>
              </w:rPr>
            </w:pPr>
          </w:p>
        </w:tc>
      </w:tr>
      <w:tr w:rsidR="00A20638" w:rsidRPr="00A20638" w14:paraId="29645304"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4705D156"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nil"/>
              <w:bottom w:val="single" w:sz="4" w:space="0" w:color="auto"/>
              <w:right w:val="single" w:sz="4" w:space="0" w:color="auto"/>
            </w:tcBorders>
            <w:vAlign w:val="center"/>
          </w:tcPr>
          <w:p w14:paraId="453CB8D8" w14:textId="4DFED12C" w:rsidR="00577006" w:rsidRPr="00A20638" w:rsidRDefault="00577006" w:rsidP="003A0ECA">
            <w:pPr>
              <w:rPr>
                <w:b/>
                <w:bCs/>
                <w:color w:val="000000" w:themeColor="text1"/>
                <w:sz w:val="22"/>
                <w:szCs w:val="22"/>
                <w:lang w:eastAsia="lv-LV"/>
              </w:rPr>
            </w:pPr>
            <w:r w:rsidRPr="00A20638">
              <w:rPr>
                <w:color w:val="000000" w:themeColor="text1"/>
                <w:sz w:val="22"/>
                <w:szCs w:val="22"/>
              </w:rPr>
              <w:t>3107.004 Korpuss K3 sadalnei ar gabarītu 3 (jākomplektē ar iekārtu)</w:t>
            </w:r>
            <w:r w:rsidRPr="00A20638">
              <w:rPr>
                <w:b/>
                <w:color w:val="000000" w:themeColor="text1"/>
                <w:sz w:val="22"/>
                <w:szCs w:val="22"/>
                <w:vertAlign w:val="superscript"/>
              </w:rPr>
              <w:t>²</w:t>
            </w:r>
            <w:r w:rsidR="003D4C3A" w:rsidRPr="00A20638">
              <w:rPr>
                <w:b/>
                <w:color w:val="000000" w:themeColor="text1"/>
                <w:sz w:val="22"/>
                <w:szCs w:val="22"/>
              </w:rPr>
              <w:t>.</w:t>
            </w:r>
            <w:r w:rsidRPr="00A20638">
              <w:rPr>
                <w:color w:val="000000" w:themeColor="text1"/>
                <w:sz w:val="22"/>
                <w:szCs w:val="22"/>
              </w:rPr>
              <w:t>/</w:t>
            </w:r>
            <w:r w:rsidR="003D4C3A" w:rsidRPr="00A20638">
              <w:rPr>
                <w:color w:val="000000" w:themeColor="text1"/>
                <w:sz w:val="22"/>
                <w:szCs w:val="22"/>
              </w:rPr>
              <w:t xml:space="preserve"> </w:t>
            </w:r>
            <w:r w:rsidRPr="00A20638">
              <w:rPr>
                <w:color w:val="000000" w:themeColor="text1"/>
                <w:sz w:val="22"/>
                <w:szCs w:val="22"/>
              </w:rPr>
              <w:t>3107.004 Housing K3 for the switchgear with dimension 3 (shall be included in a set with the device)</w:t>
            </w:r>
            <w:r w:rsidRPr="00A20638">
              <w:rPr>
                <w:rStyle w:val="FooterChar"/>
                <w:rFonts w:eastAsiaTheme="majorEastAsia"/>
                <w:b/>
                <w:color w:val="000000" w:themeColor="text1"/>
                <w:sz w:val="22"/>
                <w:szCs w:val="22"/>
              </w:rPr>
              <w:t xml:space="preserve"> </w:t>
            </w:r>
            <w:r w:rsidRPr="00A20638">
              <w:rPr>
                <w:rStyle w:val="FootnoteReference"/>
                <w:rFonts w:eastAsiaTheme="majorEastAsia"/>
                <w:b/>
                <w:color w:val="000000" w:themeColor="text1"/>
                <w:sz w:val="22"/>
                <w:szCs w:val="22"/>
              </w:rPr>
              <w:footnoteReference w:id="3"/>
            </w:r>
            <w:r w:rsidR="003D4C3A" w:rsidRPr="00A20638">
              <w:rPr>
                <w:rStyle w:val="FooterChar"/>
                <w:rFonts w:eastAsiaTheme="majorEastAsia"/>
                <w:b/>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458BFFD3" w14:textId="1A1766C0" w:rsidR="00577006" w:rsidRPr="00A20638" w:rsidRDefault="003D4C3A" w:rsidP="00795D82">
            <w:pPr>
              <w:jc w:val="center"/>
              <w:rPr>
                <w:color w:val="000000" w:themeColor="text1"/>
                <w:sz w:val="22"/>
                <w:szCs w:val="22"/>
              </w:rPr>
            </w:pPr>
            <w:r w:rsidRPr="00A20638">
              <w:rPr>
                <w:color w:val="000000" w:themeColor="text1"/>
                <w:sz w:val="22"/>
                <w:szCs w:val="22"/>
              </w:rPr>
              <w:t>K3</w:t>
            </w:r>
            <w:r w:rsidR="00577006" w:rsidRPr="00A20638">
              <w:rPr>
                <w:rStyle w:val="FootnoteReference"/>
                <w:color w:val="000000" w:themeColor="text1"/>
                <w:sz w:val="22"/>
                <w:szCs w:val="22"/>
              </w:rPr>
              <w:footnoteReference w:id="4"/>
            </w:r>
          </w:p>
        </w:tc>
        <w:tc>
          <w:tcPr>
            <w:tcW w:w="2409" w:type="dxa"/>
            <w:tcBorders>
              <w:top w:val="single" w:sz="4" w:space="0" w:color="auto"/>
              <w:left w:val="nil"/>
              <w:bottom w:val="single" w:sz="4" w:space="0" w:color="auto"/>
              <w:right w:val="single" w:sz="4" w:space="0" w:color="auto"/>
            </w:tcBorders>
            <w:vAlign w:val="center"/>
          </w:tcPr>
          <w:p w14:paraId="26E214D3" w14:textId="77777777" w:rsidR="00577006" w:rsidRPr="00A20638"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vAlign w:val="center"/>
          </w:tcPr>
          <w:p w14:paraId="4A45ADF4" w14:textId="77777777" w:rsidR="00577006" w:rsidRPr="00A20638" w:rsidRDefault="00577006" w:rsidP="003A0ECA">
            <w:pPr>
              <w:jc w:val="center"/>
              <w:rPr>
                <w:rFonts w:eastAsia="Calibri"/>
                <w:b/>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vAlign w:val="center"/>
          </w:tcPr>
          <w:p w14:paraId="6E2F5888" w14:textId="77777777" w:rsidR="00577006" w:rsidRPr="00A20638" w:rsidRDefault="00577006" w:rsidP="003A0ECA">
            <w:pPr>
              <w:jc w:val="center"/>
              <w:rPr>
                <w:rFonts w:eastAsia="Calibri"/>
                <w:b/>
                <w:bCs/>
                <w:color w:val="000000" w:themeColor="text1"/>
                <w:sz w:val="22"/>
                <w:szCs w:val="22"/>
              </w:rPr>
            </w:pPr>
          </w:p>
        </w:tc>
      </w:tr>
      <w:tr w:rsidR="00A20638" w:rsidRPr="00A20638" w14:paraId="3542C2A0"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08D192CE"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nil"/>
              <w:bottom w:val="single" w:sz="4" w:space="0" w:color="auto"/>
              <w:right w:val="single" w:sz="4" w:space="0" w:color="auto"/>
            </w:tcBorders>
            <w:vAlign w:val="center"/>
          </w:tcPr>
          <w:p w14:paraId="69EEE5F7" w14:textId="77777777" w:rsidR="003D4C3A" w:rsidRPr="00A20638" w:rsidRDefault="00577006" w:rsidP="003A0ECA">
            <w:pPr>
              <w:rPr>
                <w:rFonts w:eastAsia="Calibri"/>
                <w:b/>
                <w:bCs/>
                <w:color w:val="000000" w:themeColor="text1"/>
                <w:sz w:val="22"/>
                <w:szCs w:val="22"/>
                <w:vertAlign w:val="superscript"/>
              </w:rPr>
            </w:pPr>
            <w:r w:rsidRPr="00A20638">
              <w:rPr>
                <w:color w:val="000000" w:themeColor="text1"/>
                <w:sz w:val="22"/>
                <w:szCs w:val="22"/>
              </w:rPr>
              <w:t>3107.002 Korpuss K4 sadalnei ar gabarītu 4 (jākomplektē ar iekārtu)</w:t>
            </w:r>
            <w:r w:rsidR="003D4C3A" w:rsidRPr="00A20638">
              <w:rPr>
                <w:color w:val="000000" w:themeColor="text1"/>
                <w:sz w:val="22"/>
                <w:szCs w:val="22"/>
              </w:rPr>
              <w:t>.</w:t>
            </w:r>
            <w:r w:rsidRPr="00A20638">
              <w:rPr>
                <w:color w:val="000000" w:themeColor="text1"/>
                <w:sz w:val="22"/>
                <w:szCs w:val="22"/>
              </w:rPr>
              <w:t>/</w:t>
            </w:r>
            <w:r w:rsidRPr="00A20638">
              <w:rPr>
                <w:rFonts w:eastAsia="Calibri"/>
                <w:b/>
                <w:bCs/>
                <w:color w:val="000000" w:themeColor="text1"/>
                <w:sz w:val="22"/>
                <w:szCs w:val="22"/>
                <w:vertAlign w:val="superscript"/>
              </w:rPr>
              <w:t xml:space="preserve"> </w:t>
            </w:r>
          </w:p>
          <w:p w14:paraId="6AF98DD9" w14:textId="4E11D646" w:rsidR="00577006" w:rsidRPr="00A20638" w:rsidRDefault="00577006" w:rsidP="003A0ECA">
            <w:pPr>
              <w:rPr>
                <w:color w:val="000000" w:themeColor="text1"/>
                <w:sz w:val="22"/>
                <w:szCs w:val="22"/>
              </w:rPr>
            </w:pPr>
            <w:r w:rsidRPr="00A20638">
              <w:rPr>
                <w:color w:val="000000" w:themeColor="text1"/>
                <w:sz w:val="22"/>
                <w:szCs w:val="22"/>
              </w:rPr>
              <w:t>3107.002 Housing K4 for the switchgear with dimension 4 (shall be included in a set with the device)</w:t>
            </w:r>
            <w:r w:rsidR="003D4C3A"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6252F098" w14:textId="40B26D6F" w:rsidR="003D4C3A" w:rsidRPr="00A20638" w:rsidRDefault="003D4C3A" w:rsidP="003A0ECA">
            <w:pPr>
              <w:jc w:val="center"/>
              <w:rPr>
                <w:color w:val="000000" w:themeColor="text1"/>
                <w:sz w:val="22"/>
                <w:szCs w:val="22"/>
                <w:lang w:eastAsia="lv-LV"/>
              </w:rPr>
            </w:pPr>
            <w:r w:rsidRPr="00A20638">
              <w:rPr>
                <w:color w:val="000000" w:themeColor="text1"/>
                <w:sz w:val="22"/>
                <w:szCs w:val="22"/>
                <w:lang w:eastAsia="lv-LV"/>
              </w:rPr>
              <w:t>K4</w:t>
            </w:r>
          </w:p>
          <w:p w14:paraId="02C3B3B3" w14:textId="2B3AE9A3" w:rsidR="00577006" w:rsidRPr="00A20638" w:rsidRDefault="00577006" w:rsidP="003A0ECA">
            <w:pPr>
              <w:jc w:val="center"/>
              <w:rPr>
                <w:color w:val="000000" w:themeColor="text1"/>
                <w:sz w:val="22"/>
                <w:szCs w:val="22"/>
              </w:rPr>
            </w:pPr>
          </w:p>
        </w:tc>
        <w:tc>
          <w:tcPr>
            <w:tcW w:w="2409" w:type="dxa"/>
            <w:tcBorders>
              <w:top w:val="single" w:sz="4" w:space="0" w:color="auto"/>
              <w:left w:val="nil"/>
              <w:bottom w:val="single" w:sz="4" w:space="0" w:color="auto"/>
              <w:right w:val="single" w:sz="4" w:space="0" w:color="auto"/>
            </w:tcBorders>
            <w:vAlign w:val="center"/>
          </w:tcPr>
          <w:p w14:paraId="28D182DD" w14:textId="77777777" w:rsidR="00577006" w:rsidRPr="00A20638"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vAlign w:val="center"/>
          </w:tcPr>
          <w:p w14:paraId="089631E8" w14:textId="77777777" w:rsidR="00577006" w:rsidRPr="00A20638" w:rsidRDefault="00577006" w:rsidP="003A0ECA">
            <w:pPr>
              <w:jc w:val="center"/>
              <w:rPr>
                <w:rFonts w:eastAsia="Calibri"/>
                <w:b/>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vAlign w:val="center"/>
          </w:tcPr>
          <w:p w14:paraId="05053EB1" w14:textId="77777777" w:rsidR="00577006" w:rsidRPr="00A20638" w:rsidRDefault="00577006" w:rsidP="003A0ECA">
            <w:pPr>
              <w:jc w:val="center"/>
              <w:rPr>
                <w:rFonts w:eastAsia="Calibri"/>
                <w:b/>
                <w:bCs/>
                <w:color w:val="000000" w:themeColor="text1"/>
                <w:sz w:val="22"/>
                <w:szCs w:val="22"/>
              </w:rPr>
            </w:pPr>
          </w:p>
        </w:tc>
      </w:tr>
      <w:tr w:rsidR="00A20638" w:rsidRPr="00A20638" w14:paraId="386BFCCF"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5D31420D"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nil"/>
              <w:bottom w:val="single" w:sz="4" w:space="0" w:color="auto"/>
              <w:right w:val="single" w:sz="4" w:space="0" w:color="auto"/>
            </w:tcBorders>
            <w:vAlign w:val="center"/>
          </w:tcPr>
          <w:p w14:paraId="50CE0BCD" w14:textId="77777777" w:rsidR="003D4C3A" w:rsidRPr="00A20638" w:rsidRDefault="00577006" w:rsidP="003A0ECA">
            <w:pPr>
              <w:rPr>
                <w:rFonts w:eastAsia="Calibri"/>
                <w:b/>
                <w:bCs/>
                <w:color w:val="000000" w:themeColor="text1"/>
                <w:sz w:val="22"/>
                <w:szCs w:val="22"/>
                <w:vertAlign w:val="superscript"/>
              </w:rPr>
            </w:pPr>
            <w:r w:rsidRPr="00A20638">
              <w:rPr>
                <w:color w:val="000000" w:themeColor="text1"/>
                <w:sz w:val="22"/>
                <w:szCs w:val="22"/>
              </w:rPr>
              <w:t>3107.003 Korpuss K6 sadalnei ar gabarītu 6 (jākomplektē ar iekārtu)</w:t>
            </w:r>
            <w:r w:rsidR="003D4C3A" w:rsidRPr="00A20638">
              <w:rPr>
                <w:color w:val="000000" w:themeColor="text1"/>
                <w:sz w:val="22"/>
                <w:szCs w:val="22"/>
              </w:rPr>
              <w:t>.</w:t>
            </w:r>
            <w:r w:rsidRPr="00A20638">
              <w:rPr>
                <w:color w:val="000000" w:themeColor="text1"/>
                <w:sz w:val="22"/>
                <w:szCs w:val="22"/>
              </w:rPr>
              <w:t>/</w:t>
            </w:r>
            <w:r w:rsidRPr="00A20638">
              <w:rPr>
                <w:rFonts w:eastAsia="Calibri"/>
                <w:b/>
                <w:bCs/>
                <w:color w:val="000000" w:themeColor="text1"/>
                <w:sz w:val="22"/>
                <w:szCs w:val="22"/>
                <w:vertAlign w:val="superscript"/>
              </w:rPr>
              <w:t xml:space="preserve"> </w:t>
            </w:r>
          </w:p>
          <w:p w14:paraId="45BFC2F7" w14:textId="0BA797AF" w:rsidR="00577006" w:rsidRPr="00A20638" w:rsidRDefault="00577006" w:rsidP="003A0ECA">
            <w:pPr>
              <w:rPr>
                <w:color w:val="000000" w:themeColor="text1"/>
                <w:sz w:val="22"/>
                <w:szCs w:val="22"/>
              </w:rPr>
            </w:pPr>
            <w:r w:rsidRPr="00A20638">
              <w:rPr>
                <w:color w:val="000000" w:themeColor="text1"/>
                <w:sz w:val="22"/>
                <w:szCs w:val="22"/>
              </w:rPr>
              <w:t>3107.003 Housing K6 for the switchgear with dimension 6 (shall be included in a set with the device)</w:t>
            </w:r>
            <w:r w:rsidR="003D4C3A"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68BB336E" w14:textId="1E0A6EB8" w:rsidR="003D4C3A" w:rsidRPr="00A20638" w:rsidRDefault="003D4C3A" w:rsidP="003A0ECA">
            <w:pPr>
              <w:jc w:val="center"/>
              <w:rPr>
                <w:color w:val="000000" w:themeColor="text1"/>
                <w:sz w:val="22"/>
                <w:szCs w:val="22"/>
                <w:lang w:eastAsia="lv-LV"/>
              </w:rPr>
            </w:pPr>
            <w:r w:rsidRPr="00A20638">
              <w:rPr>
                <w:color w:val="000000" w:themeColor="text1"/>
                <w:sz w:val="22"/>
                <w:szCs w:val="22"/>
                <w:lang w:eastAsia="lv-LV"/>
              </w:rPr>
              <w:t>K6</w:t>
            </w:r>
          </w:p>
          <w:p w14:paraId="68A75A31" w14:textId="0E21E0BF" w:rsidR="00577006" w:rsidRPr="00A20638" w:rsidRDefault="00577006" w:rsidP="003A0ECA">
            <w:pPr>
              <w:jc w:val="center"/>
              <w:rPr>
                <w:color w:val="000000" w:themeColor="text1"/>
                <w:sz w:val="22"/>
                <w:szCs w:val="22"/>
              </w:rPr>
            </w:pPr>
          </w:p>
        </w:tc>
        <w:tc>
          <w:tcPr>
            <w:tcW w:w="2409" w:type="dxa"/>
            <w:tcBorders>
              <w:top w:val="single" w:sz="4" w:space="0" w:color="auto"/>
              <w:left w:val="nil"/>
              <w:bottom w:val="single" w:sz="4" w:space="0" w:color="auto"/>
              <w:right w:val="single" w:sz="4" w:space="0" w:color="auto"/>
            </w:tcBorders>
            <w:vAlign w:val="center"/>
          </w:tcPr>
          <w:p w14:paraId="773BE92E" w14:textId="77777777" w:rsidR="00577006" w:rsidRPr="00A20638"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vAlign w:val="center"/>
          </w:tcPr>
          <w:p w14:paraId="506D92AE" w14:textId="77777777" w:rsidR="00577006" w:rsidRPr="00A20638" w:rsidRDefault="00577006" w:rsidP="003A0ECA">
            <w:pPr>
              <w:jc w:val="center"/>
              <w:rPr>
                <w:rFonts w:eastAsia="Calibri"/>
                <w:b/>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vAlign w:val="center"/>
          </w:tcPr>
          <w:p w14:paraId="16A0F88D" w14:textId="77777777" w:rsidR="00577006" w:rsidRPr="00A20638" w:rsidRDefault="00577006" w:rsidP="003A0ECA">
            <w:pPr>
              <w:jc w:val="center"/>
              <w:rPr>
                <w:rFonts w:eastAsia="Calibri"/>
                <w:b/>
                <w:bCs/>
                <w:color w:val="000000" w:themeColor="text1"/>
                <w:sz w:val="22"/>
                <w:szCs w:val="22"/>
              </w:rPr>
            </w:pPr>
          </w:p>
        </w:tc>
      </w:tr>
      <w:tr w:rsidR="00A20638" w:rsidRPr="00A20638" w14:paraId="5AF287ED"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CE64E5" w14:textId="77777777" w:rsidR="00577006" w:rsidRPr="00A20638" w:rsidRDefault="00577006" w:rsidP="003A0ECA">
            <w:pPr>
              <w:rPr>
                <w:bCs/>
                <w:color w:val="000000" w:themeColor="text1"/>
                <w:sz w:val="22"/>
                <w:szCs w:val="22"/>
                <w:lang w:eastAsia="lv-LV"/>
              </w:rPr>
            </w:pPr>
          </w:p>
        </w:tc>
        <w:tc>
          <w:tcPr>
            <w:tcW w:w="733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6017AEA" w14:textId="77777777" w:rsidR="00577006" w:rsidRPr="00A20638" w:rsidRDefault="00577006" w:rsidP="003A0ECA">
            <w:pPr>
              <w:rPr>
                <w:color w:val="000000" w:themeColor="text1"/>
                <w:sz w:val="22"/>
                <w:szCs w:val="22"/>
              </w:rPr>
            </w:pPr>
            <w:r w:rsidRPr="00A20638">
              <w:rPr>
                <w:b/>
                <w:color w:val="000000" w:themeColor="text1"/>
                <w:sz w:val="22"/>
                <w:szCs w:val="22"/>
              </w:rPr>
              <w:t>Papildus elementi / Additional elements</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1D50EB2" w14:textId="77777777" w:rsidR="00577006" w:rsidRPr="00A20638" w:rsidRDefault="00577006" w:rsidP="003A0ECA">
            <w:pPr>
              <w:jc w:val="center"/>
              <w:rPr>
                <w:color w:val="000000" w:themeColor="text1"/>
                <w:sz w:val="22"/>
                <w:szCs w:val="22"/>
                <w:lang w:eastAsia="lv-LV"/>
              </w:rPr>
            </w:pP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A1722B" w14:textId="77777777" w:rsidR="00577006" w:rsidRPr="00A20638"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A5BB9A" w14:textId="77777777" w:rsidR="00577006" w:rsidRPr="00A20638" w:rsidRDefault="00577006" w:rsidP="003A0ECA">
            <w:pPr>
              <w:jc w:val="center"/>
              <w:rPr>
                <w:rFonts w:eastAsia="Calibri"/>
                <w:b/>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1B0DF0" w14:textId="77777777" w:rsidR="00577006" w:rsidRPr="00A20638" w:rsidRDefault="00577006" w:rsidP="003A0ECA">
            <w:pPr>
              <w:jc w:val="center"/>
              <w:rPr>
                <w:rFonts w:eastAsia="Calibri"/>
                <w:b/>
                <w:bCs/>
                <w:color w:val="000000" w:themeColor="text1"/>
                <w:sz w:val="22"/>
                <w:szCs w:val="22"/>
              </w:rPr>
            </w:pPr>
          </w:p>
        </w:tc>
      </w:tr>
      <w:tr w:rsidR="00A20638" w:rsidRPr="00A20638" w14:paraId="1536BF23"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255583D6"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nil"/>
              <w:bottom w:val="single" w:sz="4" w:space="0" w:color="auto"/>
              <w:right w:val="single" w:sz="4" w:space="0" w:color="auto"/>
            </w:tcBorders>
            <w:vAlign w:val="center"/>
          </w:tcPr>
          <w:p w14:paraId="6CA69772" w14:textId="77777777" w:rsidR="00825CBC" w:rsidRPr="00A20638" w:rsidRDefault="00577006" w:rsidP="003A0ECA">
            <w:pPr>
              <w:rPr>
                <w:color w:val="000000" w:themeColor="text1"/>
                <w:sz w:val="22"/>
                <w:szCs w:val="22"/>
              </w:rPr>
            </w:pPr>
            <w:r w:rsidRPr="00A20638">
              <w:rPr>
                <w:color w:val="000000" w:themeColor="text1"/>
                <w:sz w:val="22"/>
                <w:szCs w:val="22"/>
              </w:rPr>
              <w:t>3106.063 Stiprinājuma elementu komplekts K un UK sadalnes montāžai pie sienas un savstarpējai saskrūvēšanai, WB</w:t>
            </w:r>
            <w:r w:rsidR="00825CBC" w:rsidRPr="00A20638">
              <w:rPr>
                <w:color w:val="000000" w:themeColor="text1"/>
                <w:sz w:val="22"/>
                <w:szCs w:val="22"/>
              </w:rPr>
              <w:t>.</w:t>
            </w:r>
            <w:r w:rsidRPr="00A20638">
              <w:rPr>
                <w:color w:val="000000" w:themeColor="text1"/>
                <w:sz w:val="22"/>
                <w:szCs w:val="22"/>
              </w:rPr>
              <w:t xml:space="preserve">/ </w:t>
            </w:r>
          </w:p>
          <w:p w14:paraId="5CAF826E" w14:textId="2C42E344" w:rsidR="00577006" w:rsidRPr="00A20638" w:rsidRDefault="00577006" w:rsidP="003A0ECA">
            <w:pPr>
              <w:rPr>
                <w:color w:val="000000" w:themeColor="text1"/>
                <w:sz w:val="22"/>
                <w:szCs w:val="22"/>
              </w:rPr>
            </w:pPr>
            <w:r w:rsidRPr="00A20638">
              <w:rPr>
                <w:color w:val="000000" w:themeColor="text1"/>
                <w:sz w:val="22"/>
                <w:szCs w:val="22"/>
              </w:rPr>
              <w:t>Fixings for installing the switchgear to the wall and mutual screwing together, WB</w:t>
            </w:r>
            <w:r w:rsidR="00825CBC"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542BA00F" w14:textId="77777777" w:rsidR="00577006" w:rsidRPr="00A20638" w:rsidRDefault="00577006" w:rsidP="003A0ECA">
            <w:pPr>
              <w:jc w:val="center"/>
              <w:rPr>
                <w:color w:val="000000" w:themeColor="text1"/>
                <w:sz w:val="22"/>
                <w:szCs w:val="22"/>
                <w:lang w:eastAsia="lv-LV"/>
              </w:rPr>
            </w:pPr>
            <w:r w:rsidRPr="00A20638">
              <w:rPr>
                <w:color w:val="000000" w:themeColor="text1"/>
                <w:sz w:val="22"/>
                <w:szCs w:val="22"/>
                <w:lang w:eastAsia="lv-LV"/>
              </w:rPr>
              <w:t>WB</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28A84115" w14:textId="77777777" w:rsidR="00577006" w:rsidRPr="00A20638"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59D5901A" w14:textId="77777777" w:rsidR="00577006" w:rsidRPr="00A20638" w:rsidRDefault="00577006" w:rsidP="003A0ECA">
            <w:pPr>
              <w:jc w:val="center"/>
              <w:rPr>
                <w:rFonts w:eastAsia="Calibri"/>
                <w:b/>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62E9A" w14:textId="77777777" w:rsidR="00577006" w:rsidRPr="00A20638" w:rsidRDefault="00577006" w:rsidP="003A0ECA">
            <w:pPr>
              <w:jc w:val="center"/>
              <w:rPr>
                <w:rFonts w:eastAsia="Calibri"/>
                <w:b/>
                <w:bCs/>
                <w:color w:val="000000" w:themeColor="text1"/>
                <w:sz w:val="22"/>
                <w:szCs w:val="22"/>
              </w:rPr>
            </w:pPr>
          </w:p>
        </w:tc>
      </w:tr>
      <w:tr w:rsidR="00A20638" w:rsidRPr="00A20638" w14:paraId="74BA87DA"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704F587C"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nil"/>
              <w:bottom w:val="single" w:sz="4" w:space="0" w:color="auto"/>
              <w:right w:val="single" w:sz="4" w:space="0" w:color="auto"/>
            </w:tcBorders>
            <w:vAlign w:val="center"/>
          </w:tcPr>
          <w:p w14:paraId="2F0284C9" w14:textId="25A987E7" w:rsidR="00577006" w:rsidRPr="00A20638" w:rsidRDefault="00577006" w:rsidP="003A0ECA">
            <w:pPr>
              <w:rPr>
                <w:color w:val="000000" w:themeColor="text1"/>
                <w:sz w:val="22"/>
                <w:szCs w:val="22"/>
              </w:rPr>
            </w:pPr>
            <w:r w:rsidRPr="00A20638">
              <w:rPr>
                <w:color w:val="000000" w:themeColor="text1"/>
                <w:sz w:val="22"/>
                <w:szCs w:val="22"/>
              </w:rPr>
              <w:t>Krāsojums – esošās sadalnes korpusa un papildus elementu nokrāsošana. Krāsas tonis RAL7032 vai RAL7035.</w:t>
            </w:r>
            <w:r w:rsidR="00825CBC" w:rsidRPr="00A20638">
              <w:rPr>
                <w:color w:val="000000" w:themeColor="text1"/>
                <w:sz w:val="22"/>
                <w:szCs w:val="22"/>
              </w:rPr>
              <w:t>/</w:t>
            </w:r>
          </w:p>
          <w:p w14:paraId="0EACD0B0" w14:textId="519F35CE" w:rsidR="00577006" w:rsidRPr="00A20638" w:rsidRDefault="00577006" w:rsidP="003A0ECA">
            <w:pPr>
              <w:rPr>
                <w:color w:val="000000" w:themeColor="text1"/>
                <w:sz w:val="22"/>
                <w:szCs w:val="22"/>
              </w:rPr>
            </w:pPr>
            <w:r w:rsidRPr="00A20638">
              <w:rPr>
                <w:color w:val="000000" w:themeColor="text1"/>
                <w:sz w:val="22"/>
                <w:szCs w:val="22"/>
              </w:rPr>
              <w:t>Painting - painting of the existing switchgear housing and additional elements. Colour RAL7032 or RAL7035</w:t>
            </w:r>
            <w:r w:rsidR="00825CBC"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16CEB639" w14:textId="77777777" w:rsidR="00577006" w:rsidRPr="00A20638" w:rsidRDefault="00577006" w:rsidP="003A0ECA">
            <w:pPr>
              <w:jc w:val="center"/>
              <w:rPr>
                <w:color w:val="000000" w:themeColor="text1"/>
                <w:sz w:val="22"/>
                <w:szCs w:val="22"/>
                <w:lang w:eastAsia="lv-LV"/>
              </w:rPr>
            </w:pPr>
            <w:r w:rsidRPr="00A20638">
              <w:rPr>
                <w:color w:val="000000" w:themeColor="text1"/>
                <w:sz w:val="22"/>
                <w:szCs w:val="22"/>
                <w:lang w:eastAsia="lv-LV"/>
              </w:rPr>
              <w:t>RAL7032 vai RAL7035</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13316AB9" w14:textId="77777777" w:rsidR="00577006" w:rsidRPr="00A20638"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69D7EFA8" w14:textId="77777777" w:rsidR="00577006" w:rsidRPr="00A20638" w:rsidRDefault="00577006" w:rsidP="003A0ECA">
            <w:pPr>
              <w:jc w:val="center"/>
              <w:rPr>
                <w:rFonts w:eastAsia="Calibri"/>
                <w:b/>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1DF91" w14:textId="77777777" w:rsidR="00577006" w:rsidRPr="00A20638" w:rsidRDefault="00577006" w:rsidP="003A0ECA">
            <w:pPr>
              <w:jc w:val="center"/>
              <w:rPr>
                <w:rFonts w:eastAsia="Calibri"/>
                <w:b/>
                <w:bCs/>
                <w:color w:val="000000" w:themeColor="text1"/>
                <w:sz w:val="22"/>
                <w:szCs w:val="22"/>
              </w:rPr>
            </w:pPr>
          </w:p>
        </w:tc>
      </w:tr>
      <w:tr w:rsidR="00A20638" w:rsidRPr="00A20638" w14:paraId="1838AEF9"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5C92DA" w14:textId="77777777" w:rsidR="00577006" w:rsidRPr="00A20638" w:rsidRDefault="00577006" w:rsidP="003A0ECA">
            <w:pPr>
              <w:pStyle w:val="ListParagraph"/>
              <w:spacing w:after="0" w:line="240" w:lineRule="auto"/>
              <w:ind w:left="0"/>
              <w:rPr>
                <w:rFonts w:cs="Times New Roman"/>
                <w:bCs/>
                <w:color w:val="000000" w:themeColor="text1"/>
                <w:sz w:val="22"/>
                <w:lang w:eastAsia="lv-LV"/>
              </w:rPr>
            </w:pPr>
          </w:p>
        </w:tc>
        <w:tc>
          <w:tcPr>
            <w:tcW w:w="733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57A6DB2" w14:textId="77777777" w:rsidR="00577006" w:rsidRPr="00A20638" w:rsidRDefault="00577006" w:rsidP="003A0ECA">
            <w:pPr>
              <w:rPr>
                <w:color w:val="000000" w:themeColor="text1"/>
                <w:sz w:val="22"/>
                <w:szCs w:val="22"/>
                <w:lang w:eastAsia="lv-LV"/>
              </w:rPr>
            </w:pPr>
            <w:r w:rsidRPr="00A20638">
              <w:rPr>
                <w:b/>
                <w:bCs/>
                <w:color w:val="000000" w:themeColor="text1"/>
                <w:sz w:val="22"/>
                <w:szCs w:val="22"/>
                <w:lang w:eastAsia="lv-LV"/>
              </w:rPr>
              <w:t>Saistītās tehniskās specifikācijas (TS), kurās aprakstīts materiāls, ko šajā iekārtā izmanto kā sastāvdaļu</w:t>
            </w:r>
            <w:r w:rsidRPr="00A20638">
              <w:rPr>
                <w:b/>
                <w:bCs/>
                <w:color w:val="000000" w:themeColor="text1"/>
                <w:sz w:val="22"/>
                <w:szCs w:val="22"/>
                <w:lang w:val="en-US" w:eastAsia="lv-LV"/>
              </w:rPr>
              <w:t>/ Related technical specifications (TS), which described material used in this equipment as component</w:t>
            </w:r>
            <w:r w:rsidRPr="00A20638">
              <w:rPr>
                <w:rStyle w:val="FootnoteReference"/>
                <w:rFonts w:eastAsia="Calibri"/>
                <w:color w:val="000000" w:themeColor="text1"/>
                <w:sz w:val="22"/>
                <w:szCs w:val="22"/>
              </w:rPr>
              <w:footnoteReference w:id="5"/>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EF77E" w14:textId="77777777" w:rsidR="00577006" w:rsidRPr="00A20638" w:rsidRDefault="00577006" w:rsidP="003A0ECA">
            <w:pPr>
              <w:jc w:val="center"/>
              <w:rPr>
                <w:color w:val="000000" w:themeColor="text1"/>
                <w:sz w:val="22"/>
                <w:szCs w:val="22"/>
                <w:lang w:eastAsia="lv-LV"/>
              </w:rPr>
            </w:pPr>
            <w:r w:rsidRPr="00A20638">
              <w:rPr>
                <w:b/>
                <w:bCs/>
                <w:color w:val="000000" w:themeColor="text1"/>
                <w:sz w:val="22"/>
                <w:szCs w:val="22"/>
                <w:lang w:eastAsia="lv-LV"/>
              </w:rPr>
              <w:t>Izmantots  materiāls no Materiālu reģistra (MR) vai aizpildīta Tehniskā specifikācija (TS)/ Material from the Material Register (MR) or completed Technical Specification (TS)</w:t>
            </w: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2F96E98" w14:textId="77777777" w:rsidR="00577006" w:rsidRPr="00A20638"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14A48B" w14:textId="77777777" w:rsidR="00577006" w:rsidRPr="00A20638" w:rsidRDefault="00577006" w:rsidP="003A0ECA">
            <w:pPr>
              <w:jc w:val="center"/>
              <w:rPr>
                <w:rFonts w:eastAsia="Calibri"/>
                <w:b/>
                <w:bCs/>
                <w:color w:val="000000" w:themeColor="text1"/>
                <w:sz w:val="22"/>
                <w:szCs w:val="22"/>
              </w:rPr>
            </w:pPr>
          </w:p>
        </w:tc>
        <w:tc>
          <w:tcPr>
            <w:tcW w:w="17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F954D8" w14:textId="77777777" w:rsidR="00577006" w:rsidRPr="00A20638" w:rsidRDefault="00577006" w:rsidP="003A0ECA">
            <w:pPr>
              <w:jc w:val="center"/>
              <w:rPr>
                <w:rFonts w:eastAsia="Calibri"/>
                <w:b/>
                <w:bCs/>
                <w:color w:val="000000" w:themeColor="text1"/>
                <w:sz w:val="22"/>
                <w:szCs w:val="22"/>
              </w:rPr>
            </w:pPr>
          </w:p>
        </w:tc>
      </w:tr>
      <w:tr w:rsidR="00A20638" w:rsidRPr="00A20638" w14:paraId="764DC492"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519D4B64"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nil"/>
              <w:bottom w:val="single" w:sz="4" w:space="0" w:color="auto"/>
              <w:right w:val="single" w:sz="4" w:space="0" w:color="auto"/>
            </w:tcBorders>
            <w:vAlign w:val="center"/>
          </w:tcPr>
          <w:p w14:paraId="1A62195E" w14:textId="77777777" w:rsidR="00577006" w:rsidRPr="00A20638" w:rsidRDefault="00577006" w:rsidP="003A0ECA">
            <w:pPr>
              <w:rPr>
                <w:color w:val="000000" w:themeColor="text1"/>
                <w:sz w:val="22"/>
                <w:szCs w:val="22"/>
                <w:lang w:val="de-DE" w:eastAsia="lv-LV"/>
              </w:rPr>
            </w:pPr>
            <w:r w:rsidRPr="00A20638">
              <w:rPr>
                <w:color w:val="000000" w:themeColor="text1"/>
                <w:sz w:val="22"/>
                <w:szCs w:val="22"/>
                <w:lang w:val="de-DE"/>
              </w:rPr>
              <w:t>TS_1301.200_v1_Bistami_elektriba.artipa</w:t>
            </w:r>
          </w:p>
        </w:tc>
        <w:tc>
          <w:tcPr>
            <w:tcW w:w="1985" w:type="dxa"/>
            <w:tcBorders>
              <w:top w:val="single" w:sz="4" w:space="0" w:color="auto"/>
              <w:left w:val="nil"/>
              <w:bottom w:val="single" w:sz="4" w:space="0" w:color="auto"/>
              <w:right w:val="single" w:sz="4" w:space="0" w:color="auto"/>
            </w:tcBorders>
          </w:tcPr>
          <w:p w14:paraId="4073DD0D" w14:textId="77777777" w:rsidR="00577006" w:rsidRPr="00A20638" w:rsidRDefault="00577006" w:rsidP="003A0ECA">
            <w:pPr>
              <w:jc w:val="center"/>
              <w:rPr>
                <w:color w:val="000000" w:themeColor="text1"/>
                <w:sz w:val="22"/>
                <w:szCs w:val="22"/>
                <w:lang w:eastAsia="lv-LV"/>
              </w:rPr>
            </w:pPr>
            <w:r w:rsidRPr="00A20638">
              <w:rPr>
                <w:color w:val="000000" w:themeColor="text1"/>
                <w:sz w:val="22"/>
                <w:szCs w:val="22"/>
              </w:rPr>
              <w:t>Norādīt atbilstošo/Specify as relevant</w:t>
            </w:r>
            <w:r w:rsidRPr="00A20638">
              <w:rPr>
                <w:rStyle w:val="FootnoteReference"/>
                <w:rFonts w:eastAsia="Calibri"/>
                <w:color w:val="000000" w:themeColor="text1"/>
                <w:sz w:val="22"/>
                <w:szCs w:val="22"/>
              </w:rPr>
              <w:footnoteReference w:id="6"/>
            </w:r>
          </w:p>
        </w:tc>
        <w:tc>
          <w:tcPr>
            <w:tcW w:w="2409" w:type="dxa"/>
            <w:tcBorders>
              <w:top w:val="single" w:sz="4" w:space="0" w:color="auto"/>
              <w:left w:val="nil"/>
              <w:bottom w:val="single" w:sz="4" w:space="0" w:color="auto"/>
              <w:right w:val="single" w:sz="4" w:space="0" w:color="auto"/>
            </w:tcBorders>
            <w:vAlign w:val="center"/>
          </w:tcPr>
          <w:p w14:paraId="37F41483" w14:textId="77777777" w:rsidR="00577006" w:rsidRPr="00A20638"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vAlign w:val="center"/>
          </w:tcPr>
          <w:p w14:paraId="29C3C8CC" w14:textId="77777777" w:rsidR="00577006" w:rsidRPr="00A20638" w:rsidRDefault="00577006" w:rsidP="003A0ECA">
            <w:pPr>
              <w:jc w:val="center"/>
              <w:rPr>
                <w:rFonts w:eastAsia="Calibri"/>
                <w:b/>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vAlign w:val="center"/>
          </w:tcPr>
          <w:p w14:paraId="56FB0077" w14:textId="77777777" w:rsidR="00577006" w:rsidRPr="00A20638" w:rsidRDefault="00577006" w:rsidP="003A0ECA">
            <w:pPr>
              <w:jc w:val="center"/>
              <w:rPr>
                <w:rFonts w:eastAsia="Calibri"/>
                <w:b/>
                <w:bCs/>
                <w:color w:val="000000" w:themeColor="text1"/>
                <w:sz w:val="22"/>
                <w:szCs w:val="22"/>
              </w:rPr>
            </w:pPr>
          </w:p>
        </w:tc>
      </w:tr>
      <w:tr w:rsidR="00A20638" w:rsidRPr="00A20638" w:rsidDel="00033277" w14:paraId="6154F776"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207B1219" w14:textId="77777777" w:rsidR="00577006" w:rsidRPr="00A20638" w:rsidDel="00033277"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nil"/>
              <w:bottom w:val="single" w:sz="4" w:space="0" w:color="auto"/>
              <w:right w:val="single" w:sz="4" w:space="0" w:color="auto"/>
            </w:tcBorders>
            <w:vAlign w:val="center"/>
          </w:tcPr>
          <w:p w14:paraId="2C7202B4" w14:textId="77777777" w:rsidR="00577006" w:rsidRPr="00A20638" w:rsidDel="00033277" w:rsidRDefault="00577006" w:rsidP="003A0ECA">
            <w:pPr>
              <w:rPr>
                <w:color w:val="000000" w:themeColor="text1"/>
                <w:sz w:val="22"/>
                <w:szCs w:val="22"/>
              </w:rPr>
            </w:pPr>
            <w:r w:rsidRPr="00A20638">
              <w:rPr>
                <w:color w:val="000000" w:themeColor="text1"/>
                <w:sz w:val="22"/>
                <w:szCs w:val="22"/>
              </w:rPr>
              <w:t>TS 3110.001-002 v1 Sledzene_pusmeness</w:t>
            </w:r>
          </w:p>
        </w:tc>
        <w:tc>
          <w:tcPr>
            <w:tcW w:w="1985" w:type="dxa"/>
            <w:tcBorders>
              <w:top w:val="single" w:sz="4" w:space="0" w:color="auto"/>
              <w:left w:val="nil"/>
              <w:bottom w:val="single" w:sz="4" w:space="0" w:color="auto"/>
              <w:right w:val="single" w:sz="4" w:space="0" w:color="auto"/>
            </w:tcBorders>
          </w:tcPr>
          <w:p w14:paraId="2CDE8105" w14:textId="77777777" w:rsidR="00577006" w:rsidRPr="00A20638" w:rsidDel="00033277" w:rsidRDefault="00577006" w:rsidP="003A0ECA">
            <w:pPr>
              <w:jc w:val="center"/>
              <w:rPr>
                <w:color w:val="000000" w:themeColor="text1"/>
                <w:sz w:val="22"/>
                <w:szCs w:val="22"/>
                <w:lang w:eastAsia="lv-LV"/>
              </w:rPr>
            </w:pPr>
            <w:r w:rsidRPr="00A20638">
              <w:rPr>
                <w:color w:val="000000" w:themeColor="text1"/>
                <w:sz w:val="22"/>
                <w:szCs w:val="22"/>
              </w:rPr>
              <w:t>Norādīt atbilstošo/Specify as relevant</w:t>
            </w:r>
          </w:p>
        </w:tc>
        <w:tc>
          <w:tcPr>
            <w:tcW w:w="2409" w:type="dxa"/>
            <w:tcBorders>
              <w:top w:val="single" w:sz="4" w:space="0" w:color="auto"/>
              <w:left w:val="nil"/>
              <w:bottom w:val="single" w:sz="4" w:space="0" w:color="auto"/>
              <w:right w:val="single" w:sz="4" w:space="0" w:color="auto"/>
            </w:tcBorders>
            <w:vAlign w:val="center"/>
          </w:tcPr>
          <w:p w14:paraId="6F08572F" w14:textId="77777777" w:rsidR="00577006" w:rsidRPr="00A20638" w:rsidDel="00033277"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vAlign w:val="center"/>
          </w:tcPr>
          <w:p w14:paraId="2E059305" w14:textId="77777777" w:rsidR="00577006" w:rsidRPr="00A20638" w:rsidDel="00033277" w:rsidRDefault="00577006" w:rsidP="003A0ECA">
            <w:pPr>
              <w:jc w:val="center"/>
              <w:rPr>
                <w:rFonts w:eastAsia="Calibri"/>
                <w:b/>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vAlign w:val="center"/>
          </w:tcPr>
          <w:p w14:paraId="26E604DA" w14:textId="77777777" w:rsidR="00577006" w:rsidRPr="00A20638" w:rsidDel="00033277" w:rsidRDefault="00577006" w:rsidP="003A0ECA">
            <w:pPr>
              <w:jc w:val="center"/>
              <w:rPr>
                <w:rFonts w:eastAsia="Calibri"/>
                <w:b/>
                <w:bCs/>
                <w:color w:val="000000" w:themeColor="text1"/>
                <w:sz w:val="22"/>
                <w:szCs w:val="22"/>
              </w:rPr>
            </w:pPr>
          </w:p>
        </w:tc>
      </w:tr>
      <w:tr w:rsidR="00A20638" w:rsidRPr="00A20638" w14:paraId="5F458309"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13A642A9"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nil"/>
              <w:bottom w:val="single" w:sz="4" w:space="0" w:color="auto"/>
              <w:right w:val="single" w:sz="4" w:space="0" w:color="auto"/>
            </w:tcBorders>
            <w:vAlign w:val="center"/>
          </w:tcPr>
          <w:p w14:paraId="6C580A3C" w14:textId="77777777" w:rsidR="00577006" w:rsidRPr="00A20638" w:rsidRDefault="00577006" w:rsidP="003A0ECA">
            <w:pPr>
              <w:rPr>
                <w:color w:val="000000" w:themeColor="text1"/>
                <w:sz w:val="22"/>
                <w:szCs w:val="22"/>
              </w:rPr>
            </w:pPr>
            <w:r w:rsidRPr="00A20638">
              <w:rPr>
                <w:color w:val="000000" w:themeColor="text1"/>
                <w:sz w:val="22"/>
                <w:szCs w:val="22"/>
              </w:rPr>
              <w:t>TS_3108.xxx_v1_Sadalnu_pamatnes</w:t>
            </w:r>
          </w:p>
        </w:tc>
        <w:tc>
          <w:tcPr>
            <w:tcW w:w="1985" w:type="dxa"/>
            <w:tcBorders>
              <w:top w:val="single" w:sz="4" w:space="0" w:color="auto"/>
              <w:left w:val="nil"/>
              <w:bottom w:val="single" w:sz="4" w:space="0" w:color="auto"/>
              <w:right w:val="single" w:sz="4" w:space="0" w:color="auto"/>
            </w:tcBorders>
          </w:tcPr>
          <w:p w14:paraId="088D8C86" w14:textId="77777777" w:rsidR="00577006" w:rsidRPr="00A20638" w:rsidRDefault="00577006" w:rsidP="003A0ECA">
            <w:pPr>
              <w:jc w:val="center"/>
              <w:rPr>
                <w:color w:val="000000" w:themeColor="text1"/>
                <w:sz w:val="22"/>
                <w:szCs w:val="22"/>
                <w:lang w:eastAsia="lv-LV"/>
              </w:rPr>
            </w:pPr>
            <w:r w:rsidRPr="00A20638">
              <w:rPr>
                <w:color w:val="000000" w:themeColor="text1"/>
                <w:sz w:val="22"/>
                <w:szCs w:val="22"/>
              </w:rPr>
              <w:t>Norādīt atbilstošo/Specify as relevant</w:t>
            </w:r>
          </w:p>
        </w:tc>
        <w:tc>
          <w:tcPr>
            <w:tcW w:w="2409" w:type="dxa"/>
            <w:tcBorders>
              <w:top w:val="single" w:sz="4" w:space="0" w:color="auto"/>
              <w:left w:val="nil"/>
              <w:bottom w:val="single" w:sz="4" w:space="0" w:color="auto"/>
              <w:right w:val="single" w:sz="4" w:space="0" w:color="auto"/>
            </w:tcBorders>
            <w:vAlign w:val="center"/>
          </w:tcPr>
          <w:p w14:paraId="3954935F" w14:textId="77777777" w:rsidR="00577006" w:rsidRPr="00A20638"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vAlign w:val="center"/>
          </w:tcPr>
          <w:p w14:paraId="7CA6812B" w14:textId="77777777" w:rsidR="00577006" w:rsidRPr="00A20638" w:rsidRDefault="00577006" w:rsidP="003A0ECA">
            <w:pPr>
              <w:jc w:val="center"/>
              <w:rPr>
                <w:rFonts w:eastAsia="Calibri"/>
                <w:b/>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vAlign w:val="center"/>
          </w:tcPr>
          <w:p w14:paraId="1AB650C6" w14:textId="77777777" w:rsidR="00577006" w:rsidRPr="00A20638" w:rsidRDefault="00577006" w:rsidP="003A0ECA">
            <w:pPr>
              <w:jc w:val="center"/>
              <w:rPr>
                <w:rFonts w:eastAsia="Calibri"/>
                <w:b/>
                <w:bCs/>
                <w:color w:val="000000" w:themeColor="text1"/>
                <w:sz w:val="22"/>
                <w:szCs w:val="22"/>
              </w:rPr>
            </w:pPr>
          </w:p>
        </w:tc>
      </w:tr>
      <w:tr w:rsidR="00A20638" w:rsidRPr="00A20638" w14:paraId="460E6E41"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08C0D893"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nil"/>
              <w:bottom w:val="single" w:sz="4" w:space="0" w:color="auto"/>
              <w:right w:val="single" w:sz="4" w:space="0" w:color="auto"/>
            </w:tcBorders>
            <w:vAlign w:val="center"/>
          </w:tcPr>
          <w:p w14:paraId="69412CE2" w14:textId="77777777" w:rsidR="00577006" w:rsidRPr="00A20638" w:rsidRDefault="00577006" w:rsidP="003A0ECA">
            <w:pPr>
              <w:rPr>
                <w:color w:val="000000" w:themeColor="text1"/>
                <w:sz w:val="22"/>
                <w:szCs w:val="22"/>
              </w:rPr>
            </w:pPr>
            <w:r w:rsidRPr="00A20638">
              <w:rPr>
                <w:color w:val="000000" w:themeColor="text1"/>
                <w:sz w:val="22"/>
                <w:szCs w:val="22"/>
              </w:rPr>
              <w:t>TS_3109.xxx_v1_Sadalnu_cokoli</w:t>
            </w:r>
          </w:p>
        </w:tc>
        <w:tc>
          <w:tcPr>
            <w:tcW w:w="1985" w:type="dxa"/>
            <w:tcBorders>
              <w:top w:val="single" w:sz="4" w:space="0" w:color="auto"/>
              <w:left w:val="nil"/>
              <w:bottom w:val="single" w:sz="4" w:space="0" w:color="auto"/>
              <w:right w:val="single" w:sz="4" w:space="0" w:color="auto"/>
            </w:tcBorders>
          </w:tcPr>
          <w:p w14:paraId="0463BDC3" w14:textId="77777777" w:rsidR="00577006" w:rsidRPr="00A20638" w:rsidRDefault="00577006" w:rsidP="003A0ECA">
            <w:pPr>
              <w:jc w:val="center"/>
              <w:rPr>
                <w:color w:val="000000" w:themeColor="text1"/>
                <w:sz w:val="22"/>
                <w:szCs w:val="22"/>
                <w:lang w:eastAsia="lv-LV"/>
              </w:rPr>
            </w:pPr>
            <w:r w:rsidRPr="00A20638">
              <w:rPr>
                <w:color w:val="000000" w:themeColor="text1"/>
                <w:sz w:val="22"/>
                <w:szCs w:val="22"/>
              </w:rPr>
              <w:t>Norādīt atbilstošo/Specify as relevant</w:t>
            </w:r>
          </w:p>
        </w:tc>
        <w:tc>
          <w:tcPr>
            <w:tcW w:w="2409" w:type="dxa"/>
            <w:tcBorders>
              <w:top w:val="single" w:sz="4" w:space="0" w:color="auto"/>
              <w:left w:val="nil"/>
              <w:bottom w:val="single" w:sz="4" w:space="0" w:color="auto"/>
              <w:right w:val="single" w:sz="4" w:space="0" w:color="auto"/>
            </w:tcBorders>
            <w:vAlign w:val="center"/>
          </w:tcPr>
          <w:p w14:paraId="01738549" w14:textId="77777777" w:rsidR="00577006" w:rsidRPr="00A20638"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vAlign w:val="center"/>
          </w:tcPr>
          <w:p w14:paraId="47CCF1C6" w14:textId="77777777" w:rsidR="00577006" w:rsidRPr="00A20638" w:rsidRDefault="00577006" w:rsidP="003A0ECA">
            <w:pPr>
              <w:jc w:val="center"/>
              <w:rPr>
                <w:rFonts w:eastAsia="Calibri"/>
                <w:b/>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vAlign w:val="center"/>
          </w:tcPr>
          <w:p w14:paraId="1C6411E0" w14:textId="77777777" w:rsidR="00577006" w:rsidRPr="00A20638" w:rsidRDefault="00577006" w:rsidP="003A0ECA">
            <w:pPr>
              <w:jc w:val="center"/>
              <w:rPr>
                <w:rFonts w:eastAsia="Calibri"/>
                <w:b/>
                <w:bCs/>
                <w:color w:val="000000" w:themeColor="text1"/>
                <w:sz w:val="22"/>
                <w:szCs w:val="22"/>
              </w:rPr>
            </w:pPr>
          </w:p>
        </w:tc>
      </w:tr>
      <w:tr w:rsidR="00A20638" w:rsidRPr="00A20638" w14:paraId="409AA7D1"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A89013" w14:textId="77777777" w:rsidR="00577006" w:rsidRPr="00A20638" w:rsidRDefault="00577006" w:rsidP="003A0ECA">
            <w:pPr>
              <w:pStyle w:val="ListParagraph"/>
              <w:spacing w:after="0"/>
              <w:ind w:left="0"/>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AC084A" w14:textId="43026566" w:rsidR="00577006" w:rsidRPr="00A20638" w:rsidRDefault="00577006" w:rsidP="003A0ECA">
            <w:pPr>
              <w:rPr>
                <w:bCs/>
                <w:color w:val="000000" w:themeColor="text1"/>
                <w:sz w:val="22"/>
                <w:szCs w:val="22"/>
                <w:lang w:eastAsia="lv-LV"/>
              </w:rPr>
            </w:pPr>
            <w:r w:rsidRPr="00A20638">
              <w:rPr>
                <w:b/>
                <w:bCs/>
                <w:color w:val="000000" w:themeColor="text1"/>
                <w:sz w:val="22"/>
                <w:szCs w:val="22"/>
                <w:lang w:eastAsia="lv-LV"/>
              </w:rPr>
              <w:t>Standarti/ Standards</w:t>
            </w:r>
            <w:r w:rsidR="001100ED" w:rsidRPr="00A20638">
              <w:rPr>
                <w:rFonts w:eastAsiaTheme="minorHAnsi"/>
                <w:color w:val="000000" w:themeColor="text1"/>
                <w:sz w:val="22"/>
                <w:szCs w:val="22"/>
                <w:vertAlign w:val="superscript"/>
                <w:lang w:val="lv-LV" w:eastAsia="lv-LV"/>
              </w:rPr>
              <w:footnoteReference w:id="7"/>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C6BB1F" w14:textId="77777777" w:rsidR="00577006" w:rsidRPr="00A20638" w:rsidRDefault="00577006" w:rsidP="003A0ECA">
            <w:pPr>
              <w:jc w:val="center"/>
              <w:rPr>
                <w:bCs/>
                <w:color w:val="000000" w:themeColor="text1"/>
                <w:sz w:val="22"/>
                <w:szCs w:val="22"/>
                <w:lang w:eastAsia="lv-LV"/>
              </w:rPr>
            </w:pP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0595F6"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56E863"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1E1F12" w14:textId="77777777" w:rsidR="00577006" w:rsidRPr="00A20638" w:rsidRDefault="00577006" w:rsidP="003A0ECA">
            <w:pPr>
              <w:jc w:val="center"/>
              <w:rPr>
                <w:rFonts w:eastAsia="Calibri"/>
                <w:bCs/>
                <w:color w:val="000000" w:themeColor="text1"/>
                <w:sz w:val="22"/>
                <w:szCs w:val="22"/>
              </w:rPr>
            </w:pPr>
          </w:p>
        </w:tc>
      </w:tr>
      <w:tr w:rsidR="00A20638" w:rsidRPr="00A20638" w14:paraId="55CD77F7"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4D233"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07A096C5" w14:textId="14C5C76D" w:rsidR="00577006" w:rsidRPr="00A20638" w:rsidRDefault="00577006" w:rsidP="003A0ECA">
            <w:pPr>
              <w:rPr>
                <w:color w:val="000000" w:themeColor="text1"/>
                <w:sz w:val="22"/>
                <w:szCs w:val="22"/>
                <w:lang w:eastAsia="lv-LV"/>
              </w:rPr>
            </w:pPr>
            <w:r w:rsidRPr="00A20638">
              <w:rPr>
                <w:color w:val="000000" w:themeColor="text1"/>
                <w:sz w:val="22"/>
                <w:szCs w:val="22"/>
                <w:lang w:val="de-DE" w:eastAsia="lv-LV"/>
              </w:rPr>
              <w:t xml:space="preserve">EN 61439-1:2011 Zemsprieguma komutācijas un vadības aparatūras komplekti. </w:t>
            </w:r>
            <w:r w:rsidRPr="00A20638">
              <w:rPr>
                <w:color w:val="000000" w:themeColor="text1"/>
                <w:sz w:val="22"/>
                <w:szCs w:val="22"/>
                <w:lang w:eastAsia="lv-LV"/>
              </w:rPr>
              <w:t>Vispārīgie noteikumi</w:t>
            </w:r>
            <w:r w:rsidR="00825CBC" w:rsidRPr="00A20638">
              <w:rPr>
                <w:color w:val="000000" w:themeColor="text1"/>
                <w:sz w:val="22"/>
                <w:szCs w:val="22"/>
                <w:lang w:eastAsia="lv-LV"/>
              </w:rPr>
              <w:t>,</w:t>
            </w:r>
            <w:r w:rsidR="001100ED" w:rsidRPr="00A20638">
              <w:rPr>
                <w:color w:val="000000" w:themeColor="text1"/>
                <w:sz w:val="22"/>
                <w:szCs w:val="22"/>
              </w:rPr>
              <w:t xml:space="preserve"> </w:t>
            </w:r>
            <w:r w:rsidR="001100ED" w:rsidRPr="00A20638">
              <w:rPr>
                <w:color w:val="000000" w:themeColor="text1"/>
                <w:sz w:val="22"/>
                <w:szCs w:val="22"/>
                <w:lang w:eastAsia="lv-LV"/>
              </w:rPr>
              <w:t>vai ekvivalents</w:t>
            </w:r>
            <w:r w:rsidR="00825CBC" w:rsidRPr="00A20638">
              <w:rPr>
                <w:color w:val="000000" w:themeColor="text1"/>
                <w:sz w:val="22"/>
                <w:szCs w:val="22"/>
                <w:lang w:eastAsia="lv-LV"/>
              </w:rPr>
              <w:t>.</w:t>
            </w:r>
            <w:r w:rsidRPr="00A20638">
              <w:rPr>
                <w:color w:val="000000" w:themeColor="text1"/>
                <w:sz w:val="22"/>
                <w:szCs w:val="22"/>
                <w:lang w:eastAsia="lv-LV"/>
              </w:rPr>
              <w:t xml:space="preserve">/ </w:t>
            </w:r>
            <w:r w:rsidRPr="00A20638">
              <w:rPr>
                <w:color w:val="000000" w:themeColor="text1"/>
                <w:sz w:val="22"/>
                <w:szCs w:val="22"/>
              </w:rPr>
              <w:t>EN 61439 -1:2011; Low-voltage switchgear and controlgear assemblies General provisions</w:t>
            </w:r>
            <w:r w:rsidR="00825CBC" w:rsidRPr="00A20638">
              <w:rPr>
                <w:color w:val="000000" w:themeColor="text1"/>
                <w:sz w:val="22"/>
                <w:szCs w:val="22"/>
              </w:rPr>
              <w:t>,</w:t>
            </w:r>
            <w:r w:rsidR="001100ED" w:rsidRPr="00A20638">
              <w:rPr>
                <w:color w:val="000000" w:themeColor="text1"/>
                <w:sz w:val="22"/>
                <w:szCs w:val="22"/>
              </w:rPr>
              <w:t xml:space="preserve"> or equivalent</w:t>
            </w:r>
            <w:r w:rsidR="00825CBC"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36C4A56F"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310B7110"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1EFD2F35"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8C72A" w14:textId="77777777" w:rsidR="00577006" w:rsidRPr="00A20638" w:rsidRDefault="00577006" w:rsidP="003A0ECA">
            <w:pPr>
              <w:jc w:val="center"/>
              <w:rPr>
                <w:rFonts w:eastAsia="Calibri"/>
                <w:bCs/>
                <w:color w:val="000000" w:themeColor="text1"/>
                <w:sz w:val="22"/>
                <w:szCs w:val="22"/>
              </w:rPr>
            </w:pPr>
          </w:p>
        </w:tc>
      </w:tr>
      <w:tr w:rsidR="00A20638" w:rsidRPr="00A20638" w14:paraId="2052E341"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0132D"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3A6C7406" w14:textId="02806C48" w:rsidR="00577006" w:rsidRPr="00A20638" w:rsidRDefault="00577006" w:rsidP="003A0ECA">
            <w:pPr>
              <w:rPr>
                <w:color w:val="000000" w:themeColor="text1"/>
                <w:sz w:val="22"/>
                <w:szCs w:val="22"/>
                <w:lang w:eastAsia="lv-LV"/>
              </w:rPr>
            </w:pPr>
            <w:r w:rsidRPr="00A20638">
              <w:rPr>
                <w:color w:val="000000" w:themeColor="text1"/>
                <w:sz w:val="22"/>
                <w:szCs w:val="22"/>
                <w:lang w:val="de-DE" w:eastAsia="lv-LV"/>
              </w:rPr>
              <w:t xml:space="preserve">EN 61439-5:2015 Zemsprieguma komutācijas un vadības aparatūras komplekti. </w:t>
            </w:r>
            <w:r w:rsidRPr="00A20638">
              <w:rPr>
                <w:color w:val="000000" w:themeColor="text1"/>
                <w:sz w:val="22"/>
                <w:szCs w:val="22"/>
                <w:lang w:eastAsia="lv-LV"/>
              </w:rPr>
              <w:t>5.daļa: Īpašās prasības komplektiem, kas paredzēti energosadales tīkliem</w:t>
            </w:r>
            <w:r w:rsidR="00825CBC" w:rsidRPr="00A20638">
              <w:rPr>
                <w:color w:val="000000" w:themeColor="text1"/>
                <w:sz w:val="22"/>
                <w:szCs w:val="22"/>
                <w:lang w:eastAsia="lv-LV"/>
              </w:rPr>
              <w:t>,</w:t>
            </w:r>
            <w:r w:rsidR="001100ED" w:rsidRPr="00A20638">
              <w:rPr>
                <w:color w:val="000000" w:themeColor="text1"/>
                <w:sz w:val="22"/>
                <w:szCs w:val="22"/>
              </w:rPr>
              <w:t xml:space="preserve"> </w:t>
            </w:r>
            <w:r w:rsidR="001100ED" w:rsidRPr="00A20638">
              <w:rPr>
                <w:color w:val="000000" w:themeColor="text1"/>
                <w:sz w:val="22"/>
                <w:szCs w:val="22"/>
                <w:lang w:eastAsia="lv-LV"/>
              </w:rPr>
              <w:t>vai ekvivalents</w:t>
            </w:r>
            <w:r w:rsidR="00825CBC" w:rsidRPr="00A20638">
              <w:rPr>
                <w:color w:val="000000" w:themeColor="text1"/>
                <w:sz w:val="22"/>
                <w:szCs w:val="22"/>
                <w:lang w:eastAsia="lv-LV"/>
              </w:rPr>
              <w:t>.</w:t>
            </w:r>
            <w:r w:rsidRPr="00A20638">
              <w:rPr>
                <w:color w:val="000000" w:themeColor="text1"/>
                <w:sz w:val="22"/>
                <w:szCs w:val="22"/>
                <w:lang w:eastAsia="lv-LV"/>
              </w:rPr>
              <w:t xml:space="preserve">/ </w:t>
            </w:r>
            <w:r w:rsidRPr="00A20638">
              <w:rPr>
                <w:color w:val="000000" w:themeColor="text1"/>
                <w:sz w:val="22"/>
                <w:szCs w:val="22"/>
              </w:rPr>
              <w:t>EN 61439 -5:2015; Low-voltage switchgear and controlgear assemblies Part 5: Assemblies for power distribution in public networks)</w:t>
            </w:r>
            <w:r w:rsidR="00825CBC" w:rsidRPr="00A20638">
              <w:rPr>
                <w:color w:val="000000" w:themeColor="text1"/>
                <w:sz w:val="22"/>
                <w:szCs w:val="22"/>
              </w:rPr>
              <w:t>,</w:t>
            </w:r>
            <w:r w:rsidR="001100ED" w:rsidRPr="00A20638">
              <w:rPr>
                <w:color w:val="000000" w:themeColor="text1"/>
                <w:sz w:val="22"/>
                <w:szCs w:val="22"/>
              </w:rPr>
              <w:t xml:space="preserve"> or equivalent</w:t>
            </w:r>
            <w:r w:rsidR="00825CBC"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6DABD960" w14:textId="77777777" w:rsidR="00577006" w:rsidRPr="00A20638" w:rsidRDefault="00577006" w:rsidP="003A0ECA">
            <w:pPr>
              <w:jc w:val="center"/>
              <w:rPr>
                <w:rFonts w:eastAsia="Calibri"/>
                <w:color w:val="000000" w:themeColor="text1"/>
                <w:sz w:val="22"/>
                <w:szCs w:val="22"/>
                <w:lang w:val="en-US"/>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74BF37DA"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66CE8953"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71AFB" w14:textId="77777777" w:rsidR="00577006" w:rsidRPr="00A20638" w:rsidRDefault="00577006" w:rsidP="003A0ECA">
            <w:pPr>
              <w:jc w:val="center"/>
              <w:rPr>
                <w:rFonts w:eastAsia="Calibri"/>
                <w:bCs/>
                <w:color w:val="000000" w:themeColor="text1"/>
                <w:sz w:val="22"/>
                <w:szCs w:val="22"/>
              </w:rPr>
            </w:pPr>
          </w:p>
        </w:tc>
      </w:tr>
      <w:tr w:rsidR="00A20638" w:rsidRPr="00A20638" w14:paraId="7BEF21D1"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506D0"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3B431701" w14:textId="555FF30A" w:rsidR="00577006" w:rsidRPr="00A20638" w:rsidRDefault="00577006" w:rsidP="003A0ECA">
            <w:pPr>
              <w:rPr>
                <w:color w:val="000000" w:themeColor="text1"/>
                <w:sz w:val="22"/>
                <w:szCs w:val="22"/>
                <w:lang w:eastAsia="lv-LV"/>
              </w:rPr>
            </w:pPr>
            <w:r w:rsidRPr="00A20638">
              <w:rPr>
                <w:color w:val="000000" w:themeColor="text1"/>
                <w:sz w:val="22"/>
                <w:szCs w:val="22"/>
                <w:lang w:eastAsia="lv-LV"/>
              </w:rPr>
              <w:t>EN ISO 14713-2017 Cinka pārklājumi. Vadlīnijas un rekomendācijas dzelzs un tērauda konstrukciju korozijaizsardzībai. 1.daļa: Projektēšanas vispārīgie principi un korozijizturība</w:t>
            </w:r>
            <w:r w:rsidR="00825CBC" w:rsidRPr="00A20638">
              <w:rPr>
                <w:color w:val="000000" w:themeColor="text1"/>
                <w:sz w:val="22"/>
                <w:szCs w:val="22"/>
                <w:lang w:eastAsia="lv-LV"/>
              </w:rPr>
              <w:t>,</w:t>
            </w:r>
            <w:r w:rsidR="001100ED" w:rsidRPr="00A20638">
              <w:rPr>
                <w:color w:val="000000" w:themeColor="text1"/>
                <w:sz w:val="22"/>
                <w:szCs w:val="22"/>
              </w:rPr>
              <w:t xml:space="preserve"> </w:t>
            </w:r>
            <w:r w:rsidR="001100ED" w:rsidRPr="00A20638">
              <w:rPr>
                <w:color w:val="000000" w:themeColor="text1"/>
                <w:sz w:val="22"/>
                <w:szCs w:val="22"/>
                <w:lang w:eastAsia="lv-LV"/>
              </w:rPr>
              <w:t>vai ekvivalents</w:t>
            </w:r>
            <w:r w:rsidR="00825CBC" w:rsidRPr="00A20638">
              <w:rPr>
                <w:color w:val="000000" w:themeColor="text1"/>
                <w:sz w:val="22"/>
                <w:szCs w:val="22"/>
                <w:lang w:eastAsia="lv-LV"/>
              </w:rPr>
              <w:t>.</w:t>
            </w:r>
            <w:r w:rsidRPr="00A20638">
              <w:rPr>
                <w:color w:val="000000" w:themeColor="text1"/>
                <w:sz w:val="22"/>
                <w:szCs w:val="22"/>
                <w:lang w:eastAsia="lv-LV"/>
              </w:rPr>
              <w:t xml:space="preserve">/ </w:t>
            </w:r>
            <w:r w:rsidRPr="00A20638">
              <w:rPr>
                <w:color w:val="000000" w:themeColor="text1"/>
                <w:sz w:val="22"/>
                <w:szCs w:val="22"/>
              </w:rPr>
              <w:t>EN ISO 14713-2017 (Zinc coatings. Guidelines and recommendations for the protection against corrosion of iron and steel in structures. Part 1: General principles of design and corrosion resistance)</w:t>
            </w:r>
            <w:r w:rsidR="00825CBC" w:rsidRPr="00A20638">
              <w:rPr>
                <w:color w:val="000000" w:themeColor="text1"/>
                <w:sz w:val="22"/>
                <w:szCs w:val="22"/>
              </w:rPr>
              <w:t>,</w:t>
            </w:r>
            <w:r w:rsidR="001100ED" w:rsidRPr="00A20638">
              <w:rPr>
                <w:color w:val="000000" w:themeColor="text1"/>
                <w:sz w:val="22"/>
                <w:szCs w:val="22"/>
              </w:rPr>
              <w:t xml:space="preserve"> or equivalent</w:t>
            </w:r>
            <w:r w:rsidR="00825CBC"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17D6591B" w14:textId="77777777" w:rsidR="00577006" w:rsidRPr="00A20638" w:rsidRDefault="00577006" w:rsidP="003A0ECA">
            <w:pPr>
              <w:jc w:val="center"/>
              <w:rPr>
                <w:rFonts w:eastAsia="Calibri"/>
                <w:color w:val="000000" w:themeColor="text1"/>
                <w:sz w:val="22"/>
                <w:szCs w:val="22"/>
                <w:lang w:val="en-US"/>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15252F30"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4E8FF7C3"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0DDF1" w14:textId="77777777" w:rsidR="00577006" w:rsidRPr="00A20638" w:rsidRDefault="00577006" w:rsidP="003A0ECA">
            <w:pPr>
              <w:jc w:val="center"/>
              <w:rPr>
                <w:rFonts w:eastAsia="Calibri"/>
                <w:bCs/>
                <w:color w:val="000000" w:themeColor="text1"/>
                <w:sz w:val="22"/>
                <w:szCs w:val="22"/>
              </w:rPr>
            </w:pPr>
          </w:p>
        </w:tc>
      </w:tr>
      <w:tr w:rsidR="00A20638" w:rsidRPr="00A20638" w14:paraId="7F403ECB"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142C4"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059B2C27" w14:textId="5CFBB873" w:rsidR="00577006" w:rsidRPr="00A20638" w:rsidRDefault="00577006" w:rsidP="003A0ECA">
            <w:pPr>
              <w:rPr>
                <w:bCs/>
                <w:color w:val="000000" w:themeColor="text1"/>
                <w:sz w:val="22"/>
                <w:szCs w:val="22"/>
                <w:lang w:eastAsia="lv-LV"/>
              </w:rPr>
            </w:pPr>
            <w:r w:rsidRPr="00A20638">
              <w:rPr>
                <w:color w:val="000000" w:themeColor="text1"/>
                <w:sz w:val="22"/>
                <w:szCs w:val="22"/>
              </w:rPr>
              <w:t>EN 60529:1991 Apvalku ("enclousures") nodrošinātas aizsardzības pakāpes (IP kods). Korpusa nodrošinātā vides aizsardzības klase</w:t>
            </w:r>
            <w:r w:rsidR="00825CBC" w:rsidRPr="00A20638">
              <w:rPr>
                <w:color w:val="000000" w:themeColor="text1"/>
                <w:sz w:val="22"/>
                <w:szCs w:val="22"/>
              </w:rPr>
              <w:t>,</w:t>
            </w:r>
            <w:r w:rsidR="001100ED" w:rsidRPr="00A20638">
              <w:rPr>
                <w:color w:val="000000" w:themeColor="text1"/>
                <w:sz w:val="22"/>
                <w:szCs w:val="22"/>
              </w:rPr>
              <w:t xml:space="preserve"> vai ekvivalents</w:t>
            </w:r>
            <w:r w:rsidR="00825CBC" w:rsidRPr="00A20638">
              <w:rPr>
                <w:color w:val="000000" w:themeColor="text1"/>
                <w:sz w:val="22"/>
                <w:szCs w:val="22"/>
              </w:rPr>
              <w:t>.</w:t>
            </w:r>
            <w:r w:rsidRPr="00A20638">
              <w:rPr>
                <w:color w:val="000000" w:themeColor="text1"/>
                <w:sz w:val="22"/>
                <w:szCs w:val="22"/>
              </w:rPr>
              <w:t>/ EN 60529:1991 Degrees of protection provided by enclosures (IP code). Environment protection class provided by a housing</w:t>
            </w:r>
            <w:r w:rsidR="00825CBC" w:rsidRPr="00A20638">
              <w:rPr>
                <w:color w:val="000000" w:themeColor="text1"/>
                <w:sz w:val="22"/>
                <w:szCs w:val="22"/>
              </w:rPr>
              <w:t>,</w:t>
            </w:r>
            <w:r w:rsidR="001100ED" w:rsidRPr="00A20638">
              <w:rPr>
                <w:color w:val="000000" w:themeColor="text1"/>
                <w:sz w:val="22"/>
                <w:szCs w:val="22"/>
              </w:rPr>
              <w:t xml:space="preserve"> or equivalent</w:t>
            </w:r>
            <w:r w:rsidR="00825CBC"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2CF98A91"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7C45B191"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18BA002A"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501BB" w14:textId="77777777" w:rsidR="00577006" w:rsidRPr="00A20638" w:rsidRDefault="00577006" w:rsidP="003A0ECA">
            <w:pPr>
              <w:jc w:val="center"/>
              <w:rPr>
                <w:rFonts w:eastAsia="Calibri"/>
                <w:bCs/>
                <w:color w:val="000000" w:themeColor="text1"/>
                <w:sz w:val="22"/>
                <w:szCs w:val="22"/>
              </w:rPr>
            </w:pPr>
          </w:p>
        </w:tc>
      </w:tr>
      <w:tr w:rsidR="00A20638" w:rsidRPr="00A20638" w14:paraId="2774BFEA"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5E61C"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03499D76" w14:textId="3FDFEA3F" w:rsidR="00577006" w:rsidRPr="00A20638" w:rsidRDefault="00577006" w:rsidP="003A0ECA">
            <w:pPr>
              <w:rPr>
                <w:color w:val="000000" w:themeColor="text1"/>
                <w:sz w:val="22"/>
                <w:szCs w:val="22"/>
              </w:rPr>
            </w:pPr>
            <w:r w:rsidRPr="00A20638">
              <w:rPr>
                <w:color w:val="000000" w:themeColor="text1"/>
                <w:sz w:val="22"/>
                <w:szCs w:val="22"/>
              </w:rPr>
              <w:t>EN 60715:2017 Zemsprieguma komutācijas ierīču un vadības ierīču izmēri. Standarti/ Standardszētas nesošās sliedes komutācijas ierīču, vadības ierīču un palīgierīču mehāniskai nostiprināšanai</w:t>
            </w:r>
            <w:r w:rsidR="00825CBC" w:rsidRPr="00A20638">
              <w:rPr>
                <w:color w:val="000000" w:themeColor="text1"/>
                <w:sz w:val="22"/>
                <w:szCs w:val="22"/>
              </w:rPr>
              <w:t>,</w:t>
            </w:r>
            <w:r w:rsidR="001100ED" w:rsidRPr="00A20638">
              <w:rPr>
                <w:color w:val="000000" w:themeColor="text1"/>
                <w:sz w:val="22"/>
                <w:szCs w:val="22"/>
              </w:rPr>
              <w:t xml:space="preserve"> vai ekvivalents</w:t>
            </w:r>
            <w:r w:rsidR="00825CBC" w:rsidRPr="00A20638">
              <w:rPr>
                <w:color w:val="000000" w:themeColor="text1"/>
                <w:sz w:val="22"/>
                <w:szCs w:val="22"/>
              </w:rPr>
              <w:t>.</w:t>
            </w:r>
            <w:r w:rsidRPr="00A20638">
              <w:rPr>
                <w:color w:val="000000" w:themeColor="text1"/>
                <w:sz w:val="22"/>
                <w:szCs w:val="22"/>
              </w:rPr>
              <w:t>/ EN 60715:2017 Dimensions of low-voltage switchgear and controlgear. Standardized mounting on rails for mechanical support of switchgear, controlgear and accessories</w:t>
            </w:r>
            <w:r w:rsidR="00825CBC" w:rsidRPr="00A20638">
              <w:rPr>
                <w:color w:val="000000" w:themeColor="text1"/>
                <w:sz w:val="22"/>
                <w:szCs w:val="22"/>
              </w:rPr>
              <w:t>,</w:t>
            </w:r>
            <w:r w:rsidR="001100ED" w:rsidRPr="00A20638">
              <w:rPr>
                <w:color w:val="000000" w:themeColor="text1"/>
                <w:sz w:val="22"/>
                <w:szCs w:val="22"/>
              </w:rPr>
              <w:t xml:space="preserve"> or equivalent</w:t>
            </w:r>
            <w:r w:rsidR="00825CBC"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3A2A70D0" w14:textId="77777777" w:rsidR="00577006" w:rsidRPr="00A20638" w:rsidRDefault="00577006" w:rsidP="003A0ECA">
            <w:pPr>
              <w:jc w:val="center"/>
              <w:rPr>
                <w:rFonts w:eastAsia="Calibri"/>
                <w:color w:val="000000" w:themeColor="text1"/>
                <w:sz w:val="22"/>
                <w:szCs w:val="22"/>
                <w:lang w:val="en-US"/>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0936B735"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131F15FE"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B6B6B" w14:textId="77777777" w:rsidR="00577006" w:rsidRPr="00A20638" w:rsidRDefault="00577006" w:rsidP="003A0ECA">
            <w:pPr>
              <w:jc w:val="center"/>
              <w:rPr>
                <w:rFonts w:eastAsia="Calibri"/>
                <w:bCs/>
                <w:color w:val="000000" w:themeColor="text1"/>
                <w:sz w:val="22"/>
                <w:szCs w:val="22"/>
              </w:rPr>
            </w:pPr>
          </w:p>
        </w:tc>
      </w:tr>
      <w:tr w:rsidR="00A20638" w:rsidRPr="00A20638" w14:paraId="09DBCF23"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337E5"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41B41566" w14:textId="1E7C7F53" w:rsidR="00577006" w:rsidRPr="00A20638" w:rsidRDefault="00577006" w:rsidP="003A0ECA">
            <w:pPr>
              <w:rPr>
                <w:color w:val="000000" w:themeColor="text1"/>
                <w:sz w:val="22"/>
                <w:szCs w:val="22"/>
              </w:rPr>
            </w:pPr>
            <w:r w:rsidRPr="00A20638">
              <w:rPr>
                <w:color w:val="000000" w:themeColor="text1"/>
                <w:sz w:val="22"/>
                <w:szCs w:val="22"/>
              </w:rPr>
              <w:t xml:space="preserve">DIN 603, </w:t>
            </w:r>
            <w:r w:rsidRPr="00A20638">
              <w:rPr>
                <w:bCs/>
                <w:color w:val="000000" w:themeColor="text1"/>
                <w:sz w:val="22"/>
                <w:szCs w:val="22"/>
              </w:rPr>
              <w:t>Cup head square neck bolts</w:t>
            </w:r>
            <w:r w:rsidR="001100ED" w:rsidRPr="00A20638">
              <w:rPr>
                <w:color w:val="000000" w:themeColor="text1"/>
                <w:sz w:val="22"/>
                <w:szCs w:val="22"/>
              </w:rPr>
              <w:t xml:space="preserve"> </w:t>
            </w:r>
            <w:r w:rsidR="001100ED" w:rsidRPr="00A20638">
              <w:rPr>
                <w:bCs/>
                <w:color w:val="000000" w:themeColor="text1"/>
                <w:sz w:val="22"/>
                <w:szCs w:val="22"/>
              </w:rPr>
              <w:t>vai ekvivalents.</w:t>
            </w:r>
            <w:r w:rsidRPr="00A20638">
              <w:rPr>
                <w:color w:val="000000" w:themeColor="text1"/>
                <w:sz w:val="22"/>
                <w:szCs w:val="22"/>
              </w:rPr>
              <w:t xml:space="preserve"> </w:t>
            </w:r>
          </w:p>
          <w:p w14:paraId="4B9526D9" w14:textId="77777777" w:rsidR="000D2A63" w:rsidRDefault="00577006" w:rsidP="003A0ECA">
            <w:pPr>
              <w:rPr>
                <w:color w:val="000000" w:themeColor="text1"/>
                <w:sz w:val="22"/>
                <w:szCs w:val="22"/>
              </w:rPr>
            </w:pPr>
            <w:r w:rsidRPr="00A20638">
              <w:rPr>
                <w:color w:val="000000" w:themeColor="text1"/>
                <w:sz w:val="22"/>
                <w:szCs w:val="22"/>
              </w:rPr>
              <w:t>Sadalnes korpusa detaļu stiprinājumos, kur skrūvju galvas atrodas sadalnes ārpusē izmanto skrūves ar gludo galvu/</w:t>
            </w:r>
          </w:p>
          <w:p w14:paraId="34A5AF4A" w14:textId="34003690" w:rsidR="00577006" w:rsidRPr="00A20638" w:rsidRDefault="00577006" w:rsidP="003A0ECA">
            <w:pPr>
              <w:rPr>
                <w:color w:val="000000" w:themeColor="text1"/>
                <w:sz w:val="22"/>
                <w:szCs w:val="22"/>
              </w:rPr>
            </w:pPr>
            <w:r w:rsidRPr="00A20638">
              <w:rPr>
                <w:color w:val="000000" w:themeColor="text1"/>
                <w:sz w:val="22"/>
                <w:szCs w:val="22"/>
              </w:rPr>
              <w:t>DIN 603, Cup head square neck bolts</w:t>
            </w:r>
            <w:r w:rsidR="00825CBC" w:rsidRPr="00A20638">
              <w:rPr>
                <w:color w:val="000000" w:themeColor="text1"/>
                <w:sz w:val="22"/>
                <w:szCs w:val="22"/>
              </w:rPr>
              <w:t>,</w:t>
            </w:r>
            <w:r w:rsidR="001100ED" w:rsidRPr="00A20638">
              <w:rPr>
                <w:color w:val="000000" w:themeColor="text1"/>
                <w:sz w:val="22"/>
                <w:szCs w:val="22"/>
              </w:rPr>
              <w:t xml:space="preserve"> or equivalent</w:t>
            </w:r>
            <w:r w:rsidRPr="00A20638">
              <w:rPr>
                <w:color w:val="000000" w:themeColor="text1"/>
                <w:sz w:val="22"/>
                <w:szCs w:val="22"/>
              </w:rPr>
              <w:t xml:space="preserve">. </w:t>
            </w:r>
          </w:p>
          <w:p w14:paraId="53427D6D" w14:textId="77777777" w:rsidR="00577006" w:rsidRPr="00A20638" w:rsidRDefault="00577006" w:rsidP="003A0ECA">
            <w:pPr>
              <w:rPr>
                <w:bCs/>
                <w:color w:val="000000" w:themeColor="text1"/>
                <w:sz w:val="22"/>
                <w:szCs w:val="22"/>
                <w:lang w:eastAsia="lv-LV"/>
              </w:rPr>
            </w:pPr>
            <w:r w:rsidRPr="00A20638">
              <w:rPr>
                <w:color w:val="000000" w:themeColor="text1"/>
                <w:sz w:val="22"/>
                <w:szCs w:val="22"/>
              </w:rPr>
              <w:t>In fixtures of the switchgear housing part where screw heads are located on the outside of the switchgear screws with a flat head shall be used</w:t>
            </w:r>
          </w:p>
        </w:tc>
        <w:tc>
          <w:tcPr>
            <w:tcW w:w="1985" w:type="dxa"/>
            <w:tcBorders>
              <w:top w:val="single" w:sz="4" w:space="0" w:color="auto"/>
              <w:left w:val="nil"/>
              <w:bottom w:val="single" w:sz="4" w:space="0" w:color="auto"/>
              <w:right w:val="single" w:sz="4" w:space="0" w:color="auto"/>
            </w:tcBorders>
            <w:vAlign w:val="center"/>
          </w:tcPr>
          <w:p w14:paraId="38D2ACBE"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0539CF51"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15D3052F"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A9CBC" w14:textId="77777777" w:rsidR="00577006" w:rsidRPr="00A20638" w:rsidRDefault="00577006" w:rsidP="003A0ECA">
            <w:pPr>
              <w:jc w:val="center"/>
              <w:rPr>
                <w:rFonts w:eastAsia="Calibri"/>
                <w:bCs/>
                <w:color w:val="000000" w:themeColor="text1"/>
                <w:sz w:val="22"/>
                <w:szCs w:val="22"/>
              </w:rPr>
            </w:pPr>
          </w:p>
        </w:tc>
      </w:tr>
      <w:tr w:rsidR="00A20638" w:rsidRPr="00A20638" w14:paraId="1A210085"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62856"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2BB16A12" w14:textId="77777777" w:rsidR="0072689A" w:rsidRDefault="00577006" w:rsidP="003A0ECA">
            <w:pPr>
              <w:rPr>
                <w:color w:val="000000" w:themeColor="text1"/>
                <w:sz w:val="22"/>
                <w:szCs w:val="22"/>
                <w:lang w:eastAsia="lv-LV"/>
              </w:rPr>
            </w:pPr>
            <w:r w:rsidRPr="00A20638">
              <w:rPr>
                <w:color w:val="000000" w:themeColor="text1"/>
                <w:sz w:val="22"/>
                <w:szCs w:val="22"/>
                <w:lang w:eastAsia="lv-LV"/>
              </w:rPr>
              <w:t xml:space="preserve">DIN 7338, </w:t>
            </w:r>
            <w:r w:rsidRPr="00A20638">
              <w:rPr>
                <w:bCs/>
                <w:color w:val="000000" w:themeColor="text1"/>
                <w:sz w:val="22"/>
                <w:szCs w:val="22"/>
              </w:rPr>
              <w:t>Rivets for brake linings and clutch linings</w:t>
            </w:r>
            <w:r w:rsidR="00825CBC" w:rsidRPr="00A20638">
              <w:rPr>
                <w:bCs/>
                <w:color w:val="000000" w:themeColor="text1"/>
                <w:sz w:val="22"/>
                <w:szCs w:val="22"/>
              </w:rPr>
              <w:t>,</w:t>
            </w:r>
            <w:r w:rsidR="001100ED" w:rsidRPr="00A20638">
              <w:rPr>
                <w:color w:val="000000" w:themeColor="text1"/>
                <w:sz w:val="22"/>
                <w:szCs w:val="22"/>
              </w:rPr>
              <w:t xml:space="preserve"> </w:t>
            </w:r>
            <w:r w:rsidR="001100ED" w:rsidRPr="00A20638">
              <w:rPr>
                <w:bCs/>
                <w:color w:val="000000" w:themeColor="text1"/>
                <w:sz w:val="22"/>
                <w:szCs w:val="22"/>
              </w:rPr>
              <w:t>vai ekvivalents</w:t>
            </w:r>
            <w:r w:rsidRPr="00A20638">
              <w:rPr>
                <w:color w:val="000000" w:themeColor="text1"/>
                <w:sz w:val="22"/>
                <w:szCs w:val="22"/>
                <w:lang w:eastAsia="lv-LV"/>
              </w:rPr>
              <w:t xml:space="preserve">. Vītņkniedes izgatavotas atbilstoši šim standartam, vai analogas/ </w:t>
            </w:r>
          </w:p>
          <w:p w14:paraId="1166550B" w14:textId="27BD7EAD" w:rsidR="00577006" w:rsidRPr="00A20638" w:rsidRDefault="00577006" w:rsidP="003A0ECA">
            <w:pPr>
              <w:rPr>
                <w:bCs/>
                <w:color w:val="000000" w:themeColor="text1"/>
                <w:sz w:val="22"/>
                <w:szCs w:val="22"/>
                <w:lang w:eastAsia="lv-LV"/>
              </w:rPr>
            </w:pPr>
            <w:r w:rsidRPr="00A20638">
              <w:rPr>
                <w:color w:val="000000" w:themeColor="text1"/>
                <w:sz w:val="22"/>
                <w:szCs w:val="22"/>
              </w:rPr>
              <w:t>DIN 7338, Rivets for brake linings and clutch linings</w:t>
            </w:r>
            <w:r w:rsidR="00825CBC" w:rsidRPr="00A20638">
              <w:rPr>
                <w:color w:val="000000" w:themeColor="text1"/>
                <w:sz w:val="22"/>
                <w:szCs w:val="22"/>
              </w:rPr>
              <w:t>,</w:t>
            </w:r>
            <w:r w:rsidR="001100ED" w:rsidRPr="00A20638">
              <w:rPr>
                <w:color w:val="000000" w:themeColor="text1"/>
                <w:sz w:val="22"/>
                <w:szCs w:val="22"/>
              </w:rPr>
              <w:t xml:space="preserve"> or equivalent</w:t>
            </w:r>
            <w:r w:rsidRPr="00A20638">
              <w:rPr>
                <w:color w:val="000000" w:themeColor="text1"/>
                <w:sz w:val="22"/>
                <w:szCs w:val="22"/>
              </w:rPr>
              <w:t>. Threat rivets manufactured in compliance with the standard, on analogue</w:t>
            </w:r>
            <w:r w:rsidR="00825CBC"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1DD94CC2"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34626613"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3DF2B833"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15971" w14:textId="77777777" w:rsidR="00577006" w:rsidRPr="00A20638" w:rsidRDefault="00577006" w:rsidP="003A0ECA">
            <w:pPr>
              <w:jc w:val="center"/>
              <w:rPr>
                <w:rFonts w:eastAsia="Calibri"/>
                <w:bCs/>
                <w:color w:val="000000" w:themeColor="text1"/>
                <w:sz w:val="22"/>
                <w:szCs w:val="22"/>
              </w:rPr>
            </w:pPr>
          </w:p>
        </w:tc>
      </w:tr>
      <w:tr w:rsidR="00A20638" w:rsidRPr="00A20638" w14:paraId="43810A9F"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1DB831" w14:textId="77777777" w:rsidR="00577006" w:rsidRPr="00A20638" w:rsidRDefault="00577006" w:rsidP="003A0ECA">
            <w:pPr>
              <w:pStyle w:val="ListParagraph"/>
              <w:spacing w:after="0"/>
              <w:ind w:left="0"/>
              <w:rPr>
                <w:rFonts w:cs="Times New Roman"/>
                <w:b/>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3033C0" w14:textId="77777777" w:rsidR="00577006" w:rsidRPr="00A20638" w:rsidRDefault="00577006" w:rsidP="003A0ECA">
            <w:pPr>
              <w:rPr>
                <w:b/>
                <w:bCs/>
                <w:color w:val="000000" w:themeColor="text1"/>
                <w:sz w:val="22"/>
                <w:szCs w:val="22"/>
                <w:lang w:eastAsia="lv-LV"/>
              </w:rPr>
            </w:pPr>
            <w:r w:rsidRPr="00A20638">
              <w:rPr>
                <w:b/>
                <w:bCs/>
                <w:color w:val="000000" w:themeColor="text1"/>
                <w:sz w:val="22"/>
                <w:szCs w:val="22"/>
                <w:lang w:eastAsia="lv-LV"/>
              </w:rPr>
              <w:t xml:space="preserve">Dokumentācija/ </w:t>
            </w:r>
            <w:r w:rsidRPr="00A20638">
              <w:rPr>
                <w:b/>
                <w:color w:val="000000" w:themeColor="text1"/>
                <w:sz w:val="22"/>
                <w:szCs w:val="22"/>
              </w:rPr>
              <w:t>Documents</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E3E21A4" w14:textId="77777777" w:rsidR="00577006" w:rsidRPr="00A20638" w:rsidRDefault="00577006" w:rsidP="003A0ECA">
            <w:pPr>
              <w:jc w:val="center"/>
              <w:rPr>
                <w:b/>
                <w:bCs/>
                <w:color w:val="000000" w:themeColor="text1"/>
                <w:sz w:val="22"/>
                <w:szCs w:val="22"/>
                <w:lang w:eastAsia="lv-LV"/>
              </w:rPr>
            </w:pP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9D8910" w14:textId="77777777" w:rsidR="00577006" w:rsidRPr="00A20638"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A007A7" w14:textId="77777777" w:rsidR="00577006" w:rsidRPr="00A20638" w:rsidRDefault="00577006" w:rsidP="003A0ECA">
            <w:pPr>
              <w:jc w:val="center"/>
              <w:rPr>
                <w:rFonts w:eastAsia="Calibri"/>
                <w:b/>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52472A" w14:textId="77777777" w:rsidR="00577006" w:rsidRPr="00A20638" w:rsidRDefault="00577006" w:rsidP="003A0ECA">
            <w:pPr>
              <w:jc w:val="center"/>
              <w:rPr>
                <w:rFonts w:eastAsia="Calibri"/>
                <w:b/>
                <w:bCs/>
                <w:color w:val="000000" w:themeColor="text1"/>
                <w:sz w:val="22"/>
                <w:szCs w:val="22"/>
              </w:rPr>
            </w:pPr>
          </w:p>
        </w:tc>
      </w:tr>
      <w:tr w:rsidR="00A20638" w:rsidRPr="00A20638" w14:paraId="5CDDA094"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152F9"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2458F2CD" w14:textId="77777777" w:rsidR="00577006" w:rsidRPr="00A20638" w:rsidRDefault="00577006" w:rsidP="003A0ECA">
            <w:pPr>
              <w:rPr>
                <w:color w:val="000000" w:themeColor="text1"/>
                <w:sz w:val="22"/>
                <w:szCs w:val="22"/>
              </w:rPr>
            </w:pPr>
            <w:r w:rsidRPr="00A20638">
              <w:rPr>
                <w:color w:val="000000" w:themeColor="text1"/>
                <w:sz w:val="22"/>
                <w:szCs w:val="22"/>
              </w:rPr>
              <w:t>Pēc vispārīgās vienošanas noslēgšanas, reizē ar pirmo preču piegādi, izveidots vienots katalogs, kur norādīti piedāvāto sadaļņu tehniskie parametri, iespējamā komplektācija un montāžas un ekspluatācijas instrukcijas norādītajā valodā</w:t>
            </w:r>
          </w:p>
          <w:p w14:paraId="03675BDF" w14:textId="77777777" w:rsidR="00577006" w:rsidRPr="00A20638" w:rsidRDefault="00577006" w:rsidP="003A0ECA">
            <w:pPr>
              <w:rPr>
                <w:bCs/>
                <w:color w:val="000000" w:themeColor="text1"/>
                <w:sz w:val="22"/>
                <w:szCs w:val="22"/>
                <w:lang w:eastAsia="lv-LV"/>
              </w:rPr>
            </w:pPr>
            <w:r w:rsidRPr="00A20638">
              <w:rPr>
                <w:color w:val="000000" w:themeColor="text1"/>
                <w:sz w:val="22"/>
                <w:szCs w:val="22"/>
              </w:rPr>
              <w:t>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p>
        </w:tc>
        <w:tc>
          <w:tcPr>
            <w:tcW w:w="1985" w:type="dxa"/>
            <w:tcBorders>
              <w:top w:val="single" w:sz="4" w:space="0" w:color="auto"/>
              <w:left w:val="nil"/>
              <w:bottom w:val="single" w:sz="4" w:space="0" w:color="auto"/>
              <w:right w:val="single" w:sz="4" w:space="0" w:color="auto"/>
            </w:tcBorders>
            <w:vAlign w:val="center"/>
          </w:tcPr>
          <w:p w14:paraId="2F3C32BC"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33731D08"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622D815D"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8B53D" w14:textId="77777777" w:rsidR="00577006" w:rsidRPr="00A20638" w:rsidRDefault="00577006" w:rsidP="003A0ECA">
            <w:pPr>
              <w:jc w:val="center"/>
              <w:rPr>
                <w:rFonts w:eastAsia="Calibri"/>
                <w:bCs/>
                <w:color w:val="000000" w:themeColor="text1"/>
                <w:sz w:val="22"/>
                <w:szCs w:val="22"/>
              </w:rPr>
            </w:pPr>
          </w:p>
        </w:tc>
      </w:tr>
      <w:tr w:rsidR="00A20638" w:rsidRPr="00A20638" w14:paraId="28DF1CE5"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6292E"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49829112" w14:textId="77777777" w:rsidR="00825CBC" w:rsidRPr="00A20638" w:rsidRDefault="00825CBC" w:rsidP="00825CBC">
            <w:pPr>
              <w:rPr>
                <w:color w:val="000000" w:themeColor="text1"/>
                <w:sz w:val="22"/>
                <w:szCs w:val="22"/>
              </w:rPr>
            </w:pPr>
            <w:r w:rsidRPr="00A20638">
              <w:rPr>
                <w:color w:val="000000" w:themeColor="text1"/>
                <w:sz w:val="22"/>
                <w:szCs w:val="22"/>
              </w:rPr>
              <w:t>Sadalnē (durvju iekšpusē) piestiprināt datu plāksnīti, kas satur sekojošu informāciju:</w:t>
            </w:r>
          </w:p>
          <w:p w14:paraId="15B2C448" w14:textId="77777777"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eastAsia="Times New Roman" w:cs="Times New Roman"/>
                <w:color w:val="000000" w:themeColor="text1"/>
                <w:sz w:val="22"/>
              </w:rPr>
              <w:t>nosaukums, tipa apzīmējums ar komplektācijas apzīmējumu</w:t>
            </w:r>
          </w:p>
          <w:p w14:paraId="0620ADE4" w14:textId="77777777"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eastAsia="Times New Roman" w:cs="Times New Roman"/>
                <w:color w:val="000000" w:themeColor="text1"/>
                <w:sz w:val="22"/>
              </w:rPr>
              <w:t xml:space="preserve">nominālais spriegums Un, V </w:t>
            </w:r>
          </w:p>
          <w:p w14:paraId="2EBBABFE" w14:textId="77777777"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eastAsia="Times New Roman" w:cs="Times New Roman"/>
                <w:color w:val="000000" w:themeColor="text1"/>
                <w:sz w:val="22"/>
              </w:rPr>
              <w:t>sadalnes korpusa IP klase</w:t>
            </w:r>
          </w:p>
          <w:p w14:paraId="70C1F089" w14:textId="77777777"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eastAsia="Times New Roman" w:cs="Times New Roman"/>
                <w:color w:val="000000" w:themeColor="text1"/>
                <w:sz w:val="22"/>
              </w:rPr>
              <w:t>izgatavošanas mēnesis un gads</w:t>
            </w:r>
          </w:p>
          <w:p w14:paraId="5B3599A0" w14:textId="77777777"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eastAsia="Times New Roman" w:cs="Times New Roman"/>
                <w:color w:val="000000" w:themeColor="text1"/>
                <w:sz w:val="22"/>
              </w:rPr>
              <w:t>identifikācijas Nr.</w:t>
            </w:r>
          </w:p>
          <w:p w14:paraId="325371A8" w14:textId="77777777"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eastAsia="Times New Roman" w:cs="Times New Roman"/>
                <w:color w:val="000000" w:themeColor="text1"/>
                <w:sz w:val="22"/>
              </w:rPr>
              <w:t>Atbilstības standarts</w:t>
            </w:r>
          </w:p>
          <w:p w14:paraId="463C0E67" w14:textId="77777777"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eastAsia="Times New Roman" w:cs="Times New Roman"/>
                <w:color w:val="000000" w:themeColor="text1"/>
                <w:sz w:val="22"/>
              </w:rPr>
              <w:t>CE marķējums</w:t>
            </w:r>
          </w:p>
          <w:p w14:paraId="09014D21" w14:textId="0DB99E6A"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izcelsmes valsts</w:t>
            </w:r>
            <w:r w:rsidR="00825CBC" w:rsidRPr="00A20638">
              <w:rPr>
                <w:rFonts w:cs="Times New Roman"/>
                <w:color w:val="000000" w:themeColor="text1"/>
                <w:sz w:val="22"/>
              </w:rPr>
              <w:t>/</w:t>
            </w:r>
          </w:p>
          <w:p w14:paraId="11F897F3" w14:textId="2337EAFC" w:rsidR="00577006" w:rsidRPr="00A20638" w:rsidRDefault="00577006" w:rsidP="003A0ECA">
            <w:pPr>
              <w:rPr>
                <w:color w:val="000000" w:themeColor="text1"/>
                <w:sz w:val="22"/>
                <w:szCs w:val="22"/>
              </w:rPr>
            </w:pPr>
            <w:r w:rsidRPr="00A20638">
              <w:rPr>
                <w:color w:val="000000" w:themeColor="text1"/>
                <w:sz w:val="22"/>
                <w:szCs w:val="22"/>
              </w:rPr>
              <w:t xml:space="preserve">A </w:t>
            </w:r>
            <w:r w:rsidR="00825CBC" w:rsidRPr="00A20638">
              <w:rPr>
                <w:color w:val="000000" w:themeColor="text1"/>
                <w:sz w:val="22"/>
                <w:szCs w:val="22"/>
              </w:rPr>
              <w:t>A data plate (inside the swichgears door) containing the following information shall be attached to the switchgear</w:t>
            </w:r>
          </w:p>
          <w:p w14:paraId="08E9F828" w14:textId="77777777"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manufacturer's name, type designation with the assembly designation;</w:t>
            </w:r>
          </w:p>
          <w:p w14:paraId="12E1D6D3" w14:textId="333E9B7E"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 xml:space="preserve">rated voltage Un, V </w:t>
            </w:r>
          </w:p>
          <w:p w14:paraId="7CFB0A48" w14:textId="03DFF15E"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IP class of the switchgear housing</w:t>
            </w:r>
          </w:p>
          <w:p w14:paraId="45C65DBF" w14:textId="413B464A"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month and year of production</w:t>
            </w:r>
          </w:p>
          <w:p w14:paraId="6607504F" w14:textId="1A0465FE"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Identification No.</w:t>
            </w:r>
          </w:p>
          <w:p w14:paraId="41A0E46E" w14:textId="35C98456"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compliance standard</w:t>
            </w:r>
          </w:p>
          <w:p w14:paraId="546821DB" w14:textId="77777777"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CE label</w:t>
            </w:r>
          </w:p>
          <w:p w14:paraId="39E7BCDB" w14:textId="6EFD061C"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country of origin</w:t>
            </w:r>
            <w:r w:rsidR="00825CBC" w:rsidRPr="00A20638">
              <w:rPr>
                <w:rFonts w:cs="Times New Roman"/>
                <w:color w:val="000000" w:themeColor="text1"/>
                <w:sz w:val="22"/>
              </w:rPr>
              <w:t>.</w:t>
            </w:r>
          </w:p>
        </w:tc>
        <w:tc>
          <w:tcPr>
            <w:tcW w:w="1985" w:type="dxa"/>
            <w:tcBorders>
              <w:top w:val="single" w:sz="4" w:space="0" w:color="auto"/>
              <w:left w:val="nil"/>
              <w:bottom w:val="single" w:sz="4" w:space="0" w:color="auto"/>
              <w:right w:val="single" w:sz="4" w:space="0" w:color="auto"/>
            </w:tcBorders>
            <w:vAlign w:val="center"/>
          </w:tcPr>
          <w:p w14:paraId="0A44DF6D" w14:textId="77777777" w:rsidR="00577006" w:rsidRPr="00A20638" w:rsidRDefault="00577006" w:rsidP="003A0ECA">
            <w:pPr>
              <w:jc w:val="center"/>
              <w:rPr>
                <w:rFonts w:eastAsia="Calibri"/>
                <w:color w:val="000000" w:themeColor="text1"/>
                <w:sz w:val="22"/>
                <w:szCs w:val="22"/>
                <w:lang w:val="en-US"/>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0F3BFF1D"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0BB6BCF3"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B7FB4" w14:textId="77777777" w:rsidR="00577006" w:rsidRPr="00A20638" w:rsidRDefault="00577006" w:rsidP="003A0ECA">
            <w:pPr>
              <w:jc w:val="center"/>
              <w:rPr>
                <w:rFonts w:eastAsia="Calibri"/>
                <w:bCs/>
                <w:color w:val="000000" w:themeColor="text1"/>
                <w:sz w:val="22"/>
                <w:szCs w:val="22"/>
              </w:rPr>
            </w:pPr>
          </w:p>
        </w:tc>
      </w:tr>
      <w:tr w:rsidR="00A20638" w:rsidRPr="00A20638" w14:paraId="10FCD099"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44474"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2BA2BFA7" w14:textId="77777777" w:rsidR="00577006" w:rsidRPr="00A20638" w:rsidRDefault="00577006" w:rsidP="003A0ECA">
            <w:pPr>
              <w:rPr>
                <w:color w:val="000000" w:themeColor="text1"/>
                <w:sz w:val="22"/>
                <w:szCs w:val="22"/>
              </w:rPr>
            </w:pPr>
            <w:r w:rsidRPr="00A20638">
              <w:rPr>
                <w:color w:val="000000" w:themeColor="text1"/>
                <w:sz w:val="22"/>
                <w:szCs w:val="22"/>
              </w:rPr>
              <w:t>Tehniskā pase (reizē ar preču piegādi), kas satur šādu informāciju:</w:t>
            </w:r>
          </w:p>
          <w:p w14:paraId="1D9F3546" w14:textId="77777777" w:rsidR="00577006" w:rsidRPr="00A20638" w:rsidRDefault="00577006" w:rsidP="003A0ECA">
            <w:pPr>
              <w:pStyle w:val="ListParagraph"/>
              <w:numPr>
                <w:ilvl w:val="0"/>
                <w:numId w:val="13"/>
              </w:numPr>
              <w:spacing w:after="0" w:line="240" w:lineRule="auto"/>
              <w:ind w:left="317" w:hanging="283"/>
              <w:rPr>
                <w:rFonts w:eastAsia="Times New Roman" w:cs="Times New Roman"/>
                <w:color w:val="000000" w:themeColor="text1"/>
                <w:sz w:val="22"/>
              </w:rPr>
            </w:pPr>
            <w:r w:rsidRPr="00A20638">
              <w:rPr>
                <w:rFonts w:eastAsia="Times New Roman" w:cs="Times New Roman"/>
                <w:color w:val="000000" w:themeColor="text1"/>
                <w:sz w:val="22"/>
              </w:rPr>
              <w:t xml:space="preserve">Tipa apzīmējums </w:t>
            </w:r>
          </w:p>
          <w:p w14:paraId="7FCB7C77" w14:textId="77777777" w:rsidR="00577006" w:rsidRPr="00A20638" w:rsidRDefault="00577006" w:rsidP="003A0ECA">
            <w:pPr>
              <w:pStyle w:val="ListParagraph"/>
              <w:numPr>
                <w:ilvl w:val="0"/>
                <w:numId w:val="13"/>
              </w:numPr>
              <w:spacing w:after="0" w:line="240" w:lineRule="auto"/>
              <w:ind w:left="317" w:hanging="283"/>
              <w:rPr>
                <w:rFonts w:eastAsia="Times New Roman" w:cs="Times New Roman"/>
                <w:color w:val="000000" w:themeColor="text1"/>
                <w:sz w:val="22"/>
              </w:rPr>
            </w:pPr>
            <w:r w:rsidRPr="00A20638">
              <w:rPr>
                <w:rFonts w:eastAsia="Times New Roman" w:cs="Times New Roman"/>
                <w:color w:val="000000" w:themeColor="text1"/>
                <w:sz w:val="22"/>
              </w:rPr>
              <w:t>idenfikācijas Nr.</w:t>
            </w:r>
          </w:p>
          <w:p w14:paraId="3C72F0B8" w14:textId="77777777" w:rsidR="00577006" w:rsidRPr="00A20638" w:rsidRDefault="00577006" w:rsidP="003A0ECA">
            <w:pPr>
              <w:pStyle w:val="ListParagraph"/>
              <w:numPr>
                <w:ilvl w:val="0"/>
                <w:numId w:val="13"/>
              </w:numPr>
              <w:spacing w:after="0" w:line="240" w:lineRule="auto"/>
              <w:ind w:left="317" w:hanging="283"/>
              <w:rPr>
                <w:rFonts w:eastAsia="Times New Roman" w:cs="Times New Roman"/>
                <w:color w:val="000000" w:themeColor="text1"/>
                <w:sz w:val="22"/>
              </w:rPr>
            </w:pPr>
            <w:r w:rsidRPr="00A20638">
              <w:rPr>
                <w:rFonts w:eastAsia="Times New Roman" w:cs="Times New Roman"/>
                <w:color w:val="000000" w:themeColor="text1"/>
                <w:sz w:val="22"/>
              </w:rPr>
              <w:t>izgatavošanas mēnesis un gads</w:t>
            </w:r>
          </w:p>
          <w:p w14:paraId="208996B1" w14:textId="77777777" w:rsidR="00577006" w:rsidRPr="00A20638" w:rsidRDefault="00577006" w:rsidP="003A0ECA">
            <w:pPr>
              <w:pStyle w:val="ListParagraph"/>
              <w:numPr>
                <w:ilvl w:val="0"/>
                <w:numId w:val="13"/>
              </w:numPr>
              <w:spacing w:after="0" w:line="240" w:lineRule="auto"/>
              <w:ind w:left="317" w:hanging="283"/>
              <w:rPr>
                <w:rFonts w:eastAsia="Times New Roman" w:cs="Times New Roman"/>
                <w:color w:val="000000" w:themeColor="text1"/>
                <w:sz w:val="22"/>
              </w:rPr>
            </w:pPr>
            <w:r w:rsidRPr="00A20638">
              <w:rPr>
                <w:rFonts w:eastAsia="Times New Roman" w:cs="Times New Roman"/>
                <w:color w:val="000000" w:themeColor="text1"/>
                <w:sz w:val="22"/>
              </w:rPr>
              <w:t>principshēma</w:t>
            </w:r>
          </w:p>
          <w:p w14:paraId="5966C197" w14:textId="77777777" w:rsidR="00577006" w:rsidRPr="00A20638" w:rsidRDefault="00577006" w:rsidP="003A0ECA">
            <w:pPr>
              <w:pStyle w:val="ListParagraph"/>
              <w:numPr>
                <w:ilvl w:val="0"/>
                <w:numId w:val="13"/>
              </w:numPr>
              <w:spacing w:after="0" w:line="240" w:lineRule="auto"/>
              <w:ind w:left="317" w:hanging="283"/>
              <w:rPr>
                <w:rFonts w:eastAsia="Times New Roman" w:cs="Times New Roman"/>
                <w:color w:val="000000" w:themeColor="text1"/>
                <w:sz w:val="22"/>
              </w:rPr>
            </w:pPr>
            <w:r w:rsidRPr="00A20638">
              <w:rPr>
                <w:rFonts w:eastAsia="Times New Roman" w:cs="Times New Roman"/>
                <w:color w:val="000000" w:themeColor="text1"/>
                <w:sz w:val="22"/>
              </w:rPr>
              <w:t>komplektācijas saraksts</w:t>
            </w:r>
          </w:p>
          <w:p w14:paraId="561DAE06" w14:textId="77777777" w:rsidR="00577006" w:rsidRPr="00A20638" w:rsidRDefault="00577006" w:rsidP="003A0ECA">
            <w:pPr>
              <w:pStyle w:val="ListParagraph"/>
              <w:numPr>
                <w:ilvl w:val="0"/>
                <w:numId w:val="13"/>
              </w:numPr>
              <w:spacing w:after="0" w:line="240" w:lineRule="auto"/>
              <w:ind w:left="317" w:hanging="283"/>
              <w:rPr>
                <w:rFonts w:eastAsia="Times New Roman" w:cs="Times New Roman"/>
                <w:color w:val="000000" w:themeColor="text1"/>
                <w:sz w:val="22"/>
              </w:rPr>
            </w:pPr>
            <w:r w:rsidRPr="00A20638">
              <w:rPr>
                <w:rFonts w:eastAsia="Times New Roman" w:cs="Times New Roman"/>
                <w:color w:val="000000" w:themeColor="text1"/>
                <w:sz w:val="22"/>
              </w:rPr>
              <w:t>ekspluatācijas nosacījumi</w:t>
            </w:r>
          </w:p>
          <w:p w14:paraId="4BA9F2CC" w14:textId="77777777" w:rsidR="00577006" w:rsidRPr="00A20638" w:rsidRDefault="00577006" w:rsidP="003A0ECA">
            <w:pPr>
              <w:pStyle w:val="ListParagraph"/>
              <w:numPr>
                <w:ilvl w:val="0"/>
                <w:numId w:val="13"/>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garantijas nosacījumi</w:t>
            </w:r>
          </w:p>
          <w:p w14:paraId="51D4550C" w14:textId="77777777" w:rsidR="00577006" w:rsidRPr="00A20638" w:rsidRDefault="00577006" w:rsidP="003A0ECA">
            <w:pPr>
              <w:rPr>
                <w:color w:val="000000" w:themeColor="text1"/>
                <w:sz w:val="22"/>
                <w:szCs w:val="22"/>
              </w:rPr>
            </w:pPr>
            <w:r w:rsidRPr="00A20638">
              <w:rPr>
                <w:color w:val="000000" w:themeColor="text1"/>
                <w:sz w:val="22"/>
                <w:szCs w:val="22"/>
              </w:rPr>
              <w:t>Technical passport (along with delivery of goods) containing the following information:</w:t>
            </w:r>
          </w:p>
          <w:p w14:paraId="59CF9E80" w14:textId="77777777" w:rsidR="00577006" w:rsidRPr="00A20638" w:rsidRDefault="00577006" w:rsidP="003A0ECA">
            <w:pPr>
              <w:pStyle w:val="ListParagraph"/>
              <w:numPr>
                <w:ilvl w:val="0"/>
                <w:numId w:val="13"/>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 xml:space="preserve">type designation </w:t>
            </w:r>
          </w:p>
          <w:p w14:paraId="0D0078FB" w14:textId="77777777" w:rsidR="00577006" w:rsidRPr="00A20638" w:rsidRDefault="00577006" w:rsidP="003A0ECA">
            <w:pPr>
              <w:pStyle w:val="ListParagraph"/>
              <w:numPr>
                <w:ilvl w:val="0"/>
                <w:numId w:val="13"/>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Identification No.</w:t>
            </w:r>
          </w:p>
          <w:p w14:paraId="662DFEE9" w14:textId="77777777" w:rsidR="00577006" w:rsidRPr="00A20638" w:rsidRDefault="00577006" w:rsidP="003A0ECA">
            <w:pPr>
              <w:pStyle w:val="ListParagraph"/>
              <w:numPr>
                <w:ilvl w:val="0"/>
                <w:numId w:val="13"/>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month and year of production;</w:t>
            </w:r>
          </w:p>
          <w:p w14:paraId="0D9926A9" w14:textId="77777777" w:rsidR="00577006" w:rsidRPr="00A20638" w:rsidRDefault="00577006" w:rsidP="003A0ECA">
            <w:pPr>
              <w:pStyle w:val="ListParagraph"/>
              <w:numPr>
                <w:ilvl w:val="0"/>
                <w:numId w:val="13"/>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circuit diagram</w:t>
            </w:r>
          </w:p>
          <w:p w14:paraId="476CD818" w14:textId="77777777" w:rsidR="00577006" w:rsidRPr="00A20638" w:rsidRDefault="00577006" w:rsidP="003A0ECA">
            <w:pPr>
              <w:pStyle w:val="ListParagraph"/>
              <w:numPr>
                <w:ilvl w:val="0"/>
                <w:numId w:val="13"/>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list of assembly</w:t>
            </w:r>
          </w:p>
          <w:p w14:paraId="35AADB20" w14:textId="77777777" w:rsidR="00577006" w:rsidRPr="00A20638" w:rsidRDefault="00577006" w:rsidP="003A0ECA">
            <w:pPr>
              <w:pStyle w:val="ListParagraph"/>
              <w:numPr>
                <w:ilvl w:val="0"/>
                <w:numId w:val="13"/>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 xml:space="preserve">operation conditions </w:t>
            </w:r>
          </w:p>
          <w:p w14:paraId="76A51C42" w14:textId="77777777" w:rsidR="00577006" w:rsidRPr="00A20638" w:rsidRDefault="00577006" w:rsidP="003A0ECA">
            <w:pPr>
              <w:pStyle w:val="ListParagraph"/>
              <w:numPr>
                <w:ilvl w:val="0"/>
                <w:numId w:val="13"/>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guarantee conditions</w:t>
            </w:r>
          </w:p>
        </w:tc>
        <w:tc>
          <w:tcPr>
            <w:tcW w:w="1985" w:type="dxa"/>
            <w:tcBorders>
              <w:top w:val="single" w:sz="4" w:space="0" w:color="auto"/>
              <w:left w:val="nil"/>
              <w:bottom w:val="single" w:sz="4" w:space="0" w:color="auto"/>
              <w:right w:val="single" w:sz="4" w:space="0" w:color="auto"/>
            </w:tcBorders>
            <w:vAlign w:val="center"/>
          </w:tcPr>
          <w:p w14:paraId="373A14AD" w14:textId="77777777" w:rsidR="00577006" w:rsidRPr="00A20638" w:rsidRDefault="00577006" w:rsidP="003A0ECA">
            <w:pPr>
              <w:jc w:val="center"/>
              <w:rPr>
                <w:rFonts w:eastAsia="Calibri"/>
                <w:color w:val="000000" w:themeColor="text1"/>
                <w:sz w:val="22"/>
                <w:szCs w:val="22"/>
                <w:lang w:val="en-US"/>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4A37FEB3"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6132E84D"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6B28D" w14:textId="77777777" w:rsidR="00577006" w:rsidRPr="00A20638" w:rsidRDefault="00577006" w:rsidP="003A0ECA">
            <w:pPr>
              <w:jc w:val="center"/>
              <w:rPr>
                <w:rFonts w:eastAsia="Calibri"/>
                <w:bCs/>
                <w:color w:val="000000" w:themeColor="text1"/>
                <w:sz w:val="22"/>
                <w:szCs w:val="22"/>
              </w:rPr>
            </w:pPr>
          </w:p>
        </w:tc>
      </w:tr>
      <w:tr w:rsidR="00A20638" w:rsidRPr="00A20638" w14:paraId="2B796C3F"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DB3D58" w14:textId="77777777" w:rsidR="00577006" w:rsidRPr="00A20638" w:rsidRDefault="00577006" w:rsidP="003A0ECA">
            <w:pPr>
              <w:pStyle w:val="ListParagraph"/>
              <w:spacing w:after="0"/>
              <w:ind w:left="0"/>
              <w:rPr>
                <w:rFonts w:cs="Times New Roman"/>
                <w:b/>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CD48E9" w14:textId="77777777" w:rsidR="00577006" w:rsidRPr="00A20638" w:rsidRDefault="00577006" w:rsidP="003A0ECA">
            <w:pPr>
              <w:rPr>
                <w:b/>
                <w:bCs/>
                <w:color w:val="000000" w:themeColor="text1"/>
                <w:sz w:val="22"/>
                <w:szCs w:val="22"/>
                <w:lang w:eastAsia="lv-LV"/>
              </w:rPr>
            </w:pPr>
            <w:r w:rsidRPr="00A20638">
              <w:rPr>
                <w:b/>
                <w:color w:val="000000" w:themeColor="text1"/>
                <w:sz w:val="22"/>
                <w:szCs w:val="22"/>
              </w:rPr>
              <w:t>Vides nosacījumi/ Environment conditions</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72FAB8" w14:textId="77777777" w:rsidR="00577006" w:rsidRPr="00A20638" w:rsidRDefault="00577006" w:rsidP="003A0ECA">
            <w:pPr>
              <w:jc w:val="center"/>
              <w:rPr>
                <w:b/>
                <w:bCs/>
                <w:color w:val="000000" w:themeColor="text1"/>
                <w:sz w:val="22"/>
                <w:szCs w:val="22"/>
                <w:lang w:eastAsia="lv-LV"/>
              </w:rPr>
            </w:pP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094A38" w14:textId="77777777" w:rsidR="00577006" w:rsidRPr="00A20638"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713D55" w14:textId="77777777" w:rsidR="00577006" w:rsidRPr="00A20638" w:rsidRDefault="00577006" w:rsidP="003A0ECA">
            <w:pPr>
              <w:jc w:val="center"/>
              <w:rPr>
                <w:rFonts w:eastAsia="Calibri"/>
                <w:b/>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4AAA70" w14:textId="77777777" w:rsidR="00577006" w:rsidRPr="00A20638" w:rsidRDefault="00577006" w:rsidP="003A0ECA">
            <w:pPr>
              <w:jc w:val="center"/>
              <w:rPr>
                <w:rFonts w:eastAsia="Calibri"/>
                <w:b/>
                <w:bCs/>
                <w:color w:val="000000" w:themeColor="text1"/>
                <w:sz w:val="22"/>
                <w:szCs w:val="22"/>
              </w:rPr>
            </w:pPr>
          </w:p>
        </w:tc>
      </w:tr>
      <w:tr w:rsidR="00A20638" w:rsidRPr="00A20638" w14:paraId="76B9A88F"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A7364"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1969C09C" w14:textId="503F095B" w:rsidR="00577006" w:rsidRPr="00A20638" w:rsidRDefault="00577006" w:rsidP="003A0ECA">
            <w:pPr>
              <w:rPr>
                <w:color w:val="000000" w:themeColor="text1"/>
                <w:sz w:val="22"/>
                <w:szCs w:val="22"/>
              </w:rPr>
            </w:pPr>
            <w:r w:rsidRPr="00A20638">
              <w:rPr>
                <w:color w:val="000000" w:themeColor="text1"/>
                <w:sz w:val="22"/>
                <w:szCs w:val="22"/>
              </w:rPr>
              <w:t>Apkārtējās vides vidējā temperatūra 24 h periodā (saskaņā ar EN 62208:2012</w:t>
            </w:r>
            <w:r w:rsidR="00D22C69" w:rsidRPr="00A20638">
              <w:rPr>
                <w:color w:val="000000" w:themeColor="text1"/>
                <w:sz w:val="22"/>
                <w:szCs w:val="22"/>
              </w:rPr>
              <w:t>,</w:t>
            </w:r>
            <w:r w:rsidR="001100ED" w:rsidRPr="00A20638">
              <w:rPr>
                <w:color w:val="000000" w:themeColor="text1"/>
                <w:sz w:val="22"/>
                <w:szCs w:val="22"/>
              </w:rPr>
              <w:t xml:space="preserve"> vai ekvivalents</w:t>
            </w:r>
            <w:r w:rsidRPr="00A20638">
              <w:rPr>
                <w:color w:val="000000" w:themeColor="text1"/>
                <w:sz w:val="22"/>
                <w:szCs w:val="22"/>
              </w:rPr>
              <w:t>)</w:t>
            </w:r>
            <w:r w:rsidR="00D22C69" w:rsidRPr="00A20638">
              <w:rPr>
                <w:color w:val="000000" w:themeColor="text1"/>
                <w:sz w:val="22"/>
                <w:szCs w:val="22"/>
              </w:rPr>
              <w:t>.</w:t>
            </w:r>
            <w:r w:rsidRPr="00A20638">
              <w:rPr>
                <w:color w:val="000000" w:themeColor="text1"/>
                <w:sz w:val="22"/>
                <w:szCs w:val="22"/>
              </w:rPr>
              <w:t xml:space="preserve">/ Ambient air temperature overage over a period 24 h </w:t>
            </w:r>
            <w:r w:rsidR="001100ED" w:rsidRPr="00A20638">
              <w:rPr>
                <w:color w:val="000000" w:themeColor="text1"/>
                <w:sz w:val="22"/>
                <w:szCs w:val="22"/>
              </w:rPr>
              <w:t>(</w:t>
            </w:r>
            <w:r w:rsidRPr="00A20638">
              <w:rPr>
                <w:color w:val="000000" w:themeColor="text1"/>
                <w:sz w:val="22"/>
                <w:szCs w:val="22"/>
              </w:rPr>
              <w:t>according to EN 62208:2012</w:t>
            </w:r>
            <w:r w:rsidR="00D22C69" w:rsidRPr="00A20638">
              <w:rPr>
                <w:color w:val="000000" w:themeColor="text1"/>
                <w:sz w:val="22"/>
                <w:szCs w:val="22"/>
              </w:rPr>
              <w:t>,</w:t>
            </w:r>
            <w:r w:rsidR="001100ED" w:rsidRPr="00A20638">
              <w:rPr>
                <w:color w:val="000000" w:themeColor="text1"/>
                <w:sz w:val="22"/>
                <w:szCs w:val="22"/>
              </w:rPr>
              <w:t xml:space="preserve"> or equivalent</w:t>
            </w:r>
            <w:r w:rsidR="00D22C69" w:rsidRPr="00A20638">
              <w:rPr>
                <w:color w:val="000000" w:themeColor="text1"/>
                <w:sz w:val="22"/>
                <w:szCs w:val="22"/>
              </w:rPr>
              <w:t>.</w:t>
            </w:r>
            <w:r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090EEF20" w14:textId="1D56D994" w:rsidR="00577006" w:rsidRPr="00A20638" w:rsidRDefault="00577006" w:rsidP="003A0ECA">
            <w:pPr>
              <w:jc w:val="center"/>
              <w:rPr>
                <w:color w:val="000000" w:themeColor="text1"/>
                <w:sz w:val="22"/>
                <w:szCs w:val="22"/>
              </w:rPr>
            </w:pPr>
            <w:r w:rsidRPr="00A20638">
              <w:rPr>
                <w:color w:val="000000" w:themeColor="text1"/>
                <w:sz w:val="22"/>
                <w:szCs w:val="22"/>
                <w:lang w:val="en-US" w:eastAsia="lv-LV"/>
              </w:rPr>
              <w:t>-25</w:t>
            </w:r>
            <w:r w:rsidRPr="00A20638">
              <w:rPr>
                <w:color w:val="000000" w:themeColor="text1"/>
                <w:sz w:val="22"/>
                <w:szCs w:val="22"/>
                <w:lang w:val="en-US"/>
              </w:rPr>
              <w:t>°C</w:t>
            </w:r>
            <w:r w:rsidRPr="00A20638">
              <w:rPr>
                <w:color w:val="000000" w:themeColor="text1"/>
                <w:sz w:val="22"/>
                <w:szCs w:val="22"/>
                <w:lang w:val="en-US" w:eastAsia="lv-LV"/>
              </w:rPr>
              <w:t xml:space="preserve"> – +35</w:t>
            </w:r>
            <w:r w:rsidRPr="00A20638">
              <w:rPr>
                <w:color w:val="000000" w:themeColor="text1"/>
                <w:sz w:val="22"/>
                <w:szCs w:val="22"/>
                <w:lang w:val="en-US"/>
              </w:rPr>
              <w:t>°C</w:t>
            </w:r>
          </w:p>
        </w:tc>
        <w:tc>
          <w:tcPr>
            <w:tcW w:w="2409" w:type="dxa"/>
            <w:tcBorders>
              <w:top w:val="single" w:sz="4" w:space="0" w:color="auto"/>
              <w:left w:val="nil"/>
              <w:bottom w:val="single" w:sz="4" w:space="0" w:color="auto"/>
              <w:right w:val="single" w:sz="4" w:space="0" w:color="auto"/>
            </w:tcBorders>
            <w:vAlign w:val="center"/>
          </w:tcPr>
          <w:p w14:paraId="1CF858EC"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7E781558"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7D956" w14:textId="77777777" w:rsidR="00577006" w:rsidRPr="00A20638" w:rsidRDefault="00577006" w:rsidP="003A0ECA">
            <w:pPr>
              <w:jc w:val="center"/>
              <w:rPr>
                <w:rFonts w:eastAsia="Calibri"/>
                <w:bCs/>
                <w:color w:val="000000" w:themeColor="text1"/>
                <w:sz w:val="22"/>
                <w:szCs w:val="22"/>
              </w:rPr>
            </w:pPr>
          </w:p>
        </w:tc>
      </w:tr>
      <w:tr w:rsidR="00A20638" w:rsidRPr="00A20638" w14:paraId="49E8CEDF"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45A81"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2F90D7B6" w14:textId="251B5236" w:rsidR="00577006" w:rsidRPr="00A20638" w:rsidRDefault="00577006" w:rsidP="003A0ECA">
            <w:pPr>
              <w:rPr>
                <w:bCs/>
                <w:color w:val="000000" w:themeColor="text1"/>
                <w:sz w:val="22"/>
                <w:szCs w:val="22"/>
                <w:lang w:eastAsia="lv-LV"/>
              </w:rPr>
            </w:pPr>
            <w:r w:rsidRPr="00A20638">
              <w:rPr>
                <w:color w:val="000000" w:themeColor="text1"/>
                <w:sz w:val="22"/>
                <w:szCs w:val="22"/>
              </w:rPr>
              <w:t>Aizsardzības pakāpe sadalnei bez papildus blīvējumiem (ar aizvērtām durvīm)</w:t>
            </w:r>
            <w:r w:rsidR="00D22C69" w:rsidRPr="00A20638">
              <w:rPr>
                <w:color w:val="000000" w:themeColor="text1"/>
                <w:sz w:val="22"/>
                <w:szCs w:val="22"/>
              </w:rPr>
              <w:t>.</w:t>
            </w:r>
            <w:r w:rsidRPr="00A20638">
              <w:rPr>
                <w:color w:val="000000" w:themeColor="text1"/>
                <w:sz w:val="22"/>
                <w:szCs w:val="22"/>
              </w:rPr>
              <w:t>/ Protection degree of the switchgear without additional sealings (with closed door)</w:t>
            </w:r>
            <w:r w:rsidR="00D22C69"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62B03A94"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IP43</w:t>
            </w:r>
          </w:p>
        </w:tc>
        <w:tc>
          <w:tcPr>
            <w:tcW w:w="2409" w:type="dxa"/>
            <w:tcBorders>
              <w:top w:val="single" w:sz="4" w:space="0" w:color="auto"/>
              <w:left w:val="nil"/>
              <w:bottom w:val="single" w:sz="4" w:space="0" w:color="auto"/>
              <w:right w:val="single" w:sz="4" w:space="0" w:color="auto"/>
            </w:tcBorders>
            <w:vAlign w:val="center"/>
          </w:tcPr>
          <w:p w14:paraId="1DC43B53"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0C24A6CA"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F395E" w14:textId="77777777" w:rsidR="00577006" w:rsidRPr="00A20638" w:rsidRDefault="00577006" w:rsidP="003A0ECA">
            <w:pPr>
              <w:jc w:val="center"/>
              <w:rPr>
                <w:rFonts w:eastAsia="Calibri"/>
                <w:bCs/>
                <w:color w:val="000000" w:themeColor="text1"/>
                <w:sz w:val="22"/>
                <w:szCs w:val="22"/>
              </w:rPr>
            </w:pPr>
          </w:p>
        </w:tc>
      </w:tr>
      <w:tr w:rsidR="00A20638" w:rsidRPr="00A20638" w14:paraId="789E799F"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52771"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19E451BD" w14:textId="77777777" w:rsidR="00D22C69" w:rsidRPr="00A20638" w:rsidRDefault="00577006" w:rsidP="003A0ECA">
            <w:pPr>
              <w:rPr>
                <w:color w:val="000000" w:themeColor="text1"/>
                <w:sz w:val="22"/>
                <w:szCs w:val="22"/>
              </w:rPr>
            </w:pPr>
            <w:r w:rsidRPr="00A20638">
              <w:rPr>
                <w:color w:val="000000" w:themeColor="text1"/>
                <w:sz w:val="22"/>
                <w:szCs w:val="22"/>
              </w:rPr>
              <w:t xml:space="preserve">Aizsardzības pakāpe nokomplektētai sadalnei ar atvērtām durvīm/ </w:t>
            </w:r>
          </w:p>
          <w:p w14:paraId="74D6D923" w14:textId="2A034170" w:rsidR="00577006" w:rsidRPr="00A20638" w:rsidRDefault="00577006" w:rsidP="003A0ECA">
            <w:pPr>
              <w:rPr>
                <w:bCs/>
                <w:color w:val="000000" w:themeColor="text1"/>
                <w:sz w:val="22"/>
                <w:szCs w:val="22"/>
                <w:lang w:eastAsia="lv-LV"/>
              </w:rPr>
            </w:pPr>
            <w:r w:rsidRPr="00A20638">
              <w:rPr>
                <w:color w:val="000000" w:themeColor="text1"/>
                <w:sz w:val="22"/>
                <w:szCs w:val="22"/>
              </w:rPr>
              <w:t>Protection degree of the set-up distribution with open door</w:t>
            </w:r>
            <w:r w:rsidR="00D22C69"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715511AB"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IP21</w:t>
            </w:r>
          </w:p>
        </w:tc>
        <w:tc>
          <w:tcPr>
            <w:tcW w:w="2409" w:type="dxa"/>
            <w:tcBorders>
              <w:top w:val="single" w:sz="4" w:space="0" w:color="auto"/>
              <w:left w:val="nil"/>
              <w:bottom w:val="single" w:sz="4" w:space="0" w:color="auto"/>
              <w:right w:val="single" w:sz="4" w:space="0" w:color="auto"/>
            </w:tcBorders>
            <w:vAlign w:val="center"/>
          </w:tcPr>
          <w:p w14:paraId="6793CAEC"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2BDCBF0A"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9AD69" w14:textId="77777777" w:rsidR="00577006" w:rsidRPr="00A20638" w:rsidRDefault="00577006" w:rsidP="003A0ECA">
            <w:pPr>
              <w:jc w:val="center"/>
              <w:rPr>
                <w:rFonts w:eastAsia="Calibri"/>
                <w:bCs/>
                <w:color w:val="000000" w:themeColor="text1"/>
                <w:sz w:val="22"/>
                <w:szCs w:val="22"/>
              </w:rPr>
            </w:pPr>
            <w:r w:rsidRPr="00A20638">
              <w:rPr>
                <w:rFonts w:eastAsia="Calibri"/>
                <w:bCs/>
                <w:color w:val="000000" w:themeColor="text1"/>
                <w:sz w:val="22"/>
                <w:szCs w:val="22"/>
              </w:rPr>
              <w:t xml:space="preserve">Atbilstoši komplektācijai/ </w:t>
            </w:r>
            <w:r w:rsidRPr="00A20638">
              <w:rPr>
                <w:color w:val="000000" w:themeColor="text1"/>
                <w:sz w:val="22"/>
                <w:szCs w:val="22"/>
              </w:rPr>
              <w:t>According to the set</w:t>
            </w:r>
          </w:p>
        </w:tc>
      </w:tr>
      <w:tr w:rsidR="00A20638" w:rsidRPr="00A20638" w14:paraId="604F638D"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CB8DA"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673C7935" w14:textId="27E5BD5D" w:rsidR="00577006" w:rsidRPr="00A20638" w:rsidRDefault="00577006" w:rsidP="003A0ECA">
            <w:pPr>
              <w:rPr>
                <w:bCs/>
                <w:color w:val="000000" w:themeColor="text1"/>
                <w:sz w:val="22"/>
                <w:szCs w:val="22"/>
                <w:lang w:eastAsia="lv-LV"/>
              </w:rPr>
            </w:pPr>
            <w:r w:rsidRPr="00A20638">
              <w:rPr>
                <w:color w:val="000000" w:themeColor="text1"/>
                <w:sz w:val="22"/>
                <w:szCs w:val="22"/>
              </w:rPr>
              <w:t>Darba vides mitrums saskaņā ar EN 61439-1:2012</w:t>
            </w:r>
            <w:r w:rsidR="00DB3334" w:rsidRPr="00A20638">
              <w:rPr>
                <w:color w:val="000000" w:themeColor="text1"/>
                <w:sz w:val="22"/>
                <w:szCs w:val="22"/>
              </w:rPr>
              <w:t>,</w:t>
            </w:r>
            <w:r w:rsidR="001100ED" w:rsidRPr="00A20638">
              <w:rPr>
                <w:color w:val="000000" w:themeColor="text1"/>
                <w:sz w:val="22"/>
                <w:szCs w:val="22"/>
              </w:rPr>
              <w:t xml:space="preserve"> vai ekvivalents</w:t>
            </w:r>
            <w:r w:rsidRPr="00A20638">
              <w:rPr>
                <w:color w:val="000000" w:themeColor="text1"/>
                <w:sz w:val="22"/>
                <w:szCs w:val="22"/>
              </w:rPr>
              <w:t>; norādīt piemēroto vērtību diapazonu</w:t>
            </w:r>
            <w:r w:rsidR="00DB3334" w:rsidRPr="00A20638">
              <w:rPr>
                <w:color w:val="000000" w:themeColor="text1"/>
                <w:sz w:val="22"/>
                <w:szCs w:val="22"/>
              </w:rPr>
              <w:t>.</w:t>
            </w:r>
            <w:r w:rsidRPr="00A20638">
              <w:rPr>
                <w:color w:val="000000" w:themeColor="text1"/>
                <w:sz w:val="22"/>
                <w:szCs w:val="22"/>
              </w:rPr>
              <w:t>/ Operating humidity conditions in accordance with EN 61439-1:2012</w:t>
            </w:r>
            <w:r w:rsidR="001100ED" w:rsidRPr="00A20638">
              <w:rPr>
                <w:color w:val="000000" w:themeColor="text1"/>
                <w:sz w:val="22"/>
                <w:szCs w:val="22"/>
              </w:rPr>
              <w:t xml:space="preserve"> or equivalent</w:t>
            </w:r>
            <w:r w:rsidRPr="00A20638">
              <w:rPr>
                <w:color w:val="000000" w:themeColor="text1"/>
                <w:sz w:val="22"/>
                <w:szCs w:val="22"/>
              </w:rPr>
              <w:t xml:space="preserve"> </w:t>
            </w:r>
            <w:r w:rsidRPr="00A20638">
              <w:rPr>
                <w:color w:val="000000" w:themeColor="text1"/>
                <w:sz w:val="22"/>
                <w:szCs w:val="22"/>
                <w:lang w:val="en-US"/>
              </w:rPr>
              <w:t>specify an appropriate range of values</w:t>
            </w:r>
            <w:r w:rsidR="00DB3334" w:rsidRPr="00A20638">
              <w:rPr>
                <w:color w:val="000000" w:themeColor="text1"/>
                <w:sz w:val="22"/>
                <w:szCs w:val="22"/>
                <w:lang w:val="en-US"/>
              </w:rPr>
              <w:t>.</w:t>
            </w:r>
            <w:r w:rsidRPr="00A20638">
              <w:rPr>
                <w:color w:val="000000" w:themeColor="text1"/>
                <w:sz w:val="22"/>
                <w:szCs w:val="22"/>
              </w:rPr>
              <w:t xml:space="preserve">  </w:t>
            </w:r>
          </w:p>
        </w:tc>
        <w:tc>
          <w:tcPr>
            <w:tcW w:w="1985" w:type="dxa"/>
            <w:tcBorders>
              <w:top w:val="single" w:sz="4" w:space="0" w:color="auto"/>
              <w:left w:val="nil"/>
              <w:bottom w:val="single" w:sz="4" w:space="0" w:color="auto"/>
              <w:right w:val="single" w:sz="4" w:space="0" w:color="auto"/>
            </w:tcBorders>
            <w:vAlign w:val="center"/>
          </w:tcPr>
          <w:p w14:paraId="1602C365" w14:textId="77777777" w:rsidR="00577006" w:rsidRPr="00A20638" w:rsidRDefault="00577006" w:rsidP="003A0ECA">
            <w:pPr>
              <w:jc w:val="center"/>
              <w:rPr>
                <w:strike/>
                <w:color w:val="000000" w:themeColor="text1"/>
                <w:sz w:val="22"/>
                <w:szCs w:val="22"/>
              </w:rPr>
            </w:pPr>
            <w:r w:rsidRPr="00A20638">
              <w:rPr>
                <w:color w:val="000000" w:themeColor="text1"/>
                <w:spacing w:val="-4"/>
                <w:sz w:val="22"/>
                <w:szCs w:val="22"/>
                <w:lang w:eastAsia="lv-LV"/>
              </w:rPr>
              <w:t>Atbilst/</w:t>
            </w:r>
            <w:r w:rsidRPr="00A20638">
              <w:rPr>
                <w:color w:val="000000" w:themeColor="text1"/>
                <w:spacing w:val="-4"/>
                <w:sz w:val="22"/>
                <w:szCs w:val="22"/>
                <w:lang w:val="en-US" w:eastAsia="lv-LV"/>
              </w:rPr>
              <w:t>Compliant</w:t>
            </w:r>
            <w:r w:rsidRPr="00A20638">
              <w:rPr>
                <w:strike/>
                <w:color w:val="000000" w:themeColor="text1"/>
                <w:sz w:val="22"/>
                <w:szCs w:val="22"/>
              </w:rPr>
              <w:t xml:space="preserve"> </w:t>
            </w:r>
          </w:p>
          <w:p w14:paraId="030EA4B4" w14:textId="77777777" w:rsidR="00577006" w:rsidRPr="00A20638" w:rsidRDefault="00577006" w:rsidP="003A0ECA">
            <w:pPr>
              <w:jc w:val="center"/>
              <w:rPr>
                <w:bCs/>
                <w:color w:val="000000" w:themeColor="text1"/>
                <w:sz w:val="22"/>
                <w:szCs w:val="22"/>
                <w:lang w:eastAsia="lv-LV"/>
              </w:rPr>
            </w:pPr>
            <w:r w:rsidRPr="00A20638">
              <w:rPr>
                <w:color w:val="000000" w:themeColor="text1"/>
                <w:sz w:val="22"/>
                <w:szCs w:val="22"/>
                <w:lang w:eastAsia="lv-LV"/>
              </w:rPr>
              <w:t>Norādīt/Specyfy</w:t>
            </w:r>
          </w:p>
        </w:tc>
        <w:tc>
          <w:tcPr>
            <w:tcW w:w="2409" w:type="dxa"/>
            <w:tcBorders>
              <w:top w:val="single" w:sz="4" w:space="0" w:color="auto"/>
              <w:left w:val="nil"/>
              <w:bottom w:val="single" w:sz="4" w:space="0" w:color="auto"/>
              <w:right w:val="single" w:sz="4" w:space="0" w:color="auto"/>
            </w:tcBorders>
            <w:vAlign w:val="center"/>
          </w:tcPr>
          <w:p w14:paraId="63D14AE8"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6F3384FE"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1E588" w14:textId="77777777" w:rsidR="00577006" w:rsidRPr="00A20638" w:rsidRDefault="00577006" w:rsidP="003A0ECA">
            <w:pPr>
              <w:jc w:val="center"/>
              <w:rPr>
                <w:rFonts w:eastAsia="Calibri"/>
                <w:bCs/>
                <w:color w:val="000000" w:themeColor="text1"/>
                <w:sz w:val="22"/>
                <w:szCs w:val="22"/>
              </w:rPr>
            </w:pPr>
          </w:p>
        </w:tc>
      </w:tr>
      <w:tr w:rsidR="00A20638" w:rsidRPr="00A20638" w14:paraId="64878E62"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AB0D8F" w14:textId="77777777" w:rsidR="00577006" w:rsidRPr="00A20638" w:rsidRDefault="00577006" w:rsidP="003A0ECA">
            <w:pPr>
              <w:pStyle w:val="ListParagraph"/>
              <w:spacing w:after="0"/>
              <w:ind w:left="0"/>
              <w:rPr>
                <w:rFonts w:cs="Times New Roman"/>
                <w:b/>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41206" w14:textId="77777777" w:rsidR="00577006" w:rsidRPr="00A20638" w:rsidRDefault="00577006" w:rsidP="003A0ECA">
            <w:pPr>
              <w:rPr>
                <w:bCs/>
                <w:color w:val="000000" w:themeColor="text1"/>
                <w:sz w:val="22"/>
                <w:szCs w:val="22"/>
                <w:lang w:eastAsia="lv-LV"/>
              </w:rPr>
            </w:pPr>
            <w:r w:rsidRPr="00A20638">
              <w:rPr>
                <w:b/>
                <w:color w:val="000000" w:themeColor="text1"/>
                <w:sz w:val="22"/>
                <w:szCs w:val="22"/>
                <w:lang w:eastAsia="lv-LV"/>
              </w:rPr>
              <w:t xml:space="preserve">Korpusa konstrukcija/ </w:t>
            </w:r>
            <w:r w:rsidRPr="00A20638">
              <w:rPr>
                <w:b/>
                <w:color w:val="000000" w:themeColor="text1"/>
                <w:sz w:val="22"/>
                <w:szCs w:val="22"/>
              </w:rPr>
              <w:t>Housing design</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A4394F" w14:textId="77777777" w:rsidR="00577006" w:rsidRPr="00A20638" w:rsidRDefault="00577006" w:rsidP="003A0ECA">
            <w:pPr>
              <w:jc w:val="center"/>
              <w:rPr>
                <w:bCs/>
                <w:color w:val="000000" w:themeColor="text1"/>
                <w:sz w:val="22"/>
                <w:szCs w:val="22"/>
                <w:lang w:eastAsia="lv-LV"/>
              </w:rPr>
            </w:pP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4377054"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DDD1E42"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DE985A" w14:textId="77777777" w:rsidR="00577006" w:rsidRPr="00A20638" w:rsidRDefault="00577006" w:rsidP="003A0ECA">
            <w:pPr>
              <w:jc w:val="center"/>
              <w:rPr>
                <w:rFonts w:eastAsia="Calibri"/>
                <w:bCs/>
                <w:color w:val="000000" w:themeColor="text1"/>
                <w:sz w:val="22"/>
                <w:szCs w:val="22"/>
              </w:rPr>
            </w:pPr>
          </w:p>
        </w:tc>
      </w:tr>
      <w:tr w:rsidR="00A20638" w:rsidRPr="00A20638" w14:paraId="35B84C14"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3F6E2FB3"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1BB0F3AD" w14:textId="77777777" w:rsidR="00DB3334" w:rsidRPr="00A20638" w:rsidRDefault="00DB3334" w:rsidP="00DB3334">
            <w:pPr>
              <w:rPr>
                <w:color w:val="000000" w:themeColor="text1"/>
                <w:sz w:val="22"/>
                <w:szCs w:val="22"/>
                <w:lang w:eastAsia="lv-LV"/>
              </w:rPr>
            </w:pPr>
            <w:r w:rsidRPr="00A20638">
              <w:rPr>
                <w:color w:val="000000" w:themeColor="text1"/>
                <w:sz w:val="22"/>
                <w:szCs w:val="22"/>
                <w:lang w:eastAsia="lv-LV"/>
              </w:rPr>
              <w:t xml:space="preserve">Visu materiālu un korpusa korozijas noturībai ir jābūt ne zemākai kā cinkotam metālam </w:t>
            </w:r>
            <w:r w:rsidRPr="00A20638">
              <w:rPr>
                <w:color w:val="000000" w:themeColor="text1"/>
                <w:sz w:val="22"/>
                <w:szCs w:val="22"/>
              </w:rPr>
              <w:t xml:space="preserve">ar cinka pārklājumu </w:t>
            </w:r>
            <w:r w:rsidRPr="00A20638">
              <w:rPr>
                <w:color w:val="000000" w:themeColor="text1"/>
                <w:sz w:val="22"/>
                <w:szCs w:val="22"/>
              </w:rPr>
              <w:sym w:font="Symbol" w:char="F0B3"/>
            </w:r>
            <w:r w:rsidRPr="00A20638">
              <w:rPr>
                <w:color w:val="000000" w:themeColor="text1"/>
                <w:sz w:val="22"/>
                <w:szCs w:val="22"/>
              </w:rPr>
              <w:t xml:space="preserve"> 42 </w:t>
            </w:r>
            <w:r w:rsidRPr="00A20638">
              <w:rPr>
                <w:bCs/>
                <w:color w:val="000000" w:themeColor="text1"/>
                <w:sz w:val="22"/>
                <w:szCs w:val="22"/>
              </w:rPr>
              <w:t>μm biezumā, v</w:t>
            </w:r>
            <w:r w:rsidRPr="00A20638">
              <w:rPr>
                <w:color w:val="000000" w:themeColor="text1"/>
                <w:sz w:val="22"/>
                <w:szCs w:val="22"/>
              </w:rPr>
              <w:t>ides kategorijā –</w:t>
            </w:r>
            <w:r w:rsidRPr="00A20638">
              <w:rPr>
                <w:color w:val="000000" w:themeColor="text1"/>
                <w:sz w:val="22"/>
                <w:szCs w:val="22"/>
                <w:lang w:eastAsia="lv-LV"/>
              </w:rPr>
              <w:t xml:space="preserve"> "C3", atbilstoši EN ISO 14713-2017</w:t>
            </w:r>
            <w:r w:rsidRPr="00A20638">
              <w:rPr>
                <w:color w:val="000000" w:themeColor="text1"/>
                <w:sz w:val="22"/>
                <w:szCs w:val="22"/>
              </w:rPr>
              <w:t xml:space="preserve"> </w:t>
            </w:r>
            <w:r w:rsidRPr="00A20638">
              <w:rPr>
                <w:color w:val="000000" w:themeColor="text1"/>
                <w:sz w:val="22"/>
                <w:szCs w:val="22"/>
                <w:lang w:eastAsia="lv-LV"/>
              </w:rPr>
              <w:t xml:space="preserve">vai ekvivalents. Paredzētais kalpošanas laiks – ne mazāks kā 30 gadi. Piezīmēs norādīt izmantoto materiālu (tā marku) un materiāla aizsardzību (aizsardzības apzīmējumu)./ </w:t>
            </w:r>
          </w:p>
          <w:p w14:paraId="14806BE0" w14:textId="6E80F615" w:rsidR="00577006" w:rsidRPr="00A20638" w:rsidRDefault="00DB3334" w:rsidP="00DB3334">
            <w:pPr>
              <w:rPr>
                <w:color w:val="000000" w:themeColor="text1"/>
                <w:sz w:val="22"/>
                <w:szCs w:val="22"/>
                <w:lang w:eastAsia="lv-LV"/>
              </w:rPr>
            </w:pPr>
            <w:r w:rsidRPr="00A20638">
              <w:rPr>
                <w:color w:val="000000" w:themeColor="text1"/>
                <w:sz w:val="22"/>
                <w:szCs w:val="22"/>
              </w:rPr>
              <w:t xml:space="preserve">Corrosion resistance of materials and the housing shall not be below that of galvanised metal with zinc coating </w:t>
            </w:r>
            <w:r w:rsidRPr="00A20638">
              <w:rPr>
                <w:color w:val="000000" w:themeColor="text1"/>
                <w:sz w:val="22"/>
                <w:szCs w:val="22"/>
              </w:rPr>
              <w:sym w:font="Symbol" w:char="F0B3"/>
            </w:r>
            <w:r w:rsidRPr="00A20638">
              <w:rPr>
                <w:color w:val="000000" w:themeColor="text1"/>
                <w:sz w:val="22"/>
                <w:szCs w:val="22"/>
              </w:rPr>
              <w:t xml:space="preserve"> with the thickness of 42 μm, the environment category "C3", in compliance with EN ISO 14713-1:-2017 or equivalent. Intended service time - minimum 30 years. The used material ( metal brand) and the material protection (protection denomination) shall be specified in notes.</w:t>
            </w:r>
          </w:p>
        </w:tc>
        <w:tc>
          <w:tcPr>
            <w:tcW w:w="1985" w:type="dxa"/>
            <w:tcBorders>
              <w:top w:val="single" w:sz="4" w:space="0" w:color="auto"/>
              <w:left w:val="nil"/>
              <w:bottom w:val="single" w:sz="4" w:space="0" w:color="auto"/>
              <w:right w:val="single" w:sz="4" w:space="0" w:color="auto"/>
            </w:tcBorders>
            <w:vAlign w:val="center"/>
          </w:tcPr>
          <w:p w14:paraId="1DB71CD0" w14:textId="77777777" w:rsidR="00577006" w:rsidRPr="00A20638" w:rsidRDefault="00577006" w:rsidP="003A0ECA">
            <w:pPr>
              <w:jc w:val="center"/>
              <w:rPr>
                <w:rFonts w:eastAsia="Calibri"/>
                <w:color w:val="000000" w:themeColor="text1"/>
                <w:sz w:val="22"/>
                <w:szCs w:val="22"/>
                <w:lang w:val="en-US"/>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14D90B87"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vAlign w:val="center"/>
          </w:tcPr>
          <w:p w14:paraId="659BFF76"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vAlign w:val="center"/>
          </w:tcPr>
          <w:p w14:paraId="2CA44A04" w14:textId="77777777" w:rsidR="00577006" w:rsidRPr="00A20638" w:rsidRDefault="00577006" w:rsidP="003A0ECA">
            <w:pPr>
              <w:jc w:val="center"/>
              <w:rPr>
                <w:rFonts w:eastAsia="Calibri"/>
                <w:bCs/>
                <w:color w:val="000000" w:themeColor="text1"/>
                <w:sz w:val="22"/>
                <w:szCs w:val="22"/>
              </w:rPr>
            </w:pPr>
          </w:p>
        </w:tc>
      </w:tr>
      <w:tr w:rsidR="00A20638" w:rsidRPr="00A20638" w14:paraId="499AEAC1"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7A4B5FD2"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433EA488" w14:textId="77777777" w:rsidR="00DB3334" w:rsidRPr="00A20638" w:rsidRDefault="00DB3334" w:rsidP="00DB3334">
            <w:pPr>
              <w:rPr>
                <w:color w:val="000000" w:themeColor="text1"/>
                <w:sz w:val="22"/>
                <w:szCs w:val="22"/>
              </w:rPr>
            </w:pPr>
            <w:r w:rsidRPr="00A20638">
              <w:rPr>
                <w:color w:val="000000" w:themeColor="text1"/>
                <w:sz w:val="22"/>
                <w:szCs w:val="22"/>
              </w:rPr>
              <w:t>Sadalnes korpusam izmantotais  materiāls - cinkots (</w:t>
            </w:r>
            <w:r w:rsidRPr="00A20638">
              <w:rPr>
                <w:color w:val="000000" w:themeColor="text1"/>
                <w:sz w:val="22"/>
                <w:szCs w:val="22"/>
              </w:rPr>
              <w:sym w:font="Symbol" w:char="F0B3"/>
            </w:r>
            <w:r w:rsidRPr="00A20638">
              <w:rPr>
                <w:color w:val="000000" w:themeColor="text1"/>
                <w:sz w:val="22"/>
                <w:szCs w:val="22"/>
              </w:rPr>
              <w:t xml:space="preserve"> 600 g/m</w:t>
            </w:r>
            <w:r w:rsidRPr="00A20638">
              <w:rPr>
                <w:color w:val="000000" w:themeColor="text1"/>
                <w:sz w:val="22"/>
                <w:szCs w:val="22"/>
                <w:vertAlign w:val="superscript"/>
              </w:rPr>
              <w:t>2</w:t>
            </w:r>
            <w:r w:rsidRPr="00A20638">
              <w:rPr>
                <w:color w:val="000000" w:themeColor="text1"/>
                <w:sz w:val="22"/>
                <w:szCs w:val="22"/>
              </w:rPr>
              <w:t xml:space="preserve"> ) tērauds ar biezumu ne mazāku par,/ </w:t>
            </w:r>
          </w:p>
          <w:p w14:paraId="38A80336" w14:textId="553AD504" w:rsidR="00577006" w:rsidRPr="00A20638" w:rsidRDefault="00DB3334" w:rsidP="00DB3334">
            <w:pPr>
              <w:rPr>
                <w:color w:val="000000" w:themeColor="text1"/>
                <w:sz w:val="22"/>
                <w:szCs w:val="22"/>
                <w:lang w:eastAsia="lv-LV"/>
              </w:rPr>
            </w:pPr>
            <w:r w:rsidRPr="00A20638">
              <w:rPr>
                <w:color w:val="000000" w:themeColor="text1"/>
                <w:sz w:val="22"/>
                <w:szCs w:val="22"/>
              </w:rPr>
              <w:t>The material used for the switchgear body - galvanised (</w:t>
            </w:r>
            <w:r w:rsidRPr="00A20638">
              <w:rPr>
                <w:color w:val="000000" w:themeColor="text1"/>
                <w:sz w:val="22"/>
                <w:szCs w:val="22"/>
              </w:rPr>
              <w:sym w:font="Symbol" w:char="F0B3"/>
            </w:r>
            <w:r w:rsidRPr="00A20638">
              <w:rPr>
                <w:color w:val="000000" w:themeColor="text1"/>
                <w:sz w:val="22"/>
                <w:szCs w:val="22"/>
              </w:rPr>
              <w:t xml:space="preserve"> 600 g/m</w:t>
            </w:r>
            <w:r w:rsidRPr="00A20638">
              <w:rPr>
                <w:color w:val="000000" w:themeColor="text1"/>
                <w:sz w:val="22"/>
                <w:szCs w:val="22"/>
                <w:vertAlign w:val="superscript"/>
              </w:rPr>
              <w:t>2</w:t>
            </w:r>
            <w:r w:rsidRPr="00A20638">
              <w:rPr>
                <w:color w:val="000000" w:themeColor="text1"/>
                <w:sz w:val="22"/>
                <w:szCs w:val="22"/>
              </w:rPr>
              <w:t xml:space="preserve"> ) metal with minimum thickness,</w:t>
            </w:r>
          </w:p>
        </w:tc>
        <w:tc>
          <w:tcPr>
            <w:tcW w:w="1985" w:type="dxa"/>
            <w:tcBorders>
              <w:top w:val="single" w:sz="4" w:space="0" w:color="auto"/>
              <w:left w:val="nil"/>
              <w:bottom w:val="single" w:sz="4" w:space="0" w:color="auto"/>
              <w:right w:val="single" w:sz="4" w:space="0" w:color="auto"/>
            </w:tcBorders>
            <w:vAlign w:val="center"/>
          </w:tcPr>
          <w:p w14:paraId="208FF547" w14:textId="77777777" w:rsidR="00577006" w:rsidRPr="00A20638" w:rsidRDefault="00577006" w:rsidP="003A0ECA">
            <w:pPr>
              <w:jc w:val="center"/>
              <w:rPr>
                <w:rFonts w:eastAsia="Calibri"/>
                <w:color w:val="000000" w:themeColor="text1"/>
                <w:sz w:val="22"/>
                <w:szCs w:val="22"/>
                <w:lang w:val="en-US"/>
              </w:rPr>
            </w:pPr>
            <w:r w:rsidRPr="00A20638">
              <w:rPr>
                <w:rFonts w:eastAsia="Calibri"/>
                <w:color w:val="000000" w:themeColor="text1"/>
                <w:sz w:val="22"/>
                <w:szCs w:val="22"/>
                <w:lang w:val="en-US"/>
              </w:rPr>
              <w:sym w:font="Symbol" w:char="F0B3"/>
            </w:r>
            <w:r w:rsidRPr="00A20638">
              <w:rPr>
                <w:rFonts w:eastAsia="Calibri"/>
                <w:color w:val="000000" w:themeColor="text1"/>
                <w:sz w:val="22"/>
                <w:szCs w:val="22"/>
              </w:rPr>
              <w:t>1.5mm</w:t>
            </w:r>
          </w:p>
        </w:tc>
        <w:tc>
          <w:tcPr>
            <w:tcW w:w="2409" w:type="dxa"/>
            <w:tcBorders>
              <w:top w:val="single" w:sz="4" w:space="0" w:color="auto"/>
              <w:left w:val="nil"/>
              <w:bottom w:val="single" w:sz="4" w:space="0" w:color="auto"/>
              <w:right w:val="single" w:sz="4" w:space="0" w:color="auto"/>
            </w:tcBorders>
            <w:vAlign w:val="center"/>
          </w:tcPr>
          <w:p w14:paraId="4DC16348"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vAlign w:val="center"/>
          </w:tcPr>
          <w:p w14:paraId="0F0AADBB"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vAlign w:val="center"/>
          </w:tcPr>
          <w:p w14:paraId="27B799FB" w14:textId="77777777" w:rsidR="00577006" w:rsidRPr="00A20638" w:rsidRDefault="00577006" w:rsidP="003A0ECA">
            <w:pPr>
              <w:jc w:val="center"/>
              <w:rPr>
                <w:rFonts w:eastAsia="Calibri"/>
                <w:bCs/>
                <w:color w:val="000000" w:themeColor="text1"/>
                <w:sz w:val="22"/>
                <w:szCs w:val="22"/>
              </w:rPr>
            </w:pPr>
          </w:p>
        </w:tc>
      </w:tr>
      <w:tr w:rsidR="00A20638" w:rsidRPr="00A20638" w14:paraId="062E1A1E"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CCD45"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6CCBC421" w14:textId="355898A0" w:rsidR="00577006" w:rsidRPr="00A20638" w:rsidRDefault="00577006" w:rsidP="003A0ECA">
            <w:pPr>
              <w:rPr>
                <w:bCs/>
                <w:color w:val="000000" w:themeColor="text1"/>
                <w:sz w:val="22"/>
                <w:szCs w:val="22"/>
                <w:lang w:eastAsia="lv-LV"/>
              </w:rPr>
            </w:pPr>
            <w:r w:rsidRPr="00A20638">
              <w:rPr>
                <w:color w:val="000000" w:themeColor="text1"/>
                <w:sz w:val="22"/>
                <w:szCs w:val="22"/>
                <w:lang w:eastAsia="lv-LV"/>
              </w:rPr>
              <w:t>Cinka slāņa biezums</w:t>
            </w:r>
            <w:r w:rsidR="004836A1" w:rsidRPr="00A20638">
              <w:rPr>
                <w:color w:val="000000" w:themeColor="text1"/>
                <w:sz w:val="22"/>
                <w:szCs w:val="22"/>
                <w:lang w:eastAsia="lv-LV"/>
              </w:rPr>
              <w:t>.</w:t>
            </w:r>
            <w:r w:rsidRPr="00A20638">
              <w:rPr>
                <w:color w:val="000000" w:themeColor="text1"/>
                <w:sz w:val="22"/>
                <w:szCs w:val="22"/>
                <w:lang w:eastAsia="lv-LV"/>
              </w:rPr>
              <w:t xml:space="preserve">/ </w:t>
            </w:r>
            <w:r w:rsidRPr="00A20638">
              <w:rPr>
                <w:color w:val="000000" w:themeColor="text1"/>
                <w:sz w:val="22"/>
                <w:szCs w:val="22"/>
              </w:rPr>
              <w:t>Zinc layer thickness</w:t>
            </w:r>
            <w:r w:rsidR="004836A1"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60300DB0" w14:textId="77777777" w:rsidR="00577006" w:rsidRPr="00A20638" w:rsidRDefault="00577006" w:rsidP="003A0ECA">
            <w:pPr>
              <w:jc w:val="center"/>
              <w:rPr>
                <w:bCs/>
                <w:color w:val="000000" w:themeColor="text1"/>
                <w:sz w:val="22"/>
                <w:szCs w:val="22"/>
                <w:lang w:eastAsia="lv-LV"/>
              </w:rPr>
            </w:pPr>
            <w:r w:rsidRPr="00A20638">
              <w:rPr>
                <w:color w:val="000000" w:themeColor="text1"/>
                <w:sz w:val="22"/>
                <w:szCs w:val="22"/>
              </w:rPr>
              <w:sym w:font="Symbol" w:char="F0B3"/>
            </w:r>
            <w:r w:rsidRPr="00A20638">
              <w:rPr>
                <w:color w:val="000000" w:themeColor="text1"/>
                <w:sz w:val="22"/>
                <w:szCs w:val="22"/>
              </w:rPr>
              <w:t xml:space="preserve"> 42 </w:t>
            </w:r>
            <w:r w:rsidRPr="00A20638">
              <w:rPr>
                <w:bCs/>
                <w:color w:val="000000" w:themeColor="text1"/>
                <w:sz w:val="22"/>
                <w:szCs w:val="22"/>
              </w:rPr>
              <w:t>μm</w:t>
            </w:r>
          </w:p>
        </w:tc>
        <w:tc>
          <w:tcPr>
            <w:tcW w:w="2409" w:type="dxa"/>
            <w:tcBorders>
              <w:top w:val="single" w:sz="4" w:space="0" w:color="auto"/>
              <w:left w:val="nil"/>
              <w:bottom w:val="single" w:sz="4" w:space="0" w:color="auto"/>
              <w:right w:val="single" w:sz="4" w:space="0" w:color="auto"/>
            </w:tcBorders>
            <w:vAlign w:val="center"/>
          </w:tcPr>
          <w:p w14:paraId="2E8A01C3"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7F727419"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CD040" w14:textId="77777777" w:rsidR="00577006" w:rsidRPr="00A20638" w:rsidRDefault="00577006" w:rsidP="003A0ECA">
            <w:pPr>
              <w:jc w:val="center"/>
              <w:rPr>
                <w:rFonts w:eastAsia="Calibri"/>
                <w:bCs/>
                <w:color w:val="000000" w:themeColor="text1"/>
                <w:sz w:val="22"/>
                <w:szCs w:val="22"/>
              </w:rPr>
            </w:pPr>
          </w:p>
        </w:tc>
      </w:tr>
      <w:tr w:rsidR="00A20638" w:rsidRPr="00A20638" w14:paraId="5B652C8E"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CB5D5"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49C88A6A" w14:textId="77777777" w:rsidR="00577006" w:rsidRPr="00A20638" w:rsidRDefault="00577006" w:rsidP="003A0ECA">
            <w:pPr>
              <w:rPr>
                <w:color w:val="000000" w:themeColor="text1"/>
                <w:sz w:val="22"/>
                <w:szCs w:val="22"/>
                <w:lang w:eastAsia="lv-LV"/>
              </w:rPr>
            </w:pPr>
            <w:r w:rsidRPr="00A20638">
              <w:rPr>
                <w:color w:val="000000" w:themeColor="text1"/>
                <w:sz w:val="22"/>
                <w:szCs w:val="22"/>
                <w:lang w:eastAsia="lv-LV"/>
              </w:rPr>
              <w:t>Korpusa metāla sagatavošana veikta atbilstoši kādam no zemāk uzskaitītajiem standartiem:</w:t>
            </w:r>
          </w:p>
          <w:p w14:paraId="2D72DCC6" w14:textId="76D569F1" w:rsidR="00577006" w:rsidRPr="00A20638" w:rsidRDefault="00577006" w:rsidP="003A0ECA">
            <w:pPr>
              <w:pStyle w:val="ListParagraph"/>
              <w:numPr>
                <w:ilvl w:val="0"/>
                <w:numId w:val="10"/>
              </w:numPr>
              <w:spacing w:after="0" w:line="240" w:lineRule="auto"/>
              <w:ind w:left="317" w:hanging="283"/>
              <w:rPr>
                <w:rFonts w:cs="Times New Roman"/>
                <w:color w:val="000000" w:themeColor="text1"/>
                <w:sz w:val="22"/>
                <w:lang w:eastAsia="lv-LV"/>
              </w:rPr>
            </w:pPr>
            <w:r w:rsidRPr="00A20638">
              <w:rPr>
                <w:rFonts w:cs="Times New Roman"/>
                <w:color w:val="000000" w:themeColor="text1"/>
                <w:sz w:val="22"/>
                <w:lang w:eastAsia="lv-LV"/>
              </w:rPr>
              <w:t>EN ISO 17668:2016 Cinka difūzijas pārklājumi uz dzelzs izstrādājumiem. Šerardizācija. Specifikācija</w:t>
            </w:r>
            <w:r w:rsidR="004836A1" w:rsidRPr="00A20638">
              <w:rPr>
                <w:rFonts w:cs="Times New Roman"/>
                <w:color w:val="000000" w:themeColor="text1"/>
                <w:sz w:val="22"/>
                <w:lang w:eastAsia="lv-LV"/>
              </w:rPr>
              <w:t>,</w:t>
            </w:r>
            <w:r w:rsidR="001100ED" w:rsidRPr="00A20638">
              <w:rPr>
                <w:rFonts w:cs="Times New Roman"/>
                <w:color w:val="000000" w:themeColor="text1"/>
                <w:sz w:val="22"/>
              </w:rPr>
              <w:t xml:space="preserve"> </w:t>
            </w:r>
            <w:r w:rsidR="001100ED" w:rsidRPr="00A20638">
              <w:rPr>
                <w:rFonts w:cs="Times New Roman"/>
                <w:color w:val="000000" w:themeColor="text1"/>
                <w:sz w:val="22"/>
                <w:lang w:eastAsia="lv-LV"/>
              </w:rPr>
              <w:t>vai ekvivalents</w:t>
            </w:r>
            <w:r w:rsidR="004836A1" w:rsidRPr="00A20638">
              <w:rPr>
                <w:rFonts w:cs="Times New Roman"/>
                <w:color w:val="000000" w:themeColor="text1"/>
                <w:sz w:val="22"/>
                <w:lang w:eastAsia="lv-LV"/>
              </w:rPr>
              <w:t>.</w:t>
            </w:r>
          </w:p>
          <w:p w14:paraId="2A8C70B9" w14:textId="6956F258" w:rsidR="00577006" w:rsidRPr="00A20638" w:rsidRDefault="00577006" w:rsidP="003A0ECA">
            <w:pPr>
              <w:pStyle w:val="ListParagraph"/>
              <w:numPr>
                <w:ilvl w:val="0"/>
                <w:numId w:val="10"/>
              </w:numPr>
              <w:spacing w:after="0" w:line="240" w:lineRule="auto"/>
              <w:ind w:left="317" w:hanging="283"/>
              <w:rPr>
                <w:rFonts w:cs="Times New Roman"/>
                <w:bCs/>
                <w:color w:val="000000" w:themeColor="text1"/>
                <w:sz w:val="22"/>
                <w:lang w:eastAsia="lv-LV"/>
              </w:rPr>
            </w:pPr>
            <w:r w:rsidRPr="00A20638">
              <w:rPr>
                <w:rFonts w:cs="Times New Roman"/>
                <w:color w:val="000000" w:themeColor="text1"/>
                <w:sz w:val="22"/>
                <w:lang w:eastAsia="lv-LV"/>
              </w:rPr>
              <w:t>EN 10346:2015 Vienlaidus karsti pārklāti tērauda plakanie izstrādājumi aukstai presēšanai</w:t>
            </w:r>
            <w:r w:rsidR="004836A1" w:rsidRPr="00A20638">
              <w:rPr>
                <w:rFonts w:cs="Times New Roman"/>
                <w:color w:val="000000" w:themeColor="text1"/>
                <w:sz w:val="22"/>
                <w:lang w:eastAsia="lv-LV"/>
              </w:rPr>
              <w:t>,</w:t>
            </w:r>
            <w:r w:rsidR="001100ED" w:rsidRPr="00A20638">
              <w:rPr>
                <w:rFonts w:cs="Times New Roman"/>
                <w:color w:val="000000" w:themeColor="text1"/>
                <w:sz w:val="22"/>
              </w:rPr>
              <w:t xml:space="preserve"> </w:t>
            </w:r>
            <w:r w:rsidR="001100ED" w:rsidRPr="00A20638">
              <w:rPr>
                <w:rFonts w:cs="Times New Roman"/>
                <w:color w:val="000000" w:themeColor="text1"/>
                <w:sz w:val="22"/>
                <w:lang w:eastAsia="lv-LV"/>
              </w:rPr>
              <w:t>vai ekvivalents</w:t>
            </w:r>
            <w:r w:rsidRPr="00A20638">
              <w:rPr>
                <w:rFonts w:cs="Times New Roman"/>
                <w:color w:val="000000" w:themeColor="text1"/>
                <w:sz w:val="22"/>
                <w:lang w:eastAsia="lv-LV"/>
              </w:rPr>
              <w:t xml:space="preserve"> </w:t>
            </w:r>
            <w:r w:rsidR="004836A1" w:rsidRPr="00A20638">
              <w:rPr>
                <w:rFonts w:cs="Times New Roman"/>
                <w:color w:val="000000" w:themeColor="text1"/>
                <w:sz w:val="22"/>
                <w:lang w:eastAsia="lv-LV"/>
              </w:rPr>
              <w:t>.</w:t>
            </w:r>
          </w:p>
          <w:p w14:paraId="68CD260C" w14:textId="2C4AE432" w:rsidR="00577006" w:rsidRPr="00A20638" w:rsidRDefault="00577006" w:rsidP="003A0ECA">
            <w:pPr>
              <w:pStyle w:val="ListParagraph"/>
              <w:numPr>
                <w:ilvl w:val="0"/>
                <w:numId w:val="10"/>
              </w:numPr>
              <w:spacing w:after="0" w:line="240" w:lineRule="auto"/>
              <w:ind w:left="317" w:hanging="283"/>
              <w:rPr>
                <w:rFonts w:cs="Times New Roman"/>
                <w:bCs/>
                <w:color w:val="000000" w:themeColor="text1"/>
                <w:sz w:val="22"/>
                <w:lang w:eastAsia="lv-LV"/>
              </w:rPr>
            </w:pPr>
            <w:r w:rsidRPr="00A20638">
              <w:rPr>
                <w:rFonts w:cs="Times New Roman"/>
                <w:color w:val="000000" w:themeColor="text1"/>
                <w:sz w:val="22"/>
                <w:lang w:eastAsia="lv-LV"/>
              </w:rPr>
              <w:t>EN ISO 1461:2009 Dzelzs un tērauda izstrādājumu karsti cinkotie pārklājumi</w:t>
            </w:r>
            <w:r w:rsidR="004836A1" w:rsidRPr="00A20638">
              <w:rPr>
                <w:rFonts w:cs="Times New Roman"/>
                <w:color w:val="000000" w:themeColor="text1"/>
                <w:sz w:val="22"/>
                <w:lang w:eastAsia="lv-LV"/>
              </w:rPr>
              <w:t>,</w:t>
            </w:r>
            <w:r w:rsidR="001100ED" w:rsidRPr="00A20638">
              <w:rPr>
                <w:rFonts w:cs="Times New Roman"/>
                <w:color w:val="000000" w:themeColor="text1"/>
                <w:sz w:val="22"/>
              </w:rPr>
              <w:t xml:space="preserve"> </w:t>
            </w:r>
            <w:r w:rsidR="001100ED" w:rsidRPr="00A20638">
              <w:rPr>
                <w:rFonts w:cs="Times New Roman"/>
                <w:color w:val="000000" w:themeColor="text1"/>
                <w:sz w:val="22"/>
                <w:lang w:eastAsia="lv-LV"/>
              </w:rPr>
              <w:t>vai ekvivalents</w:t>
            </w:r>
            <w:r w:rsidR="004836A1" w:rsidRPr="00A20638">
              <w:rPr>
                <w:rFonts w:cs="Times New Roman"/>
                <w:color w:val="000000" w:themeColor="text1"/>
                <w:sz w:val="22"/>
                <w:lang w:eastAsia="lv-LV"/>
              </w:rPr>
              <w:t>.</w:t>
            </w:r>
          </w:p>
          <w:p w14:paraId="21398715" w14:textId="77777777" w:rsidR="00577006" w:rsidRPr="00A20638" w:rsidRDefault="00577006" w:rsidP="003A0ECA">
            <w:pPr>
              <w:rPr>
                <w:color w:val="000000" w:themeColor="text1"/>
                <w:sz w:val="22"/>
                <w:szCs w:val="22"/>
              </w:rPr>
            </w:pPr>
            <w:r w:rsidRPr="00A20638">
              <w:rPr>
                <w:color w:val="000000" w:themeColor="text1"/>
                <w:sz w:val="22"/>
                <w:szCs w:val="22"/>
              </w:rPr>
              <w:t>Housing metal treatment performed in compliance with any of the below listed standards:</w:t>
            </w:r>
          </w:p>
          <w:p w14:paraId="36FFF99C" w14:textId="2AA2B4A0" w:rsidR="00577006" w:rsidRPr="00A20638" w:rsidRDefault="00577006" w:rsidP="003A0ECA">
            <w:pPr>
              <w:pStyle w:val="ListParagraph"/>
              <w:numPr>
                <w:ilvl w:val="0"/>
                <w:numId w:val="10"/>
              </w:numPr>
              <w:spacing w:after="0" w:line="240" w:lineRule="auto"/>
              <w:ind w:left="317" w:hanging="283"/>
              <w:rPr>
                <w:rFonts w:cs="Times New Roman"/>
                <w:color w:val="000000" w:themeColor="text1"/>
                <w:sz w:val="22"/>
              </w:rPr>
            </w:pPr>
            <w:r w:rsidRPr="00A20638">
              <w:rPr>
                <w:rFonts w:cs="Times New Roman"/>
                <w:color w:val="000000" w:themeColor="text1"/>
                <w:sz w:val="22"/>
              </w:rPr>
              <w:t>EN ISO 17668:2016 Zinc diffusion coatings on ferrous products. Sherardizing. Specifications</w:t>
            </w:r>
            <w:r w:rsidR="004836A1" w:rsidRPr="00A20638">
              <w:rPr>
                <w:rFonts w:cs="Times New Roman"/>
                <w:color w:val="000000" w:themeColor="text1"/>
                <w:sz w:val="22"/>
              </w:rPr>
              <w:t>,</w:t>
            </w:r>
            <w:r w:rsidR="001100ED" w:rsidRPr="00A20638">
              <w:rPr>
                <w:rFonts w:cs="Times New Roman"/>
                <w:color w:val="000000" w:themeColor="text1"/>
                <w:sz w:val="22"/>
              </w:rPr>
              <w:t xml:space="preserve"> or equivalent</w:t>
            </w:r>
            <w:r w:rsidR="004836A1" w:rsidRPr="00A20638">
              <w:rPr>
                <w:rFonts w:cs="Times New Roman"/>
                <w:color w:val="000000" w:themeColor="text1"/>
                <w:sz w:val="22"/>
              </w:rPr>
              <w:t>.</w:t>
            </w:r>
          </w:p>
          <w:p w14:paraId="1517AC5E" w14:textId="35B99CE9" w:rsidR="00577006" w:rsidRPr="00A20638" w:rsidRDefault="00577006" w:rsidP="003A0ECA">
            <w:pPr>
              <w:pStyle w:val="ListParagraph"/>
              <w:numPr>
                <w:ilvl w:val="0"/>
                <w:numId w:val="10"/>
              </w:numPr>
              <w:spacing w:after="0" w:line="240" w:lineRule="auto"/>
              <w:ind w:left="317" w:hanging="283"/>
              <w:rPr>
                <w:rFonts w:cs="Times New Roman"/>
                <w:bCs/>
                <w:color w:val="000000" w:themeColor="text1"/>
                <w:sz w:val="22"/>
              </w:rPr>
            </w:pPr>
            <w:r w:rsidRPr="00A20638">
              <w:rPr>
                <w:rFonts w:cs="Times New Roman"/>
                <w:color w:val="000000" w:themeColor="text1"/>
                <w:sz w:val="22"/>
              </w:rPr>
              <w:t>EN 10346:2015 Continuously hot-dip coated steel flat products for cold forming</w:t>
            </w:r>
            <w:r w:rsidR="004836A1" w:rsidRPr="00A20638">
              <w:rPr>
                <w:rFonts w:cs="Times New Roman"/>
                <w:color w:val="000000" w:themeColor="text1"/>
                <w:sz w:val="22"/>
              </w:rPr>
              <w:t>,</w:t>
            </w:r>
            <w:r w:rsidR="001100ED" w:rsidRPr="00A20638">
              <w:rPr>
                <w:rFonts w:cs="Times New Roman"/>
                <w:color w:val="000000" w:themeColor="text1"/>
                <w:sz w:val="22"/>
              </w:rPr>
              <w:t xml:space="preserve"> or equivalent</w:t>
            </w:r>
            <w:r w:rsidR="004836A1" w:rsidRPr="00A20638">
              <w:rPr>
                <w:rFonts w:cs="Times New Roman"/>
                <w:color w:val="000000" w:themeColor="text1"/>
                <w:sz w:val="22"/>
              </w:rPr>
              <w:t>.</w:t>
            </w:r>
          </w:p>
          <w:p w14:paraId="483C4BB1" w14:textId="5B80D606" w:rsidR="00577006" w:rsidRPr="00A20638" w:rsidRDefault="00577006" w:rsidP="003A0ECA">
            <w:pPr>
              <w:pStyle w:val="ListParagraph"/>
              <w:numPr>
                <w:ilvl w:val="0"/>
                <w:numId w:val="10"/>
              </w:numPr>
              <w:spacing w:after="0" w:line="240" w:lineRule="auto"/>
              <w:ind w:left="317" w:hanging="283"/>
              <w:rPr>
                <w:rFonts w:cs="Times New Roman"/>
                <w:bCs/>
                <w:color w:val="000000" w:themeColor="text1"/>
                <w:sz w:val="22"/>
              </w:rPr>
            </w:pPr>
            <w:r w:rsidRPr="00A20638">
              <w:rPr>
                <w:rFonts w:cs="Times New Roman"/>
                <w:color w:val="000000" w:themeColor="text1"/>
                <w:sz w:val="22"/>
              </w:rPr>
              <w:t>EN ISO 1461:2009; Hot dip galvanized coatings on fabricated iron and steel articles</w:t>
            </w:r>
            <w:r w:rsidR="004836A1" w:rsidRPr="00A20638">
              <w:rPr>
                <w:rFonts w:cs="Times New Roman"/>
                <w:color w:val="000000" w:themeColor="text1"/>
                <w:sz w:val="22"/>
              </w:rPr>
              <w:t>,</w:t>
            </w:r>
            <w:r w:rsidR="001100ED" w:rsidRPr="00A20638">
              <w:rPr>
                <w:rFonts w:cs="Times New Roman"/>
                <w:color w:val="000000" w:themeColor="text1"/>
                <w:sz w:val="22"/>
              </w:rPr>
              <w:t xml:space="preserve"> or equivalent</w:t>
            </w:r>
            <w:r w:rsidRPr="00A20638">
              <w:rPr>
                <w:rFonts w:cs="Times New Roman"/>
                <w:color w:val="000000" w:themeColor="text1"/>
                <w:sz w:val="22"/>
              </w:rPr>
              <w:t>.</w:t>
            </w:r>
          </w:p>
        </w:tc>
        <w:tc>
          <w:tcPr>
            <w:tcW w:w="1985" w:type="dxa"/>
            <w:tcBorders>
              <w:top w:val="single" w:sz="4" w:space="0" w:color="auto"/>
              <w:left w:val="nil"/>
              <w:bottom w:val="single" w:sz="4" w:space="0" w:color="auto"/>
              <w:right w:val="single" w:sz="4" w:space="0" w:color="auto"/>
            </w:tcBorders>
            <w:vAlign w:val="center"/>
          </w:tcPr>
          <w:p w14:paraId="4C30B252"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 xml:space="preserve">Norādīt atbilstošo/ </w:t>
            </w:r>
            <w:r w:rsidRPr="00A20638">
              <w:rPr>
                <w:color w:val="000000" w:themeColor="text1"/>
                <w:sz w:val="22"/>
                <w:szCs w:val="22"/>
              </w:rPr>
              <w:t>Specify as relevant</w:t>
            </w:r>
          </w:p>
        </w:tc>
        <w:tc>
          <w:tcPr>
            <w:tcW w:w="2409" w:type="dxa"/>
            <w:tcBorders>
              <w:top w:val="single" w:sz="4" w:space="0" w:color="auto"/>
              <w:left w:val="nil"/>
              <w:bottom w:val="single" w:sz="4" w:space="0" w:color="auto"/>
              <w:right w:val="single" w:sz="4" w:space="0" w:color="auto"/>
            </w:tcBorders>
            <w:vAlign w:val="center"/>
          </w:tcPr>
          <w:p w14:paraId="0335D8A6"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43C4F826"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0AB36" w14:textId="77777777" w:rsidR="00577006" w:rsidRPr="00A20638" w:rsidRDefault="00577006" w:rsidP="003A0ECA">
            <w:pPr>
              <w:jc w:val="center"/>
              <w:rPr>
                <w:rFonts w:eastAsia="Calibri"/>
                <w:bCs/>
                <w:color w:val="000000" w:themeColor="text1"/>
                <w:sz w:val="22"/>
                <w:szCs w:val="22"/>
              </w:rPr>
            </w:pPr>
          </w:p>
        </w:tc>
      </w:tr>
      <w:tr w:rsidR="00A20638" w:rsidRPr="00A20638" w14:paraId="6AEE7079"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B19D4"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4ECAB67A" w14:textId="0D0A110E" w:rsidR="00577006" w:rsidRPr="00A20638" w:rsidRDefault="00577006" w:rsidP="003A0ECA">
            <w:pPr>
              <w:jc w:val="both"/>
              <w:rPr>
                <w:bCs/>
                <w:color w:val="000000" w:themeColor="text1"/>
                <w:sz w:val="22"/>
                <w:szCs w:val="22"/>
                <w:lang w:eastAsia="lv-LV"/>
              </w:rPr>
            </w:pPr>
            <w:r w:rsidRPr="00A20638">
              <w:rPr>
                <w:color w:val="000000" w:themeColor="text1"/>
                <w:sz w:val="22"/>
                <w:szCs w:val="22"/>
              </w:rPr>
              <w:t>Nominālais spriegums</w:t>
            </w:r>
            <w:r w:rsidR="004836A1" w:rsidRPr="00A20638">
              <w:rPr>
                <w:color w:val="000000" w:themeColor="text1"/>
                <w:sz w:val="22"/>
                <w:szCs w:val="22"/>
              </w:rPr>
              <w:t>.</w:t>
            </w:r>
            <w:r w:rsidRPr="00A20638">
              <w:rPr>
                <w:color w:val="000000" w:themeColor="text1"/>
                <w:sz w:val="22"/>
                <w:szCs w:val="22"/>
              </w:rPr>
              <w:t>/ Rated voltage</w:t>
            </w:r>
            <w:r w:rsidR="004836A1"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51C745B4" w14:textId="77777777" w:rsidR="00577006" w:rsidRPr="00A20638" w:rsidRDefault="00577006" w:rsidP="003A0ECA">
            <w:pPr>
              <w:ind w:left="360" w:hanging="360"/>
              <w:jc w:val="center"/>
              <w:rPr>
                <w:bCs/>
                <w:color w:val="000000" w:themeColor="text1"/>
                <w:sz w:val="22"/>
                <w:szCs w:val="22"/>
                <w:lang w:eastAsia="lv-LV"/>
              </w:rPr>
            </w:pPr>
            <w:r w:rsidRPr="00A20638">
              <w:rPr>
                <w:rFonts w:eastAsia="Calibri"/>
                <w:color w:val="000000" w:themeColor="text1"/>
                <w:sz w:val="22"/>
                <w:szCs w:val="22"/>
                <w:lang w:val="en-US"/>
              </w:rPr>
              <w:t>1 kV</w:t>
            </w:r>
          </w:p>
        </w:tc>
        <w:tc>
          <w:tcPr>
            <w:tcW w:w="2409" w:type="dxa"/>
            <w:tcBorders>
              <w:top w:val="single" w:sz="4" w:space="0" w:color="auto"/>
              <w:left w:val="nil"/>
              <w:bottom w:val="single" w:sz="4" w:space="0" w:color="auto"/>
              <w:right w:val="single" w:sz="4" w:space="0" w:color="auto"/>
            </w:tcBorders>
            <w:vAlign w:val="center"/>
          </w:tcPr>
          <w:p w14:paraId="64C9ECFF"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3195CDFA"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BB368" w14:textId="77777777" w:rsidR="00577006" w:rsidRPr="00A20638" w:rsidRDefault="00577006" w:rsidP="003A0ECA">
            <w:pPr>
              <w:jc w:val="center"/>
              <w:rPr>
                <w:rFonts w:eastAsia="Calibri"/>
                <w:bCs/>
                <w:color w:val="000000" w:themeColor="text1"/>
                <w:sz w:val="22"/>
                <w:szCs w:val="22"/>
              </w:rPr>
            </w:pPr>
          </w:p>
        </w:tc>
      </w:tr>
      <w:tr w:rsidR="00A20638" w:rsidRPr="00A20638" w14:paraId="719595C0"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DCE0A"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21B627AE" w14:textId="5BFF4AEB" w:rsidR="00577006" w:rsidRPr="00A20638" w:rsidRDefault="00577006" w:rsidP="003A0ECA">
            <w:pPr>
              <w:jc w:val="both"/>
              <w:rPr>
                <w:bCs/>
                <w:color w:val="000000" w:themeColor="text1"/>
                <w:sz w:val="22"/>
                <w:szCs w:val="22"/>
                <w:lang w:eastAsia="lv-LV"/>
              </w:rPr>
            </w:pPr>
            <w:r w:rsidRPr="00A20638">
              <w:rPr>
                <w:color w:val="000000" w:themeColor="text1"/>
                <w:sz w:val="22"/>
                <w:szCs w:val="22"/>
              </w:rPr>
              <w:t>Darba frekvence</w:t>
            </w:r>
            <w:r w:rsidR="004836A1" w:rsidRPr="00A20638">
              <w:rPr>
                <w:color w:val="000000" w:themeColor="text1"/>
                <w:sz w:val="22"/>
                <w:szCs w:val="22"/>
              </w:rPr>
              <w:t>.</w:t>
            </w:r>
            <w:r w:rsidRPr="00A20638">
              <w:rPr>
                <w:color w:val="000000" w:themeColor="text1"/>
                <w:sz w:val="22"/>
                <w:szCs w:val="22"/>
              </w:rPr>
              <w:t>/ Operational frequency</w:t>
            </w:r>
            <w:r w:rsidR="004836A1"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641D1414" w14:textId="77777777" w:rsidR="00577006" w:rsidRPr="00A20638" w:rsidRDefault="00577006" w:rsidP="003A0ECA">
            <w:pPr>
              <w:ind w:left="360" w:hanging="360"/>
              <w:jc w:val="center"/>
              <w:rPr>
                <w:bCs/>
                <w:color w:val="000000" w:themeColor="text1"/>
                <w:sz w:val="22"/>
                <w:szCs w:val="22"/>
                <w:lang w:eastAsia="lv-LV"/>
              </w:rPr>
            </w:pPr>
            <w:r w:rsidRPr="00A20638">
              <w:rPr>
                <w:rFonts w:eastAsia="Calibri"/>
                <w:color w:val="000000" w:themeColor="text1"/>
                <w:sz w:val="22"/>
                <w:szCs w:val="22"/>
                <w:lang w:val="en-US"/>
              </w:rPr>
              <w:t>50 Hz</w:t>
            </w:r>
          </w:p>
        </w:tc>
        <w:tc>
          <w:tcPr>
            <w:tcW w:w="2409" w:type="dxa"/>
            <w:tcBorders>
              <w:top w:val="single" w:sz="4" w:space="0" w:color="auto"/>
              <w:left w:val="nil"/>
              <w:bottom w:val="single" w:sz="4" w:space="0" w:color="auto"/>
              <w:right w:val="single" w:sz="4" w:space="0" w:color="auto"/>
            </w:tcBorders>
            <w:vAlign w:val="center"/>
          </w:tcPr>
          <w:p w14:paraId="4A982340"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498D1BE0"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3411B" w14:textId="77777777" w:rsidR="00577006" w:rsidRPr="00A20638" w:rsidRDefault="00577006" w:rsidP="003A0ECA">
            <w:pPr>
              <w:jc w:val="center"/>
              <w:rPr>
                <w:rFonts w:eastAsia="Calibri"/>
                <w:bCs/>
                <w:color w:val="000000" w:themeColor="text1"/>
                <w:sz w:val="22"/>
                <w:szCs w:val="22"/>
              </w:rPr>
            </w:pPr>
          </w:p>
        </w:tc>
      </w:tr>
      <w:tr w:rsidR="00A20638" w:rsidRPr="00A20638" w14:paraId="4488A152"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EEB00"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78D5F89D" w14:textId="75141696" w:rsidR="004836A1" w:rsidRPr="00A20638" w:rsidRDefault="00577006" w:rsidP="003A0ECA">
            <w:pPr>
              <w:jc w:val="both"/>
              <w:rPr>
                <w:color w:val="000000" w:themeColor="text1"/>
                <w:sz w:val="22"/>
                <w:szCs w:val="22"/>
              </w:rPr>
            </w:pPr>
            <w:r w:rsidRPr="00A20638">
              <w:rPr>
                <w:color w:val="000000" w:themeColor="text1"/>
                <w:sz w:val="22"/>
                <w:szCs w:val="22"/>
              </w:rPr>
              <w:t>Sadalnes jumtam jābūt slīpam ne mazāk kā no 3 līdz 4 grādu leņķī</w:t>
            </w:r>
            <w:r w:rsidR="004836A1" w:rsidRPr="00A20638">
              <w:rPr>
                <w:color w:val="000000" w:themeColor="text1"/>
                <w:sz w:val="22"/>
                <w:szCs w:val="22"/>
              </w:rPr>
              <w:t>.</w:t>
            </w:r>
            <w:r w:rsidRPr="00A20638">
              <w:rPr>
                <w:color w:val="000000" w:themeColor="text1"/>
                <w:sz w:val="22"/>
                <w:szCs w:val="22"/>
              </w:rPr>
              <w:t xml:space="preserve">/ </w:t>
            </w:r>
          </w:p>
          <w:p w14:paraId="75AA2967" w14:textId="23B23FD5" w:rsidR="00577006" w:rsidRPr="00A20638" w:rsidRDefault="00577006" w:rsidP="003A0ECA">
            <w:pPr>
              <w:jc w:val="both"/>
              <w:rPr>
                <w:color w:val="000000" w:themeColor="text1"/>
                <w:sz w:val="22"/>
                <w:szCs w:val="22"/>
              </w:rPr>
            </w:pPr>
            <w:r w:rsidRPr="00A20638">
              <w:rPr>
                <w:color w:val="000000" w:themeColor="text1"/>
                <w:sz w:val="22"/>
                <w:szCs w:val="22"/>
              </w:rPr>
              <w:t>The top of Distribution cabinet should have slope more than 3 to 4 degrees .</w:t>
            </w:r>
          </w:p>
        </w:tc>
        <w:tc>
          <w:tcPr>
            <w:tcW w:w="1985" w:type="dxa"/>
            <w:tcBorders>
              <w:top w:val="single" w:sz="4" w:space="0" w:color="auto"/>
              <w:left w:val="nil"/>
              <w:bottom w:val="single" w:sz="4" w:space="0" w:color="auto"/>
              <w:right w:val="single" w:sz="4" w:space="0" w:color="auto"/>
            </w:tcBorders>
            <w:vAlign w:val="center"/>
          </w:tcPr>
          <w:p w14:paraId="1C033C6C" w14:textId="77777777" w:rsidR="00577006" w:rsidRPr="00A20638" w:rsidRDefault="00577006" w:rsidP="003A0ECA">
            <w:pPr>
              <w:ind w:left="360" w:hanging="360"/>
              <w:jc w:val="center"/>
              <w:rPr>
                <w:rFonts w:eastAsia="Calibri"/>
                <w:color w:val="000000" w:themeColor="text1"/>
                <w:sz w:val="22"/>
                <w:szCs w:val="22"/>
                <w:lang w:val="en-US"/>
              </w:rPr>
            </w:pPr>
            <w:r w:rsidRPr="00A20638">
              <w:rPr>
                <w:color w:val="000000" w:themeColor="text1"/>
                <w:sz w:val="22"/>
                <w:szCs w:val="22"/>
              </w:rPr>
              <w:t>Atbilst/Compliant</w:t>
            </w:r>
          </w:p>
        </w:tc>
        <w:tc>
          <w:tcPr>
            <w:tcW w:w="2409" w:type="dxa"/>
            <w:tcBorders>
              <w:top w:val="single" w:sz="4" w:space="0" w:color="auto"/>
              <w:left w:val="nil"/>
              <w:bottom w:val="single" w:sz="4" w:space="0" w:color="auto"/>
              <w:right w:val="single" w:sz="4" w:space="0" w:color="auto"/>
            </w:tcBorders>
            <w:vAlign w:val="center"/>
          </w:tcPr>
          <w:p w14:paraId="4331B335"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64B4C607"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DE937" w14:textId="77777777" w:rsidR="00577006" w:rsidRPr="00A20638" w:rsidRDefault="00577006" w:rsidP="003A0ECA">
            <w:pPr>
              <w:jc w:val="center"/>
              <w:rPr>
                <w:rFonts w:eastAsia="Calibri"/>
                <w:bCs/>
                <w:color w:val="000000" w:themeColor="text1"/>
                <w:sz w:val="22"/>
                <w:szCs w:val="22"/>
              </w:rPr>
            </w:pPr>
          </w:p>
        </w:tc>
      </w:tr>
      <w:tr w:rsidR="00A20638" w:rsidRPr="00A20638" w14:paraId="1E3FE20F"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1A56C"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5AC47CB6" w14:textId="77777777" w:rsidR="004836A1" w:rsidRPr="00A20638" w:rsidRDefault="00577006" w:rsidP="003A0ECA">
            <w:pPr>
              <w:rPr>
                <w:color w:val="000000" w:themeColor="text1"/>
                <w:sz w:val="22"/>
                <w:szCs w:val="22"/>
              </w:rPr>
            </w:pPr>
            <w:r w:rsidRPr="00A20638">
              <w:rPr>
                <w:color w:val="000000" w:themeColor="text1"/>
                <w:sz w:val="22"/>
                <w:szCs w:val="22"/>
              </w:rPr>
              <w:t>Korpusam jābūt veidotam tā, lai novērstu kabeļu izolācijas bojāšanu kabeļu montāžas un ekspluatācijas laikā – novērsta konstrukcijas malu (šķautņu) saskare ar kabeli</w:t>
            </w:r>
            <w:r w:rsidR="004836A1" w:rsidRPr="00A20638">
              <w:rPr>
                <w:color w:val="000000" w:themeColor="text1"/>
                <w:sz w:val="22"/>
                <w:szCs w:val="22"/>
              </w:rPr>
              <w:t>.</w:t>
            </w:r>
            <w:r w:rsidRPr="00A20638">
              <w:rPr>
                <w:color w:val="000000" w:themeColor="text1"/>
                <w:sz w:val="22"/>
                <w:szCs w:val="22"/>
              </w:rPr>
              <w:t xml:space="preserve">/ </w:t>
            </w:r>
          </w:p>
          <w:p w14:paraId="7C5409E1" w14:textId="1C0F97FD" w:rsidR="00577006" w:rsidRPr="00A20638" w:rsidRDefault="00577006" w:rsidP="003A0ECA">
            <w:pPr>
              <w:rPr>
                <w:bCs/>
                <w:color w:val="000000" w:themeColor="text1"/>
                <w:sz w:val="22"/>
                <w:szCs w:val="22"/>
                <w:lang w:eastAsia="lv-LV"/>
              </w:rPr>
            </w:pPr>
            <w:r w:rsidRPr="00A20638">
              <w:rPr>
                <w:color w:val="000000" w:themeColor="text1"/>
                <w:sz w:val="22"/>
                <w:szCs w:val="22"/>
              </w:rPr>
              <w:t>The housing shall be designed to prevent damage of cable insulation during cable installation and operation - prevention of contact between the structure edges and the cable</w:t>
            </w:r>
            <w:r w:rsidR="004836A1"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3F0C0149"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4A9A33CC"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18C1F0A1"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909F5" w14:textId="77777777" w:rsidR="00577006" w:rsidRPr="00A20638" w:rsidRDefault="00577006" w:rsidP="003A0ECA">
            <w:pPr>
              <w:jc w:val="center"/>
              <w:rPr>
                <w:rFonts w:eastAsia="Calibri"/>
                <w:bCs/>
                <w:color w:val="000000" w:themeColor="text1"/>
                <w:sz w:val="22"/>
                <w:szCs w:val="22"/>
              </w:rPr>
            </w:pPr>
          </w:p>
        </w:tc>
      </w:tr>
      <w:tr w:rsidR="00A20638" w:rsidRPr="00A20638" w14:paraId="57257A97"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01C10"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16B8483D" w14:textId="77777777" w:rsidR="004836A1" w:rsidRPr="00A20638" w:rsidRDefault="00577006" w:rsidP="003A0ECA">
            <w:pPr>
              <w:rPr>
                <w:color w:val="000000" w:themeColor="text1"/>
                <w:sz w:val="22"/>
                <w:szCs w:val="22"/>
              </w:rPr>
            </w:pPr>
            <w:r w:rsidRPr="00A20638">
              <w:rPr>
                <w:color w:val="000000" w:themeColor="text1"/>
                <w:sz w:val="22"/>
                <w:szCs w:val="22"/>
              </w:rPr>
              <w:t>Korpusa konstrukcijai jānodrošina ventilācija, kas novērš kondensāta rašanos korpusa iekšpusē</w:t>
            </w:r>
            <w:r w:rsidR="004836A1" w:rsidRPr="00A20638">
              <w:rPr>
                <w:color w:val="000000" w:themeColor="text1"/>
                <w:sz w:val="22"/>
                <w:szCs w:val="22"/>
              </w:rPr>
              <w:t>.</w:t>
            </w:r>
            <w:r w:rsidRPr="00A20638">
              <w:rPr>
                <w:color w:val="000000" w:themeColor="text1"/>
                <w:sz w:val="22"/>
                <w:szCs w:val="22"/>
              </w:rPr>
              <w:t>/</w:t>
            </w:r>
          </w:p>
          <w:p w14:paraId="31D157A6" w14:textId="0847A453" w:rsidR="00577006" w:rsidRPr="00A20638" w:rsidRDefault="00577006" w:rsidP="003A0ECA">
            <w:pPr>
              <w:rPr>
                <w:bCs/>
                <w:color w:val="000000" w:themeColor="text1"/>
                <w:sz w:val="22"/>
                <w:szCs w:val="22"/>
                <w:lang w:eastAsia="lv-LV"/>
              </w:rPr>
            </w:pPr>
            <w:r w:rsidRPr="00A20638">
              <w:rPr>
                <w:color w:val="000000" w:themeColor="text1"/>
                <w:sz w:val="22"/>
                <w:szCs w:val="22"/>
              </w:rPr>
              <w:t>The housing design shall provide ventilation preventing formation of condensate inside the housing</w:t>
            </w:r>
            <w:r w:rsidR="004836A1"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471C39DF"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20E4ED31"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096C27BA"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CC385" w14:textId="77777777" w:rsidR="00577006" w:rsidRPr="00A20638" w:rsidRDefault="00577006" w:rsidP="003A0ECA">
            <w:pPr>
              <w:jc w:val="center"/>
              <w:rPr>
                <w:rFonts w:eastAsia="Calibri"/>
                <w:bCs/>
                <w:color w:val="000000" w:themeColor="text1"/>
                <w:sz w:val="22"/>
                <w:szCs w:val="22"/>
              </w:rPr>
            </w:pPr>
          </w:p>
        </w:tc>
      </w:tr>
      <w:tr w:rsidR="00A20638" w:rsidRPr="00A20638" w14:paraId="2678D186"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CD250"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597D30A3" w14:textId="40A900E2" w:rsidR="00577006" w:rsidRPr="00A20638" w:rsidRDefault="00577006" w:rsidP="003A0ECA">
            <w:pPr>
              <w:rPr>
                <w:color w:val="000000" w:themeColor="text1"/>
                <w:sz w:val="22"/>
                <w:szCs w:val="22"/>
              </w:rPr>
            </w:pPr>
            <w:r w:rsidRPr="00A20638">
              <w:rPr>
                <w:color w:val="000000" w:themeColor="text1"/>
                <w:sz w:val="22"/>
                <w:szCs w:val="22"/>
              </w:rPr>
              <w:t>Nodrošināta korpusa uzstādīšana uz pamatnes, cokola,</w:t>
            </w:r>
            <w:r w:rsidR="004836A1" w:rsidRPr="00A20638">
              <w:rPr>
                <w:color w:val="000000" w:themeColor="text1"/>
                <w:sz w:val="22"/>
                <w:szCs w:val="22"/>
              </w:rPr>
              <w:t xml:space="preserve"> </w:t>
            </w:r>
            <w:r w:rsidRPr="00A20638">
              <w:rPr>
                <w:color w:val="000000" w:themeColor="text1"/>
                <w:sz w:val="22"/>
                <w:szCs w:val="22"/>
              </w:rPr>
              <w:t>pie ēkas sienas, izmantojot atbilstošus stiprinājumus (tie iekļauti papildus aprīkojumā)</w:t>
            </w:r>
            <w:r w:rsidR="004836A1" w:rsidRPr="00A20638">
              <w:rPr>
                <w:color w:val="000000" w:themeColor="text1"/>
                <w:sz w:val="22"/>
                <w:szCs w:val="22"/>
              </w:rPr>
              <w:t>.</w:t>
            </w:r>
          </w:p>
          <w:p w14:paraId="32BFB46F" w14:textId="2E93AD87" w:rsidR="00577006" w:rsidRPr="00A20638" w:rsidRDefault="004836A1" w:rsidP="003A0ECA">
            <w:pPr>
              <w:pStyle w:val="ListParagraph"/>
              <w:numPr>
                <w:ilvl w:val="0"/>
                <w:numId w:val="2"/>
              </w:numPr>
              <w:spacing w:after="0" w:line="240" w:lineRule="auto"/>
              <w:rPr>
                <w:rFonts w:cs="Times New Roman"/>
                <w:color w:val="000000" w:themeColor="text1"/>
                <w:sz w:val="22"/>
              </w:rPr>
            </w:pPr>
            <w:r w:rsidRPr="00A20638">
              <w:rPr>
                <w:rFonts w:eastAsia="Times New Roman" w:cs="Times New Roman"/>
                <w:noProof w:val="0"/>
                <w:color w:val="000000" w:themeColor="text1"/>
                <w:sz w:val="22"/>
              </w:rPr>
              <w:t>S</w:t>
            </w:r>
            <w:r w:rsidR="00577006" w:rsidRPr="00A20638">
              <w:rPr>
                <w:rFonts w:eastAsia="Times New Roman" w:cs="Times New Roman"/>
                <w:noProof w:val="0"/>
                <w:color w:val="000000" w:themeColor="text1"/>
                <w:sz w:val="22"/>
              </w:rPr>
              <w:t>tiprinājumiem pie sienas jānodrošina distance 50 mm no sienas</w:t>
            </w:r>
          </w:p>
          <w:p w14:paraId="7F79CA48" w14:textId="77777777" w:rsidR="00577006" w:rsidRPr="00A20638" w:rsidRDefault="00577006" w:rsidP="003A0ECA">
            <w:pPr>
              <w:pStyle w:val="ListParagraph"/>
              <w:numPr>
                <w:ilvl w:val="0"/>
                <w:numId w:val="2"/>
              </w:numPr>
              <w:spacing w:after="0" w:line="240" w:lineRule="auto"/>
              <w:rPr>
                <w:rFonts w:cs="Times New Roman"/>
                <w:color w:val="000000" w:themeColor="text1"/>
                <w:sz w:val="22"/>
              </w:rPr>
            </w:pPr>
            <w:r w:rsidRPr="00A20638">
              <w:rPr>
                <w:rFonts w:eastAsia="Times New Roman" w:cs="Times New Roman"/>
                <w:noProof w:val="0"/>
                <w:color w:val="000000" w:themeColor="text1"/>
                <w:sz w:val="22"/>
              </w:rPr>
              <w:t xml:space="preserve">jābūt iespējai vienāda augstuma korpusus montēt blakus, tās saskrūvējot. </w:t>
            </w:r>
            <w:r w:rsidRPr="00A20638">
              <w:rPr>
                <w:rFonts w:cs="Times New Roman"/>
                <w:color w:val="000000" w:themeColor="text1"/>
                <w:sz w:val="22"/>
              </w:rPr>
              <w:t>Montējot blakus, sadaļņu saskrūvēšanai izmantot papildkomplektācijā esošos korpusa stiprinājumus, kas paredzēti arī to nostiprināšanai pie sienas</w:t>
            </w:r>
          </w:p>
          <w:p w14:paraId="7E5222B0" w14:textId="77777777" w:rsidR="00577006" w:rsidRPr="00A20638" w:rsidRDefault="00577006" w:rsidP="003A0ECA">
            <w:pPr>
              <w:rPr>
                <w:color w:val="000000" w:themeColor="text1"/>
                <w:sz w:val="22"/>
                <w:szCs w:val="22"/>
              </w:rPr>
            </w:pPr>
            <w:r w:rsidRPr="00A20638">
              <w:rPr>
                <w:color w:val="000000" w:themeColor="text1"/>
                <w:sz w:val="22"/>
                <w:szCs w:val="22"/>
              </w:rPr>
              <w:t>Installation of the housing on base, socle or at a building wall is provided by using relevant fastenings (they are included as optional devices).</w:t>
            </w:r>
          </w:p>
          <w:p w14:paraId="3009C7EE" w14:textId="77777777" w:rsidR="00577006" w:rsidRPr="00A20638" w:rsidRDefault="00577006" w:rsidP="003A0ECA">
            <w:pPr>
              <w:pStyle w:val="ListParagraph"/>
              <w:numPr>
                <w:ilvl w:val="0"/>
                <w:numId w:val="2"/>
              </w:numPr>
              <w:spacing w:after="0" w:line="240" w:lineRule="auto"/>
              <w:rPr>
                <w:rFonts w:cs="Times New Roman"/>
                <w:color w:val="000000" w:themeColor="text1"/>
                <w:sz w:val="22"/>
              </w:rPr>
            </w:pPr>
            <w:r w:rsidRPr="00A20638">
              <w:rPr>
                <w:rFonts w:cs="Times New Roman"/>
                <w:color w:val="000000" w:themeColor="text1"/>
                <w:sz w:val="22"/>
              </w:rPr>
              <w:t>Fixtures to the wall shall provide a distance of 50 mm from the wall.</w:t>
            </w:r>
          </w:p>
          <w:p w14:paraId="0247B108" w14:textId="4C1377BB" w:rsidR="00577006" w:rsidRPr="00A20638" w:rsidRDefault="00577006" w:rsidP="003A0ECA">
            <w:pPr>
              <w:pStyle w:val="ListParagraph"/>
              <w:numPr>
                <w:ilvl w:val="0"/>
                <w:numId w:val="2"/>
              </w:numPr>
              <w:spacing w:after="0" w:line="240" w:lineRule="auto"/>
              <w:rPr>
                <w:rFonts w:cs="Times New Roman"/>
                <w:color w:val="000000" w:themeColor="text1"/>
                <w:sz w:val="22"/>
              </w:rPr>
            </w:pPr>
            <w:r w:rsidRPr="00A20638">
              <w:rPr>
                <w:rFonts w:cs="Times New Roman"/>
                <w:color w:val="000000" w:themeColor="text1"/>
                <w:sz w:val="22"/>
              </w:rPr>
              <w:t>It shall be possible to install housings of the same height side by side by screwing them. If they are installed side by side, the housing fixtures included in the additional set and intended for fixing them to the wall shall be used for screwing switchgears together</w:t>
            </w:r>
            <w:r w:rsidR="004836A1" w:rsidRPr="00A20638">
              <w:rPr>
                <w:rFonts w:cs="Times New Roman"/>
                <w:color w:val="000000" w:themeColor="text1"/>
                <w:sz w:val="22"/>
              </w:rPr>
              <w:t>.</w:t>
            </w:r>
          </w:p>
        </w:tc>
        <w:tc>
          <w:tcPr>
            <w:tcW w:w="1985" w:type="dxa"/>
            <w:tcBorders>
              <w:top w:val="single" w:sz="4" w:space="0" w:color="auto"/>
              <w:left w:val="nil"/>
              <w:bottom w:val="single" w:sz="4" w:space="0" w:color="auto"/>
              <w:right w:val="single" w:sz="4" w:space="0" w:color="auto"/>
            </w:tcBorders>
            <w:vAlign w:val="center"/>
          </w:tcPr>
          <w:p w14:paraId="135F42E5"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48960D81"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3F90F531"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B1EC9" w14:textId="77777777" w:rsidR="00577006" w:rsidRPr="00A20638" w:rsidRDefault="00577006" w:rsidP="003A0ECA">
            <w:pPr>
              <w:jc w:val="center"/>
              <w:rPr>
                <w:rFonts w:eastAsia="Calibri"/>
                <w:bCs/>
                <w:color w:val="000000" w:themeColor="text1"/>
                <w:sz w:val="22"/>
                <w:szCs w:val="22"/>
              </w:rPr>
            </w:pPr>
          </w:p>
        </w:tc>
      </w:tr>
      <w:tr w:rsidR="00A20638" w:rsidRPr="00A20638" w14:paraId="47BA1D24"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AC69E"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41A36B30" w14:textId="7274DC32" w:rsidR="004836A1" w:rsidRPr="00A20638" w:rsidRDefault="00577006" w:rsidP="003A0ECA">
            <w:pPr>
              <w:rPr>
                <w:bCs/>
                <w:color w:val="000000" w:themeColor="text1"/>
                <w:sz w:val="22"/>
                <w:szCs w:val="22"/>
              </w:rPr>
            </w:pPr>
            <w:r w:rsidRPr="00A20638">
              <w:rPr>
                <w:bCs/>
                <w:color w:val="000000" w:themeColor="text1"/>
                <w:sz w:val="22"/>
                <w:szCs w:val="22"/>
              </w:rPr>
              <w:t xml:space="preserve">Korpusam jābūt stiprināmai uz pamatnes, kas izgatavota atbilstoši sadaļņu pamatnes prasībām - Tehniskā specifikācija </w:t>
            </w:r>
            <w:r w:rsidRPr="00A20638">
              <w:rPr>
                <w:b/>
                <w:color w:val="000000" w:themeColor="text1"/>
                <w:sz w:val="22"/>
                <w:szCs w:val="22"/>
              </w:rPr>
              <w:t>TS_3108.xxx_v1</w:t>
            </w:r>
            <w:r w:rsidR="004836A1" w:rsidRPr="00A20638">
              <w:rPr>
                <w:b/>
                <w:color w:val="000000" w:themeColor="text1"/>
                <w:sz w:val="22"/>
                <w:szCs w:val="22"/>
              </w:rPr>
              <w:t>.</w:t>
            </w:r>
            <w:r w:rsidRPr="00A20638">
              <w:rPr>
                <w:b/>
                <w:color w:val="000000" w:themeColor="text1"/>
                <w:sz w:val="22"/>
                <w:szCs w:val="22"/>
              </w:rPr>
              <w:t>/</w:t>
            </w:r>
            <w:r w:rsidRPr="00A20638">
              <w:rPr>
                <w:bCs/>
                <w:color w:val="000000" w:themeColor="text1"/>
                <w:sz w:val="22"/>
                <w:szCs w:val="22"/>
              </w:rPr>
              <w:t xml:space="preserve"> </w:t>
            </w:r>
          </w:p>
          <w:p w14:paraId="2C725312" w14:textId="0830674C" w:rsidR="00577006" w:rsidRPr="00A20638" w:rsidRDefault="00577006" w:rsidP="003A0ECA">
            <w:pPr>
              <w:rPr>
                <w:bCs/>
                <w:color w:val="000000" w:themeColor="text1"/>
                <w:sz w:val="22"/>
                <w:szCs w:val="22"/>
              </w:rPr>
            </w:pPr>
            <w:r w:rsidRPr="00A20638">
              <w:rPr>
                <w:color w:val="000000" w:themeColor="text1"/>
                <w:sz w:val="22"/>
                <w:szCs w:val="22"/>
              </w:rPr>
              <w:t xml:space="preserve">It shall be possible to fix the housing to a base produced in compliance with the requirements of the switchgear base, i.e. Technical Specification </w:t>
            </w:r>
            <w:r w:rsidRPr="00A20638">
              <w:rPr>
                <w:b/>
                <w:bCs/>
                <w:color w:val="000000" w:themeColor="text1"/>
                <w:sz w:val="22"/>
                <w:szCs w:val="22"/>
              </w:rPr>
              <w:t>TS_3108.xxx_v1</w:t>
            </w:r>
          </w:p>
        </w:tc>
        <w:tc>
          <w:tcPr>
            <w:tcW w:w="1985" w:type="dxa"/>
            <w:tcBorders>
              <w:top w:val="single" w:sz="4" w:space="0" w:color="auto"/>
              <w:left w:val="nil"/>
              <w:bottom w:val="single" w:sz="4" w:space="0" w:color="auto"/>
              <w:right w:val="single" w:sz="4" w:space="0" w:color="auto"/>
            </w:tcBorders>
            <w:vAlign w:val="center"/>
          </w:tcPr>
          <w:p w14:paraId="38E9B1CE"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rPr>
              <w:t>Atbilst/ Compliant</w:t>
            </w:r>
          </w:p>
        </w:tc>
        <w:tc>
          <w:tcPr>
            <w:tcW w:w="2409" w:type="dxa"/>
            <w:tcBorders>
              <w:top w:val="single" w:sz="4" w:space="0" w:color="auto"/>
              <w:left w:val="nil"/>
              <w:bottom w:val="single" w:sz="4" w:space="0" w:color="auto"/>
              <w:right w:val="single" w:sz="4" w:space="0" w:color="auto"/>
            </w:tcBorders>
            <w:vAlign w:val="center"/>
          </w:tcPr>
          <w:p w14:paraId="7857049F"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3D595155"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1F03D" w14:textId="77777777" w:rsidR="00577006" w:rsidRPr="00A20638" w:rsidRDefault="00577006" w:rsidP="003A0ECA">
            <w:pPr>
              <w:jc w:val="center"/>
              <w:rPr>
                <w:rFonts w:eastAsia="Calibri"/>
                <w:bCs/>
                <w:color w:val="000000" w:themeColor="text1"/>
                <w:sz w:val="22"/>
                <w:szCs w:val="22"/>
              </w:rPr>
            </w:pPr>
          </w:p>
        </w:tc>
      </w:tr>
      <w:tr w:rsidR="00A20638" w:rsidRPr="00A20638" w14:paraId="56D975EC"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CC4C5"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4E537862" w14:textId="195F40AA" w:rsidR="00CA1799" w:rsidRPr="00A20638" w:rsidRDefault="00577006" w:rsidP="003A0ECA">
            <w:pPr>
              <w:rPr>
                <w:color w:val="000000" w:themeColor="text1"/>
                <w:sz w:val="22"/>
                <w:szCs w:val="22"/>
              </w:rPr>
            </w:pPr>
            <w:r w:rsidRPr="00A20638">
              <w:rPr>
                <w:color w:val="000000" w:themeColor="text1"/>
                <w:sz w:val="22"/>
                <w:szCs w:val="22"/>
              </w:rPr>
              <w:t>Korpusa durvīm ar kniedēm (vai līdzīgi) ārpusē piestiprināt zīmi “BĪSTAMI ELEKTRĪBA ar ST kontaktinformāciju”.  Zīme jāuzstāda durvju vērtnes centrā 2/3 augstumā no durvju vertikālā izmēra. Zīmei jāatbilst tehniskajai specifikācijai TS_1301.200_v1</w:t>
            </w:r>
            <w:r w:rsidR="00CA1799" w:rsidRPr="00A20638">
              <w:rPr>
                <w:color w:val="000000" w:themeColor="text1"/>
                <w:sz w:val="22"/>
                <w:szCs w:val="22"/>
              </w:rPr>
              <w:t>.</w:t>
            </w:r>
            <w:r w:rsidRPr="00A20638">
              <w:rPr>
                <w:color w:val="000000" w:themeColor="text1"/>
                <w:sz w:val="22"/>
                <w:szCs w:val="22"/>
              </w:rPr>
              <w:t xml:space="preserve">/ </w:t>
            </w:r>
          </w:p>
          <w:p w14:paraId="0115997B" w14:textId="0B4040E8" w:rsidR="00577006" w:rsidRPr="00A20638" w:rsidRDefault="00577006" w:rsidP="003A0ECA">
            <w:pPr>
              <w:rPr>
                <w:color w:val="000000" w:themeColor="text1"/>
                <w:sz w:val="22"/>
                <w:szCs w:val="22"/>
              </w:rPr>
            </w:pPr>
            <w:r w:rsidRPr="00A20638">
              <w:rPr>
                <w:color w:val="000000" w:themeColor="text1"/>
                <w:sz w:val="22"/>
                <w:szCs w:val="22"/>
              </w:rPr>
              <w:t>The sign "DANGER ELECTRICITY' with ST contacts shall be fastened to the housing door by rivets (on in a similar manner).  The sign shall be installed in the centre of the door at the height of 2/3 of the vertical dimension of the door. The sign shall comply with technical specification TS_1301.200_v1</w:t>
            </w:r>
            <w:r w:rsidR="00CA1799"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34ADA3FB" w14:textId="77777777" w:rsidR="00577006" w:rsidRPr="00A20638" w:rsidRDefault="00577006" w:rsidP="003A0ECA">
            <w:pPr>
              <w:jc w:val="center"/>
              <w:rPr>
                <w:rFonts w:eastAsia="Calibri"/>
                <w:color w:val="000000" w:themeColor="text1"/>
                <w:sz w:val="22"/>
                <w:szCs w:val="22"/>
              </w:rPr>
            </w:pPr>
            <w:r w:rsidRPr="00A20638">
              <w:rPr>
                <w:bCs/>
                <w:color w:val="000000" w:themeColor="text1"/>
                <w:sz w:val="22"/>
                <w:szCs w:val="22"/>
                <w:lang w:eastAsia="lv-LV"/>
              </w:rPr>
              <w:t>Atbilst/ Compliant</w:t>
            </w:r>
          </w:p>
        </w:tc>
        <w:tc>
          <w:tcPr>
            <w:tcW w:w="2409" w:type="dxa"/>
            <w:tcBorders>
              <w:top w:val="single" w:sz="4" w:space="0" w:color="auto"/>
              <w:left w:val="nil"/>
              <w:bottom w:val="single" w:sz="4" w:space="0" w:color="auto"/>
              <w:right w:val="single" w:sz="4" w:space="0" w:color="auto"/>
            </w:tcBorders>
            <w:vAlign w:val="center"/>
          </w:tcPr>
          <w:p w14:paraId="047892AE"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209FC88F"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DDFA5" w14:textId="77777777" w:rsidR="00577006" w:rsidRPr="00A20638" w:rsidRDefault="00577006" w:rsidP="003A0ECA">
            <w:pPr>
              <w:jc w:val="center"/>
              <w:rPr>
                <w:rFonts w:eastAsia="Calibri"/>
                <w:bCs/>
                <w:color w:val="000000" w:themeColor="text1"/>
                <w:sz w:val="22"/>
                <w:szCs w:val="22"/>
              </w:rPr>
            </w:pPr>
          </w:p>
        </w:tc>
      </w:tr>
      <w:tr w:rsidR="00A20638" w:rsidRPr="00A20638" w14:paraId="2208FE44"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DD109"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6B97B481" w14:textId="77777777" w:rsidR="00CA1799" w:rsidRPr="00A20638" w:rsidRDefault="00577006" w:rsidP="003A0ECA">
            <w:pPr>
              <w:rPr>
                <w:color w:val="000000" w:themeColor="text1"/>
                <w:sz w:val="22"/>
                <w:szCs w:val="22"/>
              </w:rPr>
            </w:pPr>
            <w:r w:rsidRPr="00A20638">
              <w:rPr>
                <w:color w:val="000000" w:themeColor="text1"/>
                <w:sz w:val="22"/>
                <w:szCs w:val="22"/>
              </w:rPr>
              <w:t>Korpusa durvis nostiprinātas ar veramām eņģēm</w:t>
            </w:r>
            <w:r w:rsidR="00CA1799" w:rsidRPr="00A20638">
              <w:rPr>
                <w:color w:val="000000" w:themeColor="text1"/>
                <w:sz w:val="22"/>
                <w:szCs w:val="22"/>
              </w:rPr>
              <w:t>.</w:t>
            </w:r>
            <w:r w:rsidRPr="00A20638">
              <w:rPr>
                <w:color w:val="000000" w:themeColor="text1"/>
                <w:sz w:val="22"/>
                <w:szCs w:val="22"/>
              </w:rPr>
              <w:t xml:space="preserve">/ </w:t>
            </w:r>
          </w:p>
          <w:p w14:paraId="2E9936D0" w14:textId="27E88D99" w:rsidR="00577006" w:rsidRPr="00A20638" w:rsidRDefault="00577006" w:rsidP="003A0ECA">
            <w:pPr>
              <w:rPr>
                <w:bCs/>
                <w:color w:val="000000" w:themeColor="text1"/>
                <w:sz w:val="22"/>
                <w:szCs w:val="22"/>
                <w:lang w:eastAsia="lv-LV"/>
              </w:rPr>
            </w:pPr>
            <w:r w:rsidRPr="00A20638">
              <w:rPr>
                <w:color w:val="000000" w:themeColor="text1"/>
                <w:sz w:val="22"/>
                <w:szCs w:val="22"/>
              </w:rPr>
              <w:t>The housing door is fastened by means of opening hinges</w:t>
            </w:r>
            <w:r w:rsidR="00CA1799"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46D89CCF"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7F048378"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6B347D5D"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A52D8" w14:textId="77777777" w:rsidR="00577006" w:rsidRPr="00A20638" w:rsidRDefault="00577006" w:rsidP="003A0ECA">
            <w:pPr>
              <w:jc w:val="center"/>
              <w:rPr>
                <w:rFonts w:eastAsia="Calibri"/>
                <w:bCs/>
                <w:color w:val="000000" w:themeColor="text1"/>
                <w:sz w:val="22"/>
                <w:szCs w:val="22"/>
              </w:rPr>
            </w:pPr>
          </w:p>
        </w:tc>
      </w:tr>
      <w:tr w:rsidR="00A20638" w:rsidRPr="00A20638" w14:paraId="53DE8ECD"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F295B"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1916B6BB" w14:textId="77777777" w:rsidR="00CA1799" w:rsidRPr="00A20638" w:rsidRDefault="00577006" w:rsidP="003A0ECA">
            <w:pPr>
              <w:rPr>
                <w:color w:val="000000" w:themeColor="text1"/>
                <w:sz w:val="22"/>
                <w:szCs w:val="22"/>
              </w:rPr>
            </w:pPr>
            <w:r w:rsidRPr="00A20638">
              <w:rPr>
                <w:color w:val="000000" w:themeColor="text1"/>
                <w:sz w:val="22"/>
                <w:szCs w:val="22"/>
              </w:rPr>
              <w:t>Korpusa detaļas savstarpēji saskrūvēt ar skrūvēm, kas atskrūvējamas tikai no iekšpuses, pēc atvēršanas</w:t>
            </w:r>
            <w:r w:rsidR="00CA1799" w:rsidRPr="00A20638">
              <w:rPr>
                <w:color w:val="000000" w:themeColor="text1"/>
                <w:sz w:val="22"/>
                <w:szCs w:val="22"/>
              </w:rPr>
              <w:t>.</w:t>
            </w:r>
            <w:r w:rsidRPr="00A20638">
              <w:rPr>
                <w:color w:val="000000" w:themeColor="text1"/>
                <w:sz w:val="22"/>
                <w:szCs w:val="22"/>
              </w:rPr>
              <w:t xml:space="preserve">/ </w:t>
            </w:r>
          </w:p>
          <w:p w14:paraId="36B259CE" w14:textId="523A1629" w:rsidR="00577006" w:rsidRPr="00A20638" w:rsidRDefault="00577006" w:rsidP="003A0ECA">
            <w:pPr>
              <w:rPr>
                <w:bCs/>
                <w:color w:val="000000" w:themeColor="text1"/>
                <w:sz w:val="22"/>
                <w:szCs w:val="22"/>
                <w:lang w:eastAsia="lv-LV"/>
              </w:rPr>
            </w:pPr>
            <w:r w:rsidRPr="00A20638">
              <w:rPr>
                <w:color w:val="000000" w:themeColor="text1"/>
                <w:sz w:val="22"/>
                <w:szCs w:val="22"/>
              </w:rPr>
              <w:t>The parts of the housing shall be mutually screwed together by using screws that can only be unscrewed from the inside after opening</w:t>
            </w:r>
            <w:r w:rsidR="00CA1799"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732C1431"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7D0F8C44"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5884FF44"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1C992" w14:textId="77777777" w:rsidR="00577006" w:rsidRPr="00A20638" w:rsidRDefault="00577006" w:rsidP="003A0ECA">
            <w:pPr>
              <w:jc w:val="center"/>
              <w:rPr>
                <w:rFonts w:eastAsia="Calibri"/>
                <w:bCs/>
                <w:color w:val="000000" w:themeColor="text1"/>
                <w:sz w:val="22"/>
                <w:szCs w:val="22"/>
              </w:rPr>
            </w:pPr>
          </w:p>
        </w:tc>
      </w:tr>
      <w:tr w:rsidR="00A20638" w:rsidRPr="00A20638" w14:paraId="29EEE5EB"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9211F"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0C75A0F1" w14:textId="76407D91" w:rsidR="00CA1799" w:rsidRPr="00A20638" w:rsidRDefault="00577006" w:rsidP="003A0ECA">
            <w:pPr>
              <w:rPr>
                <w:color w:val="000000" w:themeColor="text1"/>
                <w:sz w:val="22"/>
                <w:szCs w:val="22"/>
              </w:rPr>
            </w:pPr>
            <w:r w:rsidRPr="00A20638">
              <w:rPr>
                <w:color w:val="000000" w:themeColor="text1"/>
                <w:sz w:val="22"/>
                <w:szCs w:val="22"/>
              </w:rPr>
              <w:t>Ja korpusa detaļu stiprinājumu skrūvju galvas atrodas sadalnes ārpusē, tad jāizmanto skrūves ar gludo galvu, kas ražotas saskaņā ar DIN 603</w:t>
            </w:r>
            <w:r w:rsidR="00CA1799" w:rsidRPr="00A20638">
              <w:rPr>
                <w:color w:val="000000" w:themeColor="text1"/>
                <w:sz w:val="22"/>
                <w:szCs w:val="22"/>
              </w:rPr>
              <w:t>,</w:t>
            </w:r>
            <w:r w:rsidR="001100ED" w:rsidRPr="00A20638">
              <w:rPr>
                <w:color w:val="000000" w:themeColor="text1"/>
                <w:sz w:val="22"/>
                <w:szCs w:val="22"/>
              </w:rPr>
              <w:t xml:space="preserve"> vai ekvivalents</w:t>
            </w:r>
            <w:r w:rsidR="00CA1799" w:rsidRPr="00A20638">
              <w:rPr>
                <w:color w:val="000000" w:themeColor="text1"/>
                <w:sz w:val="22"/>
                <w:szCs w:val="22"/>
              </w:rPr>
              <w:t>.</w:t>
            </w:r>
            <w:r w:rsidRPr="00A20638">
              <w:rPr>
                <w:color w:val="000000" w:themeColor="text1"/>
                <w:sz w:val="22"/>
                <w:szCs w:val="22"/>
              </w:rPr>
              <w:t xml:space="preserve">/ </w:t>
            </w:r>
          </w:p>
          <w:p w14:paraId="0B186E9E" w14:textId="399C90D1" w:rsidR="00577006" w:rsidRPr="00A20638" w:rsidRDefault="00577006" w:rsidP="003A0ECA">
            <w:pPr>
              <w:rPr>
                <w:bCs/>
                <w:color w:val="000000" w:themeColor="text1"/>
                <w:sz w:val="22"/>
                <w:szCs w:val="22"/>
                <w:lang w:eastAsia="lv-LV"/>
              </w:rPr>
            </w:pPr>
            <w:r w:rsidRPr="00A20638">
              <w:rPr>
                <w:color w:val="000000" w:themeColor="text1"/>
                <w:sz w:val="22"/>
                <w:szCs w:val="22"/>
              </w:rPr>
              <w:t>If screw heads of the fixtures of the housing parts are located on the outside of the switchgear screws with a flat head shall be used which is manufactured in compliance with DIN 603</w:t>
            </w:r>
            <w:r w:rsidR="00CA1799" w:rsidRPr="00A20638">
              <w:rPr>
                <w:color w:val="000000" w:themeColor="text1"/>
                <w:sz w:val="22"/>
                <w:szCs w:val="22"/>
              </w:rPr>
              <w:t>,</w:t>
            </w:r>
            <w:r w:rsidR="001100ED" w:rsidRPr="00A20638">
              <w:rPr>
                <w:color w:val="000000" w:themeColor="text1"/>
                <w:sz w:val="22"/>
                <w:szCs w:val="22"/>
              </w:rPr>
              <w:t xml:space="preserve"> or equivalent</w:t>
            </w:r>
            <w:r w:rsidR="00CA1799"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43585A65"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2F90BAF8"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5E61939C"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8A781" w14:textId="77777777" w:rsidR="00577006" w:rsidRPr="00A20638" w:rsidRDefault="00577006" w:rsidP="003A0ECA">
            <w:pPr>
              <w:jc w:val="center"/>
              <w:rPr>
                <w:rFonts w:eastAsia="Calibri"/>
                <w:bCs/>
                <w:color w:val="000000" w:themeColor="text1"/>
                <w:sz w:val="22"/>
                <w:szCs w:val="22"/>
              </w:rPr>
            </w:pPr>
          </w:p>
        </w:tc>
      </w:tr>
      <w:tr w:rsidR="00A20638" w:rsidRPr="00A20638" w14:paraId="78B1AFA2"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72AFB"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59EB8C84" w14:textId="77777777" w:rsidR="00CA1799" w:rsidRPr="00A20638" w:rsidRDefault="00577006" w:rsidP="003A0ECA">
            <w:pPr>
              <w:rPr>
                <w:color w:val="000000" w:themeColor="text1"/>
                <w:sz w:val="22"/>
                <w:szCs w:val="22"/>
              </w:rPr>
            </w:pPr>
            <w:r w:rsidRPr="00A20638">
              <w:rPr>
                <w:color w:val="000000" w:themeColor="text1"/>
                <w:sz w:val="22"/>
                <w:szCs w:val="22"/>
              </w:rPr>
              <w:t>Korpusa konstrukcijā izveidot universālus stiprinājumus iekšpusē uzstādāmo elementu (montāžas plāksnes) nostiprināšanai</w:t>
            </w:r>
            <w:r w:rsidR="00CA1799" w:rsidRPr="00A20638">
              <w:rPr>
                <w:color w:val="000000" w:themeColor="text1"/>
                <w:sz w:val="22"/>
                <w:szCs w:val="22"/>
              </w:rPr>
              <w:t>,</w:t>
            </w:r>
            <w:r w:rsidRPr="00A20638">
              <w:rPr>
                <w:color w:val="000000" w:themeColor="text1"/>
                <w:sz w:val="22"/>
                <w:szCs w:val="22"/>
              </w:rPr>
              <w:t>/</w:t>
            </w:r>
          </w:p>
          <w:p w14:paraId="4138CB61" w14:textId="04340FE0" w:rsidR="00577006" w:rsidRPr="00A20638" w:rsidRDefault="00577006" w:rsidP="003A0ECA">
            <w:pPr>
              <w:rPr>
                <w:color w:val="000000" w:themeColor="text1"/>
                <w:sz w:val="22"/>
                <w:szCs w:val="22"/>
              </w:rPr>
            </w:pPr>
            <w:r w:rsidRPr="00A20638">
              <w:rPr>
                <w:color w:val="000000" w:themeColor="text1"/>
                <w:sz w:val="22"/>
                <w:szCs w:val="22"/>
              </w:rPr>
              <w:t xml:space="preserve"> In the housing design there shall be universal fastenings for fixing the elements to be installed inside (installation plates)</w:t>
            </w:r>
            <w:r w:rsidR="00CA1799"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3ADF2D2B" w14:textId="77777777" w:rsidR="00577006" w:rsidRPr="00A20638" w:rsidRDefault="00577006" w:rsidP="003A0ECA">
            <w:pPr>
              <w:jc w:val="center"/>
              <w:rPr>
                <w:rFonts w:eastAsia="Calibri"/>
                <w:color w:val="000000" w:themeColor="text1"/>
                <w:sz w:val="22"/>
                <w:szCs w:val="22"/>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1ED497CD"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5CD04A65"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2E400" w14:textId="77777777" w:rsidR="00577006" w:rsidRPr="00A20638" w:rsidRDefault="00577006" w:rsidP="003A0ECA">
            <w:pPr>
              <w:jc w:val="center"/>
              <w:rPr>
                <w:rFonts w:eastAsia="Calibri"/>
                <w:bCs/>
                <w:color w:val="000000" w:themeColor="text1"/>
                <w:sz w:val="22"/>
                <w:szCs w:val="22"/>
              </w:rPr>
            </w:pPr>
          </w:p>
        </w:tc>
      </w:tr>
      <w:tr w:rsidR="00A20638" w:rsidRPr="00A20638" w14:paraId="09ED8503"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BDFAC"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7ACDF1C8" w14:textId="231E0C47" w:rsidR="00CA1799" w:rsidRPr="00A20638" w:rsidRDefault="00577006" w:rsidP="003A0ECA">
            <w:pPr>
              <w:rPr>
                <w:bCs/>
                <w:color w:val="000000" w:themeColor="text1"/>
                <w:sz w:val="22"/>
                <w:szCs w:val="22"/>
                <w:lang w:eastAsia="lv-LV"/>
              </w:rPr>
            </w:pPr>
            <w:r w:rsidRPr="00A20638">
              <w:rPr>
                <w:bCs/>
                <w:color w:val="000000" w:themeColor="text1"/>
                <w:sz w:val="22"/>
                <w:szCs w:val="22"/>
                <w:lang w:eastAsia="lv-LV"/>
              </w:rPr>
              <w:t>Iekšpusē uz sadalnes durvīm uzstādīt shēmas (izmērs: 148x210mm/A5+ 10mm katrā pusē) stiprināšanas elementu mehāniskai plastikāta shēmas nostiprināšanai sadalnē./</w:t>
            </w:r>
          </w:p>
          <w:p w14:paraId="03B0B336" w14:textId="3CC33ECE" w:rsidR="00577006" w:rsidRPr="00A20638" w:rsidRDefault="00577006" w:rsidP="003A0ECA">
            <w:pPr>
              <w:rPr>
                <w:bCs/>
                <w:color w:val="000000" w:themeColor="text1"/>
                <w:sz w:val="22"/>
                <w:szCs w:val="22"/>
                <w:lang w:eastAsia="lv-LV"/>
              </w:rPr>
            </w:pPr>
            <w:r w:rsidRPr="00A20638">
              <w:rPr>
                <w:bCs/>
                <w:color w:val="000000" w:themeColor="text1"/>
                <w:sz w:val="22"/>
                <w:szCs w:val="22"/>
                <w:lang w:eastAsia="lv-LV"/>
              </w:rPr>
              <w:t xml:space="preserve"> </w:t>
            </w:r>
            <w:r w:rsidRPr="00A20638">
              <w:rPr>
                <w:color w:val="000000" w:themeColor="text1"/>
                <w:sz w:val="22"/>
                <w:szCs w:val="22"/>
              </w:rPr>
              <w:t xml:space="preserve">Circuit diagrams shall be installed inside on the switchgear door (dimensions: 148x210mm/ A5+ 10mm to each side) for mechanical fixing of a plastic diagram in the switchgear. </w:t>
            </w:r>
          </w:p>
        </w:tc>
        <w:tc>
          <w:tcPr>
            <w:tcW w:w="1985" w:type="dxa"/>
            <w:tcBorders>
              <w:top w:val="single" w:sz="4" w:space="0" w:color="auto"/>
              <w:left w:val="nil"/>
              <w:bottom w:val="single" w:sz="4" w:space="0" w:color="auto"/>
              <w:right w:val="single" w:sz="4" w:space="0" w:color="auto"/>
            </w:tcBorders>
            <w:vAlign w:val="center"/>
          </w:tcPr>
          <w:p w14:paraId="2CD7DD69"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rPr>
              <w:t>Atbilst/ Compliant</w:t>
            </w:r>
          </w:p>
        </w:tc>
        <w:tc>
          <w:tcPr>
            <w:tcW w:w="2409" w:type="dxa"/>
            <w:tcBorders>
              <w:top w:val="single" w:sz="4" w:space="0" w:color="auto"/>
              <w:left w:val="nil"/>
              <w:bottom w:val="single" w:sz="4" w:space="0" w:color="auto"/>
              <w:right w:val="single" w:sz="4" w:space="0" w:color="auto"/>
            </w:tcBorders>
            <w:vAlign w:val="center"/>
          </w:tcPr>
          <w:p w14:paraId="7055C0DC"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24D4AF36"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5264B1" w14:textId="77777777" w:rsidR="00577006" w:rsidRPr="00A20638" w:rsidRDefault="00577006" w:rsidP="003A0ECA">
            <w:pPr>
              <w:jc w:val="center"/>
              <w:rPr>
                <w:rFonts w:eastAsia="Calibri"/>
                <w:bCs/>
                <w:color w:val="000000" w:themeColor="text1"/>
                <w:sz w:val="22"/>
                <w:szCs w:val="22"/>
              </w:rPr>
            </w:pPr>
          </w:p>
        </w:tc>
      </w:tr>
      <w:tr w:rsidR="00A20638" w:rsidRPr="00A20638" w14:paraId="6D832FB9"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48C18"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474F63EA" w14:textId="0B89B49D" w:rsidR="00577006" w:rsidRPr="00A20638" w:rsidRDefault="00577006" w:rsidP="003A0ECA">
            <w:pPr>
              <w:rPr>
                <w:color w:val="000000" w:themeColor="text1"/>
                <w:sz w:val="22"/>
                <w:szCs w:val="22"/>
              </w:rPr>
            </w:pPr>
            <w:r w:rsidRPr="00A20638">
              <w:rPr>
                <w:color w:val="000000" w:themeColor="text1"/>
                <w:sz w:val="22"/>
                <w:szCs w:val="22"/>
              </w:rPr>
              <w:t xml:space="preserve">Korpusiem jāatbilst norādītajiem izmēriem [ </w:t>
            </w:r>
            <w:r w:rsidRPr="00A20638">
              <w:rPr>
                <w:b/>
                <w:color w:val="000000" w:themeColor="text1"/>
                <w:sz w:val="22"/>
                <w:szCs w:val="22"/>
              </w:rPr>
              <w:t>TS 3107.xxx v1</w:t>
            </w:r>
            <w:r w:rsidRPr="00A20638">
              <w:rPr>
                <w:color w:val="000000" w:themeColor="text1"/>
                <w:sz w:val="22"/>
                <w:szCs w:val="22"/>
              </w:rPr>
              <w:t> .</w:t>
            </w:r>
            <w:r w:rsidRPr="00A20638">
              <w:rPr>
                <w:b/>
                <w:bCs/>
                <w:color w:val="000000" w:themeColor="text1"/>
                <w:sz w:val="22"/>
                <w:szCs w:val="22"/>
              </w:rPr>
              <w:t>Pielikums Nr.</w:t>
            </w:r>
            <w:r w:rsidRPr="00A20638">
              <w:rPr>
                <w:color w:val="000000" w:themeColor="text1"/>
                <w:sz w:val="22"/>
                <w:szCs w:val="22"/>
              </w:rPr>
              <w:t>1]</w:t>
            </w:r>
            <w:r w:rsidR="00CA1799" w:rsidRPr="00A20638">
              <w:rPr>
                <w:color w:val="000000" w:themeColor="text1"/>
                <w:sz w:val="22"/>
                <w:szCs w:val="22"/>
              </w:rPr>
              <w:t>.</w:t>
            </w:r>
            <w:r w:rsidRPr="00A20638">
              <w:rPr>
                <w:color w:val="000000" w:themeColor="text1"/>
                <w:sz w:val="22"/>
                <w:szCs w:val="22"/>
              </w:rPr>
              <w:t>/ Housings and caps shall comply with specified dimensions</w:t>
            </w:r>
            <w:r w:rsidR="00CA1799" w:rsidRPr="00A20638">
              <w:rPr>
                <w:color w:val="000000" w:themeColor="text1"/>
                <w:sz w:val="22"/>
                <w:szCs w:val="22"/>
              </w:rPr>
              <w:t xml:space="preserve"> </w:t>
            </w:r>
            <w:r w:rsidRPr="00A20638">
              <w:rPr>
                <w:color w:val="000000" w:themeColor="text1"/>
                <w:sz w:val="22"/>
                <w:szCs w:val="22"/>
              </w:rPr>
              <w:t>[</w:t>
            </w:r>
            <w:r w:rsidRPr="00A20638">
              <w:rPr>
                <w:b/>
                <w:color w:val="000000" w:themeColor="text1"/>
                <w:sz w:val="22"/>
                <w:szCs w:val="22"/>
              </w:rPr>
              <w:t>TS 3107.xxx v1</w:t>
            </w:r>
            <w:r w:rsidR="00DB0F3D">
              <w:rPr>
                <w:b/>
                <w:color w:val="000000" w:themeColor="text1"/>
                <w:sz w:val="22"/>
                <w:szCs w:val="22"/>
              </w:rPr>
              <w:t xml:space="preserve"> </w:t>
            </w:r>
            <w:r w:rsidRPr="00A20638">
              <w:rPr>
                <w:b/>
                <w:bCs/>
                <w:color w:val="000000" w:themeColor="text1"/>
                <w:sz w:val="22"/>
                <w:szCs w:val="22"/>
              </w:rPr>
              <w:t>Annex No.1</w:t>
            </w:r>
            <w:r w:rsidRPr="00A20638">
              <w:rPr>
                <w:color w:val="000000" w:themeColor="text1"/>
                <w:sz w:val="22"/>
                <w:szCs w:val="22"/>
              </w:rPr>
              <w:t>]</w:t>
            </w:r>
            <w:r w:rsidR="00CA1799"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4BB8D0C3" w14:textId="77777777" w:rsidR="00577006" w:rsidRPr="00A20638" w:rsidRDefault="00577006" w:rsidP="003A0ECA">
            <w:pPr>
              <w:jc w:val="center"/>
              <w:rPr>
                <w:rFonts w:eastAsia="Calibri"/>
                <w:color w:val="000000" w:themeColor="text1"/>
                <w:sz w:val="22"/>
                <w:szCs w:val="22"/>
              </w:rPr>
            </w:pPr>
            <w:r w:rsidRPr="00A20638">
              <w:rPr>
                <w:rFonts w:eastAsia="Calibri"/>
                <w:color w:val="000000" w:themeColor="text1"/>
                <w:sz w:val="22"/>
                <w:szCs w:val="22"/>
              </w:rPr>
              <w:t>Atbilst/ Compliant</w:t>
            </w:r>
          </w:p>
        </w:tc>
        <w:tc>
          <w:tcPr>
            <w:tcW w:w="2409" w:type="dxa"/>
            <w:tcBorders>
              <w:top w:val="single" w:sz="4" w:space="0" w:color="auto"/>
              <w:left w:val="nil"/>
              <w:bottom w:val="single" w:sz="4" w:space="0" w:color="auto"/>
              <w:right w:val="single" w:sz="4" w:space="0" w:color="auto"/>
            </w:tcBorders>
            <w:vAlign w:val="center"/>
          </w:tcPr>
          <w:p w14:paraId="0C2DB0FE"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4FEBC62E"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BE9C" w14:textId="77777777" w:rsidR="00577006" w:rsidRPr="00A20638" w:rsidRDefault="00577006" w:rsidP="003A0ECA">
            <w:pPr>
              <w:jc w:val="center"/>
              <w:rPr>
                <w:rFonts w:eastAsia="Calibri"/>
                <w:bCs/>
                <w:color w:val="000000" w:themeColor="text1"/>
                <w:sz w:val="22"/>
                <w:szCs w:val="22"/>
              </w:rPr>
            </w:pPr>
          </w:p>
        </w:tc>
      </w:tr>
      <w:tr w:rsidR="00A20638" w:rsidRPr="00A20638" w14:paraId="0DB8F76F"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AD03B"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6BA3435E" w14:textId="77777777" w:rsidR="00577006" w:rsidRPr="00A20638" w:rsidRDefault="00577006" w:rsidP="003A0ECA">
            <w:pPr>
              <w:spacing w:line="276" w:lineRule="auto"/>
              <w:rPr>
                <w:color w:val="000000" w:themeColor="text1"/>
                <w:sz w:val="22"/>
                <w:szCs w:val="22"/>
              </w:rPr>
            </w:pPr>
            <w:r w:rsidRPr="00A20638">
              <w:rPr>
                <w:color w:val="000000" w:themeColor="text1"/>
                <w:sz w:val="22"/>
                <w:szCs w:val="22"/>
              </w:rPr>
              <w:t>Sadalnes korpusa sānos un aizmugurē montētas slēgtās vītņkniedes M10 stiprinājuma elementu komplekta pieskrūvēšanai. Vītņkniežu montāžas vietas norādītas [</w:t>
            </w:r>
            <w:r w:rsidRPr="00A20638">
              <w:rPr>
                <w:b/>
                <w:bCs/>
                <w:color w:val="000000" w:themeColor="text1"/>
                <w:sz w:val="22"/>
                <w:szCs w:val="22"/>
              </w:rPr>
              <w:t>TS_3101.2xx_v1 Pielikums Nr.2</w:t>
            </w:r>
            <w:r w:rsidRPr="00A20638">
              <w:rPr>
                <w:color w:val="000000" w:themeColor="text1"/>
                <w:sz w:val="22"/>
                <w:szCs w:val="22"/>
              </w:rPr>
              <w:t>]./</w:t>
            </w:r>
          </w:p>
          <w:p w14:paraId="715C687A" w14:textId="7F6FF9FE" w:rsidR="00577006" w:rsidRPr="00A20638" w:rsidRDefault="00577006" w:rsidP="003A0ECA">
            <w:pPr>
              <w:rPr>
                <w:color w:val="000000" w:themeColor="text1"/>
                <w:sz w:val="22"/>
                <w:szCs w:val="22"/>
              </w:rPr>
            </w:pPr>
            <w:r w:rsidRPr="00A20638">
              <w:rPr>
                <w:color w:val="000000" w:themeColor="text1"/>
                <w:sz w:val="22"/>
                <w:szCs w:val="22"/>
              </w:rPr>
              <w:t>Blind rivert nuts M10 pressed into the side and back the switchgear housing for monting the set of fastening elements. The blind rivert nuts mounting locations specified in [</w:t>
            </w:r>
            <w:r w:rsidRPr="00A20638">
              <w:rPr>
                <w:b/>
                <w:bCs/>
                <w:color w:val="000000" w:themeColor="text1"/>
                <w:sz w:val="22"/>
                <w:szCs w:val="22"/>
              </w:rPr>
              <w:t>TS_3101.2xx_v1 Annex Nr.2</w:t>
            </w:r>
            <w:r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01210FED" w14:textId="77777777" w:rsidR="00577006" w:rsidRPr="00A20638" w:rsidRDefault="00577006" w:rsidP="003A0ECA">
            <w:pPr>
              <w:jc w:val="center"/>
              <w:rPr>
                <w:rFonts w:eastAsia="Calibri"/>
                <w:color w:val="000000" w:themeColor="text1"/>
                <w:sz w:val="22"/>
                <w:szCs w:val="22"/>
              </w:rPr>
            </w:pPr>
            <w:r w:rsidRPr="00A20638">
              <w:rPr>
                <w:rFonts w:eastAsia="Calibri"/>
                <w:color w:val="000000" w:themeColor="text1"/>
                <w:sz w:val="22"/>
                <w:szCs w:val="22"/>
              </w:rPr>
              <w:t>Atbilst/ Compliant</w:t>
            </w:r>
          </w:p>
        </w:tc>
        <w:tc>
          <w:tcPr>
            <w:tcW w:w="2409" w:type="dxa"/>
            <w:tcBorders>
              <w:top w:val="single" w:sz="4" w:space="0" w:color="auto"/>
              <w:left w:val="nil"/>
              <w:bottom w:val="single" w:sz="4" w:space="0" w:color="auto"/>
              <w:right w:val="single" w:sz="4" w:space="0" w:color="auto"/>
            </w:tcBorders>
            <w:vAlign w:val="center"/>
          </w:tcPr>
          <w:p w14:paraId="6C6CB775"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21C704D5"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13206" w14:textId="77777777" w:rsidR="00577006" w:rsidRPr="00A20638" w:rsidRDefault="00577006" w:rsidP="003A0ECA">
            <w:pPr>
              <w:jc w:val="center"/>
              <w:rPr>
                <w:rFonts w:eastAsia="Calibri"/>
                <w:bCs/>
                <w:color w:val="000000" w:themeColor="text1"/>
                <w:sz w:val="22"/>
                <w:szCs w:val="22"/>
              </w:rPr>
            </w:pPr>
          </w:p>
        </w:tc>
      </w:tr>
      <w:tr w:rsidR="00A20638" w:rsidRPr="00A20638" w14:paraId="4F3EA490"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91C7E"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5F35BCDD" w14:textId="77777777" w:rsidR="00F07A41" w:rsidRPr="00A20638" w:rsidRDefault="00577006" w:rsidP="003A0ECA">
            <w:pPr>
              <w:rPr>
                <w:color w:val="000000" w:themeColor="text1"/>
                <w:sz w:val="22"/>
                <w:szCs w:val="22"/>
              </w:rPr>
            </w:pPr>
            <w:r w:rsidRPr="00A20638">
              <w:rPr>
                <w:color w:val="000000" w:themeColor="text1"/>
                <w:sz w:val="22"/>
                <w:szCs w:val="22"/>
              </w:rPr>
              <w:t>Korpuss ir jāpiegādā gofrēta kartona iepakojumā</w:t>
            </w:r>
            <w:r w:rsidR="00F07A41" w:rsidRPr="00A20638">
              <w:rPr>
                <w:color w:val="000000" w:themeColor="text1"/>
                <w:sz w:val="22"/>
                <w:szCs w:val="22"/>
              </w:rPr>
              <w:t>.</w:t>
            </w:r>
            <w:r w:rsidRPr="00A20638">
              <w:rPr>
                <w:color w:val="000000" w:themeColor="text1"/>
                <w:sz w:val="22"/>
                <w:szCs w:val="22"/>
              </w:rPr>
              <w:t>/</w:t>
            </w:r>
          </w:p>
          <w:p w14:paraId="6EC6C5F8" w14:textId="05D6731F" w:rsidR="00577006" w:rsidRPr="00A20638" w:rsidRDefault="00577006" w:rsidP="003A0ECA">
            <w:pPr>
              <w:rPr>
                <w:bCs/>
                <w:color w:val="000000" w:themeColor="text1"/>
                <w:sz w:val="22"/>
                <w:szCs w:val="22"/>
                <w:lang w:eastAsia="lv-LV"/>
              </w:rPr>
            </w:pPr>
            <w:r w:rsidRPr="00A20638">
              <w:rPr>
                <w:color w:val="000000" w:themeColor="text1"/>
                <w:sz w:val="22"/>
                <w:szCs w:val="22"/>
              </w:rPr>
              <w:t>The housing shall be delivered in a corrugated paperboard package</w:t>
            </w:r>
            <w:r w:rsidR="00F07A41"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5AA59DC6"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rPr>
              <w:t>Atbilst/ Compliant</w:t>
            </w:r>
          </w:p>
        </w:tc>
        <w:tc>
          <w:tcPr>
            <w:tcW w:w="2409" w:type="dxa"/>
            <w:tcBorders>
              <w:top w:val="single" w:sz="4" w:space="0" w:color="auto"/>
              <w:left w:val="nil"/>
              <w:bottom w:val="single" w:sz="4" w:space="0" w:color="auto"/>
              <w:right w:val="single" w:sz="4" w:space="0" w:color="auto"/>
            </w:tcBorders>
            <w:vAlign w:val="center"/>
          </w:tcPr>
          <w:p w14:paraId="1EA29750"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5E939E7E"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43E15" w14:textId="77777777" w:rsidR="00577006" w:rsidRPr="00A20638" w:rsidRDefault="00577006" w:rsidP="003A0ECA">
            <w:pPr>
              <w:jc w:val="center"/>
              <w:rPr>
                <w:rFonts w:eastAsia="Calibri"/>
                <w:bCs/>
                <w:color w:val="000000" w:themeColor="text1"/>
                <w:sz w:val="22"/>
                <w:szCs w:val="22"/>
              </w:rPr>
            </w:pPr>
          </w:p>
        </w:tc>
      </w:tr>
      <w:tr w:rsidR="00A20638" w:rsidRPr="00A20638" w14:paraId="47AA7B56"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C0899"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5C2FC085" w14:textId="77777777" w:rsidR="00F07A41" w:rsidRPr="00A20638" w:rsidRDefault="00577006" w:rsidP="003A0ECA">
            <w:pPr>
              <w:rPr>
                <w:color w:val="000000" w:themeColor="text1"/>
                <w:sz w:val="22"/>
                <w:szCs w:val="22"/>
              </w:rPr>
            </w:pPr>
            <w:r w:rsidRPr="00A20638">
              <w:rPr>
                <w:color w:val="000000" w:themeColor="text1"/>
                <w:sz w:val="22"/>
                <w:szCs w:val="22"/>
              </w:rPr>
              <w:t>Korpusu komplektēt ar skrūvju komplektu, tā stiprināšanai pie pamatnes, cokola vai sienas stiprinājuma elementiem</w:t>
            </w:r>
            <w:r w:rsidR="00F07A41" w:rsidRPr="00A20638">
              <w:rPr>
                <w:color w:val="000000" w:themeColor="text1"/>
                <w:sz w:val="22"/>
                <w:szCs w:val="22"/>
              </w:rPr>
              <w:t>.</w:t>
            </w:r>
            <w:r w:rsidRPr="00A20638">
              <w:rPr>
                <w:color w:val="000000" w:themeColor="text1"/>
                <w:sz w:val="22"/>
                <w:szCs w:val="22"/>
              </w:rPr>
              <w:t xml:space="preserve">/ </w:t>
            </w:r>
          </w:p>
          <w:p w14:paraId="672298B7" w14:textId="7C52405D" w:rsidR="00577006" w:rsidRPr="00A20638" w:rsidRDefault="00577006" w:rsidP="003A0ECA">
            <w:pPr>
              <w:rPr>
                <w:bCs/>
                <w:color w:val="000000" w:themeColor="text1"/>
                <w:sz w:val="22"/>
                <w:szCs w:val="22"/>
                <w:lang w:eastAsia="lv-LV"/>
              </w:rPr>
            </w:pPr>
            <w:r w:rsidRPr="00A20638">
              <w:rPr>
                <w:color w:val="000000" w:themeColor="text1"/>
                <w:sz w:val="22"/>
                <w:szCs w:val="22"/>
              </w:rPr>
              <w:t>The housing shall be assembled with a set of screws for fixing it to the base, cap or wall fixing elements</w:t>
            </w:r>
            <w:r w:rsidR="00F07A41"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35499B18"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63CFAFCC"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31981B46"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B1111" w14:textId="77777777" w:rsidR="00577006" w:rsidRPr="00A20638" w:rsidRDefault="00577006" w:rsidP="003A0ECA">
            <w:pPr>
              <w:jc w:val="center"/>
              <w:rPr>
                <w:rFonts w:eastAsia="Calibri"/>
                <w:bCs/>
                <w:color w:val="000000" w:themeColor="text1"/>
                <w:sz w:val="22"/>
                <w:szCs w:val="22"/>
              </w:rPr>
            </w:pPr>
          </w:p>
        </w:tc>
      </w:tr>
      <w:tr w:rsidR="00A20638" w:rsidRPr="00A20638" w:rsidDel="006E310A" w14:paraId="2DC85F77"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A7AFD" w14:textId="77777777" w:rsidR="00577006" w:rsidRPr="00A20638" w:rsidDel="006E310A" w:rsidRDefault="00577006" w:rsidP="003A0ECA">
            <w:pPr>
              <w:pStyle w:val="ListParagraph"/>
              <w:numPr>
                <w:ilvl w:val="0"/>
                <w:numId w:val="18"/>
              </w:numPr>
              <w:spacing w:after="0"/>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59CC4B0C" w14:textId="77777777" w:rsidR="00F07A41" w:rsidRPr="00A20638" w:rsidRDefault="00F07A41" w:rsidP="00F07A41">
            <w:pPr>
              <w:rPr>
                <w:color w:val="000000" w:themeColor="text1"/>
                <w:sz w:val="22"/>
                <w:szCs w:val="22"/>
              </w:rPr>
            </w:pPr>
            <w:r w:rsidRPr="00A20638">
              <w:rPr>
                <w:color w:val="000000" w:themeColor="text1"/>
                <w:sz w:val="22"/>
                <w:szCs w:val="22"/>
              </w:rPr>
              <w:t xml:space="preserve">Sadalnes durvju noslēgšanas mehānisms:/ </w:t>
            </w:r>
          </w:p>
          <w:p w14:paraId="0D6803B3" w14:textId="77777777" w:rsidR="00F07A41" w:rsidRPr="00A20638" w:rsidRDefault="00F07A41" w:rsidP="00F07A41">
            <w:pPr>
              <w:rPr>
                <w:color w:val="000000" w:themeColor="text1"/>
                <w:sz w:val="22"/>
                <w:szCs w:val="22"/>
              </w:rPr>
            </w:pPr>
            <w:r w:rsidRPr="00A20638">
              <w:rPr>
                <w:color w:val="000000" w:themeColor="text1"/>
                <w:sz w:val="22"/>
                <w:szCs w:val="22"/>
              </w:rPr>
              <w:t>The switchgear door locking mechanism:</w:t>
            </w:r>
          </w:p>
          <w:p w14:paraId="6A629290" w14:textId="77777777" w:rsidR="00F07A41" w:rsidRPr="00A20638" w:rsidRDefault="00F07A41" w:rsidP="00F07A41">
            <w:pPr>
              <w:pStyle w:val="ListParagraph"/>
              <w:numPr>
                <w:ilvl w:val="0"/>
                <w:numId w:val="3"/>
              </w:numPr>
              <w:spacing w:after="0" w:line="240" w:lineRule="auto"/>
              <w:ind w:left="0" w:firstLine="0"/>
              <w:rPr>
                <w:rFonts w:eastAsia="Times New Roman" w:cs="Times New Roman"/>
                <w:color w:val="000000" w:themeColor="text1"/>
                <w:sz w:val="22"/>
              </w:rPr>
            </w:pPr>
            <w:r w:rsidRPr="00A20638">
              <w:rPr>
                <w:rFonts w:eastAsia="Times New Roman" w:cs="Times New Roman"/>
                <w:color w:val="000000" w:themeColor="text1"/>
                <w:sz w:val="22"/>
              </w:rPr>
              <w:t xml:space="preserve">durvīm izmantot 2  punktu stiprinājumu sistēmu/ </w:t>
            </w:r>
            <w:r w:rsidRPr="00A20638">
              <w:rPr>
                <w:rFonts w:cs="Times New Roman"/>
                <w:color w:val="000000" w:themeColor="text1"/>
                <w:sz w:val="22"/>
              </w:rPr>
              <w:t>for the door 2 point fixing system shall be used;</w:t>
            </w:r>
          </w:p>
          <w:p w14:paraId="629D826A" w14:textId="77777777" w:rsidR="00F07A41" w:rsidRPr="00A20638" w:rsidRDefault="00F07A41" w:rsidP="00F07A41">
            <w:pPr>
              <w:pStyle w:val="ListParagraph"/>
              <w:numPr>
                <w:ilvl w:val="0"/>
                <w:numId w:val="3"/>
              </w:numPr>
              <w:spacing w:after="0" w:line="240" w:lineRule="auto"/>
              <w:ind w:left="0" w:firstLine="0"/>
              <w:rPr>
                <w:rFonts w:cs="Times New Roman"/>
                <w:color w:val="000000" w:themeColor="text1"/>
                <w:sz w:val="22"/>
              </w:rPr>
            </w:pPr>
            <w:r w:rsidRPr="00A20638">
              <w:rPr>
                <w:rFonts w:eastAsia="Times New Roman" w:cs="Times New Roman"/>
                <w:color w:val="000000" w:themeColor="text1"/>
                <w:sz w:val="22"/>
              </w:rPr>
              <w:t>mehānisms tiek noslēgts ar profilpuscilindra slēdzeni/ atslēgu.  Slēdzene nav iekļauta sadalnes komplektācijā.</w:t>
            </w:r>
            <w:r w:rsidRPr="00A20638">
              <w:rPr>
                <w:rFonts w:cs="Times New Roman"/>
                <w:color w:val="000000" w:themeColor="text1"/>
                <w:sz w:val="22"/>
              </w:rPr>
              <w:t xml:space="preserve"> Sadalnes durvju aizvērējmehānisms ir jānokomplektē ar skrūvi profilpuscilindra atslēgas iestiprināšanai. Skrūve ar gremdgalvu M5 12 mm gara. Izgatavota saskaņā ar DIN 965 vai ekvivalents.</w:t>
            </w:r>
          </w:p>
          <w:p w14:paraId="4FA1101F" w14:textId="77777777" w:rsidR="00F07A41" w:rsidRPr="00A20638" w:rsidRDefault="00F07A41" w:rsidP="00F07A41">
            <w:pPr>
              <w:pStyle w:val="ListParagraph"/>
              <w:numPr>
                <w:ilvl w:val="0"/>
                <w:numId w:val="3"/>
              </w:numPr>
              <w:spacing w:after="0" w:line="240" w:lineRule="auto"/>
              <w:ind w:left="0" w:firstLine="0"/>
              <w:rPr>
                <w:rFonts w:cs="Times New Roman"/>
                <w:color w:val="000000" w:themeColor="text1"/>
                <w:sz w:val="22"/>
              </w:rPr>
            </w:pPr>
            <w:r w:rsidRPr="00A20638">
              <w:rPr>
                <w:rFonts w:cs="Times New Roman"/>
                <w:color w:val="000000" w:themeColor="text1"/>
                <w:sz w:val="22"/>
              </w:rPr>
              <w:t xml:space="preserve">Profilpuscilindra slēdzene atbilstoši tehniskajai specifikācijai </w:t>
            </w:r>
          </w:p>
          <w:p w14:paraId="70F45983" w14:textId="77777777" w:rsidR="00F07A41" w:rsidRPr="00A20638" w:rsidRDefault="00F07A41" w:rsidP="00F07A41">
            <w:pPr>
              <w:pStyle w:val="ListParagraph"/>
              <w:spacing w:after="0" w:line="240" w:lineRule="auto"/>
              <w:ind w:left="0"/>
              <w:rPr>
                <w:rFonts w:cs="Times New Roman"/>
                <w:color w:val="000000" w:themeColor="text1"/>
                <w:sz w:val="22"/>
              </w:rPr>
            </w:pPr>
            <w:r w:rsidRPr="00A20638">
              <w:rPr>
                <w:rFonts w:cs="Times New Roman"/>
                <w:b/>
                <w:color w:val="000000" w:themeColor="text1"/>
                <w:sz w:val="22"/>
              </w:rPr>
              <w:t>TS 3110.001-002 v1.</w:t>
            </w:r>
            <w:r w:rsidRPr="00A20638">
              <w:rPr>
                <w:rFonts w:cs="Times New Roman"/>
                <w:color w:val="000000" w:themeColor="text1"/>
                <w:sz w:val="22"/>
              </w:rPr>
              <w:t>/</w:t>
            </w:r>
          </w:p>
          <w:p w14:paraId="691AF824" w14:textId="77777777" w:rsidR="00F07A41" w:rsidRPr="00A20638" w:rsidRDefault="00F07A41" w:rsidP="00F07A41">
            <w:pPr>
              <w:pStyle w:val="ListParagraph"/>
              <w:spacing w:after="0" w:line="240" w:lineRule="auto"/>
              <w:ind w:left="0"/>
              <w:rPr>
                <w:rFonts w:cs="Times New Roman"/>
                <w:color w:val="000000" w:themeColor="text1"/>
                <w:sz w:val="22"/>
              </w:rPr>
            </w:pPr>
            <w:r w:rsidRPr="00A20638">
              <w:rPr>
                <w:rFonts w:cs="Times New Roman"/>
                <w:color w:val="000000" w:themeColor="text1"/>
                <w:sz w:val="22"/>
              </w:rPr>
              <w:t xml:space="preserve">The mechanism is locked by means of the profile semi-cylinder lock.The lock not be included in the switchgear assembly. </w:t>
            </w:r>
          </w:p>
          <w:p w14:paraId="4AAE592A" w14:textId="77777777" w:rsidR="00F07A41" w:rsidRPr="00A20638" w:rsidRDefault="00F07A41" w:rsidP="00F07A41">
            <w:pPr>
              <w:pStyle w:val="ListParagraph"/>
              <w:numPr>
                <w:ilvl w:val="0"/>
                <w:numId w:val="3"/>
              </w:numPr>
              <w:spacing w:after="0" w:line="240" w:lineRule="auto"/>
              <w:rPr>
                <w:rFonts w:cs="Times New Roman"/>
                <w:color w:val="000000" w:themeColor="text1"/>
                <w:sz w:val="22"/>
              </w:rPr>
            </w:pPr>
            <w:r w:rsidRPr="00A20638">
              <w:rPr>
                <w:rFonts w:cs="Times New Roman"/>
                <w:color w:val="000000" w:themeColor="text1"/>
                <w:sz w:val="22"/>
              </w:rPr>
              <w:t>The closing mechanism of the switchgear door shall be assembled with a screw for fastening the profile semi-cylinder lock. Screw with a flush head M5, length 12 mm. Manufactured in compliance with DIN 965 or equivalent.</w:t>
            </w:r>
          </w:p>
          <w:p w14:paraId="002FAB57" w14:textId="1EB373E3" w:rsidR="00577006" w:rsidRPr="00A20638" w:rsidDel="006E310A" w:rsidRDefault="00F07A41" w:rsidP="00F07A41">
            <w:pPr>
              <w:rPr>
                <w:color w:val="000000" w:themeColor="text1"/>
                <w:sz w:val="22"/>
                <w:szCs w:val="22"/>
              </w:rPr>
            </w:pPr>
            <w:r w:rsidRPr="00A20638">
              <w:rPr>
                <w:color w:val="000000" w:themeColor="text1"/>
                <w:sz w:val="22"/>
                <w:szCs w:val="22"/>
              </w:rPr>
              <w:t xml:space="preserve">The profile semi-cylinder lock shall comply with technical specification             </w:t>
            </w:r>
            <w:r w:rsidRPr="00A20638">
              <w:rPr>
                <w:b/>
                <w:color w:val="000000" w:themeColor="text1"/>
                <w:sz w:val="22"/>
                <w:szCs w:val="22"/>
              </w:rPr>
              <w:t>TS 3110.001-002 v1.</w:t>
            </w:r>
          </w:p>
        </w:tc>
        <w:tc>
          <w:tcPr>
            <w:tcW w:w="1985" w:type="dxa"/>
            <w:tcBorders>
              <w:top w:val="single" w:sz="4" w:space="0" w:color="auto"/>
              <w:left w:val="nil"/>
              <w:bottom w:val="single" w:sz="4" w:space="0" w:color="auto"/>
              <w:right w:val="single" w:sz="4" w:space="0" w:color="auto"/>
            </w:tcBorders>
            <w:vAlign w:val="center"/>
          </w:tcPr>
          <w:p w14:paraId="3FCCD2DE" w14:textId="77777777" w:rsidR="00577006" w:rsidRPr="00A20638" w:rsidDel="006E310A" w:rsidRDefault="00577006" w:rsidP="003A0ECA">
            <w:pPr>
              <w:jc w:val="center"/>
              <w:rPr>
                <w:rFonts w:eastAsia="Calibri"/>
                <w:color w:val="000000" w:themeColor="text1"/>
                <w:sz w:val="22"/>
                <w:szCs w:val="22"/>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2FC25336" w14:textId="77777777" w:rsidR="00577006" w:rsidRPr="00A20638" w:rsidDel="006E310A"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4CFF0832" w14:textId="77777777" w:rsidR="00577006" w:rsidRPr="00A20638" w:rsidDel="006E310A"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A4E3D" w14:textId="77777777" w:rsidR="00577006" w:rsidRPr="00A20638" w:rsidDel="006E310A" w:rsidRDefault="00577006" w:rsidP="003A0ECA">
            <w:pPr>
              <w:jc w:val="center"/>
              <w:rPr>
                <w:rFonts w:eastAsia="Calibri"/>
                <w:bCs/>
                <w:color w:val="000000" w:themeColor="text1"/>
                <w:sz w:val="22"/>
                <w:szCs w:val="22"/>
              </w:rPr>
            </w:pPr>
          </w:p>
        </w:tc>
      </w:tr>
      <w:tr w:rsidR="00A20638" w:rsidRPr="00A20638" w14:paraId="737938F5"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48EF94" w14:textId="77777777" w:rsidR="00577006" w:rsidRPr="00A20638" w:rsidRDefault="00577006" w:rsidP="003A0ECA">
            <w:pPr>
              <w:pStyle w:val="ListParagraph"/>
              <w:spacing w:after="0" w:line="240" w:lineRule="auto"/>
              <w:ind w:left="0"/>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1BD570" w14:textId="77777777" w:rsidR="00577006" w:rsidRPr="00A20638" w:rsidRDefault="00577006" w:rsidP="003A0ECA">
            <w:pPr>
              <w:rPr>
                <w:color w:val="000000" w:themeColor="text1"/>
                <w:sz w:val="22"/>
                <w:szCs w:val="22"/>
              </w:rPr>
            </w:pPr>
            <w:r w:rsidRPr="00A20638">
              <w:rPr>
                <w:b/>
                <w:color w:val="000000" w:themeColor="text1"/>
                <w:sz w:val="22"/>
                <w:szCs w:val="22"/>
              </w:rPr>
              <w:t>Sadalne pēc pasūtījuma tiek nodrošināta ar papildus elementiem/ Switchgear is equipped with additional elements upon order</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D7E6E7" w14:textId="77777777" w:rsidR="00577006" w:rsidRPr="00A20638" w:rsidRDefault="00577006" w:rsidP="003A0ECA">
            <w:pPr>
              <w:jc w:val="center"/>
              <w:rPr>
                <w:rFonts w:eastAsia="Calibri"/>
                <w:color w:val="000000" w:themeColor="text1"/>
                <w:sz w:val="22"/>
                <w:szCs w:val="22"/>
              </w:rPr>
            </w:pP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C2151F"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AB0FAA2"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8C17C9" w14:textId="77777777" w:rsidR="00577006" w:rsidRPr="00A20638" w:rsidRDefault="00577006" w:rsidP="003A0ECA">
            <w:pPr>
              <w:jc w:val="center"/>
              <w:rPr>
                <w:rFonts w:eastAsia="Calibri"/>
                <w:bCs/>
                <w:color w:val="000000" w:themeColor="text1"/>
                <w:sz w:val="22"/>
                <w:szCs w:val="22"/>
              </w:rPr>
            </w:pPr>
          </w:p>
        </w:tc>
      </w:tr>
      <w:tr w:rsidR="00A20638" w:rsidRPr="00A20638" w:rsidDel="006E310A" w14:paraId="176ED56D"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0C8AFF06" w14:textId="77777777" w:rsidR="00577006" w:rsidRPr="00A20638" w:rsidDel="006E310A" w:rsidRDefault="00577006" w:rsidP="003A0ECA">
            <w:pPr>
              <w:pStyle w:val="ListParagraph"/>
              <w:numPr>
                <w:ilvl w:val="0"/>
                <w:numId w:val="18"/>
              </w:numPr>
              <w:tabs>
                <w:tab w:val="left" w:pos="744"/>
              </w:tabs>
              <w:spacing w:after="0" w:line="240" w:lineRule="auto"/>
              <w:ind w:right="34"/>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6F1D7EBF" w14:textId="77777777" w:rsidR="00A8290F" w:rsidRPr="00A20638" w:rsidRDefault="00577006" w:rsidP="003A0ECA">
            <w:pPr>
              <w:rPr>
                <w:color w:val="000000" w:themeColor="text1"/>
                <w:sz w:val="22"/>
                <w:szCs w:val="22"/>
              </w:rPr>
            </w:pPr>
            <w:r w:rsidRPr="00A20638">
              <w:rPr>
                <w:color w:val="000000" w:themeColor="text1"/>
                <w:sz w:val="22"/>
                <w:szCs w:val="22"/>
              </w:rPr>
              <w:t>3106.063 Stiprinājuma elementu komplekts K un UK sadalnes montāžai pie sienas un savstarpējai saskrūvēšanai, WB</w:t>
            </w:r>
            <w:r w:rsidR="00A8290F" w:rsidRPr="00A20638">
              <w:rPr>
                <w:color w:val="000000" w:themeColor="text1"/>
                <w:sz w:val="22"/>
                <w:szCs w:val="22"/>
              </w:rPr>
              <w:t>.</w:t>
            </w:r>
            <w:r w:rsidRPr="00A20638">
              <w:rPr>
                <w:color w:val="000000" w:themeColor="text1"/>
                <w:sz w:val="22"/>
                <w:szCs w:val="22"/>
              </w:rPr>
              <w:t xml:space="preserve">/ </w:t>
            </w:r>
          </w:p>
          <w:p w14:paraId="4B6651EF" w14:textId="335215DD" w:rsidR="00577006" w:rsidRPr="00A20638" w:rsidRDefault="00577006" w:rsidP="003A0ECA">
            <w:pPr>
              <w:rPr>
                <w:color w:val="000000" w:themeColor="text1"/>
                <w:sz w:val="22"/>
                <w:szCs w:val="22"/>
              </w:rPr>
            </w:pPr>
            <w:r w:rsidRPr="00A20638">
              <w:rPr>
                <w:color w:val="000000" w:themeColor="text1"/>
                <w:sz w:val="22"/>
                <w:szCs w:val="22"/>
              </w:rPr>
              <w:t>Fixings for installing the switchgear to the wall and mutual screwing together, WB</w:t>
            </w:r>
          </w:p>
          <w:p w14:paraId="2F6225FA" w14:textId="77777777" w:rsidR="00577006" w:rsidRPr="00A20638" w:rsidRDefault="00577006" w:rsidP="003A0ECA">
            <w:pPr>
              <w:pStyle w:val="CommentText"/>
              <w:numPr>
                <w:ilvl w:val="0"/>
                <w:numId w:val="19"/>
              </w:numPr>
              <w:spacing w:line="276" w:lineRule="auto"/>
              <w:rPr>
                <w:bCs/>
                <w:color w:val="000000" w:themeColor="text1"/>
                <w:sz w:val="22"/>
                <w:szCs w:val="22"/>
              </w:rPr>
            </w:pPr>
            <w:r w:rsidRPr="00A20638">
              <w:rPr>
                <w:bCs/>
                <w:color w:val="000000" w:themeColor="text1"/>
                <w:sz w:val="22"/>
                <w:szCs w:val="22"/>
              </w:rPr>
              <w:t>Stiprinājumu elementu komplekts komplektēts ar M10 skrūvju komplektu tā pieskrūvēšanai pie sadalnes/</w:t>
            </w:r>
          </w:p>
          <w:p w14:paraId="6357ADBA" w14:textId="77777777" w:rsidR="00577006" w:rsidRPr="00A20638" w:rsidDel="006E310A" w:rsidRDefault="00577006" w:rsidP="003A0ECA">
            <w:pPr>
              <w:rPr>
                <w:color w:val="000000" w:themeColor="text1"/>
                <w:sz w:val="22"/>
                <w:szCs w:val="22"/>
              </w:rPr>
            </w:pPr>
            <w:r w:rsidRPr="00A20638">
              <w:rPr>
                <w:bCs/>
                <w:color w:val="000000" w:themeColor="text1"/>
                <w:sz w:val="22"/>
                <w:szCs w:val="22"/>
              </w:rPr>
              <w:t>The fixings shall be assambled with set of screws M10.</w:t>
            </w:r>
          </w:p>
        </w:tc>
        <w:tc>
          <w:tcPr>
            <w:tcW w:w="1985" w:type="dxa"/>
            <w:tcBorders>
              <w:top w:val="single" w:sz="4" w:space="0" w:color="auto"/>
              <w:left w:val="nil"/>
              <w:bottom w:val="single" w:sz="4" w:space="0" w:color="auto"/>
              <w:right w:val="single" w:sz="4" w:space="0" w:color="auto"/>
            </w:tcBorders>
            <w:vAlign w:val="center"/>
          </w:tcPr>
          <w:p w14:paraId="35B0A478" w14:textId="77777777" w:rsidR="00577006" w:rsidRPr="00A20638" w:rsidDel="006E310A" w:rsidRDefault="00577006" w:rsidP="003A0ECA">
            <w:pPr>
              <w:jc w:val="center"/>
              <w:rPr>
                <w:color w:val="000000" w:themeColor="text1"/>
                <w:sz w:val="22"/>
                <w:szCs w:val="22"/>
                <w:lang w:eastAsia="lv-LV"/>
              </w:rPr>
            </w:pPr>
            <w:r w:rsidRPr="00A20638">
              <w:rPr>
                <w:color w:val="000000" w:themeColor="text1"/>
                <w:sz w:val="22"/>
                <w:szCs w:val="22"/>
                <w:lang w:eastAsia="lv-LV"/>
              </w:rPr>
              <w:t>Atbilst/ Compliant</w:t>
            </w:r>
          </w:p>
        </w:tc>
        <w:tc>
          <w:tcPr>
            <w:tcW w:w="2409" w:type="dxa"/>
            <w:tcBorders>
              <w:top w:val="single" w:sz="4" w:space="0" w:color="auto"/>
              <w:left w:val="nil"/>
              <w:bottom w:val="single" w:sz="4" w:space="0" w:color="auto"/>
              <w:right w:val="single" w:sz="4" w:space="0" w:color="auto"/>
            </w:tcBorders>
            <w:vAlign w:val="center"/>
          </w:tcPr>
          <w:p w14:paraId="54A258A6" w14:textId="77777777" w:rsidR="00577006" w:rsidRPr="00A20638" w:rsidDel="006E310A"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vAlign w:val="center"/>
          </w:tcPr>
          <w:p w14:paraId="732FB5F6" w14:textId="77777777" w:rsidR="00577006" w:rsidRPr="00A20638" w:rsidDel="006E310A"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vAlign w:val="center"/>
          </w:tcPr>
          <w:p w14:paraId="0864A085" w14:textId="77777777" w:rsidR="00577006" w:rsidRPr="00A20638" w:rsidDel="006E310A" w:rsidRDefault="00577006" w:rsidP="003A0ECA">
            <w:pPr>
              <w:jc w:val="center"/>
              <w:rPr>
                <w:rFonts w:eastAsia="Calibri"/>
                <w:bCs/>
                <w:color w:val="000000" w:themeColor="text1"/>
                <w:sz w:val="22"/>
                <w:szCs w:val="22"/>
              </w:rPr>
            </w:pPr>
          </w:p>
        </w:tc>
      </w:tr>
      <w:tr w:rsidR="00A20638" w:rsidRPr="00A20638" w14:paraId="35CE9C41"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11FE788A" w14:textId="77777777" w:rsidR="00577006" w:rsidRPr="00A20638" w:rsidRDefault="00577006" w:rsidP="003A0ECA">
            <w:pPr>
              <w:pStyle w:val="ListParagraph"/>
              <w:numPr>
                <w:ilvl w:val="0"/>
                <w:numId w:val="18"/>
              </w:numPr>
              <w:tabs>
                <w:tab w:val="left" w:pos="744"/>
              </w:tabs>
              <w:spacing w:after="0" w:line="240" w:lineRule="auto"/>
              <w:ind w:right="34"/>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5964B2F8" w14:textId="77777777" w:rsidR="00A8290F" w:rsidRPr="00A20638" w:rsidRDefault="00A8290F" w:rsidP="00A8290F">
            <w:pPr>
              <w:rPr>
                <w:color w:val="000000" w:themeColor="text1"/>
                <w:sz w:val="22"/>
                <w:szCs w:val="22"/>
              </w:rPr>
            </w:pPr>
            <w:r w:rsidRPr="00A20638">
              <w:rPr>
                <w:color w:val="000000" w:themeColor="text1"/>
                <w:sz w:val="22"/>
                <w:szCs w:val="22"/>
              </w:rPr>
              <w:t>Krāsojums (papildus komplektācija – esošās sadalnes korpusa un papildus elementu nokrāsošana).</w:t>
            </w:r>
          </w:p>
          <w:p w14:paraId="0732AE3C" w14:textId="77777777" w:rsidR="00A8290F" w:rsidRPr="00A20638" w:rsidRDefault="00A8290F" w:rsidP="00A8290F">
            <w:pPr>
              <w:rPr>
                <w:color w:val="000000" w:themeColor="text1"/>
                <w:sz w:val="22"/>
                <w:szCs w:val="22"/>
              </w:rPr>
            </w:pPr>
            <w:r w:rsidRPr="00A20638">
              <w:rPr>
                <w:color w:val="000000" w:themeColor="text1"/>
                <w:sz w:val="22"/>
                <w:szCs w:val="22"/>
              </w:rPr>
              <w:t>Krāsas tonis RAL7032 vai RAL7035.</w:t>
            </w:r>
          </w:p>
          <w:p w14:paraId="3E52FAFB" w14:textId="77777777" w:rsidR="00A8290F" w:rsidRPr="00A20638" w:rsidRDefault="00A8290F" w:rsidP="00A8290F">
            <w:pPr>
              <w:rPr>
                <w:color w:val="000000" w:themeColor="text1"/>
                <w:sz w:val="22"/>
                <w:szCs w:val="22"/>
              </w:rPr>
            </w:pPr>
            <w:r w:rsidRPr="00A20638">
              <w:rPr>
                <w:color w:val="000000" w:themeColor="text1"/>
                <w:sz w:val="22"/>
                <w:szCs w:val="22"/>
              </w:rPr>
              <w:t>Korpuss apstrādāts atbilstoši "C3" korozivitātes kategorijai, kas noteikta standartā: EN ISO 12944-2:2018 (Krāsas un lakas. Tērauda konstrukciju korozijaizsardzība ar aizsargkrāsu sistēmām) vai ekvivalents. Izturīgs pret temperatūras iespaidā radītu metāla deformāciju. /</w:t>
            </w:r>
          </w:p>
          <w:p w14:paraId="10733818" w14:textId="77777777" w:rsidR="00A8290F" w:rsidRPr="00A20638" w:rsidRDefault="00A8290F" w:rsidP="00A8290F">
            <w:pPr>
              <w:rPr>
                <w:color w:val="000000" w:themeColor="text1"/>
                <w:sz w:val="22"/>
                <w:szCs w:val="22"/>
              </w:rPr>
            </w:pPr>
            <w:r w:rsidRPr="00A20638">
              <w:rPr>
                <w:color w:val="000000" w:themeColor="text1"/>
                <w:sz w:val="22"/>
                <w:szCs w:val="22"/>
              </w:rPr>
              <w:t xml:space="preserve"> Painting (optional assembly - painting of the existing switchgear housing and additional elements).</w:t>
            </w:r>
          </w:p>
          <w:p w14:paraId="2F3B9A15" w14:textId="77777777" w:rsidR="00A8290F" w:rsidRPr="00A20638" w:rsidRDefault="00A8290F" w:rsidP="00A8290F">
            <w:pPr>
              <w:rPr>
                <w:color w:val="000000" w:themeColor="text1"/>
                <w:sz w:val="22"/>
                <w:szCs w:val="22"/>
              </w:rPr>
            </w:pPr>
            <w:r w:rsidRPr="00A20638">
              <w:rPr>
                <w:color w:val="000000" w:themeColor="text1"/>
                <w:sz w:val="22"/>
                <w:szCs w:val="22"/>
              </w:rPr>
              <w:t>Colour RAL7032 or RAL7035.</w:t>
            </w:r>
          </w:p>
          <w:p w14:paraId="1CA51BCE" w14:textId="1C92D54C" w:rsidR="00577006" w:rsidRPr="00A20638" w:rsidRDefault="00A8290F" w:rsidP="00A8290F">
            <w:pPr>
              <w:pStyle w:val="ListParagraph"/>
              <w:spacing w:after="0" w:line="240" w:lineRule="auto"/>
              <w:ind w:left="317"/>
              <w:rPr>
                <w:rFonts w:cs="Times New Roman"/>
                <w:color w:val="000000" w:themeColor="text1"/>
                <w:sz w:val="22"/>
              </w:rPr>
            </w:pPr>
            <w:r w:rsidRPr="00A20638">
              <w:rPr>
                <w:rFonts w:cs="Times New Roman"/>
                <w:color w:val="000000" w:themeColor="text1"/>
                <w:sz w:val="22"/>
              </w:rPr>
              <w:t>The housing is treated in compliance with "C3" corrosion category defined by standard: EN ISO 12944-2:2018 (Paints and varnishes.  Corrosion protection of steel structures by protective paint systems) or equivalent.. Resistant to metal deformation caused by temperature impact.</w:t>
            </w:r>
          </w:p>
        </w:tc>
        <w:tc>
          <w:tcPr>
            <w:tcW w:w="1985" w:type="dxa"/>
            <w:tcBorders>
              <w:top w:val="single" w:sz="4" w:space="0" w:color="auto"/>
              <w:left w:val="nil"/>
              <w:bottom w:val="single" w:sz="4" w:space="0" w:color="auto"/>
              <w:right w:val="single" w:sz="4" w:space="0" w:color="auto"/>
            </w:tcBorders>
            <w:vAlign w:val="center"/>
          </w:tcPr>
          <w:p w14:paraId="05286C54" w14:textId="77777777" w:rsidR="00577006" w:rsidRPr="00A20638" w:rsidRDefault="00577006" w:rsidP="003A0ECA">
            <w:pPr>
              <w:jc w:val="center"/>
              <w:rPr>
                <w:bCs/>
                <w:color w:val="000000" w:themeColor="text1"/>
                <w:sz w:val="22"/>
                <w:szCs w:val="22"/>
                <w:lang w:eastAsia="lv-LV"/>
              </w:rPr>
            </w:pPr>
            <w:r w:rsidRPr="00A20638">
              <w:rPr>
                <w:color w:val="000000" w:themeColor="text1"/>
                <w:sz w:val="22"/>
                <w:szCs w:val="22"/>
                <w:lang w:eastAsia="lv-LV"/>
              </w:rPr>
              <w:t>Atbilst/ Compliant</w:t>
            </w:r>
          </w:p>
        </w:tc>
        <w:tc>
          <w:tcPr>
            <w:tcW w:w="2409" w:type="dxa"/>
            <w:tcBorders>
              <w:top w:val="single" w:sz="4" w:space="0" w:color="auto"/>
              <w:left w:val="nil"/>
              <w:bottom w:val="single" w:sz="4" w:space="0" w:color="auto"/>
              <w:right w:val="single" w:sz="4" w:space="0" w:color="auto"/>
            </w:tcBorders>
            <w:vAlign w:val="center"/>
          </w:tcPr>
          <w:p w14:paraId="7AD098B8"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vAlign w:val="center"/>
          </w:tcPr>
          <w:p w14:paraId="2F7FD29D"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vAlign w:val="center"/>
          </w:tcPr>
          <w:p w14:paraId="55BFAFF8" w14:textId="77777777" w:rsidR="00577006" w:rsidRPr="00A20638" w:rsidRDefault="00577006" w:rsidP="003A0ECA">
            <w:pPr>
              <w:jc w:val="center"/>
              <w:rPr>
                <w:rFonts w:eastAsia="Calibri"/>
                <w:bCs/>
                <w:color w:val="000000" w:themeColor="text1"/>
                <w:sz w:val="22"/>
                <w:szCs w:val="22"/>
              </w:rPr>
            </w:pPr>
          </w:p>
        </w:tc>
      </w:tr>
    </w:tbl>
    <w:p w14:paraId="524D3750" w14:textId="11D3833A" w:rsidR="00A20638" w:rsidRDefault="00A20638" w:rsidP="00577006">
      <w:pPr>
        <w:spacing w:after="200" w:line="276" w:lineRule="auto"/>
        <w:rPr>
          <w:b/>
          <w:color w:val="FF0000"/>
          <w:sz w:val="22"/>
          <w:szCs w:val="22"/>
        </w:rPr>
      </w:pPr>
    </w:p>
    <w:p w14:paraId="7A5DF46D" w14:textId="77777777" w:rsidR="00A20638" w:rsidRDefault="00A20638">
      <w:pPr>
        <w:spacing w:after="200" w:line="276" w:lineRule="auto"/>
        <w:rPr>
          <w:b/>
          <w:color w:val="FF0000"/>
          <w:sz w:val="22"/>
          <w:szCs w:val="22"/>
        </w:rPr>
      </w:pPr>
      <w:r>
        <w:rPr>
          <w:b/>
          <w:color w:val="FF0000"/>
          <w:sz w:val="22"/>
          <w:szCs w:val="22"/>
        </w:rPr>
        <w:br w:type="page"/>
      </w:r>
    </w:p>
    <w:p w14:paraId="179B95C2" w14:textId="77777777" w:rsidR="00577006" w:rsidRPr="006A58D0" w:rsidRDefault="00577006" w:rsidP="00577006">
      <w:pPr>
        <w:pStyle w:val="Heading4"/>
        <w:jc w:val="right"/>
        <w:rPr>
          <w:rFonts w:ascii="Times New Roman" w:hAnsi="Times New Roman" w:cs="Times New Roman"/>
          <w:b/>
          <w:bCs/>
          <w:i w:val="0"/>
          <w:color w:val="000000" w:themeColor="text1"/>
        </w:rPr>
      </w:pPr>
      <w:r w:rsidRPr="006A58D0">
        <w:rPr>
          <w:rFonts w:ascii="Times New Roman" w:hAnsi="Times New Roman" w:cs="Times New Roman"/>
          <w:b/>
          <w:bCs/>
          <w:i w:val="0"/>
          <w:color w:val="000000" w:themeColor="text1"/>
        </w:rPr>
        <w:t xml:space="preserve">TEHNISKĀS SPECIFIKĀCIJAS/ TECHNICAL SPECIFICATION Nr. </w:t>
      </w:r>
      <w:r w:rsidRPr="006A58D0">
        <w:rPr>
          <w:rFonts w:ascii="Times New Roman" w:hAnsi="Times New Roman" w:cs="Times New Roman"/>
          <w:b/>
          <w:bCs/>
          <w:i w:val="0"/>
          <w:iCs w:val="0"/>
          <w:color w:val="000000" w:themeColor="text1"/>
        </w:rPr>
        <w:t>TS 3107.xxx v1</w:t>
      </w:r>
    </w:p>
    <w:p w14:paraId="46CCEBBF" w14:textId="77777777" w:rsidR="00577006" w:rsidRPr="00CD3826" w:rsidRDefault="00577006" w:rsidP="00577006">
      <w:pPr>
        <w:pStyle w:val="Heading4"/>
        <w:jc w:val="right"/>
        <w:rPr>
          <w:rFonts w:ascii="Times New Roman" w:hAnsi="Times New Roman" w:cs="Times New Roman"/>
          <w:i w:val="0"/>
          <w:color w:val="auto"/>
        </w:rPr>
      </w:pPr>
      <w:r w:rsidRPr="00CD3826">
        <w:rPr>
          <w:rFonts w:ascii="Times New Roman" w:hAnsi="Times New Roman" w:cs="Times New Roman"/>
          <w:i w:val="0"/>
          <w:color w:val="auto"/>
        </w:rPr>
        <w:t>Pielikums Nr.</w:t>
      </w:r>
      <w:r>
        <w:rPr>
          <w:rFonts w:ascii="Times New Roman" w:hAnsi="Times New Roman" w:cs="Times New Roman"/>
          <w:i w:val="0"/>
          <w:color w:val="auto"/>
        </w:rPr>
        <w:t>1</w:t>
      </w:r>
      <w:r w:rsidRPr="00CD3826">
        <w:rPr>
          <w:rFonts w:ascii="Times New Roman" w:hAnsi="Times New Roman" w:cs="Times New Roman"/>
          <w:i w:val="0"/>
          <w:color w:val="auto"/>
        </w:rPr>
        <w:t>/ Annex No.</w:t>
      </w:r>
      <w:r>
        <w:rPr>
          <w:rFonts w:ascii="Times New Roman" w:hAnsi="Times New Roman" w:cs="Times New Roman"/>
          <w:i w:val="0"/>
          <w:color w:val="auto"/>
        </w:rPr>
        <w:t>1</w:t>
      </w:r>
    </w:p>
    <w:p w14:paraId="3E7CE809" w14:textId="77777777" w:rsidR="00577006" w:rsidRDefault="00577006" w:rsidP="00577006">
      <w:pPr>
        <w:jc w:val="center"/>
        <w:rPr>
          <w:b/>
          <w:bCs/>
          <w:lang w:eastAsia="lv-LV"/>
        </w:rPr>
      </w:pPr>
    </w:p>
    <w:p w14:paraId="58DE7F74" w14:textId="77777777" w:rsidR="00577006" w:rsidRPr="0085011F" w:rsidRDefault="00577006" w:rsidP="00577006">
      <w:pPr>
        <w:jc w:val="center"/>
        <w:rPr>
          <w:b/>
          <w:bCs/>
        </w:rPr>
      </w:pPr>
      <w:r>
        <w:rPr>
          <w:b/>
          <w:bCs/>
          <w:lang w:eastAsia="lv-LV"/>
        </w:rPr>
        <w:t>K</w:t>
      </w:r>
      <w:r w:rsidRPr="0085011F">
        <w:rPr>
          <w:b/>
          <w:bCs/>
          <w:lang w:eastAsia="lv-LV"/>
        </w:rPr>
        <w:t>abeļu sadaļņu izmēri</w:t>
      </w:r>
      <w:r>
        <w:rPr>
          <w:b/>
          <w:bCs/>
          <w:lang w:eastAsia="lv-LV"/>
        </w:rPr>
        <w:t xml:space="preserve">/ </w:t>
      </w:r>
      <w:r w:rsidRPr="0085011F">
        <w:rPr>
          <w:b/>
        </w:rPr>
        <w:t xml:space="preserve">Dimensions of metering/ cable switchgear </w:t>
      </w:r>
    </w:p>
    <w:tbl>
      <w:tblPr>
        <w:tblW w:w="10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061"/>
        <w:gridCol w:w="1851"/>
        <w:gridCol w:w="4840"/>
      </w:tblGrid>
      <w:tr w:rsidR="00577006" w:rsidRPr="00DD2D23" w14:paraId="21EE2514" w14:textId="77777777" w:rsidTr="003A0ECA">
        <w:trPr>
          <w:trHeight w:val="1164"/>
          <w:jc w:val="center"/>
        </w:trPr>
        <w:tc>
          <w:tcPr>
            <w:tcW w:w="0" w:type="auto"/>
            <w:vAlign w:val="center"/>
          </w:tcPr>
          <w:p w14:paraId="6ACC6B57" w14:textId="77777777" w:rsidR="00577006" w:rsidRPr="00801D06" w:rsidRDefault="00577006" w:rsidP="003A0ECA">
            <w:pPr>
              <w:jc w:val="center"/>
              <w:rPr>
                <w:b/>
                <w:lang w:eastAsia="lv-LV"/>
              </w:rPr>
            </w:pPr>
            <w:r w:rsidRPr="00801D06">
              <w:rPr>
                <w:b/>
                <w:lang w:eastAsia="lv-LV"/>
              </w:rPr>
              <w:t xml:space="preserve">Sadalnes tips/ </w:t>
            </w:r>
          </w:p>
          <w:p w14:paraId="3F3EDF84" w14:textId="77777777" w:rsidR="00577006" w:rsidRPr="00801D06" w:rsidRDefault="00577006" w:rsidP="003A0ECA">
            <w:pPr>
              <w:jc w:val="center"/>
              <w:rPr>
                <w:b/>
                <w:lang w:eastAsia="lv-LV"/>
              </w:rPr>
            </w:pPr>
            <w:r w:rsidRPr="00801D06">
              <w:rPr>
                <w:b/>
              </w:rPr>
              <w:t>Switchgear type</w:t>
            </w:r>
          </w:p>
        </w:tc>
        <w:tc>
          <w:tcPr>
            <w:tcW w:w="0" w:type="auto"/>
            <w:vAlign w:val="center"/>
          </w:tcPr>
          <w:p w14:paraId="6A11AEFB" w14:textId="77777777" w:rsidR="00577006" w:rsidRPr="00801D06" w:rsidRDefault="00577006" w:rsidP="003A0ECA">
            <w:pPr>
              <w:jc w:val="center"/>
              <w:rPr>
                <w:b/>
                <w:lang w:eastAsia="lv-LV"/>
              </w:rPr>
            </w:pPr>
            <w:r w:rsidRPr="00801D06">
              <w:rPr>
                <w:b/>
                <w:lang w:eastAsia="lv-LV"/>
              </w:rPr>
              <w:t xml:space="preserve">Augstums, mm/ </w:t>
            </w:r>
          </w:p>
          <w:p w14:paraId="4372BFD4" w14:textId="77777777" w:rsidR="00577006" w:rsidRPr="00801D06" w:rsidRDefault="00577006" w:rsidP="003A0ECA">
            <w:pPr>
              <w:jc w:val="center"/>
              <w:rPr>
                <w:b/>
                <w:lang w:eastAsia="lv-LV"/>
              </w:rPr>
            </w:pPr>
            <w:r w:rsidRPr="00801D06">
              <w:rPr>
                <w:b/>
              </w:rPr>
              <w:t>Height, mm</w:t>
            </w:r>
          </w:p>
        </w:tc>
        <w:tc>
          <w:tcPr>
            <w:tcW w:w="0" w:type="auto"/>
            <w:vAlign w:val="center"/>
          </w:tcPr>
          <w:p w14:paraId="24361065" w14:textId="77777777" w:rsidR="00577006" w:rsidRPr="00801D06" w:rsidRDefault="00577006" w:rsidP="003A0ECA">
            <w:pPr>
              <w:jc w:val="center"/>
              <w:rPr>
                <w:b/>
                <w:lang w:eastAsia="lv-LV"/>
              </w:rPr>
            </w:pPr>
            <w:r w:rsidRPr="00801D06">
              <w:rPr>
                <w:b/>
                <w:lang w:eastAsia="lv-LV"/>
              </w:rPr>
              <w:t xml:space="preserve">Platums, mm/ </w:t>
            </w:r>
          </w:p>
          <w:p w14:paraId="491FA724" w14:textId="77777777" w:rsidR="00577006" w:rsidRPr="00801D06" w:rsidRDefault="00577006" w:rsidP="003A0ECA">
            <w:pPr>
              <w:jc w:val="center"/>
              <w:rPr>
                <w:b/>
                <w:lang w:eastAsia="lv-LV"/>
              </w:rPr>
            </w:pPr>
            <w:r w:rsidRPr="00801D06">
              <w:rPr>
                <w:b/>
              </w:rPr>
              <w:t>Width, mm</w:t>
            </w:r>
          </w:p>
        </w:tc>
        <w:tc>
          <w:tcPr>
            <w:tcW w:w="4840" w:type="dxa"/>
            <w:vAlign w:val="center"/>
          </w:tcPr>
          <w:p w14:paraId="5E5BEF9C" w14:textId="77777777" w:rsidR="00577006" w:rsidRPr="00801D06" w:rsidRDefault="00577006" w:rsidP="003A0ECA">
            <w:pPr>
              <w:jc w:val="center"/>
              <w:rPr>
                <w:b/>
                <w:lang w:eastAsia="lv-LV"/>
              </w:rPr>
            </w:pPr>
            <w:r w:rsidRPr="00801D06">
              <w:rPr>
                <w:b/>
                <w:lang w:eastAsia="lv-LV"/>
              </w:rPr>
              <w:t xml:space="preserve">Dziļums, mm/ </w:t>
            </w:r>
          </w:p>
          <w:p w14:paraId="08042438" w14:textId="77777777" w:rsidR="00577006" w:rsidRPr="00801D06" w:rsidRDefault="00577006" w:rsidP="003A0ECA">
            <w:pPr>
              <w:jc w:val="center"/>
              <w:rPr>
                <w:b/>
                <w:lang w:eastAsia="lv-LV"/>
              </w:rPr>
            </w:pPr>
            <w:r w:rsidRPr="00801D06">
              <w:rPr>
                <w:b/>
              </w:rPr>
              <w:t>Depth, mm</w:t>
            </w:r>
          </w:p>
        </w:tc>
      </w:tr>
      <w:tr w:rsidR="00577006" w:rsidRPr="00DD2D23" w14:paraId="55D138D7" w14:textId="77777777" w:rsidTr="003A0ECA">
        <w:trPr>
          <w:trHeight w:val="582"/>
          <w:jc w:val="center"/>
        </w:trPr>
        <w:tc>
          <w:tcPr>
            <w:tcW w:w="0" w:type="auto"/>
            <w:vAlign w:val="center"/>
          </w:tcPr>
          <w:p w14:paraId="4811349A" w14:textId="77777777" w:rsidR="00577006" w:rsidRPr="00801D06" w:rsidRDefault="00577006" w:rsidP="003A0ECA">
            <w:pPr>
              <w:rPr>
                <w:lang w:eastAsia="lv-LV"/>
              </w:rPr>
            </w:pPr>
            <w:r w:rsidRPr="00801D06">
              <w:rPr>
                <w:lang w:eastAsia="lv-LV"/>
              </w:rPr>
              <w:t>K3</w:t>
            </w:r>
          </w:p>
        </w:tc>
        <w:tc>
          <w:tcPr>
            <w:tcW w:w="0" w:type="auto"/>
            <w:vAlign w:val="center"/>
          </w:tcPr>
          <w:p w14:paraId="571BC499" w14:textId="77777777" w:rsidR="00577006" w:rsidRPr="00801D06" w:rsidRDefault="00577006" w:rsidP="003A0ECA">
            <w:pPr>
              <w:jc w:val="center"/>
              <w:rPr>
                <w:lang w:eastAsia="lv-LV"/>
              </w:rPr>
            </w:pPr>
            <w:r w:rsidRPr="00801D06">
              <w:rPr>
                <w:lang w:eastAsia="lv-LV"/>
              </w:rPr>
              <w:t>1020</w:t>
            </w:r>
          </w:p>
        </w:tc>
        <w:tc>
          <w:tcPr>
            <w:tcW w:w="0" w:type="auto"/>
            <w:vAlign w:val="center"/>
          </w:tcPr>
          <w:p w14:paraId="5F51F473" w14:textId="77777777" w:rsidR="00577006" w:rsidRPr="00801D06" w:rsidRDefault="00577006" w:rsidP="003A0ECA">
            <w:pPr>
              <w:jc w:val="center"/>
              <w:rPr>
                <w:lang w:eastAsia="lv-LV"/>
              </w:rPr>
            </w:pPr>
            <w:r w:rsidRPr="00801D06">
              <w:rPr>
                <w:lang w:eastAsia="lv-LV"/>
              </w:rPr>
              <w:t>400</w:t>
            </w:r>
          </w:p>
        </w:tc>
        <w:tc>
          <w:tcPr>
            <w:tcW w:w="4840" w:type="dxa"/>
            <w:vAlign w:val="center"/>
          </w:tcPr>
          <w:p w14:paraId="661BDBEE" w14:textId="77777777" w:rsidR="00577006" w:rsidRPr="00801D06" w:rsidRDefault="00577006" w:rsidP="003A0ECA">
            <w:pPr>
              <w:jc w:val="center"/>
              <w:rPr>
                <w:lang w:eastAsia="lv-LV"/>
              </w:rPr>
            </w:pPr>
            <w:r w:rsidRPr="00801D06">
              <w:rPr>
                <w:lang w:eastAsia="lv-LV"/>
              </w:rPr>
              <w:t>315</w:t>
            </w:r>
          </w:p>
        </w:tc>
      </w:tr>
      <w:tr w:rsidR="00577006" w:rsidRPr="00DD2D23" w14:paraId="358E4F6B" w14:textId="77777777" w:rsidTr="003A0ECA">
        <w:trPr>
          <w:trHeight w:val="542"/>
          <w:jc w:val="center"/>
        </w:trPr>
        <w:tc>
          <w:tcPr>
            <w:tcW w:w="0" w:type="auto"/>
            <w:vAlign w:val="center"/>
          </w:tcPr>
          <w:p w14:paraId="567E61DA" w14:textId="77777777" w:rsidR="00577006" w:rsidRPr="00801D06" w:rsidRDefault="00577006" w:rsidP="003A0ECA">
            <w:pPr>
              <w:rPr>
                <w:lang w:eastAsia="lv-LV"/>
              </w:rPr>
            </w:pPr>
            <w:r w:rsidRPr="00801D06">
              <w:rPr>
                <w:lang w:eastAsia="lv-LV"/>
              </w:rPr>
              <w:t>K4</w:t>
            </w:r>
          </w:p>
        </w:tc>
        <w:tc>
          <w:tcPr>
            <w:tcW w:w="0" w:type="auto"/>
            <w:vAlign w:val="center"/>
          </w:tcPr>
          <w:p w14:paraId="497CC88E" w14:textId="77777777" w:rsidR="00577006" w:rsidRPr="00801D06" w:rsidRDefault="00577006" w:rsidP="003A0ECA">
            <w:pPr>
              <w:jc w:val="center"/>
              <w:rPr>
                <w:lang w:eastAsia="lv-LV"/>
              </w:rPr>
            </w:pPr>
            <w:r w:rsidRPr="00801D06">
              <w:rPr>
                <w:lang w:eastAsia="lv-LV"/>
              </w:rPr>
              <w:t>1020</w:t>
            </w:r>
          </w:p>
        </w:tc>
        <w:tc>
          <w:tcPr>
            <w:tcW w:w="0" w:type="auto"/>
            <w:vAlign w:val="center"/>
          </w:tcPr>
          <w:p w14:paraId="5326B9B0" w14:textId="77777777" w:rsidR="00577006" w:rsidRPr="00801D06" w:rsidRDefault="00577006" w:rsidP="003A0ECA">
            <w:pPr>
              <w:jc w:val="center"/>
              <w:rPr>
                <w:lang w:eastAsia="lv-LV"/>
              </w:rPr>
            </w:pPr>
            <w:r w:rsidRPr="00801D06">
              <w:rPr>
                <w:lang w:eastAsia="lv-LV"/>
              </w:rPr>
              <w:t>500</w:t>
            </w:r>
          </w:p>
        </w:tc>
        <w:tc>
          <w:tcPr>
            <w:tcW w:w="4840" w:type="dxa"/>
            <w:vAlign w:val="center"/>
          </w:tcPr>
          <w:p w14:paraId="0FAE876E" w14:textId="77777777" w:rsidR="00577006" w:rsidRPr="00801D06" w:rsidRDefault="00577006" w:rsidP="003A0ECA">
            <w:pPr>
              <w:jc w:val="center"/>
              <w:rPr>
                <w:lang w:eastAsia="lv-LV"/>
              </w:rPr>
            </w:pPr>
            <w:r w:rsidRPr="00801D06">
              <w:rPr>
                <w:lang w:eastAsia="lv-LV"/>
              </w:rPr>
              <w:t>315</w:t>
            </w:r>
          </w:p>
        </w:tc>
      </w:tr>
      <w:tr w:rsidR="00577006" w:rsidRPr="00DD2D23" w14:paraId="3CEB7C7F" w14:textId="77777777" w:rsidTr="003A0ECA">
        <w:trPr>
          <w:trHeight w:val="582"/>
          <w:jc w:val="center"/>
        </w:trPr>
        <w:tc>
          <w:tcPr>
            <w:tcW w:w="0" w:type="auto"/>
            <w:vAlign w:val="center"/>
          </w:tcPr>
          <w:p w14:paraId="2F898826" w14:textId="77777777" w:rsidR="00577006" w:rsidRPr="00801D06" w:rsidRDefault="00577006" w:rsidP="003A0ECA">
            <w:pPr>
              <w:rPr>
                <w:lang w:eastAsia="lv-LV"/>
              </w:rPr>
            </w:pPr>
            <w:r w:rsidRPr="00801D06">
              <w:rPr>
                <w:lang w:eastAsia="lv-LV"/>
              </w:rPr>
              <w:t>K6</w:t>
            </w:r>
          </w:p>
        </w:tc>
        <w:tc>
          <w:tcPr>
            <w:tcW w:w="0" w:type="auto"/>
            <w:vAlign w:val="center"/>
          </w:tcPr>
          <w:p w14:paraId="4A38F032" w14:textId="77777777" w:rsidR="00577006" w:rsidRPr="00801D06" w:rsidRDefault="00577006" w:rsidP="003A0ECA">
            <w:pPr>
              <w:jc w:val="center"/>
              <w:rPr>
                <w:lang w:eastAsia="lv-LV"/>
              </w:rPr>
            </w:pPr>
            <w:r w:rsidRPr="00801D06">
              <w:rPr>
                <w:lang w:eastAsia="lv-LV"/>
              </w:rPr>
              <w:t>1020</w:t>
            </w:r>
          </w:p>
        </w:tc>
        <w:tc>
          <w:tcPr>
            <w:tcW w:w="0" w:type="auto"/>
            <w:vAlign w:val="center"/>
          </w:tcPr>
          <w:p w14:paraId="05639891" w14:textId="77777777" w:rsidR="00577006" w:rsidRPr="00801D06" w:rsidRDefault="00577006" w:rsidP="003A0ECA">
            <w:pPr>
              <w:jc w:val="center"/>
              <w:rPr>
                <w:lang w:eastAsia="lv-LV"/>
              </w:rPr>
            </w:pPr>
            <w:r w:rsidRPr="00801D06">
              <w:rPr>
                <w:lang w:eastAsia="lv-LV"/>
              </w:rPr>
              <w:t>850</w:t>
            </w:r>
          </w:p>
        </w:tc>
        <w:tc>
          <w:tcPr>
            <w:tcW w:w="4840" w:type="dxa"/>
            <w:vAlign w:val="center"/>
          </w:tcPr>
          <w:p w14:paraId="58E0A374" w14:textId="77777777" w:rsidR="00577006" w:rsidRPr="00801D06" w:rsidRDefault="00577006" w:rsidP="003A0ECA">
            <w:pPr>
              <w:jc w:val="center"/>
              <w:rPr>
                <w:lang w:eastAsia="lv-LV"/>
              </w:rPr>
            </w:pPr>
            <w:r w:rsidRPr="00801D06">
              <w:rPr>
                <w:lang w:eastAsia="lv-LV"/>
              </w:rPr>
              <w:t>315</w:t>
            </w:r>
          </w:p>
        </w:tc>
      </w:tr>
    </w:tbl>
    <w:p w14:paraId="49A81E42" w14:textId="5751EDEB" w:rsidR="00A20638" w:rsidRDefault="00A20638" w:rsidP="00577006">
      <w:pPr>
        <w:pStyle w:val="Heading4"/>
        <w:jc w:val="right"/>
        <w:rPr>
          <w:rFonts w:ascii="Times New Roman" w:hAnsi="Times New Roman" w:cs="Times New Roman"/>
          <w:b/>
          <w:bCs/>
          <w:i w:val="0"/>
          <w:color w:val="auto"/>
        </w:rPr>
      </w:pPr>
    </w:p>
    <w:p w14:paraId="7D212AE2" w14:textId="77777777" w:rsidR="00A20638" w:rsidRDefault="00A20638">
      <w:pPr>
        <w:spacing w:after="200" w:line="276" w:lineRule="auto"/>
        <w:rPr>
          <w:rFonts w:eastAsiaTheme="majorEastAsia"/>
          <w:b/>
          <w:bCs/>
          <w:iCs/>
        </w:rPr>
      </w:pPr>
      <w:r>
        <w:rPr>
          <w:b/>
          <w:bCs/>
          <w:i/>
        </w:rPr>
        <w:br w:type="page"/>
      </w:r>
    </w:p>
    <w:p w14:paraId="275A894C" w14:textId="77777777" w:rsidR="00A20638" w:rsidRDefault="00A20638" w:rsidP="00577006">
      <w:pPr>
        <w:pStyle w:val="Heading4"/>
        <w:jc w:val="right"/>
        <w:rPr>
          <w:rFonts w:ascii="Times New Roman" w:hAnsi="Times New Roman" w:cs="Times New Roman"/>
          <w:b/>
          <w:bCs/>
          <w:i w:val="0"/>
          <w:color w:val="auto"/>
        </w:rPr>
      </w:pPr>
    </w:p>
    <w:p w14:paraId="7BE09C4E" w14:textId="0176E7D2" w:rsidR="00577006" w:rsidRPr="006A58D0" w:rsidRDefault="00577006" w:rsidP="00577006">
      <w:pPr>
        <w:pStyle w:val="Heading4"/>
        <w:jc w:val="right"/>
        <w:rPr>
          <w:rFonts w:ascii="Times New Roman" w:hAnsi="Times New Roman" w:cs="Times New Roman"/>
          <w:b/>
          <w:bCs/>
          <w:i w:val="0"/>
          <w:color w:val="000000" w:themeColor="text1"/>
        </w:rPr>
      </w:pPr>
      <w:r w:rsidRPr="006A58D0">
        <w:rPr>
          <w:rFonts w:ascii="Times New Roman" w:hAnsi="Times New Roman" w:cs="Times New Roman"/>
          <w:b/>
          <w:bCs/>
          <w:i w:val="0"/>
          <w:color w:val="auto"/>
        </w:rPr>
        <w:t>TEHNISKĀS SPECIFIKĀCIJAS</w:t>
      </w:r>
      <w:r w:rsidRPr="006A58D0">
        <w:rPr>
          <w:rFonts w:ascii="Times New Roman" w:hAnsi="Times New Roman" w:cs="Times New Roman"/>
          <w:b/>
          <w:bCs/>
          <w:i w:val="0"/>
          <w:color w:val="000000" w:themeColor="text1"/>
        </w:rPr>
        <w:t>/ TECHNICAL SPECIFICATION No</w:t>
      </w:r>
      <w:r w:rsidRPr="006A58D0">
        <w:rPr>
          <w:rFonts w:ascii="Times New Roman" w:hAnsi="Times New Roman" w:cs="Times New Roman"/>
          <w:b/>
          <w:bCs/>
          <w:i w:val="0"/>
          <w:color w:val="auto"/>
        </w:rPr>
        <w:t xml:space="preserve"> </w:t>
      </w:r>
      <w:r w:rsidRPr="006A58D0">
        <w:rPr>
          <w:rFonts w:ascii="Times New Roman" w:hAnsi="Times New Roman" w:cs="Times New Roman"/>
          <w:b/>
          <w:bCs/>
          <w:i w:val="0"/>
          <w:iCs w:val="0"/>
          <w:color w:val="000000" w:themeColor="text1"/>
        </w:rPr>
        <w:t xml:space="preserve">TS 3107.xxx v1 </w:t>
      </w:r>
    </w:p>
    <w:p w14:paraId="72D94DB3" w14:textId="77777777" w:rsidR="00577006" w:rsidRDefault="00577006" w:rsidP="00577006">
      <w:pPr>
        <w:pStyle w:val="Heading4"/>
        <w:jc w:val="right"/>
        <w:rPr>
          <w:rFonts w:ascii="Times New Roman" w:hAnsi="Times New Roman" w:cs="Times New Roman"/>
          <w:i w:val="0"/>
          <w:iCs w:val="0"/>
          <w:color w:val="auto"/>
        </w:rPr>
      </w:pPr>
      <w:r w:rsidRPr="00286EDB">
        <w:rPr>
          <w:rFonts w:ascii="Times New Roman" w:hAnsi="Times New Roman" w:cs="Times New Roman"/>
          <w:i w:val="0"/>
          <w:color w:val="000000" w:themeColor="text1"/>
        </w:rPr>
        <w:t>Pielikums Nr.2/</w:t>
      </w:r>
      <w:r w:rsidRPr="00286EDB">
        <w:rPr>
          <w:rFonts w:ascii="Times New Roman" w:hAnsi="Times New Roman" w:cs="Times New Roman"/>
          <w:i w:val="0"/>
          <w:iCs w:val="0"/>
          <w:color w:val="000000" w:themeColor="text1"/>
        </w:rPr>
        <w:t xml:space="preserve">Annex </w:t>
      </w:r>
      <w:r w:rsidRPr="00BB6CE9">
        <w:rPr>
          <w:rFonts w:ascii="Times New Roman" w:hAnsi="Times New Roman" w:cs="Times New Roman"/>
          <w:i w:val="0"/>
          <w:iCs w:val="0"/>
          <w:color w:val="auto"/>
        </w:rPr>
        <w:t>Nr.</w:t>
      </w:r>
      <w:r>
        <w:rPr>
          <w:rFonts w:ascii="Times New Roman" w:hAnsi="Times New Roman" w:cs="Times New Roman"/>
          <w:i w:val="0"/>
          <w:iCs w:val="0"/>
          <w:color w:val="auto"/>
        </w:rPr>
        <w:t>2</w:t>
      </w:r>
    </w:p>
    <w:p w14:paraId="1586C57D" w14:textId="77777777" w:rsidR="00577006" w:rsidRPr="00C37BC2" w:rsidRDefault="00577006" w:rsidP="00577006"/>
    <w:p w14:paraId="6E5310D1" w14:textId="77777777" w:rsidR="00577006" w:rsidRPr="00C37BC2" w:rsidRDefault="00577006" w:rsidP="00577006">
      <w:pPr>
        <w:jc w:val="center"/>
        <w:rPr>
          <w:b/>
          <w:bCs/>
        </w:rPr>
      </w:pPr>
      <w:r w:rsidRPr="00801D06">
        <w:rPr>
          <w:b/>
          <w:bCs/>
        </w:rPr>
        <w:t>Vītņkniežu montāžas vietas / The blind rivert nuts mounting locations</w:t>
      </w:r>
    </w:p>
    <w:p w14:paraId="03B91BEA" w14:textId="77777777" w:rsidR="00577006" w:rsidRDefault="00577006" w:rsidP="00577006">
      <w:pPr>
        <w:spacing w:after="200" w:line="276" w:lineRule="auto"/>
        <w:rPr>
          <w:b/>
          <w:color w:val="FF0000"/>
          <w:sz w:val="22"/>
          <w:szCs w:val="22"/>
        </w:rPr>
      </w:pPr>
      <w:r>
        <w:rPr>
          <w:noProof/>
        </w:rPr>
        <w:drawing>
          <wp:anchor distT="0" distB="0" distL="114300" distR="114300" simplePos="0" relativeHeight="251659264" behindDoc="0" locked="0" layoutInCell="1" allowOverlap="1" wp14:anchorId="26E9AD91" wp14:editId="6DB45EC0">
            <wp:simplePos x="0" y="0"/>
            <wp:positionH relativeFrom="column">
              <wp:posOffset>908759</wp:posOffset>
            </wp:positionH>
            <wp:positionV relativeFrom="paragraph">
              <wp:posOffset>294138</wp:posOffset>
            </wp:positionV>
            <wp:extent cx="8578703" cy="4380614"/>
            <wp:effectExtent l="0" t="0" r="0" b="127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stretch>
                      <a:fillRect/>
                    </a:stretch>
                  </pic:blipFill>
                  <pic:spPr>
                    <a:xfrm>
                      <a:off x="0" y="0"/>
                      <a:ext cx="8578703" cy="4380614"/>
                    </a:xfrm>
                    <a:prstGeom prst="rect">
                      <a:avLst/>
                    </a:prstGeom>
                  </pic:spPr>
                </pic:pic>
              </a:graphicData>
            </a:graphic>
            <wp14:sizeRelH relativeFrom="margin">
              <wp14:pctWidth>0</wp14:pctWidth>
            </wp14:sizeRelH>
            <wp14:sizeRelV relativeFrom="margin">
              <wp14:pctHeight>0</wp14:pctHeight>
            </wp14:sizeRelV>
          </wp:anchor>
        </w:drawing>
      </w:r>
    </w:p>
    <w:p w14:paraId="6F708864" w14:textId="77777777" w:rsidR="00577006" w:rsidRDefault="00577006" w:rsidP="00577006">
      <w:pPr>
        <w:spacing w:after="200" w:line="276" w:lineRule="auto"/>
        <w:rPr>
          <w:b/>
          <w:color w:val="FF0000"/>
          <w:sz w:val="22"/>
          <w:szCs w:val="22"/>
        </w:rPr>
      </w:pPr>
    </w:p>
    <w:p w14:paraId="4B2D60DC" w14:textId="77777777" w:rsidR="00577006" w:rsidRPr="004C35CF" w:rsidRDefault="00577006" w:rsidP="00577006">
      <w:pPr>
        <w:spacing w:after="200" w:line="276" w:lineRule="auto"/>
        <w:rPr>
          <w:b/>
          <w:color w:val="FF0000"/>
          <w:sz w:val="22"/>
          <w:szCs w:val="22"/>
        </w:rPr>
      </w:pPr>
    </w:p>
    <w:p w14:paraId="27803FFC" w14:textId="59C9CB16" w:rsidR="009444FD" w:rsidRPr="00577006" w:rsidRDefault="009444FD" w:rsidP="00577006"/>
    <w:sectPr w:rsidR="009444FD" w:rsidRPr="00577006" w:rsidSect="00FA0394">
      <w:headerReference w:type="default" r:id="rId9"/>
      <w:footerReference w:type="default" r:id="rId10"/>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BF1F3" w14:textId="77777777" w:rsidR="00617494" w:rsidRDefault="00617494" w:rsidP="000C348E">
      <w:r>
        <w:separator/>
      </w:r>
    </w:p>
  </w:endnote>
  <w:endnote w:type="continuationSeparator" w:id="0">
    <w:p w14:paraId="7699E47A" w14:textId="77777777" w:rsidR="00617494" w:rsidRDefault="00617494" w:rsidP="000C348E">
      <w:r>
        <w:continuationSeparator/>
      </w:r>
    </w:p>
  </w:endnote>
  <w:endnote w:type="continuationNotice" w:id="1">
    <w:p w14:paraId="73308898" w14:textId="77777777" w:rsidR="00617494" w:rsidRDefault="00617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40D8" w14:textId="2F87401A" w:rsidR="00263501" w:rsidRPr="00FA0394" w:rsidRDefault="00263501" w:rsidP="005328EE">
    <w:pPr>
      <w:pStyle w:val="Footer"/>
      <w:jc w:val="center"/>
    </w:pPr>
    <w:r w:rsidRPr="00FA0394">
      <w:fldChar w:fldCharType="begin"/>
    </w:r>
    <w:r w:rsidRPr="00FA0394">
      <w:instrText>PAGE  \* Arabic  \* MERGEFORMAT</w:instrText>
    </w:r>
    <w:r w:rsidRPr="00FA0394">
      <w:fldChar w:fldCharType="separate"/>
    </w:r>
    <w:r w:rsidR="00FB1360">
      <w:rPr>
        <w:noProof/>
      </w:rPr>
      <w:t>6</w:t>
    </w:r>
    <w:r w:rsidRPr="00FA0394">
      <w:fldChar w:fldCharType="end"/>
    </w:r>
    <w:r w:rsidRPr="00FA0394">
      <w:t xml:space="preserve"> no </w:t>
    </w:r>
    <w:r w:rsidR="006C72D4">
      <w:rPr>
        <w:noProof/>
      </w:rPr>
      <w:fldChar w:fldCharType="begin"/>
    </w:r>
    <w:r w:rsidR="006C72D4">
      <w:rPr>
        <w:noProof/>
      </w:rPr>
      <w:instrText>NUMPAGES  \* Arabic  \* MERGEFORMAT</w:instrText>
    </w:r>
    <w:r w:rsidR="006C72D4">
      <w:rPr>
        <w:noProof/>
      </w:rPr>
      <w:fldChar w:fldCharType="separate"/>
    </w:r>
    <w:r w:rsidR="00FB1360">
      <w:rPr>
        <w:noProof/>
      </w:rPr>
      <w:t>14</w:t>
    </w:r>
    <w:r w:rsidR="006C72D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B6860" w14:textId="77777777" w:rsidR="00617494" w:rsidRDefault="00617494" w:rsidP="000C348E">
      <w:r>
        <w:separator/>
      </w:r>
    </w:p>
  </w:footnote>
  <w:footnote w:type="continuationSeparator" w:id="0">
    <w:p w14:paraId="525D73D9" w14:textId="77777777" w:rsidR="00617494" w:rsidRDefault="00617494" w:rsidP="000C348E">
      <w:r>
        <w:continuationSeparator/>
      </w:r>
    </w:p>
  </w:footnote>
  <w:footnote w:type="continuationNotice" w:id="1">
    <w:p w14:paraId="3012242C" w14:textId="77777777" w:rsidR="00617494" w:rsidRDefault="00617494"/>
  </w:footnote>
  <w:footnote w:id="2">
    <w:p w14:paraId="3BA3EC1A" w14:textId="77777777" w:rsidR="00577006" w:rsidRPr="001618D0" w:rsidRDefault="00577006" w:rsidP="00577006">
      <w:pPr>
        <w:pStyle w:val="FootnoteText"/>
        <w:rPr>
          <w:sz w:val="18"/>
          <w:szCs w:val="18"/>
        </w:rPr>
      </w:pPr>
      <w:r w:rsidRPr="001618D0">
        <w:rPr>
          <w:rStyle w:val="FootnoteReference"/>
          <w:sz w:val="18"/>
          <w:szCs w:val="18"/>
        </w:rPr>
        <w:footnoteRef/>
      </w:r>
      <w:r w:rsidRPr="001618D0">
        <w:rPr>
          <w:sz w:val="18"/>
          <w:szCs w:val="18"/>
        </w:rPr>
        <w:t xml:space="preserve"> Precīzs avots, kur atspoguļota tehniskā informācija (instrukcijas nosaukums un lapaspuse)/ </w:t>
      </w:r>
      <w:r w:rsidRPr="001618D0">
        <w:rPr>
          <w:sz w:val="18"/>
          <w:szCs w:val="18"/>
          <w:lang w:val="en-US"/>
        </w:rPr>
        <w:t>An accurate source presenting the technical information (title and page of the instruction)</w:t>
      </w:r>
    </w:p>
  </w:footnote>
  <w:footnote w:id="3">
    <w:p w14:paraId="1AA58122" w14:textId="77777777" w:rsidR="00577006" w:rsidRPr="001618D0" w:rsidRDefault="00577006" w:rsidP="00577006">
      <w:pPr>
        <w:pStyle w:val="FootnoteText"/>
        <w:rPr>
          <w:sz w:val="18"/>
          <w:szCs w:val="18"/>
        </w:rPr>
      </w:pPr>
      <w:r w:rsidRPr="001618D0">
        <w:rPr>
          <w:rStyle w:val="FootnoteReference"/>
          <w:rFonts w:eastAsiaTheme="majorEastAsia"/>
          <w:sz w:val="18"/>
          <w:szCs w:val="18"/>
        </w:rPr>
        <w:footnoteRef/>
      </w:r>
      <w:r w:rsidRPr="001618D0">
        <w:rPr>
          <w:sz w:val="18"/>
          <w:szCs w:val="18"/>
        </w:rPr>
        <w:t xml:space="preserve"> “Sadales tīkls” materiālu kategorijas nosaukums un numurs; Turpmāk - Korpuss/ </w:t>
      </w:r>
      <w:r w:rsidRPr="001618D0">
        <w:rPr>
          <w:sz w:val="18"/>
          <w:szCs w:val="18"/>
          <w:lang w:val="en-US"/>
        </w:rPr>
        <w:t>Name and number of material category of AS “Sadales tīkls”;</w:t>
      </w:r>
      <w:r w:rsidRPr="001618D0">
        <w:rPr>
          <w:sz w:val="18"/>
          <w:szCs w:val="18"/>
        </w:rPr>
        <w:t xml:space="preserve"> Hereinafter referred to as the Housing</w:t>
      </w:r>
    </w:p>
  </w:footnote>
  <w:footnote w:id="4">
    <w:p w14:paraId="5A57A71A" w14:textId="77777777" w:rsidR="00577006" w:rsidRDefault="00577006" w:rsidP="00577006">
      <w:pPr>
        <w:pStyle w:val="FootnoteText"/>
      </w:pPr>
      <w:r w:rsidRPr="001618D0">
        <w:rPr>
          <w:rStyle w:val="FootnoteReference"/>
          <w:sz w:val="18"/>
          <w:szCs w:val="18"/>
        </w:rPr>
        <w:footnoteRef/>
      </w:r>
      <w:r w:rsidRPr="001618D0">
        <w:rPr>
          <w:sz w:val="18"/>
          <w:szCs w:val="18"/>
        </w:rPr>
        <w:t xml:space="preserve"> </w:t>
      </w:r>
      <w:r w:rsidRPr="001618D0">
        <w:rPr>
          <w:color w:val="000000"/>
          <w:sz w:val="18"/>
          <w:szCs w:val="18"/>
          <w:lang w:eastAsia="lv-LV"/>
        </w:rPr>
        <w:t xml:space="preserve">Norādīt pilnu preces tipa apzīmējumu (modeļa nosaukums)/ Specify type </w:t>
      </w:r>
      <w:r w:rsidRPr="001618D0">
        <w:rPr>
          <w:rFonts w:eastAsia="Calibri"/>
          <w:sz w:val="18"/>
          <w:szCs w:val="18"/>
          <w:lang w:val="en-US"/>
        </w:rPr>
        <w:t>reference (model name)</w:t>
      </w:r>
    </w:p>
  </w:footnote>
  <w:footnote w:id="5">
    <w:p w14:paraId="6FB281A9" w14:textId="77777777" w:rsidR="00577006" w:rsidRPr="001618D0" w:rsidRDefault="00577006" w:rsidP="00577006">
      <w:pPr>
        <w:pStyle w:val="FootnoteText"/>
        <w:rPr>
          <w:sz w:val="18"/>
          <w:szCs w:val="18"/>
        </w:rPr>
      </w:pPr>
      <w:r w:rsidRPr="001618D0">
        <w:rPr>
          <w:rStyle w:val="FootnoteReference"/>
          <w:sz w:val="18"/>
          <w:szCs w:val="18"/>
        </w:rPr>
        <w:footnoteRef/>
      </w:r>
      <w:r w:rsidRPr="001618D0">
        <w:rPr>
          <w:sz w:val="18"/>
          <w:szCs w:val="18"/>
        </w:rPr>
        <w:t xml:space="preserve"> Tehniskās specifikācijas ir publicētas AS Sadales tīkls mājaslapā (</w:t>
      </w:r>
      <w:hyperlink r:id="rId1" w:history="1">
        <w:r w:rsidRPr="001618D0">
          <w:rPr>
            <w:rStyle w:val="Hyperlink"/>
            <w:sz w:val="18"/>
            <w:szCs w:val="18"/>
          </w:rPr>
          <w:t>https://sadalestikls.lv/lv/tehnisko-specifikaciju-saraksts</w:t>
        </w:r>
      </w:hyperlink>
      <w:r w:rsidRPr="001618D0">
        <w:rPr>
          <w:sz w:val="18"/>
          <w:szCs w:val="18"/>
        </w:rPr>
        <w:t xml:space="preserve">)/ </w:t>
      </w:r>
      <w:r w:rsidRPr="001618D0">
        <w:rPr>
          <w:sz w:val="18"/>
          <w:szCs w:val="18"/>
          <w:lang w:val="en-US"/>
        </w:rPr>
        <w:t>The technical specifications are published on the website of AS Sadales tīkls (</w:t>
      </w:r>
      <w:hyperlink r:id="rId2" w:history="1">
        <w:r w:rsidRPr="001618D0">
          <w:rPr>
            <w:rStyle w:val="Hyperlink"/>
            <w:sz w:val="18"/>
            <w:szCs w:val="18"/>
          </w:rPr>
          <w:t>https://sadalestikls.lv/en/technical-specifications</w:t>
        </w:r>
      </w:hyperlink>
      <w:r w:rsidRPr="001618D0">
        <w:rPr>
          <w:sz w:val="18"/>
          <w:szCs w:val="18"/>
          <w:lang w:val="en-US"/>
        </w:rPr>
        <w:t>)</w:t>
      </w:r>
    </w:p>
  </w:footnote>
  <w:footnote w:id="6">
    <w:p w14:paraId="2E251BD8" w14:textId="77777777" w:rsidR="00577006" w:rsidRDefault="00577006" w:rsidP="00577006">
      <w:pPr>
        <w:pStyle w:val="FootnoteText"/>
      </w:pPr>
      <w:r w:rsidRPr="001618D0">
        <w:rPr>
          <w:rStyle w:val="FootnoteReference"/>
          <w:sz w:val="18"/>
          <w:szCs w:val="18"/>
        </w:rPr>
        <w:footnoteRef/>
      </w:r>
      <w:r w:rsidRPr="001618D0">
        <w:rPr>
          <w:sz w:val="18"/>
          <w:szCs w:val="18"/>
        </w:rPr>
        <w:t xml:space="preserve"> Norādīt vai ir aizpildīta Tehniskā Specifikācija, jeb piedāvāts materiāls no Materiālu reģistra (</w:t>
      </w:r>
      <w:hyperlink r:id="rId3" w:history="1">
        <w:r w:rsidRPr="001618D0">
          <w:rPr>
            <w:rStyle w:val="Hyperlink"/>
            <w:sz w:val="18"/>
            <w:szCs w:val="18"/>
          </w:rPr>
          <w:t>https://sadalestikls.lv/lv/materialu-registrs)/</w:t>
        </w:r>
      </w:hyperlink>
      <w:r w:rsidRPr="001618D0">
        <w:rPr>
          <w:sz w:val="18"/>
          <w:szCs w:val="18"/>
        </w:rPr>
        <w:t xml:space="preserve"> Indicate whether the Technical Specification has been completed or a material from the Register of Materials has been offered (</w:t>
      </w:r>
      <w:hyperlink r:id="rId4" w:history="1">
        <w:r w:rsidRPr="001618D0">
          <w:rPr>
            <w:rStyle w:val="Hyperlink"/>
            <w:sz w:val="18"/>
            <w:szCs w:val="18"/>
          </w:rPr>
          <w:t>https://sadalestikls.lv/en/register-of-materials</w:t>
        </w:r>
      </w:hyperlink>
      <w:r w:rsidRPr="001618D0">
        <w:rPr>
          <w:sz w:val="18"/>
          <w:szCs w:val="18"/>
        </w:rPr>
        <w:t>)</w:t>
      </w:r>
    </w:p>
  </w:footnote>
  <w:footnote w:id="7">
    <w:p w14:paraId="4DF8D88A" w14:textId="77777777" w:rsidR="001100ED" w:rsidRPr="001618D0" w:rsidRDefault="001100ED" w:rsidP="001100ED">
      <w:pPr>
        <w:rPr>
          <w:sz w:val="18"/>
          <w:szCs w:val="18"/>
        </w:rPr>
      </w:pPr>
      <w:r w:rsidRPr="001618D0">
        <w:rPr>
          <w:rStyle w:val="FootnoteReference"/>
          <w:sz w:val="18"/>
          <w:szCs w:val="18"/>
        </w:rPr>
        <w:footnoteRef/>
      </w:r>
      <w:r w:rsidRPr="001618D0">
        <w:rPr>
          <w:sz w:val="18"/>
          <w:szCs w:val="18"/>
        </w:rPr>
        <w:t xml:space="preserve"> 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5E9801D8" w14:textId="77777777" w:rsidR="001100ED" w:rsidRPr="001618D0" w:rsidRDefault="001100ED" w:rsidP="001100ED">
      <w:pPr>
        <w:rPr>
          <w:sz w:val="18"/>
          <w:szCs w:val="18"/>
          <w:lang w:val="en-US" w:eastAsia="lv-LV"/>
        </w:rPr>
      </w:pPr>
      <w:r w:rsidRPr="001618D0">
        <w:rPr>
          <w:sz w:val="18"/>
          <w:szCs w:val="18"/>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1618D0">
          <w:rPr>
            <w:rStyle w:val="Hyperlink"/>
            <w:sz w:val="18"/>
            <w:szCs w:val="18"/>
          </w:rPr>
          <w:t>http://www.european-accreditation.org/)</w:t>
        </w:r>
      </w:hyperlink>
      <w:r w:rsidRPr="001618D0">
        <w:rPr>
          <w:sz w:val="18"/>
          <w:szCs w:val="18"/>
        </w:rPr>
        <w:t xml:space="preserve">). / </w:t>
      </w:r>
      <w:r w:rsidRPr="001618D0">
        <w:rPr>
          <w:sz w:val="18"/>
          <w:szCs w:val="18"/>
          <w:lang w:val="en-US"/>
        </w:rPr>
        <w:t xml:space="preserve">If the Public service provider specifies a standard name or any other indication of a specific origin, process, brand or type of goods in the Technical specification, </w:t>
      </w:r>
      <w:r w:rsidRPr="001618D0">
        <w:rPr>
          <w:sz w:val="18"/>
          <w:szCs w:val="18"/>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088BA1E6" w14:textId="77777777" w:rsidR="001100ED" w:rsidRDefault="001100ED" w:rsidP="001100ED">
      <w:pPr>
        <w:pStyle w:val="FootnoteText"/>
      </w:pPr>
      <w:r w:rsidRPr="001618D0">
        <w:rPr>
          <w:color w:val="000000"/>
          <w:sz w:val="18"/>
          <w:szCs w:val="18"/>
          <w:lang w:val="en-US"/>
        </w:rPr>
        <w:t>When offering an equivalent standard, the Supplier must prove its equivalence.</w:t>
      </w:r>
      <w:r w:rsidRPr="001618D0">
        <w:rPr>
          <w:color w:val="2F2F2F"/>
          <w:sz w:val="18"/>
          <w:szCs w:val="18"/>
          <w:lang w:val="en-US"/>
        </w:rPr>
        <w:t xml:space="preserve"> Opinions and evaluations can only be issued by accredited conformity assessment institutions </w:t>
      </w:r>
      <w:r w:rsidRPr="001618D0">
        <w:rPr>
          <w:color w:val="000000"/>
          <w:sz w:val="18"/>
          <w:szCs w:val="18"/>
          <w:lang w:val="en-US"/>
        </w:rPr>
        <w:t>(laboratory/certification body have been accredited by a member of the European Co-operation for Accreditation (EA) (http://www.european-accreditation.org/)).</w:t>
      </w:r>
      <w:r w:rsidRPr="001618D0">
        <w:rPr>
          <w:color w:val="000000"/>
          <w:sz w:val="18"/>
          <w:szCs w:val="18"/>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DA16" w14:textId="605747A2" w:rsidR="00263501" w:rsidRPr="007E354F" w:rsidRDefault="00263501" w:rsidP="000C348E">
    <w:pPr>
      <w:pStyle w:val="Header"/>
      <w:jc w:val="right"/>
      <w:rPr>
        <w:sz w:val="28"/>
      </w:rPr>
    </w:pPr>
    <w:r w:rsidRPr="007E354F">
      <w:rPr>
        <w:szCs w:val="22"/>
      </w:rPr>
      <w:t>TS</w:t>
    </w:r>
    <w:r>
      <w:rPr>
        <w:szCs w:val="22"/>
      </w:rPr>
      <w:t xml:space="preserve"> </w:t>
    </w:r>
    <w:r w:rsidRPr="007E354F">
      <w:rPr>
        <w:szCs w:val="22"/>
      </w:rPr>
      <w:t>3107.</w:t>
    </w:r>
    <w:r>
      <w:rPr>
        <w:szCs w:val="22"/>
      </w:rPr>
      <w:t xml:space="preserve">xxx </w:t>
    </w:r>
    <w:r w:rsidRPr="007E354F">
      <w:rPr>
        <w:szCs w:val="22"/>
      </w:rPr>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6F27"/>
    <w:multiLevelType w:val="hybridMultilevel"/>
    <w:tmpl w:val="E6F6FC1A"/>
    <w:lvl w:ilvl="0" w:tplc="A7B69976">
      <w:start w:val="1"/>
      <w:numFmt w:val="decimal"/>
      <w:suff w:val="nothing"/>
      <w:lvlText w:val="3.%1."/>
      <w:lvlJc w:val="left"/>
      <w:pPr>
        <w:ind w:left="927"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 w15:restartNumberingAfterBreak="0">
    <w:nsid w:val="092A4B77"/>
    <w:multiLevelType w:val="hybridMultilevel"/>
    <w:tmpl w:val="CD445600"/>
    <w:lvl w:ilvl="0" w:tplc="0B96CFF0">
      <w:start w:val="1"/>
      <w:numFmt w:val="decimal"/>
      <w:suff w:val="nothing"/>
      <w:lvlText w:val="2.%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185133"/>
    <w:multiLevelType w:val="hybridMultilevel"/>
    <w:tmpl w:val="A2262B9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EA57C16"/>
    <w:multiLevelType w:val="hybridMultilevel"/>
    <w:tmpl w:val="3774D2AC"/>
    <w:lvl w:ilvl="0" w:tplc="FDE6E47E">
      <w:start w:val="1"/>
      <w:numFmt w:val="decimal"/>
      <w:lvlText w:val="7.%1."/>
      <w:lvlJc w:val="left"/>
      <w:pPr>
        <w:ind w:left="36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674551"/>
    <w:multiLevelType w:val="hybridMultilevel"/>
    <w:tmpl w:val="D4C0857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C884E04"/>
    <w:multiLevelType w:val="hybridMultilevel"/>
    <w:tmpl w:val="520050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21C8248C"/>
    <w:multiLevelType w:val="multilevel"/>
    <w:tmpl w:val="589A65D2"/>
    <w:lvl w:ilvl="0">
      <w:start w:val="8"/>
      <w:numFmt w:val="decimal"/>
      <w:pStyle w:val="ListNumber5"/>
      <w:lvlText w:val="%1."/>
      <w:lvlJc w:val="left"/>
      <w:pPr>
        <w:tabs>
          <w:tab w:val="num" w:pos="420"/>
        </w:tabs>
        <w:ind w:left="420" w:hanging="420"/>
      </w:pPr>
      <w:rPr>
        <w:rFonts w:cs="Times New Roman" w:hint="default"/>
        <w:sz w:val="22"/>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7"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6264250"/>
    <w:multiLevelType w:val="hybridMultilevel"/>
    <w:tmpl w:val="3E5CA508"/>
    <w:lvl w:ilvl="0" w:tplc="CC16F916">
      <w:start w:val="7"/>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5BC7A8E"/>
    <w:multiLevelType w:val="hybridMultilevel"/>
    <w:tmpl w:val="F8E2A646"/>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9237A25"/>
    <w:multiLevelType w:val="hybridMultilevel"/>
    <w:tmpl w:val="48A089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4C80085F"/>
    <w:multiLevelType w:val="hybridMultilevel"/>
    <w:tmpl w:val="C52A512C"/>
    <w:lvl w:ilvl="0" w:tplc="92E4B386">
      <w:start w:val="1"/>
      <w:numFmt w:val="decimal"/>
      <w:suff w:val="nothing"/>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FA83746"/>
    <w:multiLevelType w:val="hybridMultilevel"/>
    <w:tmpl w:val="594653B6"/>
    <w:lvl w:ilvl="0" w:tplc="3FF61A38">
      <w:start w:val="1"/>
      <w:numFmt w:val="decimal"/>
      <w:suff w:val="nothing"/>
      <w:lvlText w:val="6.%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94B69E4"/>
    <w:multiLevelType w:val="hybridMultilevel"/>
    <w:tmpl w:val="4A2CE090"/>
    <w:lvl w:ilvl="0" w:tplc="C9B0E972">
      <w:start w:val="1"/>
      <w:numFmt w:val="decimal"/>
      <w:suff w:val="nothing"/>
      <w:lvlText w:val="5.%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0EE67BD"/>
    <w:multiLevelType w:val="hybridMultilevel"/>
    <w:tmpl w:val="602CD800"/>
    <w:lvl w:ilvl="0" w:tplc="540A61C6">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50D632B"/>
    <w:multiLevelType w:val="multilevel"/>
    <w:tmpl w:val="08FC2FBA"/>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348510F"/>
    <w:multiLevelType w:val="hybridMultilevel"/>
    <w:tmpl w:val="00E843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49269666">
    <w:abstractNumId w:val="7"/>
  </w:num>
  <w:num w:numId="2" w16cid:durableId="1646666178">
    <w:abstractNumId w:val="10"/>
  </w:num>
  <w:num w:numId="3" w16cid:durableId="1757360106">
    <w:abstractNumId w:val="2"/>
  </w:num>
  <w:num w:numId="4" w16cid:durableId="21324277">
    <w:abstractNumId w:val="5"/>
  </w:num>
  <w:num w:numId="5" w16cid:durableId="1372879664">
    <w:abstractNumId w:val="15"/>
  </w:num>
  <w:num w:numId="6" w16cid:durableId="452019854">
    <w:abstractNumId w:val="0"/>
  </w:num>
  <w:num w:numId="7" w16cid:durableId="852182536">
    <w:abstractNumId w:val="1"/>
  </w:num>
  <w:num w:numId="8" w16cid:durableId="1621834542">
    <w:abstractNumId w:val="14"/>
  </w:num>
  <w:num w:numId="9" w16cid:durableId="854613392">
    <w:abstractNumId w:val="12"/>
  </w:num>
  <w:num w:numId="10" w16cid:durableId="1805006997">
    <w:abstractNumId w:val="9"/>
  </w:num>
  <w:num w:numId="11" w16cid:durableId="383259990">
    <w:abstractNumId w:val="11"/>
  </w:num>
  <w:num w:numId="12" w16cid:durableId="764106819">
    <w:abstractNumId w:val="13"/>
  </w:num>
  <w:num w:numId="13" w16cid:durableId="1044914081">
    <w:abstractNumId w:val="17"/>
  </w:num>
  <w:num w:numId="14" w16cid:durableId="373312863">
    <w:abstractNumId w:val="6"/>
  </w:num>
  <w:num w:numId="15" w16cid:durableId="1504779098">
    <w:abstractNumId w:val="8"/>
  </w:num>
  <w:num w:numId="16" w16cid:durableId="1629781298">
    <w:abstractNumId w:val="3"/>
  </w:num>
  <w:num w:numId="17" w16cid:durableId="1403720431">
    <w:abstractNumId w:val="18"/>
  </w:num>
  <w:num w:numId="18" w16cid:durableId="121969662">
    <w:abstractNumId w:val="16"/>
  </w:num>
  <w:num w:numId="19" w16cid:durableId="209789412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FE"/>
    <w:rsid w:val="0000008F"/>
    <w:rsid w:val="00001492"/>
    <w:rsid w:val="00003616"/>
    <w:rsid w:val="00011AEC"/>
    <w:rsid w:val="00015F0B"/>
    <w:rsid w:val="0002056B"/>
    <w:rsid w:val="00021F45"/>
    <w:rsid w:val="00024851"/>
    <w:rsid w:val="000265AA"/>
    <w:rsid w:val="00026972"/>
    <w:rsid w:val="0003030E"/>
    <w:rsid w:val="00030734"/>
    <w:rsid w:val="00031DCD"/>
    <w:rsid w:val="00033318"/>
    <w:rsid w:val="00033F0F"/>
    <w:rsid w:val="0003511E"/>
    <w:rsid w:val="00036376"/>
    <w:rsid w:val="0004170B"/>
    <w:rsid w:val="000427D6"/>
    <w:rsid w:val="00042AAC"/>
    <w:rsid w:val="00043341"/>
    <w:rsid w:val="00044CD1"/>
    <w:rsid w:val="00052612"/>
    <w:rsid w:val="000530B8"/>
    <w:rsid w:val="000552D0"/>
    <w:rsid w:val="00060274"/>
    <w:rsid w:val="00061B08"/>
    <w:rsid w:val="00065D36"/>
    <w:rsid w:val="00070DB5"/>
    <w:rsid w:val="00086651"/>
    <w:rsid w:val="00086913"/>
    <w:rsid w:val="00086CE6"/>
    <w:rsid w:val="000931F6"/>
    <w:rsid w:val="00094B9C"/>
    <w:rsid w:val="000951D8"/>
    <w:rsid w:val="00095C17"/>
    <w:rsid w:val="00095C3A"/>
    <w:rsid w:val="000A0705"/>
    <w:rsid w:val="000A19FC"/>
    <w:rsid w:val="000A1C0C"/>
    <w:rsid w:val="000A38D4"/>
    <w:rsid w:val="000B1418"/>
    <w:rsid w:val="000B18A9"/>
    <w:rsid w:val="000B41B5"/>
    <w:rsid w:val="000B75F3"/>
    <w:rsid w:val="000C1F4B"/>
    <w:rsid w:val="000C348E"/>
    <w:rsid w:val="000C5EE2"/>
    <w:rsid w:val="000C611E"/>
    <w:rsid w:val="000D2A63"/>
    <w:rsid w:val="000D3585"/>
    <w:rsid w:val="000D4C70"/>
    <w:rsid w:val="000D4E21"/>
    <w:rsid w:val="000D733D"/>
    <w:rsid w:val="000D755E"/>
    <w:rsid w:val="000E3553"/>
    <w:rsid w:val="000E470C"/>
    <w:rsid w:val="000E48D1"/>
    <w:rsid w:val="000E7850"/>
    <w:rsid w:val="000F0354"/>
    <w:rsid w:val="000F1385"/>
    <w:rsid w:val="000F1F1B"/>
    <w:rsid w:val="000F504F"/>
    <w:rsid w:val="000F6E02"/>
    <w:rsid w:val="000F71BE"/>
    <w:rsid w:val="000F773B"/>
    <w:rsid w:val="00100777"/>
    <w:rsid w:val="001011FE"/>
    <w:rsid w:val="00103CC2"/>
    <w:rsid w:val="0010705F"/>
    <w:rsid w:val="001100ED"/>
    <w:rsid w:val="00111002"/>
    <w:rsid w:val="0011340A"/>
    <w:rsid w:val="001179EC"/>
    <w:rsid w:val="00117F77"/>
    <w:rsid w:val="00120518"/>
    <w:rsid w:val="00120875"/>
    <w:rsid w:val="001234A5"/>
    <w:rsid w:val="00124102"/>
    <w:rsid w:val="001265D0"/>
    <w:rsid w:val="0013513C"/>
    <w:rsid w:val="0013544E"/>
    <w:rsid w:val="00135771"/>
    <w:rsid w:val="00135B70"/>
    <w:rsid w:val="00136778"/>
    <w:rsid w:val="00152302"/>
    <w:rsid w:val="00154E69"/>
    <w:rsid w:val="00156D61"/>
    <w:rsid w:val="0016115E"/>
    <w:rsid w:val="001618D0"/>
    <w:rsid w:val="00161B5F"/>
    <w:rsid w:val="00162F43"/>
    <w:rsid w:val="0016433B"/>
    <w:rsid w:val="0017175E"/>
    <w:rsid w:val="00174157"/>
    <w:rsid w:val="0017533A"/>
    <w:rsid w:val="00181A0E"/>
    <w:rsid w:val="001820F3"/>
    <w:rsid w:val="00187559"/>
    <w:rsid w:val="001875F5"/>
    <w:rsid w:val="001903EA"/>
    <w:rsid w:val="0019237A"/>
    <w:rsid w:val="0019297C"/>
    <w:rsid w:val="00196C13"/>
    <w:rsid w:val="001A2397"/>
    <w:rsid w:val="001A397C"/>
    <w:rsid w:val="001A7C0A"/>
    <w:rsid w:val="001B0D1B"/>
    <w:rsid w:val="001B1149"/>
    <w:rsid w:val="001B708C"/>
    <w:rsid w:val="001C023C"/>
    <w:rsid w:val="001C1AB8"/>
    <w:rsid w:val="001C2B4B"/>
    <w:rsid w:val="001C373B"/>
    <w:rsid w:val="001C5FDE"/>
    <w:rsid w:val="001C6766"/>
    <w:rsid w:val="001D3315"/>
    <w:rsid w:val="001D3CE8"/>
    <w:rsid w:val="001D7F60"/>
    <w:rsid w:val="001E24E0"/>
    <w:rsid w:val="001F2BC3"/>
    <w:rsid w:val="001F4CDA"/>
    <w:rsid w:val="001F6DF9"/>
    <w:rsid w:val="002030E5"/>
    <w:rsid w:val="00206E73"/>
    <w:rsid w:val="00220902"/>
    <w:rsid w:val="0022146C"/>
    <w:rsid w:val="00221CA7"/>
    <w:rsid w:val="00222144"/>
    <w:rsid w:val="00242BC3"/>
    <w:rsid w:val="0025052D"/>
    <w:rsid w:val="00251241"/>
    <w:rsid w:val="002528BF"/>
    <w:rsid w:val="00252A6A"/>
    <w:rsid w:val="002540D9"/>
    <w:rsid w:val="00262158"/>
    <w:rsid w:val="00263501"/>
    <w:rsid w:val="002644DF"/>
    <w:rsid w:val="0026460C"/>
    <w:rsid w:val="002672EC"/>
    <w:rsid w:val="00271B48"/>
    <w:rsid w:val="00274639"/>
    <w:rsid w:val="002758DA"/>
    <w:rsid w:val="002765C4"/>
    <w:rsid w:val="002768BC"/>
    <w:rsid w:val="00283722"/>
    <w:rsid w:val="0028619A"/>
    <w:rsid w:val="00291D87"/>
    <w:rsid w:val="0029781A"/>
    <w:rsid w:val="002A5560"/>
    <w:rsid w:val="002A58FA"/>
    <w:rsid w:val="002B0515"/>
    <w:rsid w:val="002B2D05"/>
    <w:rsid w:val="002C25F0"/>
    <w:rsid w:val="002C31DB"/>
    <w:rsid w:val="002D0B20"/>
    <w:rsid w:val="002D0C80"/>
    <w:rsid w:val="002D21B4"/>
    <w:rsid w:val="002D77C2"/>
    <w:rsid w:val="002E128D"/>
    <w:rsid w:val="002E12A6"/>
    <w:rsid w:val="002E1528"/>
    <w:rsid w:val="002E3E9A"/>
    <w:rsid w:val="002E7A05"/>
    <w:rsid w:val="002F11CE"/>
    <w:rsid w:val="002F3441"/>
    <w:rsid w:val="002F4A17"/>
    <w:rsid w:val="002F5E15"/>
    <w:rsid w:val="00300D87"/>
    <w:rsid w:val="00301061"/>
    <w:rsid w:val="00302925"/>
    <w:rsid w:val="00302978"/>
    <w:rsid w:val="003030DA"/>
    <w:rsid w:val="0030392C"/>
    <w:rsid w:val="0030500A"/>
    <w:rsid w:val="00307AF8"/>
    <w:rsid w:val="003134ED"/>
    <w:rsid w:val="00315D23"/>
    <w:rsid w:val="00316BED"/>
    <w:rsid w:val="0031787A"/>
    <w:rsid w:val="00317B95"/>
    <w:rsid w:val="00317FDD"/>
    <w:rsid w:val="00320B23"/>
    <w:rsid w:val="00321C53"/>
    <w:rsid w:val="003231E4"/>
    <w:rsid w:val="00324E06"/>
    <w:rsid w:val="00326423"/>
    <w:rsid w:val="00327513"/>
    <w:rsid w:val="00330172"/>
    <w:rsid w:val="0033265F"/>
    <w:rsid w:val="003329DD"/>
    <w:rsid w:val="00332E8D"/>
    <w:rsid w:val="00335A63"/>
    <w:rsid w:val="003370E0"/>
    <w:rsid w:val="003446B6"/>
    <w:rsid w:val="00347491"/>
    <w:rsid w:val="00352176"/>
    <w:rsid w:val="00354F16"/>
    <w:rsid w:val="00355E5A"/>
    <w:rsid w:val="003579B6"/>
    <w:rsid w:val="00357E3C"/>
    <w:rsid w:val="00361567"/>
    <w:rsid w:val="00364687"/>
    <w:rsid w:val="0036523B"/>
    <w:rsid w:val="00371CB9"/>
    <w:rsid w:val="003762B8"/>
    <w:rsid w:val="003764A3"/>
    <w:rsid w:val="00376D3C"/>
    <w:rsid w:val="0037754B"/>
    <w:rsid w:val="00387883"/>
    <w:rsid w:val="003935FF"/>
    <w:rsid w:val="00393F27"/>
    <w:rsid w:val="00394AB5"/>
    <w:rsid w:val="00394BF5"/>
    <w:rsid w:val="00396568"/>
    <w:rsid w:val="00397595"/>
    <w:rsid w:val="003A41F7"/>
    <w:rsid w:val="003A6E47"/>
    <w:rsid w:val="003B2664"/>
    <w:rsid w:val="003C0ECF"/>
    <w:rsid w:val="003C3676"/>
    <w:rsid w:val="003C370E"/>
    <w:rsid w:val="003C609A"/>
    <w:rsid w:val="003C727E"/>
    <w:rsid w:val="003D4C3A"/>
    <w:rsid w:val="003D65DB"/>
    <w:rsid w:val="003E0325"/>
    <w:rsid w:val="003E48E7"/>
    <w:rsid w:val="003F34A7"/>
    <w:rsid w:val="003F749E"/>
    <w:rsid w:val="00400313"/>
    <w:rsid w:val="0040083F"/>
    <w:rsid w:val="00405E65"/>
    <w:rsid w:val="00406610"/>
    <w:rsid w:val="004069E4"/>
    <w:rsid w:val="00406BBC"/>
    <w:rsid w:val="004308C5"/>
    <w:rsid w:val="00430CB9"/>
    <w:rsid w:val="004311E6"/>
    <w:rsid w:val="00440C52"/>
    <w:rsid w:val="0044291A"/>
    <w:rsid w:val="00444B8B"/>
    <w:rsid w:val="00446A90"/>
    <w:rsid w:val="00450F4C"/>
    <w:rsid w:val="00453133"/>
    <w:rsid w:val="004545E8"/>
    <w:rsid w:val="00456A86"/>
    <w:rsid w:val="004570E6"/>
    <w:rsid w:val="004641A0"/>
    <w:rsid w:val="00465633"/>
    <w:rsid w:val="00467F74"/>
    <w:rsid w:val="0047787D"/>
    <w:rsid w:val="00477887"/>
    <w:rsid w:val="004836A1"/>
    <w:rsid w:val="00484032"/>
    <w:rsid w:val="00493A3E"/>
    <w:rsid w:val="00493F37"/>
    <w:rsid w:val="00495E96"/>
    <w:rsid w:val="00496C56"/>
    <w:rsid w:val="00497FCB"/>
    <w:rsid w:val="004A17F4"/>
    <w:rsid w:val="004A422E"/>
    <w:rsid w:val="004A4FA8"/>
    <w:rsid w:val="004B0279"/>
    <w:rsid w:val="004B04D3"/>
    <w:rsid w:val="004B41FB"/>
    <w:rsid w:val="004C35CF"/>
    <w:rsid w:val="004C4FBF"/>
    <w:rsid w:val="004C5DCC"/>
    <w:rsid w:val="004C5EED"/>
    <w:rsid w:val="004C5F3E"/>
    <w:rsid w:val="004C798F"/>
    <w:rsid w:val="004D2BA2"/>
    <w:rsid w:val="004D6336"/>
    <w:rsid w:val="004D6F16"/>
    <w:rsid w:val="004E0A64"/>
    <w:rsid w:val="004E3340"/>
    <w:rsid w:val="004E5D6B"/>
    <w:rsid w:val="004E6F15"/>
    <w:rsid w:val="004F208E"/>
    <w:rsid w:val="004F7CC7"/>
    <w:rsid w:val="004F7D0B"/>
    <w:rsid w:val="005027F1"/>
    <w:rsid w:val="00504BFF"/>
    <w:rsid w:val="00505A0B"/>
    <w:rsid w:val="00520A40"/>
    <w:rsid w:val="005229A4"/>
    <w:rsid w:val="005234CB"/>
    <w:rsid w:val="00523E80"/>
    <w:rsid w:val="005317CE"/>
    <w:rsid w:val="005328EE"/>
    <w:rsid w:val="00535FFD"/>
    <w:rsid w:val="005377DF"/>
    <w:rsid w:val="00542149"/>
    <w:rsid w:val="005425E0"/>
    <w:rsid w:val="0054308A"/>
    <w:rsid w:val="00544266"/>
    <w:rsid w:val="0054694A"/>
    <w:rsid w:val="005479F4"/>
    <w:rsid w:val="0055129E"/>
    <w:rsid w:val="005515D6"/>
    <w:rsid w:val="0055306B"/>
    <w:rsid w:val="005530D8"/>
    <w:rsid w:val="0055360C"/>
    <w:rsid w:val="00553DCB"/>
    <w:rsid w:val="00554410"/>
    <w:rsid w:val="00555192"/>
    <w:rsid w:val="00556688"/>
    <w:rsid w:val="005570CB"/>
    <w:rsid w:val="005571FB"/>
    <w:rsid w:val="005573BC"/>
    <w:rsid w:val="00557678"/>
    <w:rsid w:val="0056181C"/>
    <w:rsid w:val="005666D9"/>
    <w:rsid w:val="00567E26"/>
    <w:rsid w:val="00571879"/>
    <w:rsid w:val="00574705"/>
    <w:rsid w:val="00576481"/>
    <w:rsid w:val="005766AC"/>
    <w:rsid w:val="00577006"/>
    <w:rsid w:val="00577EC2"/>
    <w:rsid w:val="00581C3A"/>
    <w:rsid w:val="00584662"/>
    <w:rsid w:val="00586AE1"/>
    <w:rsid w:val="005923CF"/>
    <w:rsid w:val="00594077"/>
    <w:rsid w:val="0059789C"/>
    <w:rsid w:val="005A311B"/>
    <w:rsid w:val="005A31E5"/>
    <w:rsid w:val="005A43C1"/>
    <w:rsid w:val="005A69ED"/>
    <w:rsid w:val="005A79C2"/>
    <w:rsid w:val="005B2313"/>
    <w:rsid w:val="005B2727"/>
    <w:rsid w:val="005B668E"/>
    <w:rsid w:val="005C118D"/>
    <w:rsid w:val="005C3B67"/>
    <w:rsid w:val="005C4C30"/>
    <w:rsid w:val="005C4CF3"/>
    <w:rsid w:val="005C5B1F"/>
    <w:rsid w:val="005C7F6F"/>
    <w:rsid w:val="005D3426"/>
    <w:rsid w:val="005D46A2"/>
    <w:rsid w:val="005D4FC5"/>
    <w:rsid w:val="005D761D"/>
    <w:rsid w:val="005E0B00"/>
    <w:rsid w:val="005E1096"/>
    <w:rsid w:val="005E133B"/>
    <w:rsid w:val="005E24BA"/>
    <w:rsid w:val="005E50EA"/>
    <w:rsid w:val="005E557A"/>
    <w:rsid w:val="005E5880"/>
    <w:rsid w:val="005F58EB"/>
    <w:rsid w:val="005F682C"/>
    <w:rsid w:val="005F7D26"/>
    <w:rsid w:val="00603902"/>
    <w:rsid w:val="006116C5"/>
    <w:rsid w:val="006125F1"/>
    <w:rsid w:val="0061442A"/>
    <w:rsid w:val="006173F5"/>
    <w:rsid w:val="00617494"/>
    <w:rsid w:val="006218B0"/>
    <w:rsid w:val="00623118"/>
    <w:rsid w:val="006254E6"/>
    <w:rsid w:val="0063247B"/>
    <w:rsid w:val="00633996"/>
    <w:rsid w:val="00633C8E"/>
    <w:rsid w:val="00637C9D"/>
    <w:rsid w:val="00640EBB"/>
    <w:rsid w:val="006416A5"/>
    <w:rsid w:val="00646A31"/>
    <w:rsid w:val="00650569"/>
    <w:rsid w:val="00651251"/>
    <w:rsid w:val="00651F5E"/>
    <w:rsid w:val="00655ABA"/>
    <w:rsid w:val="006569CA"/>
    <w:rsid w:val="006607C3"/>
    <w:rsid w:val="00664948"/>
    <w:rsid w:val="006671CB"/>
    <w:rsid w:val="0066728F"/>
    <w:rsid w:val="00672259"/>
    <w:rsid w:val="00672F4F"/>
    <w:rsid w:val="00676BE1"/>
    <w:rsid w:val="00677276"/>
    <w:rsid w:val="0068269A"/>
    <w:rsid w:val="006828FA"/>
    <w:rsid w:val="00682936"/>
    <w:rsid w:val="006841B1"/>
    <w:rsid w:val="00684F35"/>
    <w:rsid w:val="00685317"/>
    <w:rsid w:val="00687146"/>
    <w:rsid w:val="00696760"/>
    <w:rsid w:val="00696B89"/>
    <w:rsid w:val="0069766E"/>
    <w:rsid w:val="0069778E"/>
    <w:rsid w:val="006A2A1F"/>
    <w:rsid w:val="006A2EC0"/>
    <w:rsid w:val="006A6EBC"/>
    <w:rsid w:val="006A76C9"/>
    <w:rsid w:val="006B1F99"/>
    <w:rsid w:val="006B348C"/>
    <w:rsid w:val="006B4765"/>
    <w:rsid w:val="006B49B4"/>
    <w:rsid w:val="006C2CA1"/>
    <w:rsid w:val="006C3D5C"/>
    <w:rsid w:val="006C4E41"/>
    <w:rsid w:val="006C6528"/>
    <w:rsid w:val="006C72D4"/>
    <w:rsid w:val="006D495C"/>
    <w:rsid w:val="006D5BF6"/>
    <w:rsid w:val="006D6037"/>
    <w:rsid w:val="006D6146"/>
    <w:rsid w:val="006D61F0"/>
    <w:rsid w:val="006E416E"/>
    <w:rsid w:val="006E4C49"/>
    <w:rsid w:val="006E583F"/>
    <w:rsid w:val="006F130E"/>
    <w:rsid w:val="006F36AD"/>
    <w:rsid w:val="006F7AE1"/>
    <w:rsid w:val="00704839"/>
    <w:rsid w:val="007142D8"/>
    <w:rsid w:val="007223EA"/>
    <w:rsid w:val="0072494B"/>
    <w:rsid w:val="0072689A"/>
    <w:rsid w:val="007331C0"/>
    <w:rsid w:val="00733D00"/>
    <w:rsid w:val="00735E26"/>
    <w:rsid w:val="00736B0A"/>
    <w:rsid w:val="00737CF3"/>
    <w:rsid w:val="00737FA5"/>
    <w:rsid w:val="007430C2"/>
    <w:rsid w:val="00744199"/>
    <w:rsid w:val="00744BB6"/>
    <w:rsid w:val="00746E5F"/>
    <w:rsid w:val="00746EF9"/>
    <w:rsid w:val="00755434"/>
    <w:rsid w:val="00755F0F"/>
    <w:rsid w:val="00761578"/>
    <w:rsid w:val="0076319A"/>
    <w:rsid w:val="00763268"/>
    <w:rsid w:val="00763418"/>
    <w:rsid w:val="00765C5E"/>
    <w:rsid w:val="007667DB"/>
    <w:rsid w:val="00771A42"/>
    <w:rsid w:val="007723CC"/>
    <w:rsid w:val="00773BC8"/>
    <w:rsid w:val="00775EBB"/>
    <w:rsid w:val="007777D3"/>
    <w:rsid w:val="007849AC"/>
    <w:rsid w:val="007854C3"/>
    <w:rsid w:val="00785A9B"/>
    <w:rsid w:val="00787606"/>
    <w:rsid w:val="00787DE6"/>
    <w:rsid w:val="00790A7E"/>
    <w:rsid w:val="00790FD6"/>
    <w:rsid w:val="007917D5"/>
    <w:rsid w:val="007936E2"/>
    <w:rsid w:val="00794A52"/>
    <w:rsid w:val="00795D82"/>
    <w:rsid w:val="007961E8"/>
    <w:rsid w:val="007A2B7D"/>
    <w:rsid w:val="007A2CEF"/>
    <w:rsid w:val="007A349B"/>
    <w:rsid w:val="007A668F"/>
    <w:rsid w:val="007A79B8"/>
    <w:rsid w:val="007B578E"/>
    <w:rsid w:val="007B7EFB"/>
    <w:rsid w:val="007C194C"/>
    <w:rsid w:val="007C2B5F"/>
    <w:rsid w:val="007D0F7C"/>
    <w:rsid w:val="007D3AE6"/>
    <w:rsid w:val="007D62DA"/>
    <w:rsid w:val="007E19AC"/>
    <w:rsid w:val="007E25DC"/>
    <w:rsid w:val="007E354F"/>
    <w:rsid w:val="007F23F0"/>
    <w:rsid w:val="007F2597"/>
    <w:rsid w:val="007F276B"/>
    <w:rsid w:val="007F4621"/>
    <w:rsid w:val="007F56DD"/>
    <w:rsid w:val="007F6BB6"/>
    <w:rsid w:val="00800381"/>
    <w:rsid w:val="00800BEB"/>
    <w:rsid w:val="00803807"/>
    <w:rsid w:val="00805123"/>
    <w:rsid w:val="00806310"/>
    <w:rsid w:val="00811A83"/>
    <w:rsid w:val="008206CE"/>
    <w:rsid w:val="00821C97"/>
    <w:rsid w:val="00822866"/>
    <w:rsid w:val="0082436C"/>
    <w:rsid w:val="00825CBC"/>
    <w:rsid w:val="008324FF"/>
    <w:rsid w:val="00834C3D"/>
    <w:rsid w:val="008351BB"/>
    <w:rsid w:val="0083676C"/>
    <w:rsid w:val="0084240A"/>
    <w:rsid w:val="00843597"/>
    <w:rsid w:val="008435AA"/>
    <w:rsid w:val="00845805"/>
    <w:rsid w:val="00847552"/>
    <w:rsid w:val="008520C9"/>
    <w:rsid w:val="00852691"/>
    <w:rsid w:val="00854929"/>
    <w:rsid w:val="00870940"/>
    <w:rsid w:val="00870E0C"/>
    <w:rsid w:val="008738EB"/>
    <w:rsid w:val="0088224D"/>
    <w:rsid w:val="00882D75"/>
    <w:rsid w:val="00884EC4"/>
    <w:rsid w:val="0089113D"/>
    <w:rsid w:val="00891571"/>
    <w:rsid w:val="00894586"/>
    <w:rsid w:val="00896672"/>
    <w:rsid w:val="008A2953"/>
    <w:rsid w:val="008A3906"/>
    <w:rsid w:val="008A46F1"/>
    <w:rsid w:val="008A49AA"/>
    <w:rsid w:val="008B1111"/>
    <w:rsid w:val="008B2459"/>
    <w:rsid w:val="008B46ED"/>
    <w:rsid w:val="008B4899"/>
    <w:rsid w:val="008D3A6C"/>
    <w:rsid w:val="008D48B4"/>
    <w:rsid w:val="008D5AAC"/>
    <w:rsid w:val="008E0FD2"/>
    <w:rsid w:val="008E10E5"/>
    <w:rsid w:val="008E365C"/>
    <w:rsid w:val="008E435B"/>
    <w:rsid w:val="008E5393"/>
    <w:rsid w:val="008F37FF"/>
    <w:rsid w:val="008F41BB"/>
    <w:rsid w:val="00900368"/>
    <w:rsid w:val="00904349"/>
    <w:rsid w:val="00904FED"/>
    <w:rsid w:val="009072EC"/>
    <w:rsid w:val="00912911"/>
    <w:rsid w:val="0091339E"/>
    <w:rsid w:val="00923E44"/>
    <w:rsid w:val="00924343"/>
    <w:rsid w:val="00931DC1"/>
    <w:rsid w:val="00932118"/>
    <w:rsid w:val="00940C62"/>
    <w:rsid w:val="00943911"/>
    <w:rsid w:val="009444FD"/>
    <w:rsid w:val="00945001"/>
    <w:rsid w:val="00945D3F"/>
    <w:rsid w:val="00947743"/>
    <w:rsid w:val="00952850"/>
    <w:rsid w:val="00953189"/>
    <w:rsid w:val="00956EDA"/>
    <w:rsid w:val="00960EFE"/>
    <w:rsid w:val="009625B5"/>
    <w:rsid w:val="00962D78"/>
    <w:rsid w:val="00964135"/>
    <w:rsid w:val="009650DE"/>
    <w:rsid w:val="0096683D"/>
    <w:rsid w:val="0097124E"/>
    <w:rsid w:val="00976431"/>
    <w:rsid w:val="00980932"/>
    <w:rsid w:val="00984F0A"/>
    <w:rsid w:val="00986441"/>
    <w:rsid w:val="00990AEB"/>
    <w:rsid w:val="00991EF8"/>
    <w:rsid w:val="00992F63"/>
    <w:rsid w:val="009931C0"/>
    <w:rsid w:val="00993E12"/>
    <w:rsid w:val="00995FB8"/>
    <w:rsid w:val="009A6B2E"/>
    <w:rsid w:val="009B4FF9"/>
    <w:rsid w:val="009B5396"/>
    <w:rsid w:val="009C0A32"/>
    <w:rsid w:val="009C0AAE"/>
    <w:rsid w:val="009C1180"/>
    <w:rsid w:val="009C294B"/>
    <w:rsid w:val="009C717E"/>
    <w:rsid w:val="009D0504"/>
    <w:rsid w:val="009D0A78"/>
    <w:rsid w:val="009D24C2"/>
    <w:rsid w:val="009D3A1D"/>
    <w:rsid w:val="009D3AA7"/>
    <w:rsid w:val="009E2493"/>
    <w:rsid w:val="009E35AC"/>
    <w:rsid w:val="009E38FE"/>
    <w:rsid w:val="009E6D63"/>
    <w:rsid w:val="009F0781"/>
    <w:rsid w:val="009F1F12"/>
    <w:rsid w:val="009F6039"/>
    <w:rsid w:val="00A02D7C"/>
    <w:rsid w:val="00A06ACC"/>
    <w:rsid w:val="00A07E0F"/>
    <w:rsid w:val="00A1158C"/>
    <w:rsid w:val="00A13E03"/>
    <w:rsid w:val="00A1553A"/>
    <w:rsid w:val="00A16396"/>
    <w:rsid w:val="00A20638"/>
    <w:rsid w:val="00A23B5D"/>
    <w:rsid w:val="00A26D73"/>
    <w:rsid w:val="00A26F74"/>
    <w:rsid w:val="00A31112"/>
    <w:rsid w:val="00A31BE5"/>
    <w:rsid w:val="00A3347E"/>
    <w:rsid w:val="00A367FE"/>
    <w:rsid w:val="00A44242"/>
    <w:rsid w:val="00A45752"/>
    <w:rsid w:val="00A518DF"/>
    <w:rsid w:val="00A52CFD"/>
    <w:rsid w:val="00A543BF"/>
    <w:rsid w:val="00A544AD"/>
    <w:rsid w:val="00A55A99"/>
    <w:rsid w:val="00A560EC"/>
    <w:rsid w:val="00A60225"/>
    <w:rsid w:val="00A63697"/>
    <w:rsid w:val="00A65BE5"/>
    <w:rsid w:val="00A7057A"/>
    <w:rsid w:val="00A71BA3"/>
    <w:rsid w:val="00A7448F"/>
    <w:rsid w:val="00A816A8"/>
    <w:rsid w:val="00A8290F"/>
    <w:rsid w:val="00A82951"/>
    <w:rsid w:val="00A84104"/>
    <w:rsid w:val="00A85408"/>
    <w:rsid w:val="00A858AD"/>
    <w:rsid w:val="00A85F4B"/>
    <w:rsid w:val="00A86CF4"/>
    <w:rsid w:val="00A926AA"/>
    <w:rsid w:val="00A95023"/>
    <w:rsid w:val="00A95535"/>
    <w:rsid w:val="00A9755F"/>
    <w:rsid w:val="00AA0CAF"/>
    <w:rsid w:val="00AB07D7"/>
    <w:rsid w:val="00AB287D"/>
    <w:rsid w:val="00AB5E37"/>
    <w:rsid w:val="00AB68B7"/>
    <w:rsid w:val="00AC1BF1"/>
    <w:rsid w:val="00AC4102"/>
    <w:rsid w:val="00AD0E21"/>
    <w:rsid w:val="00AD3F05"/>
    <w:rsid w:val="00AD74AB"/>
    <w:rsid w:val="00AF2AEC"/>
    <w:rsid w:val="00AF57B6"/>
    <w:rsid w:val="00AF67D6"/>
    <w:rsid w:val="00AF68A0"/>
    <w:rsid w:val="00B027A9"/>
    <w:rsid w:val="00B06D17"/>
    <w:rsid w:val="00B110E1"/>
    <w:rsid w:val="00B143E6"/>
    <w:rsid w:val="00B20380"/>
    <w:rsid w:val="00B2163C"/>
    <w:rsid w:val="00B25896"/>
    <w:rsid w:val="00B269A1"/>
    <w:rsid w:val="00B30C48"/>
    <w:rsid w:val="00B316D5"/>
    <w:rsid w:val="00B31BA6"/>
    <w:rsid w:val="00B34DC3"/>
    <w:rsid w:val="00B3734E"/>
    <w:rsid w:val="00B40210"/>
    <w:rsid w:val="00B55EA3"/>
    <w:rsid w:val="00B6053A"/>
    <w:rsid w:val="00B6633E"/>
    <w:rsid w:val="00B726B1"/>
    <w:rsid w:val="00B75829"/>
    <w:rsid w:val="00B77548"/>
    <w:rsid w:val="00B81F85"/>
    <w:rsid w:val="00B83CDC"/>
    <w:rsid w:val="00B86BC3"/>
    <w:rsid w:val="00B90A32"/>
    <w:rsid w:val="00B9760D"/>
    <w:rsid w:val="00BA671B"/>
    <w:rsid w:val="00BA728C"/>
    <w:rsid w:val="00BB2770"/>
    <w:rsid w:val="00BB3057"/>
    <w:rsid w:val="00BB3D4E"/>
    <w:rsid w:val="00BC0BB4"/>
    <w:rsid w:val="00BC260A"/>
    <w:rsid w:val="00BC4625"/>
    <w:rsid w:val="00BC6A56"/>
    <w:rsid w:val="00BD2C63"/>
    <w:rsid w:val="00BD6EDF"/>
    <w:rsid w:val="00BE2490"/>
    <w:rsid w:val="00BE4B79"/>
    <w:rsid w:val="00BE5104"/>
    <w:rsid w:val="00BE5B00"/>
    <w:rsid w:val="00BF014F"/>
    <w:rsid w:val="00BF0B01"/>
    <w:rsid w:val="00BF548C"/>
    <w:rsid w:val="00C00113"/>
    <w:rsid w:val="00C0039C"/>
    <w:rsid w:val="00C028FE"/>
    <w:rsid w:val="00C03E0C"/>
    <w:rsid w:val="00C05377"/>
    <w:rsid w:val="00C11748"/>
    <w:rsid w:val="00C137DA"/>
    <w:rsid w:val="00C17316"/>
    <w:rsid w:val="00C21874"/>
    <w:rsid w:val="00C22FC5"/>
    <w:rsid w:val="00C24E32"/>
    <w:rsid w:val="00C266C3"/>
    <w:rsid w:val="00C269E3"/>
    <w:rsid w:val="00C30922"/>
    <w:rsid w:val="00C30F7C"/>
    <w:rsid w:val="00C311A1"/>
    <w:rsid w:val="00C318CB"/>
    <w:rsid w:val="00C33633"/>
    <w:rsid w:val="00C36BEE"/>
    <w:rsid w:val="00C43710"/>
    <w:rsid w:val="00C765B5"/>
    <w:rsid w:val="00C76C72"/>
    <w:rsid w:val="00C81C72"/>
    <w:rsid w:val="00C82707"/>
    <w:rsid w:val="00C8650B"/>
    <w:rsid w:val="00C91470"/>
    <w:rsid w:val="00C93C6B"/>
    <w:rsid w:val="00C93E28"/>
    <w:rsid w:val="00C972B8"/>
    <w:rsid w:val="00C97AA1"/>
    <w:rsid w:val="00CA1799"/>
    <w:rsid w:val="00CA215E"/>
    <w:rsid w:val="00CA21F4"/>
    <w:rsid w:val="00CA2AC8"/>
    <w:rsid w:val="00CA71A6"/>
    <w:rsid w:val="00CC206F"/>
    <w:rsid w:val="00CC341B"/>
    <w:rsid w:val="00CC4AA8"/>
    <w:rsid w:val="00CC502E"/>
    <w:rsid w:val="00CC62E3"/>
    <w:rsid w:val="00CD2A50"/>
    <w:rsid w:val="00CD5CAB"/>
    <w:rsid w:val="00CD5D6E"/>
    <w:rsid w:val="00CE00FC"/>
    <w:rsid w:val="00CE0849"/>
    <w:rsid w:val="00CE0D2A"/>
    <w:rsid w:val="00CE26E8"/>
    <w:rsid w:val="00CE3D93"/>
    <w:rsid w:val="00CE5DF0"/>
    <w:rsid w:val="00CE7DA4"/>
    <w:rsid w:val="00CF347C"/>
    <w:rsid w:val="00CF590F"/>
    <w:rsid w:val="00CF70AC"/>
    <w:rsid w:val="00CF73B5"/>
    <w:rsid w:val="00D02F97"/>
    <w:rsid w:val="00D03D9D"/>
    <w:rsid w:val="00D10923"/>
    <w:rsid w:val="00D10F04"/>
    <w:rsid w:val="00D12322"/>
    <w:rsid w:val="00D13984"/>
    <w:rsid w:val="00D168B6"/>
    <w:rsid w:val="00D179B2"/>
    <w:rsid w:val="00D22090"/>
    <w:rsid w:val="00D22C69"/>
    <w:rsid w:val="00D22EB9"/>
    <w:rsid w:val="00D2357C"/>
    <w:rsid w:val="00D3195E"/>
    <w:rsid w:val="00D36A77"/>
    <w:rsid w:val="00D44081"/>
    <w:rsid w:val="00D4669F"/>
    <w:rsid w:val="00D46F3D"/>
    <w:rsid w:val="00D52E16"/>
    <w:rsid w:val="00D5432F"/>
    <w:rsid w:val="00D55C42"/>
    <w:rsid w:val="00D56A92"/>
    <w:rsid w:val="00D57B58"/>
    <w:rsid w:val="00D6219A"/>
    <w:rsid w:val="00D628B2"/>
    <w:rsid w:val="00D64F63"/>
    <w:rsid w:val="00D80AFD"/>
    <w:rsid w:val="00D839BE"/>
    <w:rsid w:val="00D9095B"/>
    <w:rsid w:val="00D91A0C"/>
    <w:rsid w:val="00D92396"/>
    <w:rsid w:val="00D95A55"/>
    <w:rsid w:val="00DA270A"/>
    <w:rsid w:val="00DA3F61"/>
    <w:rsid w:val="00DA662A"/>
    <w:rsid w:val="00DB0F3D"/>
    <w:rsid w:val="00DB3334"/>
    <w:rsid w:val="00DB3B4E"/>
    <w:rsid w:val="00DB5B32"/>
    <w:rsid w:val="00DB7291"/>
    <w:rsid w:val="00DC02AF"/>
    <w:rsid w:val="00DC0421"/>
    <w:rsid w:val="00DC1E20"/>
    <w:rsid w:val="00DC2703"/>
    <w:rsid w:val="00DC2F93"/>
    <w:rsid w:val="00DC30B9"/>
    <w:rsid w:val="00DC7878"/>
    <w:rsid w:val="00DD0D9E"/>
    <w:rsid w:val="00DD34A0"/>
    <w:rsid w:val="00DD4444"/>
    <w:rsid w:val="00DD7DC5"/>
    <w:rsid w:val="00DE3481"/>
    <w:rsid w:val="00DE4619"/>
    <w:rsid w:val="00DE6EFB"/>
    <w:rsid w:val="00DF0EBA"/>
    <w:rsid w:val="00DF2C74"/>
    <w:rsid w:val="00DF43F6"/>
    <w:rsid w:val="00E01703"/>
    <w:rsid w:val="00E01C21"/>
    <w:rsid w:val="00E041A9"/>
    <w:rsid w:val="00E0671F"/>
    <w:rsid w:val="00E1058A"/>
    <w:rsid w:val="00E1593C"/>
    <w:rsid w:val="00E172E6"/>
    <w:rsid w:val="00E2074B"/>
    <w:rsid w:val="00E21CDB"/>
    <w:rsid w:val="00E25081"/>
    <w:rsid w:val="00E3156A"/>
    <w:rsid w:val="00E32401"/>
    <w:rsid w:val="00E34C01"/>
    <w:rsid w:val="00E368BA"/>
    <w:rsid w:val="00E40845"/>
    <w:rsid w:val="00E43374"/>
    <w:rsid w:val="00E466B0"/>
    <w:rsid w:val="00E53B57"/>
    <w:rsid w:val="00E5436C"/>
    <w:rsid w:val="00E5587E"/>
    <w:rsid w:val="00E55B82"/>
    <w:rsid w:val="00E61721"/>
    <w:rsid w:val="00E6283B"/>
    <w:rsid w:val="00E64187"/>
    <w:rsid w:val="00E641E3"/>
    <w:rsid w:val="00E64298"/>
    <w:rsid w:val="00E64FE5"/>
    <w:rsid w:val="00E65215"/>
    <w:rsid w:val="00E6582C"/>
    <w:rsid w:val="00E664D6"/>
    <w:rsid w:val="00E66577"/>
    <w:rsid w:val="00E67B54"/>
    <w:rsid w:val="00E765F7"/>
    <w:rsid w:val="00E768F8"/>
    <w:rsid w:val="00E76A81"/>
    <w:rsid w:val="00E77323"/>
    <w:rsid w:val="00E8181C"/>
    <w:rsid w:val="00E83034"/>
    <w:rsid w:val="00E856E2"/>
    <w:rsid w:val="00E916EA"/>
    <w:rsid w:val="00E91938"/>
    <w:rsid w:val="00E93D6E"/>
    <w:rsid w:val="00E96DE6"/>
    <w:rsid w:val="00E96E25"/>
    <w:rsid w:val="00EA0C64"/>
    <w:rsid w:val="00EA165B"/>
    <w:rsid w:val="00EA2392"/>
    <w:rsid w:val="00EA3994"/>
    <w:rsid w:val="00EA46E0"/>
    <w:rsid w:val="00EA7E4A"/>
    <w:rsid w:val="00EB1B90"/>
    <w:rsid w:val="00EB2180"/>
    <w:rsid w:val="00EB43A1"/>
    <w:rsid w:val="00EB5FED"/>
    <w:rsid w:val="00EB614E"/>
    <w:rsid w:val="00EB695F"/>
    <w:rsid w:val="00EC25F6"/>
    <w:rsid w:val="00EC6A39"/>
    <w:rsid w:val="00EC7FB4"/>
    <w:rsid w:val="00EE0E11"/>
    <w:rsid w:val="00EE2159"/>
    <w:rsid w:val="00EE4D2B"/>
    <w:rsid w:val="00EE4FCD"/>
    <w:rsid w:val="00EE5BA7"/>
    <w:rsid w:val="00EE7403"/>
    <w:rsid w:val="00EF0447"/>
    <w:rsid w:val="00EF143C"/>
    <w:rsid w:val="00EF3D28"/>
    <w:rsid w:val="00EF4651"/>
    <w:rsid w:val="00EF494B"/>
    <w:rsid w:val="00EF4EF1"/>
    <w:rsid w:val="00EF784D"/>
    <w:rsid w:val="00EF7F78"/>
    <w:rsid w:val="00F064B2"/>
    <w:rsid w:val="00F07405"/>
    <w:rsid w:val="00F07886"/>
    <w:rsid w:val="00F07A41"/>
    <w:rsid w:val="00F20244"/>
    <w:rsid w:val="00F254FF"/>
    <w:rsid w:val="00F32559"/>
    <w:rsid w:val="00F32B6D"/>
    <w:rsid w:val="00F338FA"/>
    <w:rsid w:val="00F3678F"/>
    <w:rsid w:val="00F40F06"/>
    <w:rsid w:val="00F41C50"/>
    <w:rsid w:val="00F42DA4"/>
    <w:rsid w:val="00F47DD9"/>
    <w:rsid w:val="00F533B2"/>
    <w:rsid w:val="00F55257"/>
    <w:rsid w:val="00F628D8"/>
    <w:rsid w:val="00F64B5D"/>
    <w:rsid w:val="00F73FCB"/>
    <w:rsid w:val="00F75127"/>
    <w:rsid w:val="00F91FE0"/>
    <w:rsid w:val="00F94B05"/>
    <w:rsid w:val="00FA0394"/>
    <w:rsid w:val="00FA03D1"/>
    <w:rsid w:val="00FA2207"/>
    <w:rsid w:val="00FA4B84"/>
    <w:rsid w:val="00FB0606"/>
    <w:rsid w:val="00FB1360"/>
    <w:rsid w:val="00FB1E7D"/>
    <w:rsid w:val="00FB307A"/>
    <w:rsid w:val="00FB3CD6"/>
    <w:rsid w:val="00FB4D7A"/>
    <w:rsid w:val="00FB7992"/>
    <w:rsid w:val="00FC496A"/>
    <w:rsid w:val="00FD07BB"/>
    <w:rsid w:val="00FD3F7D"/>
    <w:rsid w:val="00FD489D"/>
    <w:rsid w:val="00FE7A09"/>
    <w:rsid w:val="00FF0100"/>
    <w:rsid w:val="00FF21B8"/>
    <w:rsid w:val="5B944D8C"/>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E9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EFE"/>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link w:val="Heading3Char"/>
    <w:uiPriority w:val="9"/>
    <w:qFormat/>
    <w:rsid w:val="009444FD"/>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03073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0EFE"/>
    <w:rPr>
      <w:sz w:val="16"/>
      <w:szCs w:val="16"/>
    </w:rPr>
  </w:style>
  <w:style w:type="paragraph" w:styleId="CommentText">
    <w:name w:val="annotation text"/>
    <w:basedOn w:val="Normal"/>
    <w:link w:val="CommentTextChar"/>
    <w:uiPriority w:val="99"/>
    <w:unhideWhenUsed/>
    <w:rsid w:val="00960EFE"/>
    <w:rPr>
      <w:sz w:val="20"/>
      <w:szCs w:val="20"/>
    </w:rPr>
  </w:style>
  <w:style w:type="character" w:customStyle="1" w:styleId="CommentTextChar">
    <w:name w:val="Comment Text Char"/>
    <w:basedOn w:val="DefaultParagraphFont"/>
    <w:link w:val="CommentText"/>
    <w:uiPriority w:val="99"/>
    <w:rsid w:val="00960EF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60E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EFE"/>
    <w:rPr>
      <w:rFonts w:ascii="Segoe UI" w:eastAsia="Times New Roman" w:hAnsi="Segoe UI" w:cs="Segoe UI"/>
      <w:sz w:val="18"/>
      <w:szCs w:val="18"/>
    </w:rPr>
  </w:style>
  <w:style w:type="paragraph" w:styleId="ListParagraph">
    <w:name w:val="List Paragraph"/>
    <w:basedOn w:val="Normal"/>
    <w:link w:val="ListParagraphChar"/>
    <w:qFormat/>
    <w:rsid w:val="00960EFE"/>
    <w:pPr>
      <w:spacing w:after="200" w:line="276" w:lineRule="auto"/>
      <w:ind w:left="720"/>
      <w:contextualSpacing/>
    </w:pPr>
    <w:rPr>
      <w:rFonts w:eastAsiaTheme="minorHAnsi" w:cstheme="minorBidi"/>
      <w:noProof/>
      <w:szCs w:val="22"/>
    </w:rPr>
  </w:style>
  <w:style w:type="character" w:customStyle="1" w:styleId="ListParagraphChar">
    <w:name w:val="List Paragraph Char"/>
    <w:link w:val="ListParagraph"/>
    <w:rsid w:val="00960EFE"/>
    <w:rPr>
      <w:rFonts w:ascii="Times New Roman" w:hAnsi="Times New Roman"/>
      <w:noProof/>
      <w:sz w:val="24"/>
    </w:rPr>
  </w:style>
  <w:style w:type="character" w:styleId="Hyperlink">
    <w:name w:val="Hyperlink"/>
    <w:basedOn w:val="DefaultParagraphFont"/>
    <w:uiPriority w:val="99"/>
    <w:unhideWhenUsed/>
    <w:rsid w:val="00960EFE"/>
    <w:rPr>
      <w:color w:val="0000FF" w:themeColor="hyperlink"/>
      <w:u w:val="single"/>
    </w:rPr>
  </w:style>
  <w:style w:type="paragraph" w:styleId="Index1">
    <w:name w:val="index 1"/>
    <w:basedOn w:val="Normal"/>
    <w:next w:val="Normal"/>
    <w:autoRedefine/>
    <w:uiPriority w:val="99"/>
    <w:semiHidden/>
    <w:unhideWhenUsed/>
    <w:rsid w:val="00960EFE"/>
    <w:pPr>
      <w:ind w:left="240" w:hanging="240"/>
    </w:pPr>
  </w:style>
  <w:style w:type="paragraph" w:styleId="IndexHeading">
    <w:name w:val="index heading"/>
    <w:basedOn w:val="Normal"/>
    <w:next w:val="Index1"/>
    <w:rsid w:val="00960EFE"/>
    <w:rPr>
      <w:sz w:val="20"/>
      <w:szCs w:val="20"/>
    </w:rPr>
  </w:style>
  <w:style w:type="paragraph" w:styleId="BodyText2">
    <w:name w:val="Body Text 2"/>
    <w:basedOn w:val="Normal"/>
    <w:link w:val="BodyText2Char"/>
    <w:rsid w:val="00EE5BA7"/>
    <w:rPr>
      <w:color w:val="000000"/>
      <w:sz w:val="28"/>
      <w:szCs w:val="28"/>
    </w:rPr>
  </w:style>
  <w:style w:type="character" w:customStyle="1" w:styleId="BodyText2Char">
    <w:name w:val="Body Text 2 Char"/>
    <w:basedOn w:val="DefaultParagraphFont"/>
    <w:link w:val="BodyText2"/>
    <w:rsid w:val="00EE5BA7"/>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BF0B01"/>
    <w:pPr>
      <w:spacing w:before="100" w:beforeAutospacing="1" w:after="100" w:afterAutospacing="1"/>
    </w:pPr>
    <w:rPr>
      <w:lang w:eastAsia="lv-LV"/>
    </w:rPr>
  </w:style>
  <w:style w:type="paragraph" w:styleId="CommentSubject">
    <w:name w:val="annotation subject"/>
    <w:basedOn w:val="CommentText"/>
    <w:next w:val="CommentText"/>
    <w:link w:val="CommentSubjectChar"/>
    <w:uiPriority w:val="99"/>
    <w:semiHidden/>
    <w:unhideWhenUsed/>
    <w:rsid w:val="008E5393"/>
    <w:rPr>
      <w:b/>
      <w:bCs/>
    </w:rPr>
  </w:style>
  <w:style w:type="character" w:customStyle="1" w:styleId="CommentSubjectChar">
    <w:name w:val="Comment Subject Char"/>
    <w:basedOn w:val="CommentTextChar"/>
    <w:link w:val="CommentSubject"/>
    <w:uiPriority w:val="99"/>
    <w:semiHidden/>
    <w:rsid w:val="008E5393"/>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6828FA"/>
    <w:rPr>
      <w:color w:val="808080"/>
      <w:shd w:val="clear" w:color="auto" w:fill="E6E6E6"/>
    </w:rPr>
  </w:style>
  <w:style w:type="paragraph" w:styleId="Revision">
    <w:name w:val="Revision"/>
    <w:hidden/>
    <w:uiPriority w:val="99"/>
    <w:semiHidden/>
    <w:rsid w:val="006828FA"/>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C348E"/>
    <w:pPr>
      <w:tabs>
        <w:tab w:val="center" w:pos="4153"/>
        <w:tab w:val="right" w:pos="8306"/>
      </w:tabs>
    </w:pPr>
  </w:style>
  <w:style w:type="character" w:customStyle="1" w:styleId="HeaderChar">
    <w:name w:val="Header Char"/>
    <w:basedOn w:val="DefaultParagraphFont"/>
    <w:link w:val="Header"/>
    <w:uiPriority w:val="99"/>
    <w:rsid w:val="000C34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348E"/>
    <w:pPr>
      <w:tabs>
        <w:tab w:val="center" w:pos="4153"/>
        <w:tab w:val="right" w:pos="8306"/>
      </w:tabs>
    </w:pPr>
  </w:style>
  <w:style w:type="character" w:customStyle="1" w:styleId="FooterChar">
    <w:name w:val="Footer Char"/>
    <w:basedOn w:val="DefaultParagraphFont"/>
    <w:link w:val="Footer"/>
    <w:uiPriority w:val="99"/>
    <w:rsid w:val="000C348E"/>
    <w:rPr>
      <w:rFonts w:ascii="Times New Roman" w:eastAsia="Times New Roman" w:hAnsi="Times New Roman" w:cs="Times New Roman"/>
      <w:sz w:val="24"/>
      <w:szCs w:val="24"/>
    </w:rPr>
  </w:style>
  <w:style w:type="paragraph" w:styleId="Title">
    <w:name w:val="Title"/>
    <w:basedOn w:val="Normal"/>
    <w:link w:val="TitleChar"/>
    <w:qFormat/>
    <w:rsid w:val="00995FB8"/>
    <w:pPr>
      <w:jc w:val="center"/>
    </w:pPr>
    <w:rPr>
      <w:b/>
      <w:bCs/>
      <w:sz w:val="36"/>
    </w:rPr>
  </w:style>
  <w:style w:type="character" w:customStyle="1" w:styleId="TitleChar">
    <w:name w:val="Title Char"/>
    <w:basedOn w:val="DefaultParagraphFont"/>
    <w:link w:val="Title"/>
    <w:rsid w:val="00995FB8"/>
    <w:rPr>
      <w:rFonts w:ascii="Times New Roman" w:eastAsia="Times New Roman" w:hAnsi="Times New Roman" w:cs="Times New Roman"/>
      <w:b/>
      <w:bCs/>
      <w:sz w:val="36"/>
      <w:szCs w:val="24"/>
    </w:rPr>
  </w:style>
  <w:style w:type="character" w:customStyle="1" w:styleId="UnresolvedMention2">
    <w:name w:val="Unresolved Mention2"/>
    <w:basedOn w:val="DefaultParagraphFont"/>
    <w:uiPriority w:val="99"/>
    <w:semiHidden/>
    <w:unhideWhenUsed/>
    <w:rsid w:val="00763418"/>
    <w:rPr>
      <w:color w:val="808080"/>
      <w:shd w:val="clear" w:color="auto" w:fill="E6E6E6"/>
    </w:rPr>
  </w:style>
  <w:style w:type="paragraph" w:styleId="NoSpacing">
    <w:name w:val="No Spacing"/>
    <w:uiPriority w:val="1"/>
    <w:qFormat/>
    <w:rsid w:val="004C798F"/>
    <w:pPr>
      <w:spacing w:after="0" w:line="240" w:lineRule="auto"/>
    </w:pPr>
  </w:style>
  <w:style w:type="table" w:styleId="TableGrid">
    <w:name w:val="Table Grid"/>
    <w:basedOn w:val="TableNormal"/>
    <w:rsid w:val="00A06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540D9"/>
    <w:rPr>
      <w:sz w:val="20"/>
      <w:szCs w:val="20"/>
    </w:rPr>
  </w:style>
  <w:style w:type="character" w:customStyle="1" w:styleId="FootnoteTextChar">
    <w:name w:val="Footnote Text Char"/>
    <w:basedOn w:val="DefaultParagraphFont"/>
    <w:link w:val="FootnoteText"/>
    <w:uiPriority w:val="99"/>
    <w:semiHidden/>
    <w:rsid w:val="002540D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540D9"/>
    <w:rPr>
      <w:vertAlign w:val="superscript"/>
    </w:rPr>
  </w:style>
  <w:style w:type="character" w:customStyle="1" w:styleId="Heading3Char">
    <w:name w:val="Heading 3 Char"/>
    <w:basedOn w:val="DefaultParagraphFont"/>
    <w:link w:val="Heading3"/>
    <w:uiPriority w:val="9"/>
    <w:rsid w:val="009444FD"/>
    <w:rPr>
      <w:rFonts w:ascii="Times New Roman" w:eastAsia="Times New Roman" w:hAnsi="Times New Roman" w:cs="Times New Roman"/>
      <w:b/>
      <w:bCs/>
      <w:sz w:val="27"/>
      <w:szCs w:val="27"/>
      <w:lang w:eastAsia="lv-LV"/>
    </w:rPr>
  </w:style>
  <w:style w:type="paragraph" w:customStyle="1" w:styleId="Normaltabula">
    <w:name w:val="Normal tabula"/>
    <w:basedOn w:val="Normal"/>
    <w:link w:val="NormaltabulaChar"/>
    <w:qFormat/>
    <w:rsid w:val="009444FD"/>
    <w:rPr>
      <w:rFonts w:eastAsiaTheme="minorHAnsi" w:cstheme="minorBidi"/>
      <w:sz w:val="20"/>
      <w:szCs w:val="22"/>
      <w:lang w:eastAsia="lv-LV"/>
    </w:rPr>
  </w:style>
  <w:style w:type="character" w:customStyle="1" w:styleId="NormaltabulaChar">
    <w:name w:val="Normal tabula Char"/>
    <w:basedOn w:val="DefaultParagraphFont"/>
    <w:link w:val="Normaltabula"/>
    <w:rsid w:val="009444FD"/>
    <w:rPr>
      <w:rFonts w:ascii="Times New Roman" w:hAnsi="Times New Roman"/>
      <w:sz w:val="20"/>
      <w:lang w:eastAsia="lv-LV"/>
    </w:rPr>
  </w:style>
  <w:style w:type="paragraph" w:styleId="ListNumber5">
    <w:name w:val="List Number 5"/>
    <w:basedOn w:val="Normal"/>
    <w:uiPriority w:val="99"/>
    <w:unhideWhenUsed/>
    <w:rsid w:val="00633996"/>
    <w:pPr>
      <w:numPr>
        <w:numId w:val="14"/>
      </w:numPr>
      <w:contextualSpacing/>
    </w:pPr>
  </w:style>
  <w:style w:type="character" w:styleId="BookTitle">
    <w:name w:val="Book Title"/>
    <w:basedOn w:val="DefaultParagraphFont"/>
    <w:uiPriority w:val="33"/>
    <w:qFormat/>
    <w:rsid w:val="00030734"/>
    <w:rPr>
      <w:b/>
      <w:bCs/>
      <w:i/>
      <w:iCs/>
      <w:spacing w:val="5"/>
    </w:rPr>
  </w:style>
  <w:style w:type="character" w:styleId="IntenseReference">
    <w:name w:val="Intense Reference"/>
    <w:basedOn w:val="DefaultParagraphFont"/>
    <w:uiPriority w:val="32"/>
    <w:qFormat/>
    <w:rsid w:val="00030734"/>
    <w:rPr>
      <w:b/>
      <w:bCs/>
      <w:smallCaps/>
      <w:color w:val="4F81BD" w:themeColor="accent1"/>
      <w:spacing w:val="5"/>
    </w:rPr>
  </w:style>
  <w:style w:type="character" w:styleId="SubtleReference">
    <w:name w:val="Subtle Reference"/>
    <w:basedOn w:val="DefaultParagraphFont"/>
    <w:uiPriority w:val="31"/>
    <w:qFormat/>
    <w:rsid w:val="00030734"/>
    <w:rPr>
      <w:smallCaps/>
      <w:color w:val="5A5A5A" w:themeColor="text1" w:themeTint="A5"/>
    </w:rPr>
  </w:style>
  <w:style w:type="paragraph" w:styleId="IntenseQuote">
    <w:name w:val="Intense Quote"/>
    <w:basedOn w:val="Normal"/>
    <w:next w:val="Normal"/>
    <w:link w:val="IntenseQuoteChar"/>
    <w:uiPriority w:val="30"/>
    <w:qFormat/>
    <w:rsid w:val="0003073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30734"/>
    <w:rPr>
      <w:rFonts w:ascii="Times New Roman" w:eastAsia="Times New Roman" w:hAnsi="Times New Roman" w:cs="Times New Roman"/>
      <w:i/>
      <w:iCs/>
      <w:color w:val="4F81BD" w:themeColor="accent1"/>
      <w:sz w:val="24"/>
      <w:szCs w:val="24"/>
    </w:rPr>
  </w:style>
  <w:style w:type="paragraph" w:styleId="Quote">
    <w:name w:val="Quote"/>
    <w:basedOn w:val="Normal"/>
    <w:next w:val="Normal"/>
    <w:link w:val="QuoteChar"/>
    <w:uiPriority w:val="29"/>
    <w:qFormat/>
    <w:rsid w:val="000307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0734"/>
    <w:rPr>
      <w:rFonts w:ascii="Times New Roman" w:eastAsia="Times New Roman" w:hAnsi="Times New Roman" w:cs="Times New Roman"/>
      <w:i/>
      <w:iCs/>
      <w:color w:val="404040" w:themeColor="text1" w:themeTint="BF"/>
      <w:sz w:val="24"/>
      <w:szCs w:val="24"/>
    </w:rPr>
  </w:style>
  <w:style w:type="character" w:styleId="Strong">
    <w:name w:val="Strong"/>
    <w:basedOn w:val="DefaultParagraphFont"/>
    <w:uiPriority w:val="22"/>
    <w:qFormat/>
    <w:rsid w:val="00030734"/>
    <w:rPr>
      <w:b/>
      <w:bCs/>
    </w:rPr>
  </w:style>
  <w:style w:type="paragraph" w:styleId="Subtitle">
    <w:name w:val="Subtitle"/>
    <w:basedOn w:val="Normal"/>
    <w:next w:val="Normal"/>
    <w:link w:val="SubtitleChar"/>
    <w:uiPriority w:val="11"/>
    <w:qFormat/>
    <w:rsid w:val="000307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30734"/>
    <w:rPr>
      <w:rFonts w:eastAsiaTheme="minorEastAsia"/>
      <w:color w:val="5A5A5A" w:themeColor="text1" w:themeTint="A5"/>
      <w:spacing w:val="15"/>
    </w:rPr>
  </w:style>
  <w:style w:type="character" w:styleId="SubtleEmphasis">
    <w:name w:val="Subtle Emphasis"/>
    <w:basedOn w:val="DefaultParagraphFont"/>
    <w:uiPriority w:val="19"/>
    <w:qFormat/>
    <w:rsid w:val="00030734"/>
    <w:rPr>
      <w:i/>
      <w:iCs/>
      <w:color w:val="404040" w:themeColor="text1" w:themeTint="BF"/>
    </w:rPr>
  </w:style>
  <w:style w:type="character" w:customStyle="1" w:styleId="Heading4Char">
    <w:name w:val="Heading 4 Char"/>
    <w:basedOn w:val="DefaultParagraphFont"/>
    <w:link w:val="Heading4"/>
    <w:uiPriority w:val="9"/>
    <w:rsid w:val="00030734"/>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4435">
      <w:bodyDiv w:val="1"/>
      <w:marLeft w:val="0"/>
      <w:marRight w:val="0"/>
      <w:marTop w:val="0"/>
      <w:marBottom w:val="0"/>
      <w:divBdr>
        <w:top w:val="none" w:sz="0" w:space="0" w:color="auto"/>
        <w:left w:val="none" w:sz="0" w:space="0" w:color="auto"/>
        <w:bottom w:val="none" w:sz="0" w:space="0" w:color="auto"/>
        <w:right w:val="none" w:sz="0" w:space="0" w:color="auto"/>
      </w:divBdr>
    </w:div>
    <w:div w:id="114057672">
      <w:bodyDiv w:val="1"/>
      <w:marLeft w:val="0"/>
      <w:marRight w:val="0"/>
      <w:marTop w:val="0"/>
      <w:marBottom w:val="0"/>
      <w:divBdr>
        <w:top w:val="none" w:sz="0" w:space="0" w:color="auto"/>
        <w:left w:val="none" w:sz="0" w:space="0" w:color="auto"/>
        <w:bottom w:val="none" w:sz="0" w:space="0" w:color="auto"/>
        <w:right w:val="none" w:sz="0" w:space="0" w:color="auto"/>
      </w:divBdr>
    </w:div>
    <w:div w:id="296305872">
      <w:bodyDiv w:val="1"/>
      <w:marLeft w:val="0"/>
      <w:marRight w:val="0"/>
      <w:marTop w:val="0"/>
      <w:marBottom w:val="0"/>
      <w:divBdr>
        <w:top w:val="none" w:sz="0" w:space="0" w:color="auto"/>
        <w:left w:val="none" w:sz="0" w:space="0" w:color="auto"/>
        <w:bottom w:val="none" w:sz="0" w:space="0" w:color="auto"/>
        <w:right w:val="none" w:sz="0" w:space="0" w:color="auto"/>
      </w:divBdr>
    </w:div>
    <w:div w:id="383716692">
      <w:bodyDiv w:val="1"/>
      <w:marLeft w:val="0"/>
      <w:marRight w:val="0"/>
      <w:marTop w:val="0"/>
      <w:marBottom w:val="0"/>
      <w:divBdr>
        <w:top w:val="none" w:sz="0" w:space="0" w:color="auto"/>
        <w:left w:val="none" w:sz="0" w:space="0" w:color="auto"/>
        <w:bottom w:val="none" w:sz="0" w:space="0" w:color="auto"/>
        <w:right w:val="none" w:sz="0" w:space="0" w:color="auto"/>
      </w:divBdr>
    </w:div>
    <w:div w:id="585462698">
      <w:bodyDiv w:val="1"/>
      <w:marLeft w:val="0"/>
      <w:marRight w:val="0"/>
      <w:marTop w:val="0"/>
      <w:marBottom w:val="0"/>
      <w:divBdr>
        <w:top w:val="none" w:sz="0" w:space="0" w:color="auto"/>
        <w:left w:val="none" w:sz="0" w:space="0" w:color="auto"/>
        <w:bottom w:val="none" w:sz="0" w:space="0" w:color="auto"/>
        <w:right w:val="none" w:sz="0" w:space="0" w:color="auto"/>
      </w:divBdr>
    </w:div>
    <w:div w:id="732317603">
      <w:bodyDiv w:val="1"/>
      <w:marLeft w:val="0"/>
      <w:marRight w:val="0"/>
      <w:marTop w:val="0"/>
      <w:marBottom w:val="0"/>
      <w:divBdr>
        <w:top w:val="none" w:sz="0" w:space="0" w:color="auto"/>
        <w:left w:val="none" w:sz="0" w:space="0" w:color="auto"/>
        <w:bottom w:val="none" w:sz="0" w:space="0" w:color="auto"/>
        <w:right w:val="none" w:sz="0" w:space="0" w:color="auto"/>
      </w:divBdr>
    </w:div>
    <w:div w:id="739717577">
      <w:bodyDiv w:val="1"/>
      <w:marLeft w:val="0"/>
      <w:marRight w:val="0"/>
      <w:marTop w:val="0"/>
      <w:marBottom w:val="0"/>
      <w:divBdr>
        <w:top w:val="none" w:sz="0" w:space="0" w:color="auto"/>
        <w:left w:val="none" w:sz="0" w:space="0" w:color="auto"/>
        <w:bottom w:val="none" w:sz="0" w:space="0" w:color="auto"/>
        <w:right w:val="none" w:sz="0" w:space="0" w:color="auto"/>
      </w:divBdr>
    </w:div>
    <w:div w:id="877666963">
      <w:bodyDiv w:val="1"/>
      <w:marLeft w:val="0"/>
      <w:marRight w:val="0"/>
      <w:marTop w:val="0"/>
      <w:marBottom w:val="0"/>
      <w:divBdr>
        <w:top w:val="none" w:sz="0" w:space="0" w:color="auto"/>
        <w:left w:val="none" w:sz="0" w:space="0" w:color="auto"/>
        <w:bottom w:val="none" w:sz="0" w:space="0" w:color="auto"/>
        <w:right w:val="none" w:sz="0" w:space="0" w:color="auto"/>
      </w:divBdr>
    </w:div>
    <w:div w:id="924997717">
      <w:bodyDiv w:val="1"/>
      <w:marLeft w:val="0"/>
      <w:marRight w:val="0"/>
      <w:marTop w:val="0"/>
      <w:marBottom w:val="0"/>
      <w:divBdr>
        <w:top w:val="none" w:sz="0" w:space="0" w:color="auto"/>
        <w:left w:val="none" w:sz="0" w:space="0" w:color="auto"/>
        <w:bottom w:val="none" w:sz="0" w:space="0" w:color="auto"/>
        <w:right w:val="none" w:sz="0" w:space="0" w:color="auto"/>
      </w:divBdr>
    </w:div>
    <w:div w:id="1036781777">
      <w:bodyDiv w:val="1"/>
      <w:marLeft w:val="0"/>
      <w:marRight w:val="0"/>
      <w:marTop w:val="0"/>
      <w:marBottom w:val="0"/>
      <w:divBdr>
        <w:top w:val="none" w:sz="0" w:space="0" w:color="auto"/>
        <w:left w:val="none" w:sz="0" w:space="0" w:color="auto"/>
        <w:bottom w:val="none" w:sz="0" w:space="0" w:color="auto"/>
        <w:right w:val="none" w:sz="0" w:space="0" w:color="auto"/>
      </w:divBdr>
    </w:div>
    <w:div w:id="1123695749">
      <w:bodyDiv w:val="1"/>
      <w:marLeft w:val="0"/>
      <w:marRight w:val="0"/>
      <w:marTop w:val="0"/>
      <w:marBottom w:val="0"/>
      <w:divBdr>
        <w:top w:val="none" w:sz="0" w:space="0" w:color="auto"/>
        <w:left w:val="none" w:sz="0" w:space="0" w:color="auto"/>
        <w:bottom w:val="none" w:sz="0" w:space="0" w:color="auto"/>
        <w:right w:val="none" w:sz="0" w:space="0" w:color="auto"/>
      </w:divBdr>
    </w:div>
    <w:div w:id="1357389521">
      <w:bodyDiv w:val="1"/>
      <w:marLeft w:val="0"/>
      <w:marRight w:val="0"/>
      <w:marTop w:val="0"/>
      <w:marBottom w:val="0"/>
      <w:divBdr>
        <w:top w:val="none" w:sz="0" w:space="0" w:color="auto"/>
        <w:left w:val="none" w:sz="0" w:space="0" w:color="auto"/>
        <w:bottom w:val="none" w:sz="0" w:space="0" w:color="auto"/>
        <w:right w:val="none" w:sz="0" w:space="0" w:color="auto"/>
      </w:divBdr>
    </w:div>
    <w:div w:id="1484589355">
      <w:bodyDiv w:val="1"/>
      <w:marLeft w:val="0"/>
      <w:marRight w:val="0"/>
      <w:marTop w:val="0"/>
      <w:marBottom w:val="0"/>
      <w:divBdr>
        <w:top w:val="none" w:sz="0" w:space="0" w:color="auto"/>
        <w:left w:val="none" w:sz="0" w:space="0" w:color="auto"/>
        <w:bottom w:val="none" w:sz="0" w:space="0" w:color="auto"/>
        <w:right w:val="none" w:sz="0" w:space="0" w:color="auto"/>
      </w:divBdr>
    </w:div>
    <w:div w:id="1726487367">
      <w:bodyDiv w:val="1"/>
      <w:marLeft w:val="0"/>
      <w:marRight w:val="0"/>
      <w:marTop w:val="0"/>
      <w:marBottom w:val="0"/>
      <w:divBdr>
        <w:top w:val="none" w:sz="0" w:space="0" w:color="auto"/>
        <w:left w:val="none" w:sz="0" w:space="0" w:color="auto"/>
        <w:bottom w:val="none" w:sz="0" w:space="0" w:color="auto"/>
        <w:right w:val="none" w:sz="0" w:space="0" w:color="auto"/>
      </w:divBdr>
    </w:div>
    <w:div w:id="2071035149">
      <w:bodyDiv w:val="1"/>
      <w:marLeft w:val="0"/>
      <w:marRight w:val="0"/>
      <w:marTop w:val="0"/>
      <w:marBottom w:val="0"/>
      <w:divBdr>
        <w:top w:val="none" w:sz="0" w:space="0" w:color="auto"/>
        <w:left w:val="none" w:sz="0" w:space="0" w:color="auto"/>
        <w:bottom w:val="none" w:sz="0" w:space="0" w:color="auto"/>
        <w:right w:val="none" w:sz="0" w:space="0" w:color="auto"/>
      </w:divBdr>
    </w:div>
    <w:div w:id="207947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59295-DA96-471E-925A-6958D6CDE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10976</Words>
  <Characters>6257</Characters>
  <Application>Microsoft Office Word</Application>
  <DocSecurity>0</DocSecurity>
  <Lines>52</Lines>
  <Paragraphs>34</Paragraphs>
  <ScaleCrop>false</ScaleCrop>
  <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2025-11-24T08:21:00Z</dcterms:created>
  <dcterms:modified xsi:type="dcterms:W3CDTF">2025-11-24T08:21:00Z</dcterms:modified>
  <cp:category/>
  <cp:contentStatus/>
</cp:coreProperties>
</file>