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733E" w14:textId="62F36435" w:rsidR="00B33594" w:rsidRPr="00E0671B" w:rsidRDefault="00B33594" w:rsidP="00B33594">
      <w:pPr>
        <w:pStyle w:val="Title"/>
        <w:widowControl w:val="0"/>
        <w:rPr>
          <w:sz w:val="22"/>
          <w:szCs w:val="22"/>
        </w:rPr>
      </w:pPr>
      <w:r w:rsidRPr="00E0671B">
        <w:rPr>
          <w:sz w:val="22"/>
          <w:szCs w:val="22"/>
        </w:rPr>
        <w:t>TEHNISKĀ SPECIFIKĀCIJA TS</w:t>
      </w:r>
      <w:r w:rsidR="00836242" w:rsidRPr="00E0671B">
        <w:rPr>
          <w:sz w:val="22"/>
          <w:szCs w:val="22"/>
        </w:rPr>
        <w:t xml:space="preserve"> </w:t>
      </w:r>
      <w:r w:rsidR="0039532A" w:rsidRPr="00E0671B">
        <w:rPr>
          <w:sz w:val="22"/>
          <w:szCs w:val="22"/>
        </w:rPr>
        <w:t>4709.</w:t>
      </w:r>
      <w:r w:rsidR="008F1A50">
        <w:rPr>
          <w:sz w:val="22"/>
          <w:szCs w:val="22"/>
        </w:rPr>
        <w:t>006</w:t>
      </w:r>
      <w:r w:rsidR="0039532A" w:rsidRPr="00E0671B">
        <w:rPr>
          <w:sz w:val="22"/>
          <w:szCs w:val="22"/>
        </w:rPr>
        <w:t xml:space="preserve"> </w:t>
      </w:r>
      <w:r w:rsidR="00A24E38" w:rsidRPr="00E0671B">
        <w:rPr>
          <w:sz w:val="22"/>
          <w:szCs w:val="22"/>
        </w:rPr>
        <w:t>v1</w:t>
      </w:r>
    </w:p>
    <w:p w14:paraId="5762F554" w14:textId="31FF6E6C" w:rsidR="00B33594" w:rsidRPr="00E0671B" w:rsidRDefault="006679EB" w:rsidP="00B33594">
      <w:pPr>
        <w:pStyle w:val="Title"/>
        <w:widowControl w:val="0"/>
        <w:rPr>
          <w:sz w:val="22"/>
          <w:szCs w:val="22"/>
        </w:rPr>
      </w:pPr>
      <w:r>
        <w:rPr>
          <w:sz w:val="22"/>
          <w:lang w:eastAsia="lv-LV"/>
        </w:rPr>
        <w:t>Aizsargcimdi ziemas</w:t>
      </w:r>
      <w:r w:rsidR="00857714">
        <w:rPr>
          <w:sz w:val="22"/>
          <w:lang w:eastAsia="lv-LV"/>
        </w:rPr>
        <w:t>,</w:t>
      </w:r>
      <w:r>
        <w:rPr>
          <w:sz w:val="22"/>
          <w:lang w:eastAsia="lv-LV"/>
        </w:rPr>
        <w:t xml:space="preserve"> </w:t>
      </w:r>
      <w:r w:rsidR="00524192">
        <w:rPr>
          <w:sz w:val="22"/>
          <w:lang w:eastAsia="lv-LV"/>
        </w:rPr>
        <w:t>no dabīgās ādas</w:t>
      </w:r>
    </w:p>
    <w:tbl>
      <w:tblPr>
        <w:tblStyle w:val="TableGrid"/>
        <w:tblW w:w="14771" w:type="dxa"/>
        <w:tblInd w:w="108" w:type="dxa"/>
        <w:tblLook w:val="04A0" w:firstRow="1" w:lastRow="0" w:firstColumn="1" w:lastColumn="0" w:noHBand="0" w:noVBand="1"/>
      </w:tblPr>
      <w:tblGrid>
        <w:gridCol w:w="580"/>
        <w:gridCol w:w="4959"/>
        <w:gridCol w:w="2123"/>
        <w:gridCol w:w="3391"/>
        <w:gridCol w:w="2683"/>
        <w:gridCol w:w="1035"/>
      </w:tblGrid>
      <w:tr w:rsidR="004630B7" w:rsidRPr="00E0671B" w14:paraId="1E5405CF" w14:textId="77777777" w:rsidTr="00006B07">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r w:rsidRPr="00E0671B">
              <w:rPr>
                <w:rFonts w:cs="Times New Roman"/>
                <w:b/>
                <w:bCs/>
                <w:color w:val="000000"/>
                <w:sz w:val="22"/>
                <w:lang w:eastAsia="lv-LV"/>
              </w:rPr>
              <w:t>Nr.</w:t>
            </w:r>
          </w:p>
        </w:tc>
        <w:tc>
          <w:tcPr>
            <w:tcW w:w="4976"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2127"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3402"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693"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992"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006B07">
        <w:trPr>
          <w:trHeight w:val="20"/>
        </w:trPr>
        <w:tc>
          <w:tcPr>
            <w:tcW w:w="7684"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3402"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693"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992"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006B07">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4976"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2127"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3402"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693"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992"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006B07">
        <w:trPr>
          <w:trHeight w:val="34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4976" w:type="dxa"/>
          </w:tcPr>
          <w:p w14:paraId="7387D987" w14:textId="3FFCA2DB" w:rsidR="00784D91" w:rsidRPr="00E0671B" w:rsidRDefault="00A2733B" w:rsidP="00524192">
            <w:pPr>
              <w:widowControl w:val="0"/>
              <w:rPr>
                <w:rFonts w:eastAsia="Times New Roman" w:cs="Times New Roman"/>
                <w:color w:val="000000"/>
                <w:sz w:val="22"/>
              </w:rPr>
            </w:pPr>
            <w:r w:rsidRPr="00E0671B">
              <w:rPr>
                <w:rFonts w:cs="Times New Roman"/>
                <w:sz w:val="22"/>
              </w:rPr>
              <w:t>4709.</w:t>
            </w:r>
            <w:r w:rsidR="00524192">
              <w:rPr>
                <w:rFonts w:cs="Times New Roman"/>
                <w:sz w:val="22"/>
              </w:rPr>
              <w:t>006</w:t>
            </w:r>
            <w:r w:rsidRPr="00E0671B">
              <w:rPr>
                <w:rFonts w:cs="Times New Roman"/>
                <w:sz w:val="22"/>
              </w:rPr>
              <w:t xml:space="preserve"> </w:t>
            </w:r>
            <w:r w:rsidR="00E277A2" w:rsidRPr="00E1581B">
              <w:rPr>
                <w:rFonts w:cs="Times New Roman"/>
                <w:sz w:val="22"/>
              </w:rPr>
              <w:t>ST</w:t>
            </w:r>
            <w:r w:rsidR="00E277A2" w:rsidRPr="00137D47">
              <w:rPr>
                <w:rFonts w:cs="Times New Roman"/>
                <w:sz w:val="22"/>
              </w:rPr>
              <w:t xml:space="preserve"> </w:t>
            </w:r>
            <w:r w:rsidR="006679EB">
              <w:rPr>
                <w:rFonts w:eastAsia="Times New Roman" w:cs="Times New Roman"/>
                <w:bCs/>
                <w:sz w:val="22"/>
                <w:lang w:eastAsia="lv-LV"/>
              </w:rPr>
              <w:t>Aizsargcimdi ziemas</w:t>
            </w:r>
            <w:r w:rsidR="006D4B42">
              <w:rPr>
                <w:rFonts w:eastAsia="Times New Roman" w:cs="Times New Roman"/>
                <w:bCs/>
                <w:sz w:val="22"/>
                <w:lang w:eastAsia="lv-LV"/>
              </w:rPr>
              <w:t>,</w:t>
            </w:r>
            <w:r w:rsidR="00524192">
              <w:rPr>
                <w:rFonts w:eastAsia="Times New Roman" w:cs="Times New Roman"/>
                <w:bCs/>
                <w:sz w:val="22"/>
                <w:lang w:eastAsia="lv-LV"/>
              </w:rPr>
              <w:t xml:space="preserve"> no dabīgās ādas</w:t>
            </w:r>
            <w:r w:rsidR="006679EB">
              <w:rPr>
                <w:rStyle w:val="FootnoteReference"/>
                <w:rFonts w:cs="Times New Roman"/>
                <w:color w:val="000000"/>
                <w:sz w:val="22"/>
                <w:lang w:eastAsia="lv-LV"/>
              </w:rPr>
              <w:t xml:space="preserve"> </w:t>
            </w:r>
            <w:r w:rsidR="00C0216F" w:rsidRPr="00E0671B">
              <w:rPr>
                <w:rStyle w:val="FootnoteReference"/>
                <w:rFonts w:cs="Times New Roman"/>
                <w:color w:val="000000"/>
                <w:sz w:val="22"/>
                <w:lang w:eastAsia="lv-LV"/>
              </w:rPr>
              <w:footnoteReference w:id="3"/>
            </w:r>
          </w:p>
        </w:tc>
        <w:tc>
          <w:tcPr>
            <w:tcW w:w="2127"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3402"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693"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992"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E83BFB" w:rsidRPr="00E0671B" w14:paraId="29B84C5B" w14:textId="77777777" w:rsidTr="00006B07">
        <w:trPr>
          <w:trHeight w:val="2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4976"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2127"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3402"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693"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992"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006B07">
        <w:trPr>
          <w:trHeight w:val="2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4976"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2127"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3402"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693"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992"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006B07">
        <w:trPr>
          <w:trHeight w:val="2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4976"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2127"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693"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992"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006B07">
        <w:trPr>
          <w:trHeight w:val="2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4976"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2127"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3402"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693"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992"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006B07">
        <w:trPr>
          <w:trHeight w:val="2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2127" w:type="dxa"/>
            <w:tcBorders>
              <w:bottom w:val="single" w:sz="4" w:space="0" w:color="auto"/>
            </w:tcBorders>
          </w:tcPr>
          <w:p w14:paraId="6007F2F2" w14:textId="03347EDA" w:rsidR="00E24105" w:rsidRPr="00E0671B" w:rsidRDefault="005C7CE2" w:rsidP="0025316F">
            <w:pPr>
              <w:jc w:val="center"/>
              <w:rPr>
                <w:rFonts w:cs="Times New Roman"/>
                <w:color w:val="000000"/>
                <w:sz w:val="22"/>
                <w:lang w:eastAsia="lv-LV"/>
              </w:rPr>
            </w:pPr>
            <w:r w:rsidRPr="00E0671B">
              <w:rPr>
                <w:rFonts w:cs="Times New Roman"/>
                <w:color w:val="000000"/>
                <w:sz w:val="22"/>
                <w:lang w:eastAsia="lv-LV"/>
              </w:rPr>
              <w:t>≤ 30</w:t>
            </w:r>
          </w:p>
        </w:tc>
        <w:tc>
          <w:tcPr>
            <w:tcW w:w="3402"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693"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992"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006B07">
        <w:trPr>
          <w:trHeight w:val="325"/>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127" w:type="dxa"/>
            <w:tcBorders>
              <w:bottom w:val="single" w:sz="4" w:space="0" w:color="auto"/>
            </w:tcBorders>
          </w:tcPr>
          <w:p w14:paraId="16EB0FE6" w14:textId="51792A38" w:rsidR="005C7CE2" w:rsidRPr="00E0671B" w:rsidDel="006E209E" w:rsidRDefault="00A5788E" w:rsidP="006C661A">
            <w:pPr>
              <w:jc w:val="center"/>
              <w:rPr>
                <w:rFonts w:cs="Times New Roman"/>
                <w:color w:val="000000"/>
                <w:sz w:val="22"/>
                <w:lang w:eastAsia="lv-LV"/>
              </w:rPr>
            </w:pPr>
            <w:r>
              <w:rPr>
                <w:rFonts w:cs="Times New Roman"/>
                <w:color w:val="000000"/>
                <w:sz w:val="22"/>
                <w:lang w:eastAsia="lv-LV"/>
              </w:rPr>
              <w:t xml:space="preserve">≥ </w:t>
            </w:r>
            <w:r w:rsidR="005C7CE2" w:rsidRPr="00E0671B">
              <w:rPr>
                <w:rFonts w:cs="Times New Roman"/>
                <w:color w:val="000000"/>
                <w:sz w:val="22"/>
                <w:lang w:eastAsia="lv-LV"/>
              </w:rPr>
              <w:t>12</w:t>
            </w:r>
          </w:p>
        </w:tc>
        <w:tc>
          <w:tcPr>
            <w:tcW w:w="3402"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693"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992"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006B07">
        <w:trPr>
          <w:trHeight w:val="20"/>
        </w:trPr>
        <w:tc>
          <w:tcPr>
            <w:tcW w:w="7684" w:type="dxa"/>
            <w:gridSpan w:val="3"/>
            <w:shd w:val="clear" w:color="auto" w:fill="D9D9D9" w:themeFill="background1" w:themeFillShade="D9"/>
          </w:tcPr>
          <w:p w14:paraId="23C09074" w14:textId="4B5B5681"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lastRenderedPageBreak/>
              <w:t>Standarti</w:t>
            </w:r>
            <w:r w:rsidR="00EA352E">
              <w:rPr>
                <w:rFonts w:cs="Times New Roman"/>
                <w:b/>
                <w:bCs/>
                <w:color w:val="000000"/>
                <w:sz w:val="22"/>
                <w:lang w:eastAsia="lv-LV"/>
              </w:rPr>
              <w:t xml:space="preserve"> </w:t>
            </w:r>
            <w:r w:rsidR="00EA352E" w:rsidRPr="003E4ACE">
              <w:rPr>
                <w:rStyle w:val="FootnoteReference"/>
                <w:color w:val="000000"/>
              </w:rPr>
              <w:footnoteReference w:id="8"/>
            </w:r>
          </w:p>
        </w:tc>
        <w:tc>
          <w:tcPr>
            <w:tcW w:w="3402"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693"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992"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006B07">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vAlign w:val="center"/>
          </w:tcPr>
          <w:p w14:paraId="60199DEF" w14:textId="4209CE97"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Atbilstība EIROPAS PARLAMENTA UN PADOMES REGULAI (ES) 2016/425 (2016. gada 9. marts) par individuālajiem aizsardzības līdzekļiem un ar ko atceļ Padomes Direktīvu 89/686/EEK</w:t>
            </w:r>
            <w:r w:rsidR="00F01494" w:rsidRPr="00E0671B">
              <w:rPr>
                <w:rFonts w:cs="Times New Roman"/>
                <w:sz w:val="22"/>
                <w:lang w:eastAsia="lv-LV"/>
              </w:rPr>
              <w:t>, t.sk. uz preces uzlikta CE zīme</w:t>
            </w:r>
          </w:p>
        </w:tc>
        <w:tc>
          <w:tcPr>
            <w:tcW w:w="2127"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693"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992"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006B07">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vAlign w:val="center"/>
          </w:tcPr>
          <w:p w14:paraId="6F4B2AF4" w14:textId="5E3C3043"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r w:rsidR="00A5788E">
              <w:rPr>
                <w:rFonts w:cs="Times New Roman"/>
                <w:sz w:val="22"/>
                <w:shd w:val="clear" w:color="auto" w:fill="FFFFFF"/>
              </w:rPr>
              <w:t xml:space="preserve"> </w:t>
            </w:r>
            <w:r w:rsidR="00A5788E" w:rsidRPr="00B906CB">
              <w:rPr>
                <w:rFonts w:cs="Times New Roman"/>
                <w:sz w:val="22"/>
                <w:shd w:val="clear" w:color="auto" w:fill="FFFFFF"/>
              </w:rPr>
              <w:t>vai ekvivalentam</w:t>
            </w:r>
          </w:p>
        </w:tc>
        <w:tc>
          <w:tcPr>
            <w:tcW w:w="2127"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693"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992"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982039" w:rsidRPr="00E0671B" w14:paraId="5F14FE38" w14:textId="77777777" w:rsidTr="00006B07">
        <w:trPr>
          <w:trHeight w:val="20"/>
        </w:trPr>
        <w:tc>
          <w:tcPr>
            <w:tcW w:w="581" w:type="dxa"/>
          </w:tcPr>
          <w:p w14:paraId="571969D1" w14:textId="77777777" w:rsidR="00982039" w:rsidRPr="00E0671B" w:rsidRDefault="00982039" w:rsidP="00AA223A">
            <w:pPr>
              <w:pStyle w:val="ListParagraph"/>
              <w:numPr>
                <w:ilvl w:val="0"/>
                <w:numId w:val="2"/>
              </w:numPr>
              <w:rPr>
                <w:rFonts w:cs="Times New Roman"/>
                <w:color w:val="000000"/>
                <w:sz w:val="22"/>
                <w:lang w:eastAsia="lv-LV"/>
              </w:rPr>
            </w:pPr>
          </w:p>
        </w:tc>
        <w:tc>
          <w:tcPr>
            <w:tcW w:w="4976" w:type="dxa"/>
            <w:vAlign w:val="center"/>
          </w:tcPr>
          <w:p w14:paraId="04FD61C7" w14:textId="60DE5F7E" w:rsidR="00982039" w:rsidRPr="001F018D" w:rsidRDefault="00982039" w:rsidP="00B1311A">
            <w:pPr>
              <w:rPr>
                <w:rFonts w:cs="Times New Roman"/>
                <w:sz w:val="22"/>
                <w:lang w:eastAsia="lv-LV"/>
              </w:rPr>
            </w:pPr>
            <w:r w:rsidRPr="00AF1128">
              <w:rPr>
                <w:rFonts w:cs="Times New Roman"/>
                <w:sz w:val="22"/>
                <w:lang w:eastAsia="lv-LV"/>
              </w:rPr>
              <w:t xml:space="preserve">Atbilstība standartam </w:t>
            </w:r>
            <w:r w:rsidRPr="00AF1128">
              <w:rPr>
                <w:rFonts w:eastAsia="Times New Roman" w:cs="Times New Roman"/>
                <w:sz w:val="22"/>
                <w:lang w:eastAsia="lv-LV"/>
              </w:rPr>
              <w:t>LVS EN 511</w:t>
            </w:r>
            <w:r w:rsidR="00B1311A" w:rsidRPr="00AF1128">
              <w:rPr>
                <w:rFonts w:eastAsia="Times New Roman" w:cs="Times New Roman"/>
                <w:sz w:val="22"/>
                <w:lang w:eastAsia="lv-LV"/>
              </w:rPr>
              <w:t>:2006</w:t>
            </w:r>
            <w:r w:rsidRPr="00AF1128">
              <w:rPr>
                <w:rFonts w:cs="Times New Roman"/>
                <w:bCs/>
                <w:sz w:val="22"/>
                <w:shd w:val="clear" w:color="auto" w:fill="FFFFFF"/>
              </w:rPr>
              <w:t xml:space="preserve"> </w:t>
            </w:r>
            <w:r w:rsidRPr="00AF1128">
              <w:rPr>
                <w:rFonts w:cs="Times New Roman"/>
                <w:sz w:val="22"/>
                <w:shd w:val="clear" w:color="auto" w:fill="FFFFFF"/>
              </w:rPr>
              <w:t xml:space="preserve">Aizsargcimdi pret </w:t>
            </w:r>
            <w:r w:rsidR="00857714" w:rsidRPr="00AF1128">
              <w:rPr>
                <w:rFonts w:cs="Times New Roman"/>
                <w:sz w:val="22"/>
                <w:shd w:val="clear" w:color="auto" w:fill="FFFFFF"/>
              </w:rPr>
              <w:t xml:space="preserve">aukstumu </w:t>
            </w:r>
            <w:r w:rsidR="00857714" w:rsidRPr="00AF1128">
              <w:rPr>
                <w:rFonts w:cs="Times New Roman"/>
                <w:sz w:val="22"/>
                <w:shd w:val="clear" w:color="auto" w:fill="FFFFFF"/>
                <w:vertAlign w:val="superscript"/>
              </w:rPr>
              <w:t>10</w:t>
            </w:r>
            <w:r w:rsidR="00A5788E">
              <w:rPr>
                <w:rFonts w:cs="Times New Roman"/>
                <w:sz w:val="22"/>
                <w:shd w:val="clear" w:color="auto" w:fill="FFFFFF"/>
              </w:rPr>
              <w:t xml:space="preserve"> </w:t>
            </w:r>
            <w:r w:rsidR="00A5788E" w:rsidRPr="00B906CB">
              <w:rPr>
                <w:rFonts w:cs="Times New Roman"/>
                <w:sz w:val="22"/>
                <w:shd w:val="clear" w:color="auto" w:fill="FFFFFF"/>
              </w:rPr>
              <w:t>vai ekvivalentam</w:t>
            </w:r>
          </w:p>
        </w:tc>
        <w:tc>
          <w:tcPr>
            <w:tcW w:w="2127" w:type="dxa"/>
          </w:tcPr>
          <w:p w14:paraId="079CC386" w14:textId="465467AA" w:rsidR="00982039" w:rsidRPr="00E0671B" w:rsidRDefault="001315F0" w:rsidP="00E852F5">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24058FF2" w14:textId="77777777" w:rsidR="00982039" w:rsidRPr="00E0671B" w:rsidRDefault="00982039" w:rsidP="00B33594">
            <w:pPr>
              <w:jc w:val="center"/>
              <w:rPr>
                <w:rFonts w:eastAsia="Times New Roman" w:cs="Times New Roman"/>
                <w:color w:val="000000"/>
                <w:sz w:val="22"/>
                <w:lang w:eastAsia="lv-LV"/>
              </w:rPr>
            </w:pPr>
          </w:p>
        </w:tc>
        <w:tc>
          <w:tcPr>
            <w:tcW w:w="2693" w:type="dxa"/>
          </w:tcPr>
          <w:p w14:paraId="04700D76" w14:textId="77777777" w:rsidR="00982039" w:rsidRPr="00E0671B" w:rsidRDefault="00982039" w:rsidP="00B33594">
            <w:pPr>
              <w:jc w:val="center"/>
              <w:rPr>
                <w:rFonts w:eastAsia="Times New Roman" w:cs="Times New Roman"/>
                <w:color w:val="000000"/>
                <w:sz w:val="22"/>
                <w:lang w:eastAsia="lv-LV"/>
              </w:rPr>
            </w:pPr>
          </w:p>
        </w:tc>
        <w:tc>
          <w:tcPr>
            <w:tcW w:w="992" w:type="dxa"/>
          </w:tcPr>
          <w:p w14:paraId="59C11379" w14:textId="77777777" w:rsidR="00982039" w:rsidRPr="00E0671B" w:rsidRDefault="00982039" w:rsidP="00B33594">
            <w:pPr>
              <w:jc w:val="center"/>
              <w:rPr>
                <w:rFonts w:eastAsia="Times New Roman" w:cs="Times New Roman"/>
                <w:color w:val="000000"/>
                <w:sz w:val="22"/>
                <w:lang w:eastAsia="lv-LV"/>
              </w:rPr>
            </w:pPr>
          </w:p>
        </w:tc>
      </w:tr>
      <w:tr w:rsidR="005C7CE2" w:rsidRPr="00E0671B" w14:paraId="6B3FA02C" w14:textId="77777777" w:rsidTr="00006B07">
        <w:trPr>
          <w:trHeight w:val="20"/>
        </w:trPr>
        <w:tc>
          <w:tcPr>
            <w:tcW w:w="7684"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3402"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693"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992"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006B07">
        <w:trPr>
          <w:trHeight w:val="34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tcPr>
          <w:p w14:paraId="64B1FF65" w14:textId="4E1E9B80" w:rsidR="005C7CE2" w:rsidRPr="00E0671B" w:rsidRDefault="005C7CE2" w:rsidP="00B42272">
            <w:pPr>
              <w:rPr>
                <w:rFonts w:eastAsia="Times New Roman" w:cs="Times New Roman"/>
                <w:color w:val="000000"/>
                <w:sz w:val="22"/>
                <w:lang w:eastAsia="lv-LV"/>
              </w:rPr>
            </w:pPr>
            <w:r w:rsidRPr="00E0671B">
              <w:rPr>
                <w:rFonts w:eastAsia="Times New Roman" w:cs="Times New Roman"/>
                <w:color w:val="000000"/>
                <w:sz w:val="22"/>
                <w:lang w:eastAsia="lv-LV"/>
              </w:rPr>
              <w:t xml:space="preserve">Iesniegts preces attēls, kurš atbilst sekojošām prasībām: </w:t>
            </w:r>
            <w:r w:rsidR="00242159">
              <w:rPr>
                <w:rFonts w:eastAsia="Times New Roman" w:cs="Times New Roman"/>
                <w:color w:val="000000"/>
                <w:sz w:val="22"/>
                <w:lang w:eastAsia="lv-LV"/>
              </w:rPr>
              <w:t>"</w:t>
            </w:r>
            <w:r w:rsidRPr="00E0671B">
              <w:rPr>
                <w:rFonts w:eastAsia="Times New Roman" w:cs="Times New Roman"/>
                <w:color w:val="000000"/>
                <w:sz w:val="22"/>
                <w:lang w:eastAsia="lv-LV"/>
              </w:rPr>
              <w:t>.jpg</w:t>
            </w:r>
            <w:r w:rsidR="00242159">
              <w:rPr>
                <w:rFonts w:eastAsia="Times New Roman" w:cs="Times New Roman"/>
                <w:color w:val="000000"/>
                <w:sz w:val="22"/>
                <w:lang w:eastAsia="lv-LV"/>
              </w:rPr>
              <w:t>"</w:t>
            </w:r>
            <w:r w:rsidRPr="00E0671B">
              <w:rPr>
                <w:rFonts w:eastAsia="Times New Roman" w:cs="Times New Roman"/>
                <w:color w:val="000000"/>
                <w:sz w:val="22"/>
                <w:lang w:eastAsia="lv-LV"/>
              </w:rPr>
              <w:t xml:space="preserve"> vai </w:t>
            </w:r>
            <w:r w:rsidR="00242159">
              <w:rPr>
                <w:rFonts w:eastAsia="Times New Roman" w:cs="Times New Roman"/>
                <w:color w:val="000000"/>
                <w:sz w:val="22"/>
                <w:lang w:eastAsia="lv-LV"/>
              </w:rPr>
              <w:t>"</w:t>
            </w:r>
            <w:r w:rsidRPr="00E0671B">
              <w:rPr>
                <w:rFonts w:eastAsia="Times New Roman" w:cs="Times New Roman"/>
                <w:color w:val="000000"/>
                <w:sz w:val="22"/>
                <w:lang w:eastAsia="lv-LV"/>
              </w:rPr>
              <w:t>.jpeg</w:t>
            </w:r>
            <w:r w:rsidR="008C6A86">
              <w:rPr>
                <w:rFonts w:eastAsia="Times New Roman" w:cs="Times New Roman"/>
                <w:color w:val="000000"/>
                <w:sz w:val="22"/>
                <w:lang w:eastAsia="lv-LV"/>
              </w:rPr>
              <w:t>"</w:t>
            </w:r>
            <w:r w:rsidRPr="00E0671B">
              <w:rPr>
                <w:rFonts w:eastAsia="Times New Roman" w:cs="Times New Roman"/>
                <w:color w:val="000000"/>
                <w:sz w:val="22"/>
                <w:lang w:eastAsia="lv-LV"/>
              </w:rPr>
              <w:t xml:space="preserve"> formātā;</w:t>
            </w:r>
          </w:p>
          <w:p w14:paraId="1B9FA90D" w14:textId="77777777" w:rsidR="005C7CE2" w:rsidRPr="00E0671B" w:rsidRDefault="005C7CE2" w:rsidP="00B4227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B4227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B4227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127"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693"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992"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006B07">
        <w:trPr>
          <w:trHeight w:val="34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4976" w:type="dxa"/>
          </w:tcPr>
          <w:p w14:paraId="636335AB" w14:textId="75689957" w:rsidR="00F01494" w:rsidRPr="00E0671B" w:rsidRDefault="00F01494" w:rsidP="00B42272">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127"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3402"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693"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992"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006B07">
        <w:trPr>
          <w:trHeight w:val="34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tcPr>
          <w:p w14:paraId="2A586849" w14:textId="0C44A556" w:rsidR="005C7CE2" w:rsidRPr="00E0671B" w:rsidRDefault="005C7CE2" w:rsidP="00B42272">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p>
        </w:tc>
        <w:tc>
          <w:tcPr>
            <w:tcW w:w="2127"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693"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992"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006B07">
        <w:trPr>
          <w:trHeight w:val="340"/>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tcPr>
          <w:p w14:paraId="19A5F63A" w14:textId="77777777" w:rsidR="005C7CE2" w:rsidRPr="00E0671B" w:rsidRDefault="005C7CE2" w:rsidP="00B42272">
            <w:pPr>
              <w:pStyle w:val="ListParagraph"/>
              <w:ind w:left="0"/>
              <w:contextualSpacing w:val="0"/>
              <w:rPr>
                <w:rFonts w:cs="Times New Roman"/>
                <w:sz w:val="22"/>
              </w:rPr>
            </w:pPr>
            <w:r w:rsidRPr="00E0671B">
              <w:rPr>
                <w:rFonts w:cs="Times New Roman"/>
                <w:sz w:val="22"/>
              </w:rPr>
              <w:t>Iesniegta ES atbilstības deklarācijas kopija</w:t>
            </w:r>
          </w:p>
        </w:tc>
        <w:tc>
          <w:tcPr>
            <w:tcW w:w="2127"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693"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992"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006B07">
        <w:trPr>
          <w:trHeight w:val="340"/>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4976" w:type="dxa"/>
          </w:tcPr>
          <w:p w14:paraId="47E43B3D" w14:textId="6231821C" w:rsidR="00454428" w:rsidRPr="00E0671B" w:rsidRDefault="00454428" w:rsidP="00B42272">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127"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3402"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693"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992"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006B07">
        <w:trPr>
          <w:trHeight w:val="340"/>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4976" w:type="dxa"/>
          </w:tcPr>
          <w:p w14:paraId="1F92C573" w14:textId="1A78DDCA" w:rsidR="005C7CE2" w:rsidRPr="00E0671B" w:rsidRDefault="00454428" w:rsidP="00B42272">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127"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3402"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693"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992"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006B07">
        <w:trPr>
          <w:trHeight w:val="20"/>
        </w:trPr>
        <w:tc>
          <w:tcPr>
            <w:tcW w:w="7684"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3402"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693"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992"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006B07">
        <w:trPr>
          <w:trHeight w:val="2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4976" w:type="dxa"/>
          </w:tcPr>
          <w:p w14:paraId="6A3420F7" w14:textId="503736D1" w:rsidR="00585F79" w:rsidRPr="00C44CFA" w:rsidRDefault="008653F4" w:rsidP="005F4C9A">
            <w:pPr>
              <w:rPr>
                <w:rFonts w:eastAsia="Times New Roman" w:cs="Times New Roman"/>
                <w:bCs/>
                <w:sz w:val="22"/>
                <w:lang w:eastAsia="lv-LV"/>
              </w:rPr>
            </w:pPr>
            <w:r>
              <w:rPr>
                <w:rFonts w:eastAsia="Times New Roman" w:cs="Times New Roman"/>
                <w:bCs/>
                <w:sz w:val="22"/>
                <w:lang w:eastAsia="lv-LV"/>
              </w:rPr>
              <w:t>Rokai p</w:t>
            </w:r>
            <w:r w:rsidRPr="00E0671B">
              <w:rPr>
                <w:rFonts w:eastAsia="Times New Roman" w:cs="Times New Roman"/>
                <w:bCs/>
                <w:sz w:val="22"/>
                <w:lang w:eastAsia="lv-LV"/>
              </w:rPr>
              <w:t>ieguloši, ergonomiski</w:t>
            </w:r>
            <w:r>
              <w:rPr>
                <w:rFonts w:eastAsia="Times New Roman" w:cs="Times New Roman"/>
                <w:bCs/>
                <w:sz w:val="22"/>
                <w:lang w:eastAsia="lv-LV"/>
              </w:rPr>
              <w:t xml:space="preserve"> </w:t>
            </w:r>
            <w:r w:rsidRPr="00C44CFA">
              <w:rPr>
                <w:rFonts w:eastAsia="Times New Roman" w:cs="Times New Roman"/>
                <w:bCs/>
                <w:sz w:val="22"/>
                <w:lang w:eastAsia="lv-LV"/>
              </w:rPr>
              <w:t>vairākslāņu (ar oderi) aizsargcimdi pret mehāniskiem riskiem un aukstumu</w:t>
            </w:r>
          </w:p>
        </w:tc>
        <w:tc>
          <w:tcPr>
            <w:tcW w:w="2127"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3402"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693"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992"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006B07">
        <w:trPr>
          <w:trHeight w:val="2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4976" w:type="dxa"/>
          </w:tcPr>
          <w:p w14:paraId="53EBC24C" w14:textId="5C9A2CFB" w:rsidR="002D74C3" w:rsidRPr="00015BAE" w:rsidRDefault="0035499A" w:rsidP="00015BAE">
            <w:pPr>
              <w:rPr>
                <w:rFonts w:cs="Times New Roman"/>
                <w:sz w:val="22"/>
              </w:rPr>
            </w:pPr>
            <w:r>
              <w:rPr>
                <w:rFonts w:cs="Times New Roman"/>
                <w:sz w:val="22"/>
              </w:rPr>
              <w:t>Virsējai</w:t>
            </w:r>
            <w:r w:rsidR="00020AB5">
              <w:rPr>
                <w:rFonts w:cs="Times New Roman"/>
                <w:sz w:val="22"/>
              </w:rPr>
              <w:t>s</w:t>
            </w:r>
            <w:r>
              <w:rPr>
                <w:rFonts w:cs="Times New Roman"/>
                <w:sz w:val="22"/>
              </w:rPr>
              <w:t xml:space="preserve"> </w:t>
            </w:r>
            <w:r w:rsidR="008653F4">
              <w:rPr>
                <w:rFonts w:cs="Times New Roman"/>
                <w:sz w:val="22"/>
              </w:rPr>
              <w:t xml:space="preserve">materiāls </w:t>
            </w:r>
            <w:r>
              <w:rPr>
                <w:rFonts w:cs="Times New Roman"/>
                <w:sz w:val="22"/>
              </w:rPr>
              <w:t>–</w:t>
            </w:r>
            <w:r w:rsidR="008653F4">
              <w:rPr>
                <w:rFonts w:cs="Times New Roman"/>
                <w:sz w:val="22"/>
              </w:rPr>
              <w:t xml:space="preserve"> gluda dabīgā āda (kazas, teļa, govs, vērša, bifeļa u.c.)</w:t>
            </w:r>
          </w:p>
        </w:tc>
        <w:tc>
          <w:tcPr>
            <w:tcW w:w="2127" w:type="dxa"/>
          </w:tcPr>
          <w:p w14:paraId="1689C863" w14:textId="684AF677" w:rsidR="002D74C3" w:rsidRPr="00E0671B" w:rsidRDefault="005F4C9A" w:rsidP="0006026B">
            <w:pPr>
              <w:jc w:val="center"/>
              <w:rPr>
                <w:rFonts w:cs="Times New Roman"/>
                <w:color w:val="000000"/>
                <w:sz w:val="22"/>
                <w:lang w:eastAsia="lv-LV"/>
              </w:rPr>
            </w:pPr>
            <w:r w:rsidRPr="00E0671B">
              <w:rPr>
                <w:rFonts w:cs="Times New Roman"/>
                <w:color w:val="000000"/>
                <w:sz w:val="22"/>
                <w:lang w:eastAsia="lv-LV"/>
              </w:rPr>
              <w:t xml:space="preserve">Atbilst </w:t>
            </w:r>
          </w:p>
        </w:tc>
        <w:tc>
          <w:tcPr>
            <w:tcW w:w="3402"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693"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992"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585F79" w:rsidRPr="00E0671B" w14:paraId="1B8E0A1D" w14:textId="77777777" w:rsidTr="00006B07">
        <w:trPr>
          <w:trHeight w:val="20"/>
        </w:trPr>
        <w:tc>
          <w:tcPr>
            <w:tcW w:w="581" w:type="dxa"/>
          </w:tcPr>
          <w:p w14:paraId="0B2C8BE2" w14:textId="77777777" w:rsidR="00585F79" w:rsidRPr="00E0671B" w:rsidRDefault="00585F79" w:rsidP="00585F79">
            <w:pPr>
              <w:pStyle w:val="ListParagraph"/>
              <w:numPr>
                <w:ilvl w:val="0"/>
                <w:numId w:val="2"/>
              </w:numPr>
              <w:rPr>
                <w:rFonts w:cs="Times New Roman"/>
                <w:color w:val="000000"/>
                <w:sz w:val="22"/>
                <w:lang w:eastAsia="lv-LV"/>
              </w:rPr>
            </w:pPr>
          </w:p>
        </w:tc>
        <w:tc>
          <w:tcPr>
            <w:tcW w:w="4976" w:type="dxa"/>
          </w:tcPr>
          <w:p w14:paraId="46FF03B1" w14:textId="5A008313" w:rsidR="00366F08" w:rsidRPr="006D4B42" w:rsidRDefault="00E85BB3" w:rsidP="00585F79">
            <w:pPr>
              <w:rPr>
                <w:rFonts w:eastAsia="Times New Roman" w:cs="Times New Roman"/>
                <w:bCs/>
                <w:sz w:val="22"/>
                <w:lang w:eastAsia="lv-LV"/>
              </w:rPr>
            </w:pPr>
            <w:r w:rsidRPr="0033107C">
              <w:rPr>
                <w:rFonts w:eastAsia="Times New Roman" w:cs="Times New Roman"/>
                <w:bCs/>
                <w:sz w:val="22"/>
                <w:lang w:eastAsia="lv-LV"/>
              </w:rPr>
              <w:t xml:space="preserve">Pilnā odere no flaneļa (vilnas, pusvilnas, kokvilnas) </w:t>
            </w:r>
            <w:r w:rsidR="0033107C">
              <w:rPr>
                <w:rFonts w:eastAsia="Times New Roman" w:cs="Times New Roman"/>
                <w:bCs/>
                <w:sz w:val="22"/>
                <w:lang w:eastAsia="lv-LV"/>
              </w:rPr>
              <w:t>vai</w:t>
            </w:r>
            <w:r w:rsidRPr="0033107C">
              <w:rPr>
                <w:rFonts w:eastAsia="Times New Roman" w:cs="Times New Roman"/>
                <w:bCs/>
                <w:sz w:val="22"/>
                <w:lang w:eastAsia="lv-LV"/>
              </w:rPr>
              <w:t xml:space="preserve"> līdzvērtīga materiāla (cimdu otrais slānis)</w:t>
            </w:r>
          </w:p>
        </w:tc>
        <w:tc>
          <w:tcPr>
            <w:tcW w:w="2127" w:type="dxa"/>
          </w:tcPr>
          <w:p w14:paraId="7E39E5F1" w14:textId="77777777" w:rsidR="002B4DC4" w:rsidRPr="00E0671B" w:rsidRDefault="002B4DC4" w:rsidP="002B4DC4">
            <w:pPr>
              <w:jc w:val="center"/>
              <w:rPr>
                <w:rFonts w:cs="Times New Roman"/>
                <w:color w:val="000000"/>
                <w:sz w:val="22"/>
                <w:lang w:eastAsia="lv-LV"/>
              </w:rPr>
            </w:pPr>
            <w:r w:rsidRPr="00E0671B">
              <w:rPr>
                <w:rFonts w:cs="Times New Roman"/>
                <w:color w:val="000000"/>
                <w:sz w:val="22"/>
                <w:lang w:eastAsia="lv-LV"/>
              </w:rPr>
              <w:t xml:space="preserve">Atbilst </w:t>
            </w:r>
          </w:p>
          <w:p w14:paraId="403D65AF" w14:textId="0E374611" w:rsidR="00585F79" w:rsidRPr="00E0671B" w:rsidRDefault="002B4DC4" w:rsidP="002B4DC4">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3402" w:type="dxa"/>
          </w:tcPr>
          <w:p w14:paraId="0E72AFE3" w14:textId="77777777" w:rsidR="00585F79" w:rsidRPr="00E0671B" w:rsidRDefault="00585F79" w:rsidP="00585F79">
            <w:pPr>
              <w:jc w:val="center"/>
              <w:rPr>
                <w:rFonts w:eastAsia="Times New Roman" w:cs="Times New Roman"/>
                <w:color w:val="000000"/>
                <w:sz w:val="22"/>
                <w:lang w:eastAsia="lv-LV"/>
              </w:rPr>
            </w:pPr>
          </w:p>
        </w:tc>
        <w:tc>
          <w:tcPr>
            <w:tcW w:w="2693" w:type="dxa"/>
          </w:tcPr>
          <w:p w14:paraId="60D24B9D" w14:textId="77777777" w:rsidR="00585F79" w:rsidRPr="00E0671B" w:rsidRDefault="00585F79" w:rsidP="00585F79">
            <w:pPr>
              <w:jc w:val="center"/>
              <w:rPr>
                <w:rFonts w:eastAsia="Times New Roman" w:cs="Times New Roman"/>
                <w:color w:val="000000"/>
                <w:sz w:val="22"/>
                <w:lang w:eastAsia="lv-LV"/>
              </w:rPr>
            </w:pPr>
          </w:p>
        </w:tc>
        <w:tc>
          <w:tcPr>
            <w:tcW w:w="992" w:type="dxa"/>
          </w:tcPr>
          <w:p w14:paraId="7EABB00E" w14:textId="77777777" w:rsidR="00585F79" w:rsidRPr="00E0671B" w:rsidRDefault="00585F79" w:rsidP="00585F79">
            <w:pPr>
              <w:jc w:val="center"/>
              <w:rPr>
                <w:rFonts w:eastAsia="Times New Roman" w:cs="Times New Roman"/>
                <w:color w:val="000000"/>
                <w:sz w:val="22"/>
                <w:lang w:eastAsia="lv-LV"/>
              </w:rPr>
            </w:pPr>
          </w:p>
        </w:tc>
      </w:tr>
      <w:tr w:rsidR="002B4DC4" w:rsidRPr="00E0671B" w14:paraId="0993021A" w14:textId="77777777" w:rsidTr="00006B07">
        <w:trPr>
          <w:trHeight w:val="20"/>
        </w:trPr>
        <w:tc>
          <w:tcPr>
            <w:tcW w:w="581" w:type="dxa"/>
          </w:tcPr>
          <w:p w14:paraId="07792A8E" w14:textId="77777777" w:rsidR="002B4DC4" w:rsidRPr="00E0671B" w:rsidRDefault="002B4DC4" w:rsidP="00585F79">
            <w:pPr>
              <w:pStyle w:val="ListParagraph"/>
              <w:numPr>
                <w:ilvl w:val="0"/>
                <w:numId w:val="2"/>
              </w:numPr>
              <w:rPr>
                <w:rFonts w:cs="Times New Roman"/>
                <w:color w:val="000000"/>
                <w:sz w:val="22"/>
                <w:lang w:eastAsia="lv-LV"/>
              </w:rPr>
            </w:pPr>
          </w:p>
        </w:tc>
        <w:tc>
          <w:tcPr>
            <w:tcW w:w="4976" w:type="dxa"/>
          </w:tcPr>
          <w:p w14:paraId="4E62471A" w14:textId="2AA0F5F0" w:rsidR="002B4DC4" w:rsidRPr="002B4DC4" w:rsidRDefault="002B4DC4" w:rsidP="00585F79">
            <w:pPr>
              <w:rPr>
                <w:rFonts w:eastAsia="Times New Roman" w:cs="Times New Roman"/>
                <w:bCs/>
                <w:sz w:val="22"/>
                <w:lang w:eastAsia="lv-LV"/>
              </w:rPr>
            </w:pPr>
            <w:r w:rsidRPr="002B4DC4">
              <w:rPr>
                <w:rFonts w:eastAsia="Times New Roman" w:cs="Times New Roman"/>
                <w:bCs/>
                <w:sz w:val="22"/>
                <w:lang w:eastAsia="lv-LV"/>
              </w:rPr>
              <w:t xml:space="preserve">Aizsargcimdu </w:t>
            </w:r>
            <w:r w:rsidR="00D41735">
              <w:rPr>
                <w:rFonts w:eastAsia="Times New Roman" w:cs="Times New Roman"/>
                <w:bCs/>
                <w:sz w:val="22"/>
                <w:lang w:eastAsia="lv-LV"/>
              </w:rPr>
              <w:t xml:space="preserve">mehānisko </w:t>
            </w:r>
            <w:r w:rsidRPr="002B4DC4">
              <w:rPr>
                <w:rFonts w:eastAsia="Times New Roman" w:cs="Times New Roman"/>
                <w:bCs/>
                <w:sz w:val="22"/>
                <w:lang w:eastAsia="lv-LV"/>
              </w:rPr>
              <w:t xml:space="preserve">īpašību veiktspējas (efektivitātes) līmeņi (level of performance) atbilstoši standartā norādītai secībai </w:t>
            </w:r>
            <w:r w:rsidRPr="002B4DC4">
              <w:rPr>
                <w:rStyle w:val="FootnoteReference"/>
                <w:rFonts w:eastAsia="Times New Roman" w:cs="Times New Roman"/>
                <w:bCs/>
                <w:sz w:val="22"/>
                <w:lang w:eastAsia="lv-LV"/>
              </w:rPr>
              <w:footnoteReference w:id="11"/>
            </w:r>
            <w:r w:rsidRPr="002B4DC4">
              <w:rPr>
                <w:rFonts w:eastAsia="Times New Roman" w:cs="Times New Roman"/>
                <w:bCs/>
                <w:sz w:val="22"/>
                <w:lang w:eastAsia="lv-LV"/>
              </w:rPr>
              <w:t>:</w:t>
            </w:r>
          </w:p>
        </w:tc>
        <w:tc>
          <w:tcPr>
            <w:tcW w:w="2127" w:type="dxa"/>
            <w:shd w:val="clear" w:color="auto" w:fill="D9D9D9" w:themeFill="background1" w:themeFillShade="D9"/>
          </w:tcPr>
          <w:p w14:paraId="2B4E8F28" w14:textId="77777777" w:rsidR="002B4DC4" w:rsidRPr="00E0671B" w:rsidRDefault="002B4DC4" w:rsidP="00585F79">
            <w:pPr>
              <w:jc w:val="center"/>
              <w:rPr>
                <w:rFonts w:cs="Times New Roman"/>
                <w:color w:val="000000"/>
                <w:sz w:val="22"/>
                <w:lang w:eastAsia="lv-LV"/>
              </w:rPr>
            </w:pPr>
          </w:p>
        </w:tc>
        <w:tc>
          <w:tcPr>
            <w:tcW w:w="3402" w:type="dxa"/>
            <w:shd w:val="clear" w:color="auto" w:fill="D9D9D9" w:themeFill="background1" w:themeFillShade="D9"/>
          </w:tcPr>
          <w:p w14:paraId="7FD6BBC8" w14:textId="77777777" w:rsidR="002B4DC4" w:rsidRPr="00E0671B" w:rsidRDefault="002B4DC4" w:rsidP="00585F79">
            <w:pPr>
              <w:jc w:val="center"/>
              <w:rPr>
                <w:rFonts w:eastAsia="Times New Roman" w:cs="Times New Roman"/>
                <w:color w:val="000000"/>
                <w:sz w:val="22"/>
                <w:lang w:eastAsia="lv-LV"/>
              </w:rPr>
            </w:pPr>
          </w:p>
        </w:tc>
        <w:tc>
          <w:tcPr>
            <w:tcW w:w="2693" w:type="dxa"/>
            <w:shd w:val="clear" w:color="auto" w:fill="D9D9D9" w:themeFill="background1" w:themeFillShade="D9"/>
          </w:tcPr>
          <w:p w14:paraId="6BEEE815" w14:textId="77777777" w:rsidR="002B4DC4" w:rsidRPr="00E0671B" w:rsidRDefault="002B4DC4" w:rsidP="00585F79">
            <w:pPr>
              <w:jc w:val="center"/>
              <w:rPr>
                <w:rFonts w:eastAsia="Times New Roman" w:cs="Times New Roman"/>
                <w:color w:val="000000"/>
                <w:sz w:val="22"/>
                <w:lang w:eastAsia="lv-LV"/>
              </w:rPr>
            </w:pPr>
          </w:p>
        </w:tc>
        <w:tc>
          <w:tcPr>
            <w:tcW w:w="992" w:type="dxa"/>
            <w:shd w:val="clear" w:color="auto" w:fill="D9D9D9" w:themeFill="background1" w:themeFillShade="D9"/>
          </w:tcPr>
          <w:p w14:paraId="474A545B" w14:textId="77777777" w:rsidR="002B4DC4" w:rsidRPr="00E0671B" w:rsidRDefault="002B4DC4" w:rsidP="00585F79">
            <w:pPr>
              <w:jc w:val="center"/>
              <w:rPr>
                <w:rFonts w:eastAsia="Times New Roman" w:cs="Times New Roman"/>
                <w:color w:val="000000"/>
                <w:sz w:val="22"/>
                <w:lang w:eastAsia="lv-LV"/>
              </w:rPr>
            </w:pPr>
          </w:p>
        </w:tc>
      </w:tr>
      <w:tr w:rsidR="00F6434B" w:rsidRPr="00E0671B" w14:paraId="72F7A451" w14:textId="77777777" w:rsidTr="00006B07">
        <w:trPr>
          <w:trHeight w:val="340"/>
        </w:trPr>
        <w:tc>
          <w:tcPr>
            <w:tcW w:w="581" w:type="dxa"/>
          </w:tcPr>
          <w:p w14:paraId="6E98B968" w14:textId="77777777" w:rsidR="00F6434B" w:rsidRPr="00E0671B" w:rsidRDefault="00F6434B" w:rsidP="008E5432">
            <w:pPr>
              <w:pStyle w:val="ListParagraph"/>
              <w:numPr>
                <w:ilvl w:val="1"/>
                <w:numId w:val="2"/>
              </w:numPr>
              <w:rPr>
                <w:rFonts w:cs="Times New Roman"/>
                <w:color w:val="000000"/>
                <w:sz w:val="22"/>
                <w:lang w:eastAsia="lv-LV"/>
              </w:rPr>
            </w:pPr>
          </w:p>
        </w:tc>
        <w:tc>
          <w:tcPr>
            <w:tcW w:w="4976" w:type="dxa"/>
          </w:tcPr>
          <w:p w14:paraId="740DB434" w14:textId="620CDE7C" w:rsidR="00F6434B" w:rsidRPr="00E0671B" w:rsidRDefault="00BD7EFB" w:rsidP="00585F79">
            <w:pPr>
              <w:rPr>
                <w:rFonts w:eastAsia="Times New Roman" w:cs="Times New Roman"/>
                <w:bCs/>
                <w:sz w:val="22"/>
                <w:lang w:eastAsia="lv-LV"/>
              </w:rPr>
            </w:pPr>
            <w:r w:rsidRPr="00E0671B">
              <w:rPr>
                <w:rFonts w:eastAsia="Times New Roman" w:cs="Times New Roman"/>
                <w:bCs/>
                <w:sz w:val="22"/>
                <w:lang w:eastAsia="lv-LV"/>
              </w:rPr>
              <w:t>nodilumizturība</w:t>
            </w:r>
            <w:r w:rsidR="0016699F" w:rsidRPr="00E0671B">
              <w:rPr>
                <w:rFonts w:eastAsia="Times New Roman" w:cs="Times New Roman"/>
                <w:bCs/>
                <w:sz w:val="22"/>
                <w:lang w:eastAsia="lv-LV"/>
              </w:rPr>
              <w:t xml:space="preserve"> (abrasion resistance) </w:t>
            </w:r>
            <w:r w:rsidR="00F6434B" w:rsidRPr="00E0671B">
              <w:rPr>
                <w:rFonts w:eastAsia="Times New Roman" w:cs="Times New Roman"/>
                <w:bCs/>
                <w:sz w:val="22"/>
                <w:lang w:eastAsia="lv-LV"/>
              </w:rPr>
              <w:t>(</w:t>
            </w:r>
            <w:r w:rsidR="003427B7" w:rsidRPr="00E0671B">
              <w:rPr>
                <w:rFonts w:eastAsia="Times New Roman" w:cs="Times New Roman"/>
                <w:bCs/>
                <w:sz w:val="22"/>
                <w:lang w:eastAsia="lv-LV"/>
              </w:rPr>
              <w:t>1</w:t>
            </w:r>
            <w:r w:rsidR="00E0671B" w:rsidRPr="00E0671B">
              <w:rPr>
                <w:rFonts w:cs="Times New Roman"/>
                <w:color w:val="000000"/>
                <w:sz w:val="22"/>
              </w:rPr>
              <w:t>÷</w:t>
            </w:r>
            <w:r w:rsidR="00F6434B" w:rsidRPr="00E0671B">
              <w:rPr>
                <w:rFonts w:eastAsia="Times New Roman" w:cs="Times New Roman"/>
                <w:bCs/>
                <w:sz w:val="22"/>
                <w:lang w:eastAsia="lv-LV"/>
              </w:rPr>
              <w:t>4)</w:t>
            </w:r>
          </w:p>
        </w:tc>
        <w:tc>
          <w:tcPr>
            <w:tcW w:w="2127" w:type="dxa"/>
          </w:tcPr>
          <w:p w14:paraId="4CC71E9C" w14:textId="029F90CA" w:rsidR="00F6434B" w:rsidRPr="00E0671B" w:rsidRDefault="00A5788E" w:rsidP="00585F79">
            <w:pPr>
              <w:jc w:val="center"/>
              <w:rPr>
                <w:rFonts w:cs="Times New Roman"/>
                <w:color w:val="000000"/>
                <w:sz w:val="22"/>
                <w:lang w:eastAsia="lv-LV"/>
              </w:rPr>
            </w:pPr>
            <w:r>
              <w:rPr>
                <w:rFonts w:cs="Times New Roman"/>
                <w:color w:val="000000"/>
                <w:sz w:val="22"/>
                <w:lang w:eastAsia="lv-LV"/>
              </w:rPr>
              <w:t xml:space="preserve">≥ </w:t>
            </w:r>
            <w:r w:rsidR="000D6F93">
              <w:rPr>
                <w:rFonts w:cs="Times New Roman"/>
                <w:color w:val="000000"/>
                <w:sz w:val="22"/>
                <w:lang w:eastAsia="lv-LV"/>
              </w:rPr>
              <w:t>2</w:t>
            </w:r>
          </w:p>
        </w:tc>
        <w:tc>
          <w:tcPr>
            <w:tcW w:w="3402" w:type="dxa"/>
          </w:tcPr>
          <w:p w14:paraId="0DEE19EC" w14:textId="77777777" w:rsidR="00F6434B" w:rsidRPr="00E0671B" w:rsidRDefault="00F6434B" w:rsidP="00585F79">
            <w:pPr>
              <w:jc w:val="center"/>
              <w:rPr>
                <w:rFonts w:eastAsia="Times New Roman" w:cs="Times New Roman"/>
                <w:color w:val="000000"/>
                <w:sz w:val="22"/>
                <w:lang w:eastAsia="lv-LV"/>
              </w:rPr>
            </w:pPr>
          </w:p>
        </w:tc>
        <w:tc>
          <w:tcPr>
            <w:tcW w:w="2693" w:type="dxa"/>
          </w:tcPr>
          <w:p w14:paraId="02651EA5" w14:textId="77777777" w:rsidR="00F6434B" w:rsidRPr="00E0671B" w:rsidRDefault="00F6434B" w:rsidP="00585F79">
            <w:pPr>
              <w:jc w:val="center"/>
              <w:rPr>
                <w:rFonts w:eastAsia="Times New Roman" w:cs="Times New Roman"/>
                <w:color w:val="000000"/>
                <w:sz w:val="22"/>
                <w:lang w:eastAsia="lv-LV"/>
              </w:rPr>
            </w:pPr>
          </w:p>
        </w:tc>
        <w:tc>
          <w:tcPr>
            <w:tcW w:w="992" w:type="dxa"/>
          </w:tcPr>
          <w:p w14:paraId="7C556459" w14:textId="77777777" w:rsidR="00F6434B" w:rsidRPr="00E0671B" w:rsidRDefault="00F6434B" w:rsidP="00585F79">
            <w:pPr>
              <w:jc w:val="center"/>
              <w:rPr>
                <w:rFonts w:eastAsia="Times New Roman" w:cs="Times New Roman"/>
                <w:color w:val="000000"/>
                <w:sz w:val="22"/>
                <w:lang w:eastAsia="lv-LV"/>
              </w:rPr>
            </w:pPr>
          </w:p>
        </w:tc>
      </w:tr>
      <w:tr w:rsidR="00F6434B" w:rsidRPr="00E0671B" w14:paraId="323B52E4" w14:textId="77777777" w:rsidTr="00006B07">
        <w:trPr>
          <w:trHeight w:val="340"/>
        </w:trPr>
        <w:tc>
          <w:tcPr>
            <w:tcW w:w="581" w:type="dxa"/>
          </w:tcPr>
          <w:p w14:paraId="068B8614" w14:textId="77777777" w:rsidR="00F6434B" w:rsidRPr="00E0671B" w:rsidRDefault="00F6434B" w:rsidP="008E5432">
            <w:pPr>
              <w:pStyle w:val="ListParagraph"/>
              <w:numPr>
                <w:ilvl w:val="1"/>
                <w:numId w:val="2"/>
              </w:numPr>
              <w:rPr>
                <w:rFonts w:cs="Times New Roman"/>
                <w:color w:val="000000"/>
                <w:sz w:val="22"/>
                <w:lang w:eastAsia="lv-LV"/>
              </w:rPr>
            </w:pPr>
          </w:p>
        </w:tc>
        <w:tc>
          <w:tcPr>
            <w:tcW w:w="4976" w:type="dxa"/>
          </w:tcPr>
          <w:p w14:paraId="31A35BF2" w14:textId="249ECBAB" w:rsidR="00F6434B" w:rsidRPr="00E0671B" w:rsidRDefault="0016699F" w:rsidP="00585F79">
            <w:pPr>
              <w:rPr>
                <w:rFonts w:eastAsia="Times New Roman" w:cs="Times New Roman"/>
                <w:bCs/>
                <w:sz w:val="22"/>
                <w:lang w:eastAsia="lv-LV"/>
              </w:rPr>
            </w:pPr>
            <w:r w:rsidRPr="00E0671B">
              <w:rPr>
                <w:rFonts w:eastAsia="Times New Roman" w:cs="Times New Roman"/>
                <w:bCs/>
                <w:sz w:val="22"/>
                <w:lang w:eastAsia="lv-LV"/>
              </w:rPr>
              <w:t>noturība pret griezumiem</w:t>
            </w:r>
            <w:r w:rsidR="004679EC" w:rsidRPr="00E0671B">
              <w:rPr>
                <w:rFonts w:eastAsia="Times New Roman" w:cs="Times New Roman"/>
                <w:bCs/>
                <w:sz w:val="22"/>
                <w:lang w:eastAsia="lv-LV"/>
              </w:rPr>
              <w:t xml:space="preserve"> ar asmeni</w:t>
            </w:r>
            <w:r w:rsidRPr="00E0671B">
              <w:rPr>
                <w:rFonts w:eastAsia="Times New Roman" w:cs="Times New Roman"/>
                <w:bCs/>
                <w:sz w:val="22"/>
                <w:lang w:eastAsia="lv-LV"/>
              </w:rPr>
              <w:t xml:space="preserve"> (</w:t>
            </w:r>
            <w:r w:rsidR="00871CCC" w:rsidRPr="00E0671B">
              <w:rPr>
                <w:rFonts w:eastAsia="Times New Roman" w:cs="Times New Roman"/>
                <w:bCs/>
                <w:sz w:val="22"/>
                <w:lang w:eastAsia="lv-LV"/>
              </w:rPr>
              <w:t xml:space="preserve">coupe test: </w:t>
            </w:r>
            <w:r w:rsidR="004679EC" w:rsidRPr="00E0671B">
              <w:rPr>
                <w:rFonts w:eastAsia="Times New Roman" w:cs="Times New Roman"/>
                <w:bCs/>
                <w:sz w:val="22"/>
                <w:lang w:eastAsia="lv-LV"/>
              </w:rPr>
              <w:t>b</w:t>
            </w:r>
            <w:r w:rsidR="00BD7EFB" w:rsidRPr="00E0671B">
              <w:rPr>
                <w:rFonts w:eastAsia="Times New Roman" w:cs="Times New Roman"/>
                <w:bCs/>
                <w:sz w:val="22"/>
                <w:lang w:eastAsia="lv-LV"/>
              </w:rPr>
              <w:t>lade cut resistance</w:t>
            </w:r>
            <w:r w:rsidR="004679EC" w:rsidRPr="00E0671B">
              <w:rPr>
                <w:rFonts w:eastAsia="Times New Roman" w:cs="Times New Roman"/>
                <w:bCs/>
                <w:sz w:val="22"/>
                <w:lang w:eastAsia="lv-LV"/>
              </w:rPr>
              <w:t>)</w:t>
            </w:r>
            <w:r w:rsidR="00BD7EFB" w:rsidRPr="00E0671B">
              <w:rPr>
                <w:rFonts w:eastAsia="Times New Roman" w:cs="Times New Roman"/>
                <w:bCs/>
                <w:sz w:val="22"/>
                <w:lang w:eastAsia="lv-LV"/>
              </w:rPr>
              <w:t xml:space="preserve"> </w:t>
            </w:r>
            <w:r w:rsidR="00E0671B" w:rsidRPr="00E0671B">
              <w:rPr>
                <w:rFonts w:eastAsia="Times New Roman" w:cs="Times New Roman"/>
                <w:bCs/>
                <w:sz w:val="22"/>
                <w:lang w:eastAsia="lv-LV"/>
              </w:rPr>
              <w:t>(1</w:t>
            </w:r>
            <w:r w:rsidR="00E0671B" w:rsidRPr="00E0671B">
              <w:rPr>
                <w:rFonts w:cs="Times New Roman"/>
                <w:color w:val="000000"/>
                <w:sz w:val="22"/>
              </w:rPr>
              <w:t>÷5</w:t>
            </w:r>
            <w:r w:rsidR="00E0671B" w:rsidRPr="00E0671B">
              <w:rPr>
                <w:rFonts w:eastAsia="Times New Roman" w:cs="Times New Roman"/>
                <w:bCs/>
                <w:sz w:val="22"/>
                <w:lang w:eastAsia="lv-LV"/>
              </w:rPr>
              <w:t>)</w:t>
            </w:r>
          </w:p>
        </w:tc>
        <w:tc>
          <w:tcPr>
            <w:tcW w:w="2127" w:type="dxa"/>
          </w:tcPr>
          <w:p w14:paraId="630B32F8" w14:textId="1BA25483" w:rsidR="00F6434B" w:rsidRPr="00E0671B" w:rsidRDefault="00A5788E" w:rsidP="00585F79">
            <w:pPr>
              <w:jc w:val="center"/>
              <w:rPr>
                <w:rFonts w:cs="Times New Roman"/>
                <w:color w:val="000000"/>
                <w:sz w:val="22"/>
                <w:lang w:eastAsia="lv-LV"/>
              </w:rPr>
            </w:pPr>
            <w:r>
              <w:rPr>
                <w:rFonts w:cs="Times New Roman"/>
                <w:color w:val="000000"/>
                <w:sz w:val="22"/>
                <w:lang w:eastAsia="lv-LV"/>
              </w:rPr>
              <w:t xml:space="preserve">≥ </w:t>
            </w:r>
            <w:r w:rsidR="000D6F93">
              <w:rPr>
                <w:rFonts w:cs="Times New Roman"/>
                <w:color w:val="000000"/>
                <w:sz w:val="22"/>
                <w:lang w:eastAsia="lv-LV"/>
              </w:rPr>
              <w:t>1</w:t>
            </w:r>
          </w:p>
        </w:tc>
        <w:tc>
          <w:tcPr>
            <w:tcW w:w="3402" w:type="dxa"/>
          </w:tcPr>
          <w:p w14:paraId="3FAF4F0D" w14:textId="77777777" w:rsidR="00F6434B" w:rsidRPr="00E0671B" w:rsidRDefault="00F6434B" w:rsidP="00585F79">
            <w:pPr>
              <w:jc w:val="center"/>
              <w:rPr>
                <w:rFonts w:eastAsia="Times New Roman" w:cs="Times New Roman"/>
                <w:color w:val="000000"/>
                <w:sz w:val="22"/>
                <w:lang w:eastAsia="lv-LV"/>
              </w:rPr>
            </w:pPr>
          </w:p>
        </w:tc>
        <w:tc>
          <w:tcPr>
            <w:tcW w:w="2693" w:type="dxa"/>
          </w:tcPr>
          <w:p w14:paraId="43788256" w14:textId="77777777" w:rsidR="00F6434B" w:rsidRPr="00E0671B" w:rsidRDefault="00F6434B" w:rsidP="00585F79">
            <w:pPr>
              <w:jc w:val="center"/>
              <w:rPr>
                <w:rFonts w:eastAsia="Times New Roman" w:cs="Times New Roman"/>
                <w:color w:val="000000"/>
                <w:sz w:val="22"/>
                <w:lang w:eastAsia="lv-LV"/>
              </w:rPr>
            </w:pPr>
          </w:p>
        </w:tc>
        <w:tc>
          <w:tcPr>
            <w:tcW w:w="992" w:type="dxa"/>
          </w:tcPr>
          <w:p w14:paraId="012CE434" w14:textId="77777777" w:rsidR="00F6434B" w:rsidRPr="00E0671B" w:rsidRDefault="00F6434B" w:rsidP="00585F79">
            <w:pPr>
              <w:jc w:val="center"/>
              <w:rPr>
                <w:rFonts w:eastAsia="Times New Roman" w:cs="Times New Roman"/>
                <w:color w:val="000000"/>
                <w:sz w:val="22"/>
                <w:lang w:eastAsia="lv-LV"/>
              </w:rPr>
            </w:pPr>
          </w:p>
        </w:tc>
      </w:tr>
      <w:tr w:rsidR="00F6434B" w:rsidRPr="00E0671B" w14:paraId="5ED8000C" w14:textId="77777777" w:rsidTr="00006B07">
        <w:trPr>
          <w:trHeight w:val="340"/>
        </w:trPr>
        <w:tc>
          <w:tcPr>
            <w:tcW w:w="581" w:type="dxa"/>
          </w:tcPr>
          <w:p w14:paraId="73F95CC1" w14:textId="77777777" w:rsidR="00F6434B" w:rsidRPr="00E0671B" w:rsidRDefault="00F6434B" w:rsidP="008E5432">
            <w:pPr>
              <w:pStyle w:val="ListParagraph"/>
              <w:numPr>
                <w:ilvl w:val="1"/>
                <w:numId w:val="2"/>
              </w:numPr>
              <w:rPr>
                <w:rFonts w:cs="Times New Roman"/>
                <w:color w:val="000000"/>
                <w:sz w:val="22"/>
                <w:lang w:eastAsia="lv-LV"/>
              </w:rPr>
            </w:pPr>
          </w:p>
        </w:tc>
        <w:tc>
          <w:tcPr>
            <w:tcW w:w="4976" w:type="dxa"/>
          </w:tcPr>
          <w:p w14:paraId="40684176" w14:textId="5CED86C9" w:rsidR="00F6434B" w:rsidRPr="00E0671B" w:rsidRDefault="004679EC" w:rsidP="00585F79">
            <w:pPr>
              <w:rPr>
                <w:rFonts w:eastAsia="Times New Roman" w:cs="Times New Roman"/>
                <w:bCs/>
                <w:sz w:val="22"/>
                <w:lang w:eastAsia="lv-LV"/>
              </w:rPr>
            </w:pPr>
            <w:r w:rsidRPr="00E0671B">
              <w:rPr>
                <w:rFonts w:eastAsia="Times New Roman" w:cs="Times New Roman"/>
                <w:bCs/>
                <w:sz w:val="22"/>
                <w:lang w:eastAsia="lv-LV"/>
              </w:rPr>
              <w:t>no</w:t>
            </w:r>
            <w:r w:rsidR="0016699F" w:rsidRPr="00E0671B">
              <w:rPr>
                <w:rFonts w:eastAsia="Times New Roman" w:cs="Times New Roman"/>
                <w:bCs/>
                <w:sz w:val="22"/>
                <w:lang w:eastAsia="lv-LV"/>
              </w:rPr>
              <w:t xml:space="preserve">turība pret plīsumiem </w:t>
            </w:r>
            <w:r w:rsidRPr="00E0671B">
              <w:rPr>
                <w:rFonts w:eastAsia="Times New Roman" w:cs="Times New Roman"/>
                <w:bCs/>
                <w:sz w:val="22"/>
                <w:lang w:eastAsia="lv-LV"/>
              </w:rPr>
              <w:t>(tear resistance )</w:t>
            </w:r>
            <w:r w:rsidR="00E0671B" w:rsidRPr="00E0671B">
              <w:rPr>
                <w:rFonts w:eastAsia="Times New Roman" w:cs="Times New Roman"/>
                <w:bCs/>
                <w:sz w:val="22"/>
                <w:lang w:eastAsia="lv-LV"/>
              </w:rPr>
              <w:t xml:space="preserve"> (1</w:t>
            </w:r>
            <w:r w:rsidR="00E0671B" w:rsidRPr="00E0671B">
              <w:rPr>
                <w:rFonts w:cs="Times New Roman"/>
                <w:color w:val="000000"/>
                <w:sz w:val="22"/>
              </w:rPr>
              <w:t>÷</w:t>
            </w:r>
            <w:r w:rsidR="00E0671B" w:rsidRPr="00E0671B">
              <w:rPr>
                <w:rFonts w:eastAsia="Times New Roman" w:cs="Times New Roman"/>
                <w:bCs/>
                <w:sz w:val="22"/>
                <w:lang w:eastAsia="lv-LV"/>
              </w:rPr>
              <w:t>4)</w:t>
            </w:r>
            <w:r w:rsidR="007F0D3D" w:rsidRPr="00E0671B">
              <w:rPr>
                <w:rFonts w:eastAsia="Times New Roman" w:cs="Times New Roman"/>
                <w:bCs/>
                <w:sz w:val="22"/>
                <w:lang w:eastAsia="lv-LV"/>
              </w:rPr>
              <w:t xml:space="preserve"> </w:t>
            </w:r>
          </w:p>
        </w:tc>
        <w:tc>
          <w:tcPr>
            <w:tcW w:w="2127" w:type="dxa"/>
          </w:tcPr>
          <w:p w14:paraId="7AA434B0" w14:textId="44D70A93" w:rsidR="00F6434B" w:rsidRPr="00E0671B" w:rsidRDefault="00A5788E" w:rsidP="00585F79">
            <w:pPr>
              <w:jc w:val="center"/>
              <w:rPr>
                <w:rFonts w:cs="Times New Roman"/>
                <w:color w:val="000000"/>
                <w:sz w:val="22"/>
                <w:lang w:eastAsia="lv-LV"/>
              </w:rPr>
            </w:pPr>
            <w:r>
              <w:rPr>
                <w:rFonts w:cs="Times New Roman"/>
                <w:color w:val="000000"/>
                <w:sz w:val="22"/>
                <w:lang w:eastAsia="lv-LV"/>
              </w:rPr>
              <w:t xml:space="preserve">≥ </w:t>
            </w:r>
            <w:r w:rsidR="000D6F93">
              <w:rPr>
                <w:rFonts w:cs="Times New Roman"/>
                <w:color w:val="000000"/>
                <w:sz w:val="22"/>
                <w:lang w:eastAsia="lv-LV"/>
              </w:rPr>
              <w:t>4</w:t>
            </w:r>
          </w:p>
        </w:tc>
        <w:tc>
          <w:tcPr>
            <w:tcW w:w="3402" w:type="dxa"/>
          </w:tcPr>
          <w:p w14:paraId="08864890" w14:textId="77777777" w:rsidR="00F6434B" w:rsidRPr="00E0671B" w:rsidRDefault="00F6434B" w:rsidP="00585F79">
            <w:pPr>
              <w:jc w:val="center"/>
              <w:rPr>
                <w:rFonts w:eastAsia="Times New Roman" w:cs="Times New Roman"/>
                <w:color w:val="000000"/>
                <w:sz w:val="22"/>
                <w:lang w:eastAsia="lv-LV"/>
              </w:rPr>
            </w:pPr>
          </w:p>
        </w:tc>
        <w:tc>
          <w:tcPr>
            <w:tcW w:w="2693" w:type="dxa"/>
          </w:tcPr>
          <w:p w14:paraId="229A8346" w14:textId="77777777" w:rsidR="00F6434B" w:rsidRPr="00E0671B" w:rsidRDefault="00F6434B" w:rsidP="00585F79">
            <w:pPr>
              <w:jc w:val="center"/>
              <w:rPr>
                <w:rFonts w:eastAsia="Times New Roman" w:cs="Times New Roman"/>
                <w:color w:val="000000"/>
                <w:sz w:val="22"/>
                <w:lang w:eastAsia="lv-LV"/>
              </w:rPr>
            </w:pPr>
          </w:p>
        </w:tc>
        <w:tc>
          <w:tcPr>
            <w:tcW w:w="992" w:type="dxa"/>
          </w:tcPr>
          <w:p w14:paraId="1CAAC86F" w14:textId="77777777" w:rsidR="00F6434B" w:rsidRPr="00E0671B" w:rsidRDefault="00F6434B" w:rsidP="00585F79">
            <w:pPr>
              <w:jc w:val="center"/>
              <w:rPr>
                <w:rFonts w:eastAsia="Times New Roman" w:cs="Times New Roman"/>
                <w:color w:val="000000"/>
                <w:sz w:val="22"/>
                <w:lang w:eastAsia="lv-LV"/>
              </w:rPr>
            </w:pPr>
          </w:p>
        </w:tc>
      </w:tr>
      <w:tr w:rsidR="00F6434B" w:rsidRPr="00E0671B" w14:paraId="5FB0A208" w14:textId="77777777" w:rsidTr="00006B07">
        <w:trPr>
          <w:trHeight w:val="340"/>
        </w:trPr>
        <w:tc>
          <w:tcPr>
            <w:tcW w:w="581" w:type="dxa"/>
          </w:tcPr>
          <w:p w14:paraId="73D266B0" w14:textId="77777777" w:rsidR="00F6434B" w:rsidRPr="00E0671B" w:rsidRDefault="00F6434B" w:rsidP="008E5432">
            <w:pPr>
              <w:pStyle w:val="ListParagraph"/>
              <w:numPr>
                <w:ilvl w:val="1"/>
                <w:numId w:val="2"/>
              </w:numPr>
              <w:rPr>
                <w:rFonts w:cs="Times New Roman"/>
                <w:color w:val="000000"/>
                <w:sz w:val="22"/>
                <w:lang w:eastAsia="lv-LV"/>
              </w:rPr>
            </w:pPr>
          </w:p>
        </w:tc>
        <w:tc>
          <w:tcPr>
            <w:tcW w:w="4976" w:type="dxa"/>
          </w:tcPr>
          <w:p w14:paraId="69BA7448" w14:textId="48A003E2" w:rsidR="00F6434B" w:rsidRPr="00E0671B" w:rsidRDefault="004679EC" w:rsidP="00585F79">
            <w:pPr>
              <w:rPr>
                <w:rFonts w:eastAsia="Times New Roman" w:cs="Times New Roman"/>
                <w:bCs/>
                <w:sz w:val="22"/>
                <w:lang w:eastAsia="lv-LV"/>
              </w:rPr>
            </w:pPr>
            <w:r w:rsidRPr="00E0671B">
              <w:rPr>
                <w:rFonts w:eastAsia="Times New Roman" w:cs="Times New Roman"/>
                <w:bCs/>
                <w:sz w:val="22"/>
                <w:lang w:eastAsia="lv-LV"/>
              </w:rPr>
              <w:t>no</w:t>
            </w:r>
            <w:r w:rsidR="0016699F" w:rsidRPr="00E0671B">
              <w:rPr>
                <w:rFonts w:eastAsia="Times New Roman" w:cs="Times New Roman"/>
                <w:bCs/>
                <w:sz w:val="22"/>
                <w:lang w:eastAsia="lv-LV"/>
              </w:rPr>
              <w:t xml:space="preserve">turība pret caurduršanu </w:t>
            </w:r>
            <w:r w:rsidRPr="00E0671B">
              <w:rPr>
                <w:rFonts w:eastAsia="Times New Roman" w:cs="Times New Roman"/>
                <w:bCs/>
                <w:sz w:val="22"/>
                <w:lang w:eastAsia="lv-LV"/>
              </w:rPr>
              <w:t xml:space="preserve">(puncture resistance) </w:t>
            </w:r>
            <w:r w:rsidR="00E0671B" w:rsidRPr="00E0671B">
              <w:rPr>
                <w:rFonts w:eastAsia="Times New Roman" w:cs="Times New Roman"/>
                <w:bCs/>
                <w:sz w:val="22"/>
                <w:lang w:eastAsia="lv-LV"/>
              </w:rPr>
              <w:t>(1</w:t>
            </w:r>
            <w:r w:rsidR="00E0671B" w:rsidRPr="00E0671B">
              <w:rPr>
                <w:rFonts w:cs="Times New Roman"/>
                <w:color w:val="000000"/>
                <w:sz w:val="22"/>
              </w:rPr>
              <w:t>÷</w:t>
            </w:r>
            <w:r w:rsidR="00E0671B" w:rsidRPr="00E0671B">
              <w:rPr>
                <w:rFonts w:eastAsia="Times New Roman" w:cs="Times New Roman"/>
                <w:bCs/>
                <w:sz w:val="22"/>
                <w:lang w:eastAsia="lv-LV"/>
              </w:rPr>
              <w:t>4)</w:t>
            </w:r>
          </w:p>
        </w:tc>
        <w:tc>
          <w:tcPr>
            <w:tcW w:w="2127" w:type="dxa"/>
          </w:tcPr>
          <w:p w14:paraId="310BE239" w14:textId="00E2B3EC" w:rsidR="00F6434B" w:rsidRPr="00E0671B" w:rsidRDefault="00A5788E" w:rsidP="00585F79">
            <w:pPr>
              <w:jc w:val="center"/>
              <w:rPr>
                <w:rFonts w:cs="Times New Roman"/>
                <w:color w:val="000000"/>
                <w:sz w:val="22"/>
                <w:lang w:eastAsia="lv-LV"/>
              </w:rPr>
            </w:pPr>
            <w:r>
              <w:rPr>
                <w:rFonts w:cs="Times New Roman"/>
                <w:color w:val="000000"/>
                <w:sz w:val="22"/>
                <w:lang w:eastAsia="lv-LV"/>
              </w:rPr>
              <w:t xml:space="preserve">≥ </w:t>
            </w:r>
            <w:r w:rsidR="000D6F93">
              <w:rPr>
                <w:rFonts w:cs="Times New Roman"/>
                <w:color w:val="000000"/>
                <w:sz w:val="22"/>
                <w:lang w:eastAsia="lv-LV"/>
              </w:rPr>
              <w:t>3</w:t>
            </w:r>
          </w:p>
        </w:tc>
        <w:tc>
          <w:tcPr>
            <w:tcW w:w="3402" w:type="dxa"/>
          </w:tcPr>
          <w:p w14:paraId="2FF2660C" w14:textId="77777777" w:rsidR="00F6434B" w:rsidRPr="00E0671B" w:rsidRDefault="00F6434B" w:rsidP="00585F79">
            <w:pPr>
              <w:jc w:val="center"/>
              <w:rPr>
                <w:rFonts w:eastAsia="Times New Roman" w:cs="Times New Roman"/>
                <w:color w:val="000000"/>
                <w:sz w:val="22"/>
                <w:lang w:eastAsia="lv-LV"/>
              </w:rPr>
            </w:pPr>
          </w:p>
        </w:tc>
        <w:tc>
          <w:tcPr>
            <w:tcW w:w="2693" w:type="dxa"/>
          </w:tcPr>
          <w:p w14:paraId="01419CD3" w14:textId="77777777" w:rsidR="00F6434B" w:rsidRPr="00E0671B" w:rsidRDefault="00F6434B" w:rsidP="00585F79">
            <w:pPr>
              <w:jc w:val="center"/>
              <w:rPr>
                <w:rFonts w:eastAsia="Times New Roman" w:cs="Times New Roman"/>
                <w:color w:val="000000"/>
                <w:sz w:val="22"/>
                <w:lang w:eastAsia="lv-LV"/>
              </w:rPr>
            </w:pPr>
          </w:p>
        </w:tc>
        <w:tc>
          <w:tcPr>
            <w:tcW w:w="992" w:type="dxa"/>
          </w:tcPr>
          <w:p w14:paraId="4D2A028C" w14:textId="77777777" w:rsidR="00F6434B" w:rsidRPr="00E0671B" w:rsidRDefault="00F6434B" w:rsidP="00585F79">
            <w:pPr>
              <w:jc w:val="center"/>
              <w:rPr>
                <w:rFonts w:eastAsia="Times New Roman" w:cs="Times New Roman"/>
                <w:color w:val="000000"/>
                <w:sz w:val="22"/>
                <w:lang w:eastAsia="lv-LV"/>
              </w:rPr>
            </w:pPr>
          </w:p>
        </w:tc>
      </w:tr>
      <w:tr w:rsidR="00A70E86" w:rsidRPr="00E0671B" w14:paraId="7B811DD8" w14:textId="77777777" w:rsidTr="00006B07">
        <w:trPr>
          <w:trHeight w:val="340"/>
        </w:trPr>
        <w:tc>
          <w:tcPr>
            <w:tcW w:w="581" w:type="dxa"/>
          </w:tcPr>
          <w:p w14:paraId="3B2BF83E" w14:textId="77777777" w:rsidR="00A70E86" w:rsidRPr="00E0671B" w:rsidRDefault="00A70E86" w:rsidP="008E5432">
            <w:pPr>
              <w:pStyle w:val="ListParagraph"/>
              <w:numPr>
                <w:ilvl w:val="1"/>
                <w:numId w:val="2"/>
              </w:numPr>
              <w:rPr>
                <w:rFonts w:cs="Times New Roman"/>
                <w:color w:val="000000"/>
                <w:sz w:val="22"/>
                <w:lang w:eastAsia="lv-LV"/>
              </w:rPr>
            </w:pPr>
          </w:p>
        </w:tc>
        <w:tc>
          <w:tcPr>
            <w:tcW w:w="4976" w:type="dxa"/>
          </w:tcPr>
          <w:p w14:paraId="20DF2AE8" w14:textId="0F228F71" w:rsidR="00A70E86" w:rsidRPr="00E0671B" w:rsidRDefault="004679EC" w:rsidP="00585F79">
            <w:pPr>
              <w:rPr>
                <w:rFonts w:eastAsia="Times New Roman" w:cs="Times New Roman"/>
                <w:bCs/>
                <w:sz w:val="22"/>
                <w:lang w:eastAsia="lv-LV"/>
              </w:rPr>
            </w:pPr>
            <w:r w:rsidRPr="00E0671B">
              <w:rPr>
                <w:rFonts w:eastAsia="Times New Roman" w:cs="Times New Roman"/>
                <w:bCs/>
                <w:sz w:val="22"/>
                <w:lang w:eastAsia="lv-LV"/>
              </w:rPr>
              <w:t>a</w:t>
            </w:r>
            <w:r w:rsidR="0016699F" w:rsidRPr="00E0671B">
              <w:rPr>
                <w:rFonts w:eastAsia="Times New Roman" w:cs="Times New Roman"/>
                <w:bCs/>
                <w:sz w:val="22"/>
                <w:lang w:eastAsia="lv-LV"/>
              </w:rPr>
              <w:t>izs</w:t>
            </w:r>
            <w:r w:rsidRPr="00E0671B">
              <w:rPr>
                <w:rFonts w:eastAsia="Times New Roman" w:cs="Times New Roman"/>
                <w:bCs/>
                <w:sz w:val="22"/>
                <w:lang w:eastAsia="lv-LV"/>
              </w:rPr>
              <w:t>a</w:t>
            </w:r>
            <w:r w:rsidR="0016699F" w:rsidRPr="00E0671B">
              <w:rPr>
                <w:rFonts w:eastAsia="Times New Roman" w:cs="Times New Roman"/>
                <w:bCs/>
                <w:sz w:val="22"/>
                <w:lang w:eastAsia="lv-LV"/>
              </w:rPr>
              <w:t>rdzība pret griezumiem</w:t>
            </w:r>
            <w:r w:rsidRPr="00E0671B">
              <w:rPr>
                <w:rFonts w:eastAsia="Times New Roman" w:cs="Times New Roman"/>
                <w:bCs/>
                <w:sz w:val="22"/>
                <w:lang w:eastAsia="lv-LV"/>
              </w:rPr>
              <w:t xml:space="preserve"> </w:t>
            </w:r>
            <w:r w:rsidR="00871CCC" w:rsidRPr="00E0671B">
              <w:rPr>
                <w:rFonts w:eastAsia="Times New Roman" w:cs="Times New Roman"/>
                <w:bCs/>
                <w:sz w:val="22"/>
                <w:lang w:eastAsia="lv-LV"/>
              </w:rPr>
              <w:t>(TDM</w:t>
            </w:r>
            <w:r w:rsidR="00413032" w:rsidRPr="00E0671B">
              <w:rPr>
                <w:rFonts w:eastAsia="Times New Roman" w:cs="Times New Roman"/>
                <w:bCs/>
                <w:sz w:val="22"/>
                <w:lang w:eastAsia="lv-LV"/>
              </w:rPr>
              <w:t xml:space="preserve"> test</w:t>
            </w:r>
            <w:r w:rsidR="00871CCC" w:rsidRPr="00E0671B">
              <w:rPr>
                <w:rFonts w:eastAsia="Times New Roman" w:cs="Times New Roman"/>
                <w:bCs/>
                <w:sz w:val="22"/>
                <w:lang w:eastAsia="lv-LV"/>
              </w:rPr>
              <w:t xml:space="preserve">: cut resistance) </w:t>
            </w:r>
            <w:r w:rsidRPr="00E0671B">
              <w:rPr>
                <w:rFonts w:eastAsia="Times New Roman" w:cs="Times New Roman"/>
                <w:bCs/>
                <w:sz w:val="22"/>
                <w:lang w:eastAsia="lv-LV"/>
              </w:rPr>
              <w:t>(A</w:t>
            </w:r>
            <w:r w:rsidR="00E0671B" w:rsidRPr="00E0671B">
              <w:rPr>
                <w:rFonts w:cs="Times New Roman"/>
                <w:color w:val="000000"/>
                <w:sz w:val="22"/>
              </w:rPr>
              <w:t>÷</w:t>
            </w:r>
            <w:r w:rsidRPr="00E0671B">
              <w:rPr>
                <w:rFonts w:eastAsia="Times New Roman" w:cs="Times New Roman"/>
                <w:bCs/>
                <w:sz w:val="22"/>
                <w:lang w:eastAsia="lv-LV"/>
              </w:rPr>
              <w:t>F)</w:t>
            </w:r>
          </w:p>
        </w:tc>
        <w:tc>
          <w:tcPr>
            <w:tcW w:w="2127" w:type="dxa"/>
          </w:tcPr>
          <w:p w14:paraId="2C7DCB97" w14:textId="0215D716" w:rsidR="00A70E86" w:rsidRPr="00E0671B" w:rsidRDefault="00413032" w:rsidP="00585F79">
            <w:pPr>
              <w:jc w:val="center"/>
              <w:rPr>
                <w:rFonts w:cs="Times New Roman"/>
                <w:color w:val="000000"/>
                <w:sz w:val="22"/>
                <w:lang w:eastAsia="lv-LV"/>
              </w:rPr>
            </w:pPr>
            <w:r w:rsidRPr="00E0671B">
              <w:rPr>
                <w:rFonts w:cs="Times New Roman"/>
                <w:color w:val="000000"/>
                <w:sz w:val="22"/>
                <w:lang w:eastAsia="lv-LV"/>
              </w:rPr>
              <w:t>X (nav testēts)</w:t>
            </w:r>
          </w:p>
        </w:tc>
        <w:tc>
          <w:tcPr>
            <w:tcW w:w="3402" w:type="dxa"/>
          </w:tcPr>
          <w:p w14:paraId="70F83A5E" w14:textId="77777777" w:rsidR="00A70E86" w:rsidRPr="00E0671B" w:rsidRDefault="00A70E86" w:rsidP="00585F79">
            <w:pPr>
              <w:jc w:val="center"/>
              <w:rPr>
                <w:rFonts w:eastAsia="Times New Roman" w:cs="Times New Roman"/>
                <w:color w:val="000000"/>
                <w:sz w:val="22"/>
                <w:lang w:eastAsia="lv-LV"/>
              </w:rPr>
            </w:pPr>
          </w:p>
        </w:tc>
        <w:tc>
          <w:tcPr>
            <w:tcW w:w="2693" w:type="dxa"/>
          </w:tcPr>
          <w:p w14:paraId="7DE4122B" w14:textId="77777777" w:rsidR="00A70E86" w:rsidRPr="00E0671B" w:rsidRDefault="00A70E86" w:rsidP="00585F79">
            <w:pPr>
              <w:jc w:val="center"/>
              <w:rPr>
                <w:rFonts w:eastAsia="Times New Roman" w:cs="Times New Roman"/>
                <w:color w:val="000000"/>
                <w:sz w:val="22"/>
                <w:lang w:eastAsia="lv-LV"/>
              </w:rPr>
            </w:pPr>
          </w:p>
        </w:tc>
        <w:tc>
          <w:tcPr>
            <w:tcW w:w="992" w:type="dxa"/>
          </w:tcPr>
          <w:p w14:paraId="3199FCB9" w14:textId="77777777" w:rsidR="00A70E86" w:rsidRPr="00E0671B" w:rsidRDefault="00A70E86" w:rsidP="00585F79">
            <w:pPr>
              <w:jc w:val="center"/>
              <w:rPr>
                <w:rFonts w:eastAsia="Times New Roman" w:cs="Times New Roman"/>
                <w:color w:val="000000"/>
                <w:sz w:val="22"/>
                <w:lang w:eastAsia="lv-LV"/>
              </w:rPr>
            </w:pPr>
          </w:p>
        </w:tc>
      </w:tr>
      <w:tr w:rsidR="005C2E71" w:rsidRPr="00E0671B" w14:paraId="2FFCCB4E" w14:textId="77777777" w:rsidTr="00006B07">
        <w:trPr>
          <w:trHeight w:val="20"/>
        </w:trPr>
        <w:tc>
          <w:tcPr>
            <w:tcW w:w="581" w:type="dxa"/>
          </w:tcPr>
          <w:p w14:paraId="134CF0CB" w14:textId="77777777" w:rsidR="005C2E71" w:rsidRPr="00E0671B" w:rsidRDefault="005C2E71" w:rsidP="00E303E7">
            <w:pPr>
              <w:pStyle w:val="ListParagraph"/>
              <w:numPr>
                <w:ilvl w:val="0"/>
                <w:numId w:val="2"/>
              </w:numPr>
              <w:rPr>
                <w:rFonts w:cs="Times New Roman"/>
                <w:color w:val="000000"/>
                <w:sz w:val="22"/>
                <w:lang w:eastAsia="lv-LV"/>
              </w:rPr>
            </w:pPr>
          </w:p>
        </w:tc>
        <w:tc>
          <w:tcPr>
            <w:tcW w:w="4976" w:type="dxa"/>
          </w:tcPr>
          <w:p w14:paraId="09BE5A04" w14:textId="4BD2C43C" w:rsidR="005C2E71" w:rsidRPr="00E0671B" w:rsidRDefault="005C2E71" w:rsidP="00585F79">
            <w:pPr>
              <w:rPr>
                <w:rFonts w:eastAsia="Times New Roman" w:cs="Times New Roman"/>
                <w:bCs/>
                <w:sz w:val="22"/>
                <w:lang w:eastAsia="lv-LV"/>
              </w:rPr>
            </w:pPr>
            <w:r w:rsidRPr="002B4DC4">
              <w:rPr>
                <w:rFonts w:eastAsia="Times New Roman" w:cs="Times New Roman"/>
                <w:bCs/>
                <w:sz w:val="22"/>
                <w:lang w:eastAsia="lv-LV"/>
              </w:rPr>
              <w:t xml:space="preserve">Aizsargcimdu </w:t>
            </w:r>
            <w:r w:rsidR="00D41735">
              <w:rPr>
                <w:rFonts w:eastAsia="Times New Roman" w:cs="Times New Roman"/>
                <w:bCs/>
                <w:sz w:val="22"/>
                <w:lang w:eastAsia="lv-LV"/>
              </w:rPr>
              <w:t>ai</w:t>
            </w:r>
            <w:r w:rsidR="0035499A">
              <w:rPr>
                <w:rFonts w:eastAsia="Times New Roman" w:cs="Times New Roman"/>
                <w:bCs/>
                <w:sz w:val="22"/>
                <w:lang w:eastAsia="lv-LV"/>
              </w:rPr>
              <w:t>z</w:t>
            </w:r>
            <w:r w:rsidR="00D41735">
              <w:rPr>
                <w:rFonts w:eastAsia="Times New Roman" w:cs="Times New Roman"/>
                <w:bCs/>
                <w:sz w:val="22"/>
                <w:lang w:eastAsia="lv-LV"/>
              </w:rPr>
              <w:t>sardzības</w:t>
            </w:r>
            <w:r w:rsidR="00D41735" w:rsidRPr="002B4DC4">
              <w:rPr>
                <w:rFonts w:eastAsia="Times New Roman" w:cs="Times New Roman"/>
                <w:bCs/>
                <w:sz w:val="22"/>
                <w:lang w:eastAsia="lv-LV"/>
              </w:rPr>
              <w:t xml:space="preserve"> </w:t>
            </w:r>
            <w:r>
              <w:rPr>
                <w:rFonts w:eastAsia="Times New Roman" w:cs="Times New Roman"/>
                <w:bCs/>
                <w:sz w:val="22"/>
                <w:lang w:eastAsia="lv-LV"/>
              </w:rPr>
              <w:t xml:space="preserve">pret aukstumu </w:t>
            </w:r>
            <w:r w:rsidR="00963540">
              <w:rPr>
                <w:rFonts w:eastAsia="Times New Roman" w:cs="Times New Roman"/>
                <w:bCs/>
                <w:sz w:val="22"/>
                <w:lang w:eastAsia="lv-LV"/>
              </w:rPr>
              <w:t xml:space="preserve">un mitrumu </w:t>
            </w:r>
            <w:r w:rsidRPr="002B4DC4">
              <w:rPr>
                <w:rFonts w:eastAsia="Times New Roman" w:cs="Times New Roman"/>
                <w:bCs/>
                <w:sz w:val="22"/>
                <w:lang w:eastAsia="lv-LV"/>
              </w:rPr>
              <w:t xml:space="preserve">veiktspējas (efektivitātes) līmeņi (level of performance) atbilstoši standartā norādītai secībai </w:t>
            </w:r>
            <w:r w:rsidRPr="002B4DC4">
              <w:rPr>
                <w:rStyle w:val="FootnoteReference"/>
                <w:rFonts w:eastAsia="Times New Roman" w:cs="Times New Roman"/>
                <w:bCs/>
                <w:sz w:val="22"/>
                <w:lang w:eastAsia="lv-LV"/>
              </w:rPr>
              <w:footnoteReference w:id="12"/>
            </w:r>
            <w:r w:rsidRPr="002B4DC4">
              <w:rPr>
                <w:rFonts w:eastAsia="Times New Roman" w:cs="Times New Roman"/>
                <w:bCs/>
                <w:sz w:val="22"/>
                <w:lang w:eastAsia="lv-LV"/>
              </w:rPr>
              <w:t>:</w:t>
            </w:r>
          </w:p>
        </w:tc>
        <w:tc>
          <w:tcPr>
            <w:tcW w:w="2127" w:type="dxa"/>
            <w:shd w:val="clear" w:color="auto" w:fill="D9D9D9" w:themeFill="background1" w:themeFillShade="D9"/>
          </w:tcPr>
          <w:p w14:paraId="668FFCC1" w14:textId="77777777" w:rsidR="005C2E71" w:rsidRPr="00E0671B" w:rsidRDefault="005C2E71" w:rsidP="00585F79">
            <w:pPr>
              <w:jc w:val="center"/>
              <w:rPr>
                <w:rFonts w:cs="Times New Roman"/>
                <w:color w:val="000000"/>
                <w:sz w:val="22"/>
                <w:lang w:eastAsia="lv-LV"/>
              </w:rPr>
            </w:pPr>
          </w:p>
        </w:tc>
        <w:tc>
          <w:tcPr>
            <w:tcW w:w="3402" w:type="dxa"/>
            <w:shd w:val="clear" w:color="auto" w:fill="D9D9D9" w:themeFill="background1" w:themeFillShade="D9"/>
          </w:tcPr>
          <w:p w14:paraId="3CE065E2" w14:textId="77777777" w:rsidR="005C2E71" w:rsidRPr="00E0671B" w:rsidRDefault="005C2E71" w:rsidP="00585F79">
            <w:pPr>
              <w:jc w:val="center"/>
              <w:rPr>
                <w:rFonts w:eastAsia="Times New Roman" w:cs="Times New Roman"/>
                <w:color w:val="000000"/>
                <w:sz w:val="22"/>
                <w:lang w:eastAsia="lv-LV"/>
              </w:rPr>
            </w:pPr>
          </w:p>
        </w:tc>
        <w:tc>
          <w:tcPr>
            <w:tcW w:w="2693" w:type="dxa"/>
            <w:shd w:val="clear" w:color="auto" w:fill="D9D9D9" w:themeFill="background1" w:themeFillShade="D9"/>
          </w:tcPr>
          <w:p w14:paraId="07B16CEA" w14:textId="77777777" w:rsidR="005C2E71" w:rsidRPr="00E0671B" w:rsidRDefault="005C2E71" w:rsidP="00585F79">
            <w:pPr>
              <w:jc w:val="center"/>
              <w:rPr>
                <w:rFonts w:eastAsia="Times New Roman" w:cs="Times New Roman"/>
                <w:color w:val="000000"/>
                <w:sz w:val="22"/>
                <w:lang w:eastAsia="lv-LV"/>
              </w:rPr>
            </w:pPr>
          </w:p>
        </w:tc>
        <w:tc>
          <w:tcPr>
            <w:tcW w:w="992" w:type="dxa"/>
            <w:shd w:val="clear" w:color="auto" w:fill="D9D9D9" w:themeFill="background1" w:themeFillShade="D9"/>
          </w:tcPr>
          <w:p w14:paraId="3CAC105E" w14:textId="77777777" w:rsidR="005C2E71" w:rsidRPr="00E0671B" w:rsidRDefault="005C2E71" w:rsidP="00585F79">
            <w:pPr>
              <w:jc w:val="center"/>
              <w:rPr>
                <w:rFonts w:eastAsia="Times New Roman" w:cs="Times New Roman"/>
                <w:color w:val="000000"/>
                <w:sz w:val="22"/>
                <w:lang w:eastAsia="lv-LV"/>
              </w:rPr>
            </w:pPr>
          </w:p>
        </w:tc>
      </w:tr>
      <w:tr w:rsidR="0006026B" w:rsidRPr="00E0671B" w14:paraId="20921DB8" w14:textId="77777777" w:rsidTr="00006B07">
        <w:trPr>
          <w:trHeight w:val="340"/>
        </w:trPr>
        <w:tc>
          <w:tcPr>
            <w:tcW w:w="581" w:type="dxa"/>
          </w:tcPr>
          <w:p w14:paraId="5B311D9C" w14:textId="77777777" w:rsidR="0006026B" w:rsidRPr="00E0671B" w:rsidRDefault="0006026B" w:rsidP="0006026B">
            <w:pPr>
              <w:pStyle w:val="ListParagraph"/>
              <w:numPr>
                <w:ilvl w:val="1"/>
                <w:numId w:val="2"/>
              </w:numPr>
              <w:rPr>
                <w:rFonts w:cs="Times New Roman"/>
                <w:color w:val="000000"/>
                <w:sz w:val="22"/>
                <w:lang w:eastAsia="lv-LV"/>
              </w:rPr>
            </w:pPr>
          </w:p>
        </w:tc>
        <w:tc>
          <w:tcPr>
            <w:tcW w:w="4976" w:type="dxa"/>
          </w:tcPr>
          <w:p w14:paraId="0649C6BD" w14:textId="7F40E181" w:rsidR="0006026B" w:rsidRPr="002B4DC4" w:rsidRDefault="0006026B" w:rsidP="00585F79">
            <w:pPr>
              <w:rPr>
                <w:rFonts w:eastAsia="Times New Roman" w:cs="Times New Roman"/>
                <w:bCs/>
                <w:sz w:val="22"/>
                <w:lang w:eastAsia="lv-LV"/>
              </w:rPr>
            </w:pPr>
            <w:r w:rsidRPr="0006026B">
              <w:rPr>
                <w:rFonts w:eastAsia="Times New Roman" w:cs="Times New Roman"/>
                <w:bCs/>
                <w:sz w:val="22"/>
                <w:lang w:eastAsia="lv-LV"/>
              </w:rPr>
              <w:t>aizsardzība pret konvektīvo aukstumu (convective cold) (1÷4)</w:t>
            </w:r>
          </w:p>
        </w:tc>
        <w:tc>
          <w:tcPr>
            <w:tcW w:w="2127" w:type="dxa"/>
          </w:tcPr>
          <w:p w14:paraId="5759F02A" w14:textId="458234D2" w:rsidR="0006026B" w:rsidRPr="00E0671B" w:rsidRDefault="0006026B" w:rsidP="00585F79">
            <w:pPr>
              <w:jc w:val="center"/>
              <w:rPr>
                <w:rFonts w:cs="Times New Roman"/>
                <w:color w:val="000000"/>
                <w:sz w:val="22"/>
                <w:lang w:eastAsia="lv-LV"/>
              </w:rPr>
            </w:pPr>
            <w:r w:rsidRPr="00AC1227">
              <w:rPr>
                <w:rFonts w:cs="Times New Roman"/>
                <w:color w:val="000000"/>
                <w:sz w:val="22"/>
                <w:lang w:eastAsia="lv-LV"/>
              </w:rPr>
              <w:t>X (nav testēts)</w:t>
            </w:r>
          </w:p>
        </w:tc>
        <w:tc>
          <w:tcPr>
            <w:tcW w:w="3402" w:type="dxa"/>
          </w:tcPr>
          <w:p w14:paraId="305F5B3E" w14:textId="77777777" w:rsidR="0006026B" w:rsidRPr="00E0671B" w:rsidRDefault="0006026B" w:rsidP="00585F79">
            <w:pPr>
              <w:jc w:val="center"/>
              <w:rPr>
                <w:rFonts w:eastAsia="Times New Roman" w:cs="Times New Roman"/>
                <w:color w:val="000000"/>
                <w:sz w:val="22"/>
                <w:lang w:eastAsia="lv-LV"/>
              </w:rPr>
            </w:pPr>
          </w:p>
        </w:tc>
        <w:tc>
          <w:tcPr>
            <w:tcW w:w="2693" w:type="dxa"/>
          </w:tcPr>
          <w:p w14:paraId="553C2726" w14:textId="77777777" w:rsidR="0006026B" w:rsidRPr="00E0671B" w:rsidRDefault="0006026B" w:rsidP="00585F79">
            <w:pPr>
              <w:jc w:val="center"/>
              <w:rPr>
                <w:rFonts w:eastAsia="Times New Roman" w:cs="Times New Roman"/>
                <w:color w:val="000000"/>
                <w:sz w:val="22"/>
                <w:lang w:eastAsia="lv-LV"/>
              </w:rPr>
            </w:pPr>
          </w:p>
        </w:tc>
        <w:tc>
          <w:tcPr>
            <w:tcW w:w="992" w:type="dxa"/>
          </w:tcPr>
          <w:p w14:paraId="7FB6BD89" w14:textId="77777777" w:rsidR="0006026B" w:rsidRPr="00E0671B" w:rsidRDefault="0006026B" w:rsidP="00585F79">
            <w:pPr>
              <w:jc w:val="center"/>
              <w:rPr>
                <w:rFonts w:eastAsia="Times New Roman" w:cs="Times New Roman"/>
                <w:color w:val="000000"/>
                <w:sz w:val="22"/>
                <w:lang w:eastAsia="lv-LV"/>
              </w:rPr>
            </w:pPr>
          </w:p>
        </w:tc>
      </w:tr>
      <w:tr w:rsidR="0006026B" w:rsidRPr="00E0671B" w14:paraId="6C35B812" w14:textId="77777777" w:rsidTr="00006B07">
        <w:trPr>
          <w:trHeight w:val="340"/>
        </w:trPr>
        <w:tc>
          <w:tcPr>
            <w:tcW w:w="581" w:type="dxa"/>
          </w:tcPr>
          <w:p w14:paraId="1EB2AA7A" w14:textId="77777777" w:rsidR="0006026B" w:rsidRPr="00E0671B" w:rsidRDefault="0006026B" w:rsidP="0006026B">
            <w:pPr>
              <w:pStyle w:val="ListParagraph"/>
              <w:numPr>
                <w:ilvl w:val="1"/>
                <w:numId w:val="2"/>
              </w:numPr>
              <w:rPr>
                <w:rFonts w:cs="Times New Roman"/>
                <w:color w:val="000000"/>
                <w:sz w:val="22"/>
                <w:lang w:eastAsia="lv-LV"/>
              </w:rPr>
            </w:pPr>
          </w:p>
        </w:tc>
        <w:tc>
          <w:tcPr>
            <w:tcW w:w="4976" w:type="dxa"/>
          </w:tcPr>
          <w:p w14:paraId="4742BA6D" w14:textId="41C0DF32" w:rsidR="0006026B" w:rsidRPr="002B4DC4" w:rsidRDefault="0006026B" w:rsidP="0006026B">
            <w:pPr>
              <w:rPr>
                <w:rFonts w:eastAsia="Times New Roman" w:cs="Times New Roman"/>
                <w:bCs/>
                <w:sz w:val="22"/>
                <w:lang w:eastAsia="lv-LV"/>
              </w:rPr>
            </w:pPr>
            <w:r w:rsidRPr="0006026B">
              <w:rPr>
                <w:rFonts w:eastAsia="Times New Roman" w:cs="Times New Roman"/>
                <w:bCs/>
                <w:sz w:val="22"/>
                <w:lang w:eastAsia="lv-LV"/>
              </w:rPr>
              <w:t>aizsardzība pret kontakta aukstumu (contact cold) (0÷4)</w:t>
            </w:r>
          </w:p>
        </w:tc>
        <w:tc>
          <w:tcPr>
            <w:tcW w:w="2127" w:type="dxa"/>
          </w:tcPr>
          <w:p w14:paraId="65F6B299" w14:textId="7C112401" w:rsidR="0006026B" w:rsidRPr="00E0671B" w:rsidRDefault="00A5788E" w:rsidP="0006026B">
            <w:pPr>
              <w:jc w:val="center"/>
              <w:rPr>
                <w:rFonts w:cs="Times New Roman"/>
                <w:color w:val="000000"/>
                <w:sz w:val="22"/>
                <w:lang w:eastAsia="lv-LV"/>
              </w:rPr>
            </w:pPr>
            <w:r>
              <w:rPr>
                <w:rFonts w:cs="Times New Roman"/>
                <w:color w:val="000000"/>
                <w:sz w:val="22"/>
                <w:lang w:eastAsia="lv-LV"/>
              </w:rPr>
              <w:t xml:space="preserve">≥ </w:t>
            </w:r>
            <w:r w:rsidR="0006026B">
              <w:rPr>
                <w:rFonts w:cs="Times New Roman"/>
                <w:color w:val="000000"/>
                <w:sz w:val="22"/>
                <w:lang w:eastAsia="lv-LV"/>
              </w:rPr>
              <w:t>3</w:t>
            </w:r>
          </w:p>
        </w:tc>
        <w:tc>
          <w:tcPr>
            <w:tcW w:w="3402" w:type="dxa"/>
          </w:tcPr>
          <w:p w14:paraId="442E90F7" w14:textId="77777777" w:rsidR="0006026B" w:rsidRPr="00E0671B" w:rsidRDefault="0006026B" w:rsidP="0006026B">
            <w:pPr>
              <w:jc w:val="center"/>
              <w:rPr>
                <w:rFonts w:eastAsia="Times New Roman" w:cs="Times New Roman"/>
                <w:color w:val="000000"/>
                <w:sz w:val="22"/>
                <w:lang w:eastAsia="lv-LV"/>
              </w:rPr>
            </w:pPr>
          </w:p>
        </w:tc>
        <w:tc>
          <w:tcPr>
            <w:tcW w:w="2693" w:type="dxa"/>
          </w:tcPr>
          <w:p w14:paraId="497C3776" w14:textId="77777777" w:rsidR="0006026B" w:rsidRPr="00E0671B" w:rsidRDefault="0006026B" w:rsidP="0006026B">
            <w:pPr>
              <w:jc w:val="center"/>
              <w:rPr>
                <w:rFonts w:eastAsia="Times New Roman" w:cs="Times New Roman"/>
                <w:color w:val="000000"/>
                <w:sz w:val="22"/>
                <w:lang w:eastAsia="lv-LV"/>
              </w:rPr>
            </w:pPr>
          </w:p>
        </w:tc>
        <w:tc>
          <w:tcPr>
            <w:tcW w:w="992" w:type="dxa"/>
          </w:tcPr>
          <w:p w14:paraId="3D687AA4" w14:textId="77777777" w:rsidR="0006026B" w:rsidRPr="00E0671B" w:rsidRDefault="0006026B" w:rsidP="0006026B">
            <w:pPr>
              <w:jc w:val="center"/>
              <w:rPr>
                <w:rFonts w:eastAsia="Times New Roman" w:cs="Times New Roman"/>
                <w:color w:val="000000"/>
                <w:sz w:val="22"/>
                <w:lang w:eastAsia="lv-LV"/>
              </w:rPr>
            </w:pPr>
          </w:p>
        </w:tc>
      </w:tr>
      <w:tr w:rsidR="0006026B" w:rsidRPr="00E0671B" w14:paraId="482510B4" w14:textId="77777777" w:rsidTr="00006B07">
        <w:trPr>
          <w:trHeight w:val="340"/>
        </w:trPr>
        <w:tc>
          <w:tcPr>
            <w:tcW w:w="581" w:type="dxa"/>
          </w:tcPr>
          <w:p w14:paraId="20D4E223" w14:textId="77777777" w:rsidR="0006026B" w:rsidRPr="00E0671B" w:rsidRDefault="0006026B" w:rsidP="0006026B">
            <w:pPr>
              <w:pStyle w:val="ListParagraph"/>
              <w:numPr>
                <w:ilvl w:val="1"/>
                <w:numId w:val="2"/>
              </w:numPr>
              <w:rPr>
                <w:rFonts w:cs="Times New Roman"/>
                <w:color w:val="000000"/>
                <w:sz w:val="22"/>
                <w:lang w:eastAsia="lv-LV"/>
              </w:rPr>
            </w:pPr>
          </w:p>
        </w:tc>
        <w:tc>
          <w:tcPr>
            <w:tcW w:w="4976" w:type="dxa"/>
          </w:tcPr>
          <w:p w14:paraId="21F428D1" w14:textId="5A41283A" w:rsidR="0006026B" w:rsidRPr="002B4DC4" w:rsidRDefault="0006026B" w:rsidP="0006026B">
            <w:pPr>
              <w:rPr>
                <w:rFonts w:eastAsia="Times New Roman" w:cs="Times New Roman"/>
                <w:bCs/>
                <w:sz w:val="22"/>
                <w:lang w:eastAsia="lv-LV"/>
              </w:rPr>
            </w:pPr>
            <w:r w:rsidRPr="0006026B">
              <w:rPr>
                <w:rFonts w:eastAsia="Times New Roman" w:cs="Times New Roman"/>
                <w:bCs/>
                <w:sz w:val="22"/>
                <w:lang w:eastAsia="lv-LV"/>
              </w:rPr>
              <w:t>aizsardzība pret ūdens iekļūšanu (water penetration) (0 vai 1)</w:t>
            </w:r>
          </w:p>
        </w:tc>
        <w:tc>
          <w:tcPr>
            <w:tcW w:w="2127" w:type="dxa"/>
          </w:tcPr>
          <w:p w14:paraId="2ECE9412" w14:textId="0CE42247" w:rsidR="0006026B" w:rsidRPr="00E0671B" w:rsidRDefault="0006026B" w:rsidP="0006026B">
            <w:pPr>
              <w:jc w:val="center"/>
              <w:rPr>
                <w:rFonts w:cs="Times New Roman"/>
                <w:color w:val="000000"/>
                <w:sz w:val="22"/>
                <w:lang w:eastAsia="lv-LV"/>
              </w:rPr>
            </w:pPr>
            <w:r w:rsidRPr="00AC1227">
              <w:rPr>
                <w:rFonts w:cs="Times New Roman"/>
                <w:color w:val="000000"/>
                <w:sz w:val="22"/>
                <w:lang w:eastAsia="lv-LV"/>
              </w:rPr>
              <w:t>X (nav testēts)</w:t>
            </w:r>
          </w:p>
        </w:tc>
        <w:tc>
          <w:tcPr>
            <w:tcW w:w="3402" w:type="dxa"/>
          </w:tcPr>
          <w:p w14:paraId="46134E94" w14:textId="77777777" w:rsidR="0006026B" w:rsidRPr="00E0671B" w:rsidRDefault="0006026B" w:rsidP="0006026B">
            <w:pPr>
              <w:jc w:val="center"/>
              <w:rPr>
                <w:rFonts w:eastAsia="Times New Roman" w:cs="Times New Roman"/>
                <w:color w:val="000000"/>
                <w:sz w:val="22"/>
                <w:lang w:eastAsia="lv-LV"/>
              </w:rPr>
            </w:pPr>
          </w:p>
        </w:tc>
        <w:tc>
          <w:tcPr>
            <w:tcW w:w="2693" w:type="dxa"/>
          </w:tcPr>
          <w:p w14:paraId="6DBA6E03" w14:textId="77777777" w:rsidR="0006026B" w:rsidRPr="00E0671B" w:rsidRDefault="0006026B" w:rsidP="0006026B">
            <w:pPr>
              <w:jc w:val="center"/>
              <w:rPr>
                <w:rFonts w:eastAsia="Times New Roman" w:cs="Times New Roman"/>
                <w:color w:val="000000"/>
                <w:sz w:val="22"/>
                <w:lang w:eastAsia="lv-LV"/>
              </w:rPr>
            </w:pPr>
          </w:p>
        </w:tc>
        <w:tc>
          <w:tcPr>
            <w:tcW w:w="992" w:type="dxa"/>
          </w:tcPr>
          <w:p w14:paraId="241B58A9" w14:textId="77777777" w:rsidR="0006026B" w:rsidRPr="00E0671B" w:rsidRDefault="0006026B" w:rsidP="0006026B">
            <w:pPr>
              <w:jc w:val="center"/>
              <w:rPr>
                <w:rFonts w:eastAsia="Times New Roman" w:cs="Times New Roman"/>
                <w:color w:val="000000"/>
                <w:sz w:val="22"/>
                <w:lang w:eastAsia="lv-LV"/>
              </w:rPr>
            </w:pPr>
          </w:p>
        </w:tc>
      </w:tr>
      <w:tr w:rsidR="0006026B" w:rsidRPr="00E0671B" w14:paraId="74DE610D" w14:textId="77777777" w:rsidTr="00006B07">
        <w:trPr>
          <w:trHeight w:val="340"/>
        </w:trPr>
        <w:tc>
          <w:tcPr>
            <w:tcW w:w="581" w:type="dxa"/>
          </w:tcPr>
          <w:p w14:paraId="47D17DAB" w14:textId="77777777" w:rsidR="0006026B" w:rsidRPr="00E0671B" w:rsidRDefault="0006026B" w:rsidP="0006026B">
            <w:pPr>
              <w:pStyle w:val="ListParagraph"/>
              <w:numPr>
                <w:ilvl w:val="0"/>
                <w:numId w:val="2"/>
              </w:numPr>
              <w:rPr>
                <w:rFonts w:cs="Times New Roman"/>
                <w:color w:val="000000"/>
                <w:sz w:val="22"/>
                <w:lang w:eastAsia="lv-LV"/>
              </w:rPr>
            </w:pPr>
          </w:p>
        </w:tc>
        <w:tc>
          <w:tcPr>
            <w:tcW w:w="4976" w:type="dxa"/>
          </w:tcPr>
          <w:p w14:paraId="4ACED519" w14:textId="4513E3D4" w:rsidR="0006026B" w:rsidRPr="00E0671B" w:rsidRDefault="0006026B" w:rsidP="0006026B">
            <w:pPr>
              <w:rPr>
                <w:rFonts w:eastAsia="Times New Roman" w:cs="Times New Roman"/>
                <w:bCs/>
                <w:sz w:val="22"/>
                <w:lang w:eastAsia="lv-LV"/>
              </w:rPr>
            </w:pPr>
            <w:r w:rsidRPr="00E0671B">
              <w:rPr>
                <w:rFonts w:eastAsia="Times New Roman" w:cs="Times New Roman"/>
                <w:bCs/>
                <w:sz w:val="22"/>
                <w:lang w:eastAsia="lv-LV"/>
              </w:rPr>
              <w:t>Aizsargcimdu izmēru diapazons</w:t>
            </w:r>
            <w:r>
              <w:rPr>
                <w:rFonts w:eastAsia="Times New Roman" w:cs="Times New Roman"/>
                <w:bCs/>
                <w:sz w:val="22"/>
                <w:lang w:eastAsia="lv-LV"/>
              </w:rPr>
              <w:t xml:space="preserve"> </w:t>
            </w:r>
            <w:r>
              <w:rPr>
                <w:rStyle w:val="FootnoteReference"/>
                <w:rFonts w:eastAsia="Times New Roman" w:cs="Times New Roman"/>
                <w:bCs/>
                <w:sz w:val="22"/>
                <w:lang w:eastAsia="lv-LV"/>
              </w:rPr>
              <w:footnoteReference w:id="13"/>
            </w:r>
          </w:p>
        </w:tc>
        <w:tc>
          <w:tcPr>
            <w:tcW w:w="2127" w:type="dxa"/>
          </w:tcPr>
          <w:p w14:paraId="7BD200F6" w14:textId="176B14B6" w:rsidR="0006026B" w:rsidRPr="00E0671B" w:rsidRDefault="0006026B" w:rsidP="0006026B">
            <w:pPr>
              <w:jc w:val="center"/>
              <w:rPr>
                <w:rFonts w:cs="Times New Roman"/>
                <w:color w:val="000000"/>
                <w:sz w:val="22"/>
                <w:lang w:eastAsia="lv-LV"/>
              </w:rPr>
            </w:pPr>
            <w:r>
              <w:rPr>
                <w:rFonts w:cs="Times New Roman"/>
                <w:color w:val="000000"/>
                <w:sz w:val="22"/>
                <w:lang w:eastAsia="lv-LV"/>
              </w:rPr>
              <w:t>9</w:t>
            </w:r>
            <w:r w:rsidRPr="004F337F">
              <w:rPr>
                <w:rFonts w:cs="Times New Roman"/>
                <w:color w:val="000000"/>
                <w:sz w:val="22"/>
                <w:lang w:eastAsia="lv-LV"/>
              </w:rPr>
              <w:t xml:space="preserve"> – 11</w:t>
            </w:r>
          </w:p>
        </w:tc>
        <w:tc>
          <w:tcPr>
            <w:tcW w:w="3402" w:type="dxa"/>
          </w:tcPr>
          <w:p w14:paraId="427BD840" w14:textId="77777777" w:rsidR="0006026B" w:rsidRPr="00E0671B" w:rsidRDefault="0006026B" w:rsidP="0006026B">
            <w:pPr>
              <w:jc w:val="center"/>
              <w:rPr>
                <w:rFonts w:eastAsia="Times New Roman" w:cs="Times New Roman"/>
                <w:color w:val="000000"/>
                <w:sz w:val="22"/>
                <w:lang w:eastAsia="lv-LV"/>
              </w:rPr>
            </w:pPr>
          </w:p>
        </w:tc>
        <w:tc>
          <w:tcPr>
            <w:tcW w:w="2693" w:type="dxa"/>
          </w:tcPr>
          <w:p w14:paraId="2423E4E5" w14:textId="77777777" w:rsidR="0006026B" w:rsidRPr="00E0671B" w:rsidRDefault="0006026B" w:rsidP="0006026B">
            <w:pPr>
              <w:jc w:val="center"/>
              <w:rPr>
                <w:rFonts w:eastAsia="Times New Roman" w:cs="Times New Roman"/>
                <w:color w:val="000000"/>
                <w:sz w:val="22"/>
                <w:lang w:eastAsia="lv-LV"/>
              </w:rPr>
            </w:pPr>
          </w:p>
        </w:tc>
        <w:tc>
          <w:tcPr>
            <w:tcW w:w="992" w:type="dxa"/>
          </w:tcPr>
          <w:p w14:paraId="1010F046" w14:textId="77777777" w:rsidR="0006026B" w:rsidRPr="00E0671B" w:rsidRDefault="0006026B" w:rsidP="0006026B">
            <w:pPr>
              <w:jc w:val="center"/>
              <w:rPr>
                <w:rFonts w:eastAsia="Times New Roman" w:cs="Times New Roman"/>
                <w:color w:val="000000"/>
                <w:sz w:val="22"/>
                <w:lang w:eastAsia="lv-LV"/>
              </w:rPr>
            </w:pPr>
          </w:p>
        </w:tc>
      </w:tr>
    </w:tbl>
    <w:p w14:paraId="7ACFFC22" w14:textId="77777777" w:rsidR="00A5788E" w:rsidRDefault="00A5788E" w:rsidP="00B86042">
      <w:pPr>
        <w:pStyle w:val="Title"/>
        <w:widowControl w:val="0"/>
        <w:rPr>
          <w:bCs w:val="0"/>
          <w:noProof/>
          <w:sz w:val="22"/>
          <w:szCs w:val="22"/>
          <w:lang w:eastAsia="lv-LV"/>
        </w:rPr>
      </w:pPr>
    </w:p>
    <w:p w14:paraId="0AF78518" w14:textId="781FE638"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2E402A80" w14:textId="475BFAC3" w:rsidR="00D57C3A" w:rsidRDefault="00A5788E" w:rsidP="003A23C5">
      <w:pPr>
        <w:pStyle w:val="Title"/>
        <w:widowControl w:val="0"/>
        <w:rPr>
          <w:sz w:val="22"/>
          <w:szCs w:val="22"/>
        </w:rPr>
      </w:pPr>
      <w:r>
        <w:object w:dxaOrig="5640" w:dyaOrig="5060" w14:anchorId="6F690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1.5pt" o:ole="">
            <v:imagedata r:id="rId8" o:title=""/>
          </v:shape>
          <o:OLEObject Type="Embed" ProgID="PBrush" ShapeID="_x0000_i1025" DrawAspect="Content" ObjectID="_1777203138" r:id="rId9"/>
        </w:object>
      </w:r>
    </w:p>
    <w:sectPr w:rsidR="00D57C3A" w:rsidSect="00006B07">
      <w:headerReference w:type="default" r:id="rId10"/>
      <w:footerReference w:type="default" r:id="rId11"/>
      <w:pgSz w:w="16838" w:h="11906" w:orient="landscape"/>
      <w:pgMar w:top="1701" w:right="851" w:bottom="96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1C8AE" w14:textId="77777777" w:rsidR="0010016A" w:rsidRDefault="0010016A" w:rsidP="00B33594">
      <w:r>
        <w:separator/>
      </w:r>
    </w:p>
  </w:endnote>
  <w:endnote w:type="continuationSeparator" w:id="0">
    <w:p w14:paraId="44D32E40" w14:textId="77777777" w:rsidR="0010016A" w:rsidRDefault="0010016A"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241604"/>
      <w:docPartObj>
        <w:docPartGallery w:val="Page Numbers (Bottom of Page)"/>
        <w:docPartUnique/>
      </w:docPartObj>
    </w:sdtPr>
    <w:sdtEndPr>
      <w:rPr>
        <w:noProof/>
        <w:sz w:val="22"/>
      </w:rPr>
    </w:sdtEndPr>
    <w:sdtContent>
      <w:p w14:paraId="05922403" w14:textId="74E1F350" w:rsidR="00CE0A28" w:rsidRPr="0045094A" w:rsidRDefault="00CE0A28" w:rsidP="00CE0A28">
        <w:pPr>
          <w:pStyle w:val="Footer"/>
          <w:jc w:val="center"/>
          <w:rPr>
            <w:sz w:val="22"/>
          </w:rPr>
        </w:pPr>
        <w:r w:rsidRPr="0045094A">
          <w:rPr>
            <w:sz w:val="22"/>
          </w:rPr>
          <w:fldChar w:fldCharType="begin"/>
        </w:r>
        <w:r w:rsidRPr="0045094A">
          <w:rPr>
            <w:sz w:val="22"/>
          </w:rPr>
          <w:instrText xml:space="preserve"> PAGE   \* MERGEFORMAT </w:instrText>
        </w:r>
        <w:r w:rsidRPr="0045094A">
          <w:rPr>
            <w:sz w:val="22"/>
          </w:rPr>
          <w:fldChar w:fldCharType="separate"/>
        </w:r>
        <w:r w:rsidR="00E303E7" w:rsidRPr="0045094A">
          <w:rPr>
            <w:noProof/>
            <w:sz w:val="22"/>
          </w:rPr>
          <w:t>1</w:t>
        </w:r>
        <w:r w:rsidRPr="0045094A">
          <w:rPr>
            <w:noProof/>
            <w:sz w:val="22"/>
          </w:rPr>
          <w:fldChar w:fldCharType="end"/>
        </w:r>
        <w:r w:rsidRPr="0045094A">
          <w:rPr>
            <w:noProof/>
            <w:sz w:val="22"/>
          </w:rPr>
          <w:t xml:space="preserve"> no </w:t>
        </w:r>
        <w:r w:rsidR="0045094A" w:rsidRPr="0045094A">
          <w:rPr>
            <w:sz w:val="22"/>
          </w:rPr>
          <w:fldChar w:fldCharType="begin"/>
        </w:r>
        <w:r w:rsidR="0045094A" w:rsidRPr="0045094A">
          <w:rPr>
            <w:sz w:val="22"/>
          </w:rPr>
          <w:instrText xml:space="preserve"> NUMPAGES  \* Arabic  \* MERGEFORMAT </w:instrText>
        </w:r>
        <w:r w:rsidR="0045094A" w:rsidRPr="0045094A">
          <w:rPr>
            <w:sz w:val="22"/>
          </w:rPr>
          <w:fldChar w:fldCharType="separate"/>
        </w:r>
        <w:r w:rsidR="00E303E7" w:rsidRPr="0045094A">
          <w:rPr>
            <w:noProof/>
            <w:sz w:val="22"/>
          </w:rPr>
          <w:t>4</w:t>
        </w:r>
        <w:r w:rsidR="0045094A" w:rsidRPr="0045094A">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05797" w14:textId="77777777" w:rsidR="0010016A" w:rsidRDefault="0010016A" w:rsidP="00B33594">
      <w:r>
        <w:separator/>
      </w:r>
    </w:p>
  </w:footnote>
  <w:footnote w:type="continuationSeparator" w:id="0">
    <w:p w14:paraId="6503D1B5" w14:textId="77777777" w:rsidR="0010016A" w:rsidRDefault="0010016A" w:rsidP="00B33594">
      <w:r>
        <w:continuationSeparator/>
      </w:r>
    </w:p>
  </w:footnote>
  <w:footnote w:id="1">
    <w:p w14:paraId="54FC719A" w14:textId="5A64A965" w:rsidR="00077B2A" w:rsidRDefault="00077B2A" w:rsidP="00AA09A4">
      <w:pPr>
        <w:pStyle w:val="FootnoteText"/>
        <w:jc w:val="both"/>
      </w:pPr>
      <w:r>
        <w:rPr>
          <w:rStyle w:val="FootnoteReference"/>
        </w:rPr>
        <w:footnoteRef/>
      </w:r>
      <w:r>
        <w:t xml:space="preserve"> </w:t>
      </w:r>
      <w:r w:rsidRPr="00077B2A">
        <w:t>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t xml:space="preserve">, </w:t>
      </w:r>
      <w:r w:rsidR="00E24105" w:rsidRPr="002F785C">
        <w:t>ja norādīta vērtību robeža "</w:t>
      </w:r>
      <w:r w:rsidR="00E24105" w:rsidRPr="002F785C">
        <w:rPr>
          <w:color w:val="000000"/>
        </w:rPr>
        <w:t>÷"</w:t>
      </w:r>
      <w:r w:rsidR="00E24105" w:rsidRPr="002F785C">
        <w:t>, jānodrošina, lai piedāvājums atbilstu kādai no vērtību robežās esošai vērtībai</w:t>
      </w:r>
    </w:p>
  </w:footnote>
  <w:footnote w:id="2">
    <w:p w14:paraId="565BDAEB" w14:textId="559D5FB1" w:rsidR="00AA223A" w:rsidRDefault="00AA223A" w:rsidP="00AA09A4">
      <w:pPr>
        <w:pStyle w:val="FootnoteText"/>
        <w:jc w:val="both"/>
      </w:pPr>
      <w:r>
        <w:rPr>
          <w:rStyle w:val="FootnoteReference"/>
        </w:rPr>
        <w:footnoteRef/>
      </w:r>
      <w:r>
        <w:t xml:space="preserve"> </w:t>
      </w:r>
      <w:r w:rsidR="00E24105" w:rsidRPr="002F785C">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Default="00AA223A" w:rsidP="00AA09A4">
      <w:pPr>
        <w:pStyle w:val="FootnoteText"/>
        <w:jc w:val="both"/>
      </w:pPr>
      <w:r>
        <w:rPr>
          <w:rStyle w:val="FootnoteReference"/>
        </w:rPr>
        <w:footnoteRef/>
      </w:r>
      <w:r>
        <w:t xml:space="preserve"> </w:t>
      </w:r>
      <w:r w:rsidR="00F50256">
        <w:t>AS "</w:t>
      </w:r>
      <w:r w:rsidRPr="0028349C">
        <w:t>Sada</w:t>
      </w:r>
      <w:r>
        <w:t>les tīkls</w:t>
      </w:r>
      <w:r w:rsidR="00F50256">
        <w:t>"</w:t>
      </w:r>
      <w:r>
        <w:t xml:space="preserve"> materiālu kategorijas numurs un nosaukums</w:t>
      </w:r>
    </w:p>
  </w:footnote>
  <w:footnote w:id="4">
    <w:p w14:paraId="633AF39D" w14:textId="77777777" w:rsidR="00AA223A" w:rsidRDefault="00AA223A" w:rsidP="00AA09A4">
      <w:pPr>
        <w:pStyle w:val="FootnoteText"/>
        <w:jc w:val="both"/>
      </w:pPr>
      <w:r w:rsidRPr="003A43CA">
        <w:rPr>
          <w:rStyle w:val="FootnoteReference"/>
        </w:rPr>
        <w:footnoteRef/>
      </w:r>
      <w:r w:rsidRPr="003A43CA">
        <w:t xml:space="preserve"> </w:t>
      </w:r>
      <w:r w:rsidRPr="003A43CA">
        <w:rPr>
          <w:color w:val="000000"/>
          <w:lang w:eastAsia="lv-LV"/>
        </w:rPr>
        <w:t xml:space="preserve">Norādīt pilnu preces tipa apzīmējumu </w:t>
      </w:r>
      <w:r w:rsidRPr="003A43CA">
        <w:rPr>
          <w:color w:val="000000"/>
          <w:szCs w:val="22"/>
          <w:lang w:eastAsia="lv-LV"/>
        </w:rPr>
        <w:t>(modeļa nosaukums</w:t>
      </w:r>
      <w:r w:rsidR="004456D6" w:rsidRPr="003A43CA">
        <w:rPr>
          <w:color w:val="000000"/>
          <w:szCs w:val="22"/>
          <w:lang w:eastAsia="lv-LV"/>
        </w:rPr>
        <w:t>, artikula Nr.</w:t>
      </w:r>
      <w:r w:rsidRPr="003A43CA">
        <w:rPr>
          <w:color w:val="000000"/>
          <w:szCs w:val="22"/>
          <w:lang w:eastAsia="lv-LV"/>
        </w:rPr>
        <w:t>)</w:t>
      </w:r>
    </w:p>
  </w:footnote>
  <w:footnote w:id="5">
    <w:p w14:paraId="3FAC8F44" w14:textId="1D29C186" w:rsidR="00077B2A" w:rsidRPr="009507AD" w:rsidRDefault="00077B2A" w:rsidP="00AA09A4">
      <w:pPr>
        <w:pStyle w:val="FootnoteText"/>
        <w:jc w:val="both"/>
      </w:pPr>
      <w:r w:rsidRPr="009507AD">
        <w:rPr>
          <w:rStyle w:val="FootnoteReference"/>
        </w:rPr>
        <w:footnoteRef/>
      </w:r>
      <w:r w:rsidRPr="009507AD">
        <w:t xml:space="preserve"> European Article Number (Eiropas preces numurs) – </w:t>
      </w:r>
      <w:r w:rsidR="00E24105" w:rsidRPr="00E24105">
        <w:t>Eiropas svītrkoda standarts, ko izmanto ražotāja un preces identifikatora kodēšanai</w:t>
      </w:r>
    </w:p>
  </w:footnote>
  <w:footnote w:id="6">
    <w:p w14:paraId="46E1110B" w14:textId="3ECDFF54" w:rsidR="00E24105" w:rsidRPr="0006026B" w:rsidRDefault="00E24105" w:rsidP="00AA09A4">
      <w:pPr>
        <w:pStyle w:val="FootnoteText"/>
        <w:jc w:val="both"/>
      </w:pPr>
      <w:r w:rsidRPr="0006026B">
        <w:rPr>
          <w:rStyle w:val="FootnoteReference"/>
        </w:rPr>
        <w:footnoteRef/>
      </w:r>
      <w:r w:rsidRPr="0006026B">
        <w:t xml:space="preserve"> Paraugu iesniegšanas termiņš var būt pagarināts, ja tas atrunāts iepirkuma procedūras </w:t>
      </w:r>
      <w:r w:rsidR="00857714" w:rsidRPr="0006026B">
        <w:t xml:space="preserve">vai </w:t>
      </w:r>
      <w:r w:rsidRPr="0006026B">
        <w:t>cenu aptaujas dokumentācijā</w:t>
      </w:r>
      <w:r w:rsidR="00857714" w:rsidRPr="0006026B">
        <w:t>/nosacījumos</w:t>
      </w:r>
    </w:p>
  </w:footnote>
  <w:footnote w:id="7">
    <w:p w14:paraId="14EF6707" w14:textId="7B410934" w:rsidR="00E24105" w:rsidRPr="0025316F" w:rsidRDefault="00E24105" w:rsidP="00AA09A4">
      <w:pPr>
        <w:pStyle w:val="FootnoteText"/>
        <w:jc w:val="both"/>
      </w:pPr>
      <w:r w:rsidRPr="0025316F">
        <w:rPr>
          <w:rStyle w:val="FootnoteReference"/>
        </w:rPr>
        <w:footnoteRef/>
      </w:r>
      <w:r w:rsidRPr="0025316F">
        <w:t xml:space="preserve"> </w:t>
      </w:r>
      <w:r w:rsidR="00AF1128" w:rsidRPr="0025316F">
        <w:rPr>
          <w:color w:val="000000"/>
          <w:lang w:eastAsia="lv-LV"/>
        </w:rPr>
        <w:t xml:space="preserve">Maksimālais garantētais preces piegādes laiks varētu būt </w:t>
      </w:r>
      <w:r w:rsidR="00AF1128" w:rsidRPr="0025316F">
        <w:t>pagarināts, ja tas atrunāts iepirkuma procedūras vai cenu aptaujas dokumentācijā/nosacījumos</w:t>
      </w:r>
    </w:p>
  </w:footnote>
  <w:footnote w:id="8">
    <w:p w14:paraId="0A12820F" w14:textId="77777777" w:rsidR="00EA352E" w:rsidRPr="00B61266" w:rsidRDefault="00EA352E" w:rsidP="00EA352E">
      <w:pPr>
        <w:jc w:val="both"/>
        <w:rPr>
          <w:sz w:val="20"/>
          <w:szCs w:val="20"/>
        </w:rPr>
      </w:pPr>
      <w:r>
        <w:rPr>
          <w:rStyle w:val="FootnoteReference"/>
        </w:rPr>
        <w:footnoteRef/>
      </w:r>
      <w:r>
        <w:t xml:space="preserve"> </w:t>
      </w:r>
      <w:r w:rsidRPr="00B61266">
        <w:rPr>
          <w:sz w:val="20"/>
          <w:szCs w:val="20"/>
        </w:rPr>
        <w:t xml:space="preserve">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03144235" w14:textId="77777777" w:rsidR="00EA352E" w:rsidRDefault="00EA352E" w:rsidP="00EA352E">
      <w:pPr>
        <w:jc w:val="both"/>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1" w:history="1">
        <w:r w:rsidRPr="00B61266">
          <w:rPr>
            <w:rStyle w:val="Hyperlink"/>
            <w:sz w:val="20"/>
            <w:szCs w:val="20"/>
          </w:rPr>
          <w:t>http://www.european-accreditation.org/)</w:t>
        </w:r>
      </w:hyperlink>
      <w:r w:rsidRPr="00B61266">
        <w:rPr>
          <w:sz w:val="20"/>
          <w:szCs w:val="20"/>
        </w:rPr>
        <w:t>)</w:t>
      </w:r>
    </w:p>
  </w:footnote>
  <w:footnote w:id="9">
    <w:p w14:paraId="25546086" w14:textId="3FB84DAE" w:rsidR="002D4ADE" w:rsidRPr="008D6F6F" w:rsidRDefault="002D4ADE" w:rsidP="002D4ADE">
      <w:pPr>
        <w:pStyle w:val="FootnoteText"/>
        <w:jc w:val="both"/>
      </w:pPr>
      <w:r w:rsidRPr="008D6F6F">
        <w:rPr>
          <w:rStyle w:val="FootnoteReference"/>
        </w:rPr>
        <w:footnoteRef/>
      </w:r>
      <w:r w:rsidRPr="008D6F6F">
        <w:t xml:space="preserve"> Var atbilst standarta iepriekšējie redakcijai</w:t>
      </w:r>
      <w:r w:rsidR="000F4E3A" w:rsidRPr="008D6F6F">
        <w:t xml:space="preserve"> LVS EN 388:2017</w:t>
      </w:r>
      <w:r w:rsidRPr="008D6F6F">
        <w:t>, ja ir derīgs ES tipa pārbaudes sertifikāts</w:t>
      </w:r>
    </w:p>
  </w:footnote>
  <w:footnote w:id="10">
    <w:p w14:paraId="2C763DE6" w14:textId="1EDE28DF" w:rsidR="00006232" w:rsidRPr="00006232" w:rsidRDefault="00006232" w:rsidP="00006232">
      <w:pPr>
        <w:pStyle w:val="FootnoteText"/>
        <w:jc w:val="both"/>
      </w:pPr>
      <w:r w:rsidRPr="008D6F6F">
        <w:rPr>
          <w:rStyle w:val="FootnoteReference"/>
        </w:rPr>
        <w:footnoteRef/>
      </w:r>
      <w:r w:rsidRPr="008D6F6F">
        <w:t xml:space="preserve"> Lai atbilstu standart</w:t>
      </w:r>
      <w:r w:rsidR="00A92DA0">
        <w:t>ie</w:t>
      </w:r>
      <w:r w:rsidRPr="008D6F6F">
        <w:t xml:space="preserve">m </w:t>
      </w:r>
      <w:r w:rsidRPr="008D6F6F">
        <w:rPr>
          <w:lang w:eastAsia="lv-LV"/>
        </w:rPr>
        <w:t xml:space="preserve">LVS EN </w:t>
      </w:r>
      <w:r w:rsidRPr="008D6F6F">
        <w:rPr>
          <w:bCs/>
          <w:shd w:val="clear" w:color="auto" w:fill="FFFFFF"/>
        </w:rPr>
        <w:t>388+A1:2019</w:t>
      </w:r>
      <w:r w:rsidR="00A92DA0">
        <w:rPr>
          <w:bCs/>
          <w:shd w:val="clear" w:color="auto" w:fill="FFFFFF"/>
        </w:rPr>
        <w:t xml:space="preserve"> un </w:t>
      </w:r>
      <w:r w:rsidR="00A92DA0" w:rsidRPr="00A92DA0">
        <w:rPr>
          <w:bCs/>
          <w:shd w:val="clear" w:color="auto" w:fill="FFFFFF"/>
        </w:rPr>
        <w:t>LVS EN 511:2006</w:t>
      </w:r>
      <w:r w:rsidRPr="008D6F6F">
        <w:rPr>
          <w:bCs/>
          <w:shd w:val="clear" w:color="auto" w:fill="FFFFFF"/>
        </w:rPr>
        <w:t>, aizsargcimdiem jāatbilst arī standarta LVS EN ISO 21420:2020 "Aizsargcimdi. Vispārīgās prasības un testa metodes (ISO 21420:2020)" vai LVS EN 420 +A1:2010 "Aizsargcimdi. Vispārīgas prasības un testēšanas metodes" prasībām</w:t>
      </w:r>
    </w:p>
  </w:footnote>
  <w:footnote w:id="11">
    <w:p w14:paraId="6B691AD5" w14:textId="4BECF306" w:rsidR="002B4DC4" w:rsidRPr="009A6060" w:rsidRDefault="002B4DC4" w:rsidP="002B4DC4">
      <w:pPr>
        <w:pStyle w:val="FootnoteText"/>
      </w:pPr>
      <w:r w:rsidRPr="009A6060">
        <w:rPr>
          <w:rStyle w:val="FootnoteReference"/>
        </w:rPr>
        <w:footnoteRef/>
      </w:r>
      <w:r w:rsidRPr="009A6060">
        <w:t xml:space="preserve"> Aizsargcimdu marķējums</w:t>
      </w:r>
      <w:r w:rsidR="00A92DA0">
        <w:t xml:space="preserve"> saskaņā ar </w:t>
      </w:r>
      <w:r w:rsidR="00A92DA0" w:rsidRPr="008D6F6F">
        <w:rPr>
          <w:lang w:eastAsia="lv-LV"/>
        </w:rPr>
        <w:t xml:space="preserve">LVS EN </w:t>
      </w:r>
      <w:r w:rsidR="00A92DA0" w:rsidRPr="008D6F6F">
        <w:rPr>
          <w:bCs/>
          <w:shd w:val="clear" w:color="auto" w:fill="FFFFFF"/>
        </w:rPr>
        <w:t>388+A1:2019</w:t>
      </w:r>
      <w:r>
        <w:t>,</w:t>
      </w:r>
      <w:r w:rsidRPr="009A6060">
        <w:t xml:space="preserve"> </w:t>
      </w:r>
      <w:r>
        <w:rPr>
          <w:bCs/>
          <w:lang w:eastAsia="lv-LV"/>
        </w:rPr>
        <w:t>minimālās prasības:</w:t>
      </w:r>
      <w:r w:rsidRPr="009A6060">
        <w:rPr>
          <w:bCs/>
          <w:lang w:eastAsia="lv-LV"/>
        </w:rPr>
        <w:t xml:space="preserve"> </w:t>
      </w:r>
      <w:r w:rsidR="001B1004">
        <w:rPr>
          <w:bCs/>
          <w:lang w:eastAsia="lv-LV"/>
        </w:rPr>
        <w:t>2 1 4 3 X</w:t>
      </w:r>
    </w:p>
  </w:footnote>
  <w:footnote w:id="12">
    <w:p w14:paraId="0DB0D71B" w14:textId="51747639" w:rsidR="005C2E71" w:rsidRPr="009A6060" w:rsidRDefault="005C2E71" w:rsidP="005C2E71">
      <w:pPr>
        <w:pStyle w:val="FootnoteText"/>
      </w:pPr>
      <w:r w:rsidRPr="009A6060">
        <w:rPr>
          <w:rStyle w:val="FootnoteReference"/>
        </w:rPr>
        <w:footnoteRef/>
      </w:r>
      <w:r w:rsidRPr="009A6060">
        <w:t xml:space="preserve"> Aizsargcimdu marķējums</w:t>
      </w:r>
      <w:r w:rsidR="00A92DA0">
        <w:t xml:space="preserve"> saskaņā ar </w:t>
      </w:r>
      <w:r w:rsidR="00A92DA0" w:rsidRPr="00A92DA0">
        <w:t>LVS EN 511:2006</w:t>
      </w:r>
      <w:r>
        <w:t>,</w:t>
      </w:r>
      <w:r w:rsidRPr="009A6060">
        <w:t xml:space="preserve"> </w:t>
      </w:r>
      <w:r>
        <w:rPr>
          <w:bCs/>
          <w:lang w:eastAsia="lv-LV"/>
        </w:rPr>
        <w:t>minimālās prasības:</w:t>
      </w:r>
      <w:r w:rsidRPr="009A6060">
        <w:rPr>
          <w:bCs/>
          <w:lang w:eastAsia="lv-LV"/>
        </w:rPr>
        <w:t xml:space="preserve"> </w:t>
      </w:r>
      <w:r>
        <w:rPr>
          <w:bCs/>
          <w:lang w:eastAsia="lv-LV"/>
        </w:rPr>
        <w:t xml:space="preserve">X </w:t>
      </w:r>
      <w:r w:rsidR="001B1004">
        <w:rPr>
          <w:bCs/>
          <w:lang w:eastAsia="lv-LV"/>
        </w:rPr>
        <w:t>3</w:t>
      </w:r>
      <w:r>
        <w:rPr>
          <w:bCs/>
          <w:lang w:eastAsia="lv-LV"/>
        </w:rPr>
        <w:t xml:space="preserve"> X</w:t>
      </w:r>
    </w:p>
  </w:footnote>
  <w:footnote w:id="13">
    <w:p w14:paraId="310527E2" w14:textId="345FD17B" w:rsidR="0006026B" w:rsidRPr="009A6060" w:rsidRDefault="0006026B"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0E75" w14:textId="515286D3" w:rsidR="00AA223A" w:rsidRPr="0045094A" w:rsidRDefault="00AA223A" w:rsidP="00950475">
    <w:pPr>
      <w:pStyle w:val="Header"/>
      <w:jc w:val="right"/>
      <w:rPr>
        <w:rFonts w:cs="Times New Roman"/>
        <w:sz w:val="22"/>
      </w:rPr>
    </w:pPr>
    <w:r w:rsidRPr="0045094A">
      <w:rPr>
        <w:rFonts w:cs="Times New Roman"/>
        <w:sz w:val="22"/>
      </w:rPr>
      <w:t>TS</w:t>
    </w:r>
    <w:r w:rsidR="003A23C5" w:rsidRPr="0045094A">
      <w:rPr>
        <w:rFonts w:cs="Times New Roman"/>
        <w:sz w:val="22"/>
      </w:rPr>
      <w:t xml:space="preserve"> </w:t>
    </w:r>
    <w:r w:rsidR="00524192" w:rsidRPr="0045094A">
      <w:rPr>
        <w:sz w:val="22"/>
      </w:rPr>
      <w:t>4709.006</w:t>
    </w:r>
    <w:r w:rsidR="0006026B" w:rsidRPr="0045094A">
      <w:rPr>
        <w:sz w:val="22"/>
      </w:rPr>
      <w:t xml:space="preserve"> </w:t>
    </w:r>
    <w:r w:rsidR="00836242" w:rsidRPr="0045094A">
      <w:rPr>
        <w:sz w:val="22"/>
      </w:rPr>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9789458">
    <w:abstractNumId w:val="0"/>
  </w:num>
  <w:num w:numId="2" w16cid:durableId="1652371043">
    <w:abstractNumId w:val="3"/>
  </w:num>
  <w:num w:numId="3" w16cid:durableId="1025323767">
    <w:abstractNumId w:val="4"/>
  </w:num>
  <w:num w:numId="4" w16cid:durableId="233047003">
    <w:abstractNumId w:val="2"/>
  </w:num>
  <w:num w:numId="5" w16cid:durableId="54849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94"/>
    <w:rsid w:val="00000364"/>
    <w:rsid w:val="00001F15"/>
    <w:rsid w:val="00003FF4"/>
    <w:rsid w:val="00004874"/>
    <w:rsid w:val="00006232"/>
    <w:rsid w:val="000068D6"/>
    <w:rsid w:val="00006B07"/>
    <w:rsid w:val="00015BAE"/>
    <w:rsid w:val="00017F47"/>
    <w:rsid w:val="00020AB5"/>
    <w:rsid w:val="0002261B"/>
    <w:rsid w:val="0003461E"/>
    <w:rsid w:val="00037752"/>
    <w:rsid w:val="000379F7"/>
    <w:rsid w:val="00042E04"/>
    <w:rsid w:val="00043773"/>
    <w:rsid w:val="00046911"/>
    <w:rsid w:val="0006026B"/>
    <w:rsid w:val="00063CCE"/>
    <w:rsid w:val="00077B2A"/>
    <w:rsid w:val="00082A93"/>
    <w:rsid w:val="00084BA7"/>
    <w:rsid w:val="00087FA4"/>
    <w:rsid w:val="000906A2"/>
    <w:rsid w:val="00092DEF"/>
    <w:rsid w:val="00093C2B"/>
    <w:rsid w:val="00094C09"/>
    <w:rsid w:val="000952AE"/>
    <w:rsid w:val="000965D4"/>
    <w:rsid w:val="000A0F62"/>
    <w:rsid w:val="000A341E"/>
    <w:rsid w:val="000A50ED"/>
    <w:rsid w:val="000B0C18"/>
    <w:rsid w:val="000B11BE"/>
    <w:rsid w:val="000B11D9"/>
    <w:rsid w:val="000B6F20"/>
    <w:rsid w:val="000D001D"/>
    <w:rsid w:val="000D3F18"/>
    <w:rsid w:val="000D6F93"/>
    <w:rsid w:val="000E052B"/>
    <w:rsid w:val="000E1EEA"/>
    <w:rsid w:val="000E70F2"/>
    <w:rsid w:val="000F4E3A"/>
    <w:rsid w:val="000F6157"/>
    <w:rsid w:val="0010016A"/>
    <w:rsid w:val="0010214A"/>
    <w:rsid w:val="00106C9E"/>
    <w:rsid w:val="00112409"/>
    <w:rsid w:val="0011729C"/>
    <w:rsid w:val="001215C5"/>
    <w:rsid w:val="00122B6D"/>
    <w:rsid w:val="001242C0"/>
    <w:rsid w:val="001245FB"/>
    <w:rsid w:val="0012571A"/>
    <w:rsid w:val="001315F0"/>
    <w:rsid w:val="001361C5"/>
    <w:rsid w:val="00137369"/>
    <w:rsid w:val="00137D47"/>
    <w:rsid w:val="00140664"/>
    <w:rsid w:val="001459E3"/>
    <w:rsid w:val="00146FAC"/>
    <w:rsid w:val="00147BDE"/>
    <w:rsid w:val="001528A5"/>
    <w:rsid w:val="00152ECF"/>
    <w:rsid w:val="00157F9A"/>
    <w:rsid w:val="0016022C"/>
    <w:rsid w:val="001606B3"/>
    <w:rsid w:val="00161D6C"/>
    <w:rsid w:val="00164E9D"/>
    <w:rsid w:val="0016699F"/>
    <w:rsid w:val="00167444"/>
    <w:rsid w:val="00173319"/>
    <w:rsid w:val="0017594F"/>
    <w:rsid w:val="00192009"/>
    <w:rsid w:val="0019263D"/>
    <w:rsid w:val="00197831"/>
    <w:rsid w:val="001A03E2"/>
    <w:rsid w:val="001A087F"/>
    <w:rsid w:val="001A0F5B"/>
    <w:rsid w:val="001A3291"/>
    <w:rsid w:val="001A5383"/>
    <w:rsid w:val="001B1004"/>
    <w:rsid w:val="001B363C"/>
    <w:rsid w:val="001B3BEA"/>
    <w:rsid w:val="001B3D37"/>
    <w:rsid w:val="001C0244"/>
    <w:rsid w:val="001C34CB"/>
    <w:rsid w:val="001D2092"/>
    <w:rsid w:val="001D459D"/>
    <w:rsid w:val="001D7809"/>
    <w:rsid w:val="001E0F12"/>
    <w:rsid w:val="001E3299"/>
    <w:rsid w:val="001E3728"/>
    <w:rsid w:val="001F018D"/>
    <w:rsid w:val="001F113B"/>
    <w:rsid w:val="001F425A"/>
    <w:rsid w:val="001F570F"/>
    <w:rsid w:val="00200383"/>
    <w:rsid w:val="00206049"/>
    <w:rsid w:val="002070E5"/>
    <w:rsid w:val="002105EB"/>
    <w:rsid w:val="00211A19"/>
    <w:rsid w:val="00213277"/>
    <w:rsid w:val="00217F41"/>
    <w:rsid w:val="00227ED1"/>
    <w:rsid w:val="00240D9E"/>
    <w:rsid w:val="00242159"/>
    <w:rsid w:val="002436EF"/>
    <w:rsid w:val="00250E43"/>
    <w:rsid w:val="0025316F"/>
    <w:rsid w:val="0026596F"/>
    <w:rsid w:val="00266202"/>
    <w:rsid w:val="00267D48"/>
    <w:rsid w:val="002759AC"/>
    <w:rsid w:val="002801B6"/>
    <w:rsid w:val="00281D78"/>
    <w:rsid w:val="00284C64"/>
    <w:rsid w:val="002A39CE"/>
    <w:rsid w:val="002A516F"/>
    <w:rsid w:val="002A7F1C"/>
    <w:rsid w:val="002B10E5"/>
    <w:rsid w:val="002B4DC4"/>
    <w:rsid w:val="002D0F11"/>
    <w:rsid w:val="002D25DC"/>
    <w:rsid w:val="002D4ADE"/>
    <w:rsid w:val="002D60ED"/>
    <w:rsid w:val="002D74C3"/>
    <w:rsid w:val="002E1356"/>
    <w:rsid w:val="002F26BE"/>
    <w:rsid w:val="002F30A1"/>
    <w:rsid w:val="002F6E96"/>
    <w:rsid w:val="003012D9"/>
    <w:rsid w:val="00302C48"/>
    <w:rsid w:val="00311F14"/>
    <w:rsid w:val="00316C5E"/>
    <w:rsid w:val="00316D79"/>
    <w:rsid w:val="00323132"/>
    <w:rsid w:val="00326233"/>
    <w:rsid w:val="0033107C"/>
    <w:rsid w:val="00335AFC"/>
    <w:rsid w:val="00337A95"/>
    <w:rsid w:val="00341AA2"/>
    <w:rsid w:val="003427B7"/>
    <w:rsid w:val="003478F0"/>
    <w:rsid w:val="00350126"/>
    <w:rsid w:val="0035499A"/>
    <w:rsid w:val="003604AA"/>
    <w:rsid w:val="0036364B"/>
    <w:rsid w:val="0036416A"/>
    <w:rsid w:val="00364BC7"/>
    <w:rsid w:val="00366F08"/>
    <w:rsid w:val="00374D03"/>
    <w:rsid w:val="003766CC"/>
    <w:rsid w:val="00386092"/>
    <w:rsid w:val="0039532A"/>
    <w:rsid w:val="003A0D65"/>
    <w:rsid w:val="003A1F32"/>
    <w:rsid w:val="003A23C5"/>
    <w:rsid w:val="003A26A7"/>
    <w:rsid w:val="003A43CA"/>
    <w:rsid w:val="003A54C4"/>
    <w:rsid w:val="003C216E"/>
    <w:rsid w:val="003C632C"/>
    <w:rsid w:val="003D1576"/>
    <w:rsid w:val="003D28D5"/>
    <w:rsid w:val="003D679D"/>
    <w:rsid w:val="003E2321"/>
    <w:rsid w:val="003E4085"/>
    <w:rsid w:val="003E6CBB"/>
    <w:rsid w:val="003F00B4"/>
    <w:rsid w:val="003F5F40"/>
    <w:rsid w:val="003F7B20"/>
    <w:rsid w:val="003F7D56"/>
    <w:rsid w:val="00413032"/>
    <w:rsid w:val="00415736"/>
    <w:rsid w:val="00417474"/>
    <w:rsid w:val="00420089"/>
    <w:rsid w:val="0042537D"/>
    <w:rsid w:val="00425689"/>
    <w:rsid w:val="00426BC0"/>
    <w:rsid w:val="00432C3F"/>
    <w:rsid w:val="00443077"/>
    <w:rsid w:val="00443C67"/>
    <w:rsid w:val="004456D6"/>
    <w:rsid w:val="00447CB6"/>
    <w:rsid w:val="0045094A"/>
    <w:rsid w:val="00450A46"/>
    <w:rsid w:val="00451983"/>
    <w:rsid w:val="00454428"/>
    <w:rsid w:val="004630B7"/>
    <w:rsid w:val="00466DAA"/>
    <w:rsid w:val="004679EC"/>
    <w:rsid w:val="00474B6F"/>
    <w:rsid w:val="00477472"/>
    <w:rsid w:val="00477D7E"/>
    <w:rsid w:val="00483A9C"/>
    <w:rsid w:val="00494D84"/>
    <w:rsid w:val="00495530"/>
    <w:rsid w:val="004A0277"/>
    <w:rsid w:val="004A5C6A"/>
    <w:rsid w:val="004B0F4D"/>
    <w:rsid w:val="004B11A1"/>
    <w:rsid w:val="004B1F6D"/>
    <w:rsid w:val="004B2284"/>
    <w:rsid w:val="004B632E"/>
    <w:rsid w:val="004C1E3B"/>
    <w:rsid w:val="004C49E9"/>
    <w:rsid w:val="004D2330"/>
    <w:rsid w:val="004D2D7C"/>
    <w:rsid w:val="004E10BF"/>
    <w:rsid w:val="004E6959"/>
    <w:rsid w:val="004F337F"/>
    <w:rsid w:val="004F4385"/>
    <w:rsid w:val="00503103"/>
    <w:rsid w:val="005051E1"/>
    <w:rsid w:val="00505D5A"/>
    <w:rsid w:val="00512467"/>
    <w:rsid w:val="00521297"/>
    <w:rsid w:val="005215D5"/>
    <w:rsid w:val="005224C3"/>
    <w:rsid w:val="00522AF5"/>
    <w:rsid w:val="00522DCE"/>
    <w:rsid w:val="00524192"/>
    <w:rsid w:val="00524E12"/>
    <w:rsid w:val="00525A06"/>
    <w:rsid w:val="00527BF3"/>
    <w:rsid w:val="00534292"/>
    <w:rsid w:val="00537D68"/>
    <w:rsid w:val="00551A69"/>
    <w:rsid w:val="00562658"/>
    <w:rsid w:val="0056691F"/>
    <w:rsid w:val="005677CC"/>
    <w:rsid w:val="005766AC"/>
    <w:rsid w:val="005778B2"/>
    <w:rsid w:val="005812A2"/>
    <w:rsid w:val="00584929"/>
    <w:rsid w:val="00585F79"/>
    <w:rsid w:val="0059287F"/>
    <w:rsid w:val="005A769C"/>
    <w:rsid w:val="005B2A48"/>
    <w:rsid w:val="005B2C3C"/>
    <w:rsid w:val="005C2E71"/>
    <w:rsid w:val="005C34DC"/>
    <w:rsid w:val="005C370B"/>
    <w:rsid w:val="005C41FD"/>
    <w:rsid w:val="005C44C9"/>
    <w:rsid w:val="005C7CE2"/>
    <w:rsid w:val="005E3BE3"/>
    <w:rsid w:val="005F031C"/>
    <w:rsid w:val="005F4C9A"/>
    <w:rsid w:val="005F4F02"/>
    <w:rsid w:val="00601EA4"/>
    <w:rsid w:val="00605198"/>
    <w:rsid w:val="00606472"/>
    <w:rsid w:val="0061219F"/>
    <w:rsid w:val="00621A3B"/>
    <w:rsid w:val="0063155C"/>
    <w:rsid w:val="00636C28"/>
    <w:rsid w:val="00654899"/>
    <w:rsid w:val="00654B7C"/>
    <w:rsid w:val="00654EA2"/>
    <w:rsid w:val="0065660F"/>
    <w:rsid w:val="0065765D"/>
    <w:rsid w:val="00663544"/>
    <w:rsid w:val="006679EB"/>
    <w:rsid w:val="00671A11"/>
    <w:rsid w:val="0067250C"/>
    <w:rsid w:val="00683B0A"/>
    <w:rsid w:val="00693BDF"/>
    <w:rsid w:val="00695F22"/>
    <w:rsid w:val="006A2825"/>
    <w:rsid w:val="006B2E07"/>
    <w:rsid w:val="006B4655"/>
    <w:rsid w:val="006B4F4D"/>
    <w:rsid w:val="006B7C02"/>
    <w:rsid w:val="006C0215"/>
    <w:rsid w:val="006C1212"/>
    <w:rsid w:val="006C486D"/>
    <w:rsid w:val="006D4A8D"/>
    <w:rsid w:val="006D4B42"/>
    <w:rsid w:val="006F1410"/>
    <w:rsid w:val="00700A11"/>
    <w:rsid w:val="007108A8"/>
    <w:rsid w:val="007208DA"/>
    <w:rsid w:val="007254CC"/>
    <w:rsid w:val="00725809"/>
    <w:rsid w:val="00725AC3"/>
    <w:rsid w:val="00741D11"/>
    <w:rsid w:val="00745445"/>
    <w:rsid w:val="0074596B"/>
    <w:rsid w:val="00752248"/>
    <w:rsid w:val="007615A2"/>
    <w:rsid w:val="00767AE2"/>
    <w:rsid w:val="007811A8"/>
    <w:rsid w:val="00782175"/>
    <w:rsid w:val="00782825"/>
    <w:rsid w:val="0078431F"/>
    <w:rsid w:val="00784D91"/>
    <w:rsid w:val="0079077C"/>
    <w:rsid w:val="00791447"/>
    <w:rsid w:val="007A1CC4"/>
    <w:rsid w:val="007B11CF"/>
    <w:rsid w:val="007B6C5A"/>
    <w:rsid w:val="007D0AA3"/>
    <w:rsid w:val="007D1A14"/>
    <w:rsid w:val="007D76A2"/>
    <w:rsid w:val="007F0D3D"/>
    <w:rsid w:val="007F3585"/>
    <w:rsid w:val="007F419C"/>
    <w:rsid w:val="00800C22"/>
    <w:rsid w:val="00801323"/>
    <w:rsid w:val="00805D16"/>
    <w:rsid w:val="00814D65"/>
    <w:rsid w:val="008240A7"/>
    <w:rsid w:val="00826F86"/>
    <w:rsid w:val="00834F0D"/>
    <w:rsid w:val="00836242"/>
    <w:rsid w:val="00852DA3"/>
    <w:rsid w:val="00853001"/>
    <w:rsid w:val="00856824"/>
    <w:rsid w:val="00857714"/>
    <w:rsid w:val="008653F4"/>
    <w:rsid w:val="00871CCC"/>
    <w:rsid w:val="00874BC3"/>
    <w:rsid w:val="0089369C"/>
    <w:rsid w:val="0089650A"/>
    <w:rsid w:val="0089720F"/>
    <w:rsid w:val="008A1519"/>
    <w:rsid w:val="008A2BBB"/>
    <w:rsid w:val="008A3928"/>
    <w:rsid w:val="008A6861"/>
    <w:rsid w:val="008C401D"/>
    <w:rsid w:val="008C6A86"/>
    <w:rsid w:val="008D1EF0"/>
    <w:rsid w:val="008D6F6F"/>
    <w:rsid w:val="008E5343"/>
    <w:rsid w:val="008E5432"/>
    <w:rsid w:val="008F1A50"/>
    <w:rsid w:val="008F4DD2"/>
    <w:rsid w:val="008F6E75"/>
    <w:rsid w:val="00903A6C"/>
    <w:rsid w:val="00913F41"/>
    <w:rsid w:val="009209FE"/>
    <w:rsid w:val="00923D8E"/>
    <w:rsid w:val="00926320"/>
    <w:rsid w:val="00926DCC"/>
    <w:rsid w:val="00934CAB"/>
    <w:rsid w:val="00942450"/>
    <w:rsid w:val="00950475"/>
    <w:rsid w:val="009554C0"/>
    <w:rsid w:val="00960B4A"/>
    <w:rsid w:val="009618D8"/>
    <w:rsid w:val="00962DDC"/>
    <w:rsid w:val="00963540"/>
    <w:rsid w:val="00963EE5"/>
    <w:rsid w:val="009647DE"/>
    <w:rsid w:val="00966315"/>
    <w:rsid w:val="0096690A"/>
    <w:rsid w:val="00974CF3"/>
    <w:rsid w:val="00975509"/>
    <w:rsid w:val="00982039"/>
    <w:rsid w:val="0098645E"/>
    <w:rsid w:val="00991654"/>
    <w:rsid w:val="009A3CA0"/>
    <w:rsid w:val="009A6060"/>
    <w:rsid w:val="009A7A5D"/>
    <w:rsid w:val="009A7C49"/>
    <w:rsid w:val="009C28E4"/>
    <w:rsid w:val="009C7C45"/>
    <w:rsid w:val="009E019A"/>
    <w:rsid w:val="009E295D"/>
    <w:rsid w:val="009E31B4"/>
    <w:rsid w:val="009E47DA"/>
    <w:rsid w:val="009F4A94"/>
    <w:rsid w:val="00A04444"/>
    <w:rsid w:val="00A04C8F"/>
    <w:rsid w:val="00A13A5A"/>
    <w:rsid w:val="00A14B00"/>
    <w:rsid w:val="00A2352B"/>
    <w:rsid w:val="00A24E38"/>
    <w:rsid w:val="00A26E5E"/>
    <w:rsid w:val="00A2733B"/>
    <w:rsid w:val="00A31347"/>
    <w:rsid w:val="00A42C38"/>
    <w:rsid w:val="00A4478B"/>
    <w:rsid w:val="00A52DDA"/>
    <w:rsid w:val="00A5788E"/>
    <w:rsid w:val="00A6147A"/>
    <w:rsid w:val="00A6350B"/>
    <w:rsid w:val="00A67148"/>
    <w:rsid w:val="00A70E86"/>
    <w:rsid w:val="00A74C0F"/>
    <w:rsid w:val="00A76B54"/>
    <w:rsid w:val="00A831A4"/>
    <w:rsid w:val="00A86C57"/>
    <w:rsid w:val="00A9005A"/>
    <w:rsid w:val="00A92DA0"/>
    <w:rsid w:val="00AA09A4"/>
    <w:rsid w:val="00AA223A"/>
    <w:rsid w:val="00AA4816"/>
    <w:rsid w:val="00AA729F"/>
    <w:rsid w:val="00AB0EEB"/>
    <w:rsid w:val="00AB63D3"/>
    <w:rsid w:val="00AB751E"/>
    <w:rsid w:val="00AC1227"/>
    <w:rsid w:val="00AC2CE0"/>
    <w:rsid w:val="00AD37F7"/>
    <w:rsid w:val="00AD5108"/>
    <w:rsid w:val="00AE5769"/>
    <w:rsid w:val="00AE5E2A"/>
    <w:rsid w:val="00AE7BA7"/>
    <w:rsid w:val="00AF0943"/>
    <w:rsid w:val="00AF1128"/>
    <w:rsid w:val="00AF5380"/>
    <w:rsid w:val="00B1311A"/>
    <w:rsid w:val="00B13585"/>
    <w:rsid w:val="00B14949"/>
    <w:rsid w:val="00B1589E"/>
    <w:rsid w:val="00B17A7F"/>
    <w:rsid w:val="00B20833"/>
    <w:rsid w:val="00B2222A"/>
    <w:rsid w:val="00B22F32"/>
    <w:rsid w:val="00B26E83"/>
    <w:rsid w:val="00B313A6"/>
    <w:rsid w:val="00B33594"/>
    <w:rsid w:val="00B35637"/>
    <w:rsid w:val="00B36559"/>
    <w:rsid w:val="00B42272"/>
    <w:rsid w:val="00B4349A"/>
    <w:rsid w:val="00B54D2C"/>
    <w:rsid w:val="00B6446D"/>
    <w:rsid w:val="00B72B55"/>
    <w:rsid w:val="00B74411"/>
    <w:rsid w:val="00B86042"/>
    <w:rsid w:val="00B94676"/>
    <w:rsid w:val="00B94D76"/>
    <w:rsid w:val="00B951CE"/>
    <w:rsid w:val="00B95B9C"/>
    <w:rsid w:val="00BB1732"/>
    <w:rsid w:val="00BB6C46"/>
    <w:rsid w:val="00BD0121"/>
    <w:rsid w:val="00BD0EB3"/>
    <w:rsid w:val="00BD384D"/>
    <w:rsid w:val="00BD757B"/>
    <w:rsid w:val="00BD7EFB"/>
    <w:rsid w:val="00BE11C0"/>
    <w:rsid w:val="00BE687F"/>
    <w:rsid w:val="00BF2FC7"/>
    <w:rsid w:val="00BF4A51"/>
    <w:rsid w:val="00C0216F"/>
    <w:rsid w:val="00C10D55"/>
    <w:rsid w:val="00C2038C"/>
    <w:rsid w:val="00C25BB6"/>
    <w:rsid w:val="00C35888"/>
    <w:rsid w:val="00C359A2"/>
    <w:rsid w:val="00C36D1E"/>
    <w:rsid w:val="00C37034"/>
    <w:rsid w:val="00C44CFA"/>
    <w:rsid w:val="00C51DBA"/>
    <w:rsid w:val="00C562D6"/>
    <w:rsid w:val="00C611D1"/>
    <w:rsid w:val="00C67B72"/>
    <w:rsid w:val="00C70DD0"/>
    <w:rsid w:val="00C715B9"/>
    <w:rsid w:val="00C742BF"/>
    <w:rsid w:val="00C7480C"/>
    <w:rsid w:val="00C8766A"/>
    <w:rsid w:val="00C908F7"/>
    <w:rsid w:val="00C90FB7"/>
    <w:rsid w:val="00C92A6D"/>
    <w:rsid w:val="00C9773E"/>
    <w:rsid w:val="00CA6C70"/>
    <w:rsid w:val="00CB0784"/>
    <w:rsid w:val="00CB60AA"/>
    <w:rsid w:val="00CC2EEA"/>
    <w:rsid w:val="00CC70AB"/>
    <w:rsid w:val="00CD68FD"/>
    <w:rsid w:val="00CE0A28"/>
    <w:rsid w:val="00CE247A"/>
    <w:rsid w:val="00CE4EC8"/>
    <w:rsid w:val="00CE558A"/>
    <w:rsid w:val="00CE5FD6"/>
    <w:rsid w:val="00CF2EB8"/>
    <w:rsid w:val="00CF6A5A"/>
    <w:rsid w:val="00CF6ABA"/>
    <w:rsid w:val="00D01885"/>
    <w:rsid w:val="00D0417C"/>
    <w:rsid w:val="00D0476B"/>
    <w:rsid w:val="00D265A5"/>
    <w:rsid w:val="00D3355E"/>
    <w:rsid w:val="00D36E4C"/>
    <w:rsid w:val="00D4147A"/>
    <w:rsid w:val="00D41735"/>
    <w:rsid w:val="00D41B55"/>
    <w:rsid w:val="00D46AC2"/>
    <w:rsid w:val="00D527BE"/>
    <w:rsid w:val="00D57C3A"/>
    <w:rsid w:val="00D62979"/>
    <w:rsid w:val="00D71282"/>
    <w:rsid w:val="00D73AB3"/>
    <w:rsid w:val="00D84916"/>
    <w:rsid w:val="00D85348"/>
    <w:rsid w:val="00D87743"/>
    <w:rsid w:val="00D87756"/>
    <w:rsid w:val="00D94AA7"/>
    <w:rsid w:val="00D959BF"/>
    <w:rsid w:val="00DA2715"/>
    <w:rsid w:val="00DB373E"/>
    <w:rsid w:val="00DB5DDC"/>
    <w:rsid w:val="00DC27D7"/>
    <w:rsid w:val="00DD3260"/>
    <w:rsid w:val="00DD7968"/>
    <w:rsid w:val="00DE06F2"/>
    <w:rsid w:val="00DE168C"/>
    <w:rsid w:val="00DE4B33"/>
    <w:rsid w:val="00DE4F89"/>
    <w:rsid w:val="00DE7503"/>
    <w:rsid w:val="00DF0F17"/>
    <w:rsid w:val="00E00E82"/>
    <w:rsid w:val="00E03776"/>
    <w:rsid w:val="00E0448F"/>
    <w:rsid w:val="00E0671B"/>
    <w:rsid w:val="00E1581B"/>
    <w:rsid w:val="00E16871"/>
    <w:rsid w:val="00E20CA6"/>
    <w:rsid w:val="00E21091"/>
    <w:rsid w:val="00E24105"/>
    <w:rsid w:val="00E277A2"/>
    <w:rsid w:val="00E303E7"/>
    <w:rsid w:val="00E3079A"/>
    <w:rsid w:val="00E32917"/>
    <w:rsid w:val="00E3364D"/>
    <w:rsid w:val="00E33ABE"/>
    <w:rsid w:val="00E33BA9"/>
    <w:rsid w:val="00E43B12"/>
    <w:rsid w:val="00E44CD2"/>
    <w:rsid w:val="00E54CF7"/>
    <w:rsid w:val="00E5763A"/>
    <w:rsid w:val="00E60111"/>
    <w:rsid w:val="00E61C06"/>
    <w:rsid w:val="00E70FBB"/>
    <w:rsid w:val="00E71578"/>
    <w:rsid w:val="00E71E9F"/>
    <w:rsid w:val="00E74604"/>
    <w:rsid w:val="00E7480D"/>
    <w:rsid w:val="00E76FF9"/>
    <w:rsid w:val="00E77323"/>
    <w:rsid w:val="00E83BFB"/>
    <w:rsid w:val="00E85BB3"/>
    <w:rsid w:val="00E90ABD"/>
    <w:rsid w:val="00EA0300"/>
    <w:rsid w:val="00EA1B50"/>
    <w:rsid w:val="00EA26A8"/>
    <w:rsid w:val="00EA352E"/>
    <w:rsid w:val="00EA5761"/>
    <w:rsid w:val="00EB12A4"/>
    <w:rsid w:val="00EB563C"/>
    <w:rsid w:val="00EB68E1"/>
    <w:rsid w:val="00EC1BAC"/>
    <w:rsid w:val="00EC1C87"/>
    <w:rsid w:val="00EC338C"/>
    <w:rsid w:val="00EC7A49"/>
    <w:rsid w:val="00ED002A"/>
    <w:rsid w:val="00ED0605"/>
    <w:rsid w:val="00ED1C92"/>
    <w:rsid w:val="00ED757B"/>
    <w:rsid w:val="00EE2510"/>
    <w:rsid w:val="00EE5B02"/>
    <w:rsid w:val="00EE6187"/>
    <w:rsid w:val="00EE666E"/>
    <w:rsid w:val="00EF19C1"/>
    <w:rsid w:val="00EF2CAC"/>
    <w:rsid w:val="00F01494"/>
    <w:rsid w:val="00F0322C"/>
    <w:rsid w:val="00F121B1"/>
    <w:rsid w:val="00F16DEE"/>
    <w:rsid w:val="00F203EE"/>
    <w:rsid w:val="00F431E3"/>
    <w:rsid w:val="00F4344C"/>
    <w:rsid w:val="00F4618E"/>
    <w:rsid w:val="00F50256"/>
    <w:rsid w:val="00F63817"/>
    <w:rsid w:val="00F6434B"/>
    <w:rsid w:val="00F71CC7"/>
    <w:rsid w:val="00F80D65"/>
    <w:rsid w:val="00F815C7"/>
    <w:rsid w:val="00F84CE0"/>
    <w:rsid w:val="00F8720A"/>
    <w:rsid w:val="00F96579"/>
    <w:rsid w:val="00F970A5"/>
    <w:rsid w:val="00FA1D38"/>
    <w:rsid w:val="00FA3246"/>
    <w:rsid w:val="00FB38BB"/>
    <w:rsid w:val="00FB51FA"/>
    <w:rsid w:val="00FC1FDF"/>
    <w:rsid w:val="00FC25D4"/>
    <w:rsid w:val="00FC5775"/>
    <w:rsid w:val="00FC5D53"/>
    <w:rsid w:val="00FD083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5475-CD6C-465E-8DAF-9AD1AC389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2271</Words>
  <Characters>1295</Characters>
  <Application>Microsoft Office Word</Application>
  <DocSecurity>0</DocSecurity>
  <Lines>10</Lines>
  <Paragraphs>7</Paragraphs>
  <ScaleCrop>false</ScaleCrop>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2024-05-14T11:46:00Z</dcterms:created>
  <dcterms:modified xsi:type="dcterms:W3CDTF">2024-05-14T11:46:00Z</dcterms:modified>
  <cp:category/>
  <cp:contentStatus/>
</cp:coreProperties>
</file>