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5AF27F63" w:rsidR="00B33594" w:rsidRPr="00E0671B" w:rsidRDefault="00B33594" w:rsidP="00B33594">
      <w:pPr>
        <w:pStyle w:val="Title"/>
        <w:widowControl w:val="0"/>
        <w:rPr>
          <w:sz w:val="22"/>
          <w:szCs w:val="22"/>
        </w:rPr>
      </w:pPr>
      <w:r w:rsidRPr="00E0671B">
        <w:rPr>
          <w:sz w:val="22"/>
          <w:szCs w:val="22"/>
        </w:rPr>
        <w:t xml:space="preserve">TEHNISKĀ SPECIFIKĀCIJA </w:t>
      </w:r>
      <w:bookmarkStart w:id="0" w:name="_Hlk104587660"/>
      <w:r w:rsidRPr="00E0671B">
        <w:rPr>
          <w:sz w:val="22"/>
          <w:szCs w:val="22"/>
        </w:rPr>
        <w:t>TS</w:t>
      </w:r>
      <w:r w:rsidR="00836242" w:rsidRPr="00E0671B">
        <w:rPr>
          <w:sz w:val="22"/>
          <w:szCs w:val="22"/>
        </w:rPr>
        <w:t xml:space="preserve"> </w:t>
      </w:r>
      <w:r w:rsidR="0039532A" w:rsidRPr="00E0671B">
        <w:rPr>
          <w:sz w:val="22"/>
          <w:szCs w:val="22"/>
        </w:rPr>
        <w:t xml:space="preserve">4709.102 </w:t>
      </w:r>
      <w:r w:rsidR="00A24E38" w:rsidRPr="00E0671B">
        <w:rPr>
          <w:sz w:val="22"/>
          <w:szCs w:val="22"/>
        </w:rPr>
        <w:t>v1</w:t>
      </w:r>
      <w:bookmarkEnd w:id="0"/>
    </w:p>
    <w:p w14:paraId="5762F554" w14:textId="562D3BB0" w:rsidR="00B33594" w:rsidRPr="00E0671B" w:rsidRDefault="0039532A" w:rsidP="00B33594">
      <w:pPr>
        <w:pStyle w:val="Title"/>
        <w:widowControl w:val="0"/>
        <w:rPr>
          <w:sz w:val="22"/>
          <w:szCs w:val="22"/>
        </w:rPr>
      </w:pPr>
      <w:r w:rsidRPr="00E0671B">
        <w:rPr>
          <w:color w:val="000000"/>
          <w:sz w:val="22"/>
          <w:szCs w:val="22"/>
        </w:rPr>
        <w:t>Aizsargcimdi kombinētie</w:t>
      </w:r>
    </w:p>
    <w:tbl>
      <w:tblPr>
        <w:tblStyle w:val="TableGrid"/>
        <w:tblW w:w="14771" w:type="dxa"/>
        <w:tblInd w:w="108" w:type="dxa"/>
        <w:tblLook w:val="04A0" w:firstRow="1" w:lastRow="0" w:firstColumn="1" w:lastColumn="0" w:noHBand="0" w:noVBand="1"/>
      </w:tblPr>
      <w:tblGrid>
        <w:gridCol w:w="580"/>
        <w:gridCol w:w="5119"/>
        <w:gridCol w:w="2268"/>
        <w:gridCol w:w="3390"/>
        <w:gridCol w:w="2379"/>
        <w:gridCol w:w="1035"/>
      </w:tblGrid>
      <w:tr w:rsidR="004630B7" w:rsidRPr="00E0671B" w14:paraId="1E5405CF" w14:textId="77777777" w:rsidTr="00F660F2">
        <w:trPr>
          <w:trHeight w:val="20"/>
          <w:tblHeader/>
        </w:trPr>
        <w:tc>
          <w:tcPr>
            <w:tcW w:w="580"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119"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268"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3390"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379"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035"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F660F2">
        <w:trPr>
          <w:trHeight w:val="20"/>
        </w:trPr>
        <w:tc>
          <w:tcPr>
            <w:tcW w:w="7967"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3390"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379"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035"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F660F2">
        <w:trPr>
          <w:trHeight w:val="340"/>
        </w:trPr>
        <w:tc>
          <w:tcPr>
            <w:tcW w:w="580"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119"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268"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3390"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379"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F660F2">
        <w:trPr>
          <w:trHeight w:val="340"/>
        </w:trPr>
        <w:tc>
          <w:tcPr>
            <w:tcW w:w="580"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119" w:type="dxa"/>
          </w:tcPr>
          <w:p w14:paraId="7387D987" w14:textId="14D6D01D" w:rsidR="00784D91" w:rsidRPr="00E0671B" w:rsidRDefault="00A2733B" w:rsidP="00621A3B">
            <w:pPr>
              <w:widowControl w:val="0"/>
              <w:rPr>
                <w:rFonts w:eastAsia="Times New Roman" w:cs="Times New Roman"/>
                <w:color w:val="000000"/>
                <w:sz w:val="22"/>
              </w:rPr>
            </w:pPr>
            <w:r w:rsidRPr="00E0671B">
              <w:rPr>
                <w:rFonts w:cs="Times New Roman"/>
                <w:sz w:val="22"/>
              </w:rPr>
              <w:t xml:space="preserve">4709.102 </w:t>
            </w:r>
            <w:r w:rsidR="00E277A2" w:rsidRPr="00E0671B">
              <w:rPr>
                <w:rFonts w:cs="Times New Roman"/>
                <w:sz w:val="22"/>
              </w:rPr>
              <w:t xml:space="preserve">ST </w:t>
            </w:r>
            <w:r w:rsidRPr="00E0671B">
              <w:rPr>
                <w:rFonts w:cs="Times New Roman"/>
                <w:color w:val="000000"/>
                <w:sz w:val="22"/>
              </w:rPr>
              <w:t>Aizsargcimdi kombinētie</w:t>
            </w:r>
            <w:r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268"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3390"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379"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035"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F660F2">
        <w:trPr>
          <w:trHeight w:val="340"/>
        </w:trPr>
        <w:tc>
          <w:tcPr>
            <w:tcW w:w="580"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119"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268"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3390"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379"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F660F2">
        <w:trPr>
          <w:trHeight w:val="340"/>
        </w:trPr>
        <w:tc>
          <w:tcPr>
            <w:tcW w:w="580"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119"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3390"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379"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035"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F660F2">
        <w:trPr>
          <w:trHeight w:val="340"/>
        </w:trPr>
        <w:tc>
          <w:tcPr>
            <w:tcW w:w="580"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119"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3390"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379"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F660F2">
        <w:trPr>
          <w:trHeight w:val="340"/>
        </w:trPr>
        <w:tc>
          <w:tcPr>
            <w:tcW w:w="580"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119"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268"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3390"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379"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035"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F660F2">
        <w:trPr>
          <w:trHeight w:val="340"/>
        </w:trPr>
        <w:tc>
          <w:tcPr>
            <w:tcW w:w="580"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268" w:type="dxa"/>
            <w:tcBorders>
              <w:bottom w:val="single" w:sz="4" w:space="0" w:color="auto"/>
            </w:tcBorders>
          </w:tcPr>
          <w:p w14:paraId="6007F2F2" w14:textId="40C64408" w:rsidR="00E24105" w:rsidRPr="00E0671B" w:rsidRDefault="005C7CE2" w:rsidP="00D67734">
            <w:pPr>
              <w:jc w:val="center"/>
              <w:rPr>
                <w:rFonts w:cs="Times New Roman"/>
                <w:color w:val="000000"/>
                <w:sz w:val="22"/>
                <w:lang w:eastAsia="lv-LV"/>
              </w:rPr>
            </w:pPr>
            <w:r w:rsidRPr="00E0671B">
              <w:rPr>
                <w:rFonts w:cs="Times New Roman"/>
                <w:color w:val="000000"/>
                <w:sz w:val="22"/>
                <w:lang w:eastAsia="lv-LV"/>
              </w:rPr>
              <w:t>≤ 30</w:t>
            </w:r>
          </w:p>
        </w:tc>
        <w:tc>
          <w:tcPr>
            <w:tcW w:w="3390"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379"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F660F2">
        <w:trPr>
          <w:trHeight w:val="340"/>
        </w:trPr>
        <w:tc>
          <w:tcPr>
            <w:tcW w:w="580"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1F10F88E" w:rsidR="005C7CE2" w:rsidRPr="00E0671B" w:rsidDel="006E209E" w:rsidRDefault="00D35BB2" w:rsidP="006C661A">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C7CE2" w:rsidRPr="00E0671B">
              <w:rPr>
                <w:rFonts w:cs="Times New Roman"/>
                <w:color w:val="000000"/>
                <w:sz w:val="22"/>
                <w:lang w:eastAsia="lv-LV"/>
              </w:rPr>
              <w:t>12</w:t>
            </w:r>
          </w:p>
        </w:tc>
        <w:tc>
          <w:tcPr>
            <w:tcW w:w="3390"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379"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F660F2">
        <w:trPr>
          <w:trHeight w:val="20"/>
        </w:trPr>
        <w:tc>
          <w:tcPr>
            <w:tcW w:w="7967" w:type="dxa"/>
            <w:gridSpan w:val="3"/>
            <w:shd w:val="clear" w:color="auto" w:fill="D9D9D9" w:themeFill="background1" w:themeFillShade="D9"/>
          </w:tcPr>
          <w:p w14:paraId="23C09074" w14:textId="072F85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lastRenderedPageBreak/>
              <w:t>Standarti</w:t>
            </w:r>
            <w:r w:rsidR="00D35BB2">
              <w:rPr>
                <w:rFonts w:cs="Times New Roman"/>
                <w:b/>
                <w:bCs/>
                <w:color w:val="000000"/>
                <w:sz w:val="22"/>
                <w:lang w:eastAsia="lv-LV"/>
              </w:rPr>
              <w:t xml:space="preserve"> </w:t>
            </w:r>
            <w:r w:rsidR="00D35BB2" w:rsidRPr="003E4ACE">
              <w:rPr>
                <w:rStyle w:val="FootnoteReference"/>
                <w:color w:val="000000"/>
              </w:rPr>
              <w:footnoteReference w:id="8"/>
            </w:r>
          </w:p>
        </w:tc>
        <w:tc>
          <w:tcPr>
            <w:tcW w:w="3390"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379"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F660F2">
        <w:trPr>
          <w:trHeight w:val="20"/>
        </w:trPr>
        <w:tc>
          <w:tcPr>
            <w:tcW w:w="580"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vAlign w:val="center"/>
          </w:tcPr>
          <w:p w14:paraId="60199DEF" w14:textId="00B95A21"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Atbilstība EIROPAS PARLAMENTA UN PADOMES REGULAI (ES) 2016/425 (2016. gada 9. marts) par individuālajiem aizsardzības līdzekļiem un ar ko atceļ Padomes Direktīvu 89/686/EEK</w:t>
            </w:r>
            <w:r w:rsidR="00F01494" w:rsidRPr="00E0671B">
              <w:rPr>
                <w:rFonts w:cs="Times New Roman"/>
                <w:sz w:val="22"/>
                <w:lang w:eastAsia="lv-LV"/>
              </w:rPr>
              <w:t>, t.sk. uz preces uzlikta CE zīme</w:t>
            </w:r>
          </w:p>
        </w:tc>
        <w:tc>
          <w:tcPr>
            <w:tcW w:w="2268"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390"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F660F2">
        <w:trPr>
          <w:trHeight w:val="20"/>
        </w:trPr>
        <w:tc>
          <w:tcPr>
            <w:tcW w:w="580"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vAlign w:val="center"/>
          </w:tcPr>
          <w:p w14:paraId="6F4B2AF4" w14:textId="3C52CFC3"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r w:rsidR="00D35BB2">
              <w:rPr>
                <w:rFonts w:cs="Times New Roman"/>
                <w:sz w:val="22"/>
                <w:shd w:val="clear" w:color="auto" w:fill="FFFFFF"/>
              </w:rPr>
              <w:t xml:space="preserve"> </w:t>
            </w:r>
            <w:r w:rsidR="00D35BB2" w:rsidRPr="00B906CB">
              <w:rPr>
                <w:rFonts w:cs="Times New Roman"/>
                <w:sz w:val="22"/>
                <w:shd w:val="clear" w:color="auto" w:fill="FFFFFF"/>
              </w:rPr>
              <w:t>vai ekvivalentam</w:t>
            </w:r>
          </w:p>
        </w:tc>
        <w:tc>
          <w:tcPr>
            <w:tcW w:w="2268"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3390"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F660F2">
        <w:trPr>
          <w:trHeight w:val="20"/>
        </w:trPr>
        <w:tc>
          <w:tcPr>
            <w:tcW w:w="7967"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3390"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379"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F660F2">
        <w:trPr>
          <w:trHeight w:val="340"/>
        </w:trPr>
        <w:tc>
          <w:tcPr>
            <w:tcW w:w="580"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tcPr>
          <w:p w14:paraId="64B1FF65" w14:textId="2F73130D" w:rsidR="005C7CE2" w:rsidRPr="00E0671B" w:rsidRDefault="005C7CE2" w:rsidP="00D67734">
            <w:pPr>
              <w:rPr>
                <w:rFonts w:eastAsia="Times New Roman" w:cs="Times New Roman"/>
                <w:color w:val="000000"/>
                <w:sz w:val="22"/>
                <w:lang w:eastAsia="lv-LV"/>
              </w:rPr>
            </w:pPr>
            <w:r w:rsidRPr="00E0671B">
              <w:rPr>
                <w:rFonts w:eastAsia="Times New Roman" w:cs="Times New Roman"/>
                <w:color w:val="000000"/>
                <w:sz w:val="22"/>
                <w:lang w:eastAsia="lv-LV"/>
              </w:rPr>
              <w:t xml:space="preserve">Iesniegts preces attēls, kurš atbilst sekojošām prasībām: </w:t>
            </w:r>
            <w:r w:rsidR="00B342AD">
              <w:rPr>
                <w:rFonts w:eastAsia="Times New Roman" w:cs="Times New Roman"/>
                <w:color w:val="000000"/>
                <w:sz w:val="22"/>
                <w:lang w:eastAsia="lv-LV"/>
              </w:rPr>
              <w:t>"</w:t>
            </w:r>
            <w:r w:rsidRPr="00E0671B">
              <w:rPr>
                <w:rFonts w:eastAsia="Times New Roman" w:cs="Times New Roman"/>
                <w:color w:val="000000"/>
                <w:sz w:val="22"/>
                <w:lang w:eastAsia="lv-LV"/>
              </w:rPr>
              <w:t>.jpg</w:t>
            </w:r>
            <w:r w:rsidR="00B342AD">
              <w:rPr>
                <w:rFonts w:eastAsia="Times New Roman" w:cs="Times New Roman"/>
                <w:color w:val="000000"/>
                <w:sz w:val="22"/>
                <w:lang w:eastAsia="lv-LV"/>
              </w:rPr>
              <w:t>"</w:t>
            </w:r>
            <w:r w:rsidRPr="00E0671B">
              <w:rPr>
                <w:rFonts w:eastAsia="Times New Roman" w:cs="Times New Roman"/>
                <w:color w:val="000000"/>
                <w:sz w:val="22"/>
                <w:lang w:eastAsia="lv-LV"/>
              </w:rPr>
              <w:t xml:space="preserve"> vai </w:t>
            </w:r>
            <w:r w:rsidR="00B342AD">
              <w:rPr>
                <w:rFonts w:eastAsia="Times New Roman" w:cs="Times New Roman"/>
                <w:color w:val="000000"/>
                <w:sz w:val="22"/>
                <w:lang w:eastAsia="lv-LV"/>
              </w:rPr>
              <w:t>"</w:t>
            </w:r>
            <w:r w:rsidRPr="00E0671B">
              <w:rPr>
                <w:rFonts w:eastAsia="Times New Roman" w:cs="Times New Roman"/>
                <w:color w:val="000000"/>
                <w:sz w:val="22"/>
                <w:lang w:eastAsia="lv-LV"/>
              </w:rPr>
              <w:t>.jpeg</w:t>
            </w:r>
            <w:r w:rsidR="00B342AD">
              <w:rPr>
                <w:rFonts w:eastAsia="Times New Roman" w:cs="Times New Roman"/>
                <w:color w:val="000000"/>
                <w:sz w:val="22"/>
                <w:lang w:eastAsia="lv-LV"/>
              </w:rPr>
              <w:t>"</w:t>
            </w:r>
            <w:r w:rsidRPr="00E0671B">
              <w:rPr>
                <w:rFonts w:eastAsia="Times New Roman" w:cs="Times New Roman"/>
                <w:color w:val="000000"/>
                <w:sz w:val="22"/>
                <w:lang w:eastAsia="lv-LV"/>
              </w:rPr>
              <w:t xml:space="preserve"> formātā;</w:t>
            </w:r>
          </w:p>
          <w:p w14:paraId="1B9FA90D"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390"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F660F2">
        <w:trPr>
          <w:trHeight w:val="340"/>
        </w:trPr>
        <w:tc>
          <w:tcPr>
            <w:tcW w:w="580"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119" w:type="dxa"/>
          </w:tcPr>
          <w:p w14:paraId="636335AB" w14:textId="75689957" w:rsidR="00F01494" w:rsidRPr="00E0671B" w:rsidRDefault="00F01494" w:rsidP="00D67734">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3390"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379"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035"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F660F2">
        <w:trPr>
          <w:trHeight w:val="340"/>
        </w:trPr>
        <w:tc>
          <w:tcPr>
            <w:tcW w:w="580"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tcPr>
          <w:p w14:paraId="2A586849" w14:textId="0F484B6B" w:rsidR="005C7CE2" w:rsidRPr="00E0671B" w:rsidRDefault="005C7CE2" w:rsidP="00D67734">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p>
        </w:tc>
        <w:tc>
          <w:tcPr>
            <w:tcW w:w="2268"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390"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F660F2">
        <w:trPr>
          <w:trHeight w:val="340"/>
        </w:trPr>
        <w:tc>
          <w:tcPr>
            <w:tcW w:w="580"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tcPr>
          <w:p w14:paraId="19A5F63A" w14:textId="77777777" w:rsidR="005C7CE2" w:rsidRPr="00E0671B" w:rsidRDefault="005C7CE2" w:rsidP="00D67734">
            <w:pPr>
              <w:pStyle w:val="ListParagraph"/>
              <w:ind w:left="0"/>
              <w:contextualSpacing w:val="0"/>
              <w:rPr>
                <w:rFonts w:cs="Times New Roman"/>
                <w:sz w:val="22"/>
              </w:rPr>
            </w:pPr>
            <w:r w:rsidRPr="00E0671B">
              <w:rPr>
                <w:rFonts w:cs="Times New Roman"/>
                <w:sz w:val="22"/>
              </w:rPr>
              <w:t>Iesniegta ES atbilstības deklarācijas kopija</w:t>
            </w:r>
          </w:p>
        </w:tc>
        <w:tc>
          <w:tcPr>
            <w:tcW w:w="2268"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3390"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F660F2">
        <w:trPr>
          <w:trHeight w:val="340"/>
        </w:trPr>
        <w:tc>
          <w:tcPr>
            <w:tcW w:w="580"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119" w:type="dxa"/>
          </w:tcPr>
          <w:p w14:paraId="47E43B3D" w14:textId="6231821C" w:rsidR="00454428" w:rsidRPr="00E0671B" w:rsidRDefault="00454428" w:rsidP="00D67734">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268"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3390"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379"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035"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F660F2">
        <w:trPr>
          <w:trHeight w:val="340"/>
        </w:trPr>
        <w:tc>
          <w:tcPr>
            <w:tcW w:w="580"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119" w:type="dxa"/>
          </w:tcPr>
          <w:p w14:paraId="1F92C573" w14:textId="1A78DDCA" w:rsidR="005C7CE2" w:rsidRPr="00E0671B" w:rsidRDefault="00454428" w:rsidP="00D67734">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268"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3390"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379"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035"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F660F2">
        <w:trPr>
          <w:trHeight w:val="20"/>
        </w:trPr>
        <w:tc>
          <w:tcPr>
            <w:tcW w:w="7967"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lastRenderedPageBreak/>
              <w:t>Tehniskā informācija</w:t>
            </w:r>
          </w:p>
        </w:tc>
        <w:tc>
          <w:tcPr>
            <w:tcW w:w="3390"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379"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F660F2">
        <w:trPr>
          <w:trHeight w:val="20"/>
        </w:trPr>
        <w:tc>
          <w:tcPr>
            <w:tcW w:w="580"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119" w:type="dxa"/>
          </w:tcPr>
          <w:p w14:paraId="6A3420F7" w14:textId="382CB475" w:rsidR="00585F79" w:rsidRPr="00E0671B" w:rsidRDefault="00AD753E" w:rsidP="00585F79">
            <w:pPr>
              <w:rPr>
                <w:rFonts w:eastAsia="Times New Roman" w:cs="Times New Roman"/>
                <w:bCs/>
                <w:sz w:val="22"/>
                <w:lang w:eastAsia="lv-LV"/>
              </w:rPr>
            </w:pPr>
            <w:r>
              <w:rPr>
                <w:rFonts w:eastAsia="Times New Roman" w:cs="Times New Roman"/>
                <w:bCs/>
                <w:sz w:val="22"/>
                <w:lang w:eastAsia="lv-LV"/>
              </w:rPr>
              <w:t>Rokai p</w:t>
            </w:r>
            <w:r w:rsidR="00585F79" w:rsidRPr="00E0671B">
              <w:rPr>
                <w:rFonts w:eastAsia="Times New Roman" w:cs="Times New Roman"/>
                <w:bCs/>
                <w:sz w:val="22"/>
                <w:lang w:eastAsia="lv-LV"/>
              </w:rPr>
              <w:t xml:space="preserve">ieguloši, ergonomiski </w:t>
            </w:r>
            <w:r w:rsidR="00C10D55" w:rsidRPr="00E0671B">
              <w:rPr>
                <w:rFonts w:eastAsia="Times New Roman" w:cs="Times New Roman"/>
                <w:bCs/>
                <w:sz w:val="22"/>
                <w:lang w:eastAsia="lv-LV"/>
              </w:rPr>
              <w:t xml:space="preserve">aizsargcimdi </w:t>
            </w:r>
            <w:bookmarkStart w:id="1" w:name="_Hlk104536147"/>
            <w:r w:rsidR="00C10D55" w:rsidRPr="008D64EC">
              <w:rPr>
                <w:rFonts w:eastAsia="Times New Roman" w:cs="Times New Roman"/>
                <w:bCs/>
                <w:sz w:val="22"/>
                <w:lang w:eastAsia="lv-LV"/>
              </w:rPr>
              <w:t>pret mehāniskiem riskiem</w:t>
            </w:r>
            <w:bookmarkEnd w:id="1"/>
          </w:p>
        </w:tc>
        <w:tc>
          <w:tcPr>
            <w:tcW w:w="2268"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3390"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379"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035"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2D74C3" w:rsidRPr="00E0671B" w14:paraId="397079FA" w14:textId="77777777" w:rsidTr="00F660F2">
        <w:trPr>
          <w:trHeight w:val="20"/>
        </w:trPr>
        <w:tc>
          <w:tcPr>
            <w:tcW w:w="580" w:type="dxa"/>
          </w:tcPr>
          <w:p w14:paraId="7A8ED0C3" w14:textId="77777777" w:rsidR="002D74C3" w:rsidRPr="00E0671B" w:rsidRDefault="002D74C3" w:rsidP="00585F79">
            <w:pPr>
              <w:pStyle w:val="ListParagraph"/>
              <w:numPr>
                <w:ilvl w:val="0"/>
                <w:numId w:val="2"/>
              </w:numPr>
              <w:rPr>
                <w:rFonts w:cs="Times New Roman"/>
                <w:color w:val="000000"/>
                <w:sz w:val="22"/>
                <w:lang w:eastAsia="lv-LV"/>
              </w:rPr>
            </w:pPr>
          </w:p>
        </w:tc>
        <w:tc>
          <w:tcPr>
            <w:tcW w:w="5119" w:type="dxa"/>
          </w:tcPr>
          <w:p w14:paraId="53EBC24C" w14:textId="3531EF12" w:rsidR="002D74C3" w:rsidRPr="008D6F6F" w:rsidRDefault="002D74C3" w:rsidP="00CF6A5A">
            <w:pPr>
              <w:rPr>
                <w:rFonts w:eastAsia="Times New Roman" w:cs="Times New Roman"/>
                <w:bCs/>
                <w:sz w:val="22"/>
                <w:lang w:eastAsia="lv-LV"/>
              </w:rPr>
            </w:pPr>
            <w:r w:rsidRPr="00E0671B">
              <w:rPr>
                <w:rFonts w:cs="Times New Roman"/>
                <w:sz w:val="22"/>
              </w:rPr>
              <w:t xml:space="preserve">Plaukstas daļa, t.sk. pirksti, </w:t>
            </w:r>
            <w:r w:rsidR="00CC4FBB">
              <w:rPr>
                <w:rFonts w:cs="Times New Roman"/>
                <w:sz w:val="22"/>
              </w:rPr>
              <w:t xml:space="preserve">un </w:t>
            </w:r>
            <w:r w:rsidR="00CC4FBB" w:rsidRPr="00E0671B">
              <w:rPr>
                <w:rFonts w:cs="Times New Roman"/>
                <w:sz w:val="22"/>
              </w:rPr>
              <w:t>rādītājpirkst</w:t>
            </w:r>
            <w:r w:rsidR="00CC4FBB">
              <w:rPr>
                <w:rFonts w:cs="Times New Roman"/>
                <w:sz w:val="22"/>
              </w:rPr>
              <w:t>a</w:t>
            </w:r>
            <w:r w:rsidR="00CC4FBB" w:rsidRPr="00E0671B">
              <w:rPr>
                <w:rFonts w:cs="Times New Roman"/>
                <w:sz w:val="22"/>
              </w:rPr>
              <w:t xml:space="preserve"> </w:t>
            </w:r>
            <w:r w:rsidR="00CC4FBB">
              <w:rPr>
                <w:rFonts w:cs="Times New Roman"/>
                <w:sz w:val="22"/>
              </w:rPr>
              <w:t>virspuse</w:t>
            </w:r>
            <w:r w:rsidR="00CC4FBB" w:rsidRPr="00E0671B">
              <w:rPr>
                <w:rFonts w:cs="Times New Roman"/>
                <w:sz w:val="22"/>
              </w:rPr>
              <w:t xml:space="preserve"> </w:t>
            </w:r>
            <w:r w:rsidRPr="00E0671B">
              <w:rPr>
                <w:rFonts w:cs="Times New Roman"/>
                <w:sz w:val="22"/>
              </w:rPr>
              <w:t>no sintētisk</w:t>
            </w:r>
            <w:r w:rsidR="00CF6A5A">
              <w:rPr>
                <w:rFonts w:cs="Times New Roman"/>
                <w:sz w:val="22"/>
              </w:rPr>
              <w:t>a</w:t>
            </w:r>
            <w:r w:rsidRPr="00E0671B">
              <w:rPr>
                <w:rFonts w:cs="Times New Roman"/>
                <w:sz w:val="22"/>
              </w:rPr>
              <w:t>s ādas</w:t>
            </w:r>
            <w:r w:rsidR="001A5383">
              <w:rPr>
                <w:rFonts w:cs="Times New Roman"/>
                <w:sz w:val="22"/>
              </w:rPr>
              <w:t>/materiāla</w:t>
            </w:r>
          </w:p>
        </w:tc>
        <w:tc>
          <w:tcPr>
            <w:tcW w:w="2268" w:type="dxa"/>
          </w:tcPr>
          <w:p w14:paraId="1689C863" w14:textId="15BEF468" w:rsidR="002D74C3" w:rsidRPr="00E0671B" w:rsidRDefault="001A5383" w:rsidP="00585F79">
            <w:pPr>
              <w:jc w:val="center"/>
              <w:rPr>
                <w:rFonts w:cs="Times New Roman"/>
                <w:color w:val="000000"/>
                <w:sz w:val="22"/>
                <w:lang w:eastAsia="lv-LV"/>
              </w:rPr>
            </w:pPr>
            <w:r>
              <w:rPr>
                <w:rFonts w:cs="Times New Roman"/>
                <w:color w:val="000000"/>
                <w:sz w:val="22"/>
                <w:lang w:eastAsia="lv-LV"/>
              </w:rPr>
              <w:t>Atbilst</w:t>
            </w:r>
          </w:p>
        </w:tc>
        <w:tc>
          <w:tcPr>
            <w:tcW w:w="3390" w:type="dxa"/>
          </w:tcPr>
          <w:p w14:paraId="3ED92B39" w14:textId="77777777" w:rsidR="002D74C3" w:rsidRPr="00E0671B" w:rsidRDefault="002D74C3" w:rsidP="00585F79">
            <w:pPr>
              <w:jc w:val="center"/>
              <w:rPr>
                <w:rFonts w:eastAsia="Times New Roman" w:cs="Times New Roman"/>
                <w:color w:val="000000"/>
                <w:sz w:val="22"/>
                <w:lang w:eastAsia="lv-LV"/>
              </w:rPr>
            </w:pPr>
          </w:p>
        </w:tc>
        <w:tc>
          <w:tcPr>
            <w:tcW w:w="2379" w:type="dxa"/>
          </w:tcPr>
          <w:p w14:paraId="2C5BF875" w14:textId="77777777" w:rsidR="002D74C3" w:rsidRPr="00E0671B" w:rsidRDefault="002D74C3" w:rsidP="00585F79">
            <w:pPr>
              <w:jc w:val="center"/>
              <w:rPr>
                <w:rFonts w:eastAsia="Times New Roman" w:cs="Times New Roman"/>
                <w:color w:val="000000"/>
                <w:sz w:val="22"/>
                <w:lang w:eastAsia="lv-LV"/>
              </w:rPr>
            </w:pPr>
          </w:p>
        </w:tc>
        <w:tc>
          <w:tcPr>
            <w:tcW w:w="1035" w:type="dxa"/>
          </w:tcPr>
          <w:p w14:paraId="5F5776AB" w14:textId="77777777" w:rsidR="002D74C3" w:rsidRPr="00E0671B" w:rsidRDefault="002D74C3" w:rsidP="00585F79">
            <w:pPr>
              <w:jc w:val="center"/>
              <w:rPr>
                <w:rFonts w:eastAsia="Times New Roman" w:cs="Times New Roman"/>
                <w:color w:val="000000"/>
                <w:sz w:val="22"/>
                <w:lang w:eastAsia="lv-LV"/>
              </w:rPr>
            </w:pPr>
          </w:p>
        </w:tc>
      </w:tr>
      <w:tr w:rsidR="004F3218" w:rsidRPr="00E0671B" w14:paraId="6D107A6E" w14:textId="77777777" w:rsidTr="00F660F2">
        <w:trPr>
          <w:trHeight w:val="20"/>
        </w:trPr>
        <w:tc>
          <w:tcPr>
            <w:tcW w:w="580" w:type="dxa"/>
          </w:tcPr>
          <w:p w14:paraId="7738B7FF" w14:textId="77777777" w:rsidR="004F3218" w:rsidRPr="00E0671B" w:rsidRDefault="004F3218" w:rsidP="004F3218">
            <w:pPr>
              <w:pStyle w:val="ListParagraph"/>
              <w:numPr>
                <w:ilvl w:val="0"/>
                <w:numId w:val="2"/>
              </w:numPr>
              <w:rPr>
                <w:rFonts w:cs="Times New Roman"/>
                <w:color w:val="000000"/>
                <w:sz w:val="22"/>
                <w:lang w:eastAsia="lv-LV"/>
              </w:rPr>
            </w:pPr>
          </w:p>
        </w:tc>
        <w:tc>
          <w:tcPr>
            <w:tcW w:w="5119" w:type="dxa"/>
          </w:tcPr>
          <w:p w14:paraId="55F7A985" w14:textId="4346110C" w:rsidR="004F3218" w:rsidRPr="00E0671B" w:rsidRDefault="004F3218" w:rsidP="004F3218">
            <w:pPr>
              <w:rPr>
                <w:rFonts w:cs="Times New Roman"/>
                <w:sz w:val="22"/>
              </w:rPr>
            </w:pPr>
            <w:r w:rsidRPr="008D6F6F">
              <w:rPr>
                <w:rFonts w:eastAsia="Times New Roman" w:cs="Times New Roman"/>
                <w:bCs/>
                <w:sz w:val="22"/>
                <w:lang w:eastAsia="lv-LV"/>
              </w:rPr>
              <w:t xml:space="preserve">Virspuse no neilona, poliestera vai līdzvērtīga </w:t>
            </w:r>
            <w:r>
              <w:rPr>
                <w:rFonts w:eastAsia="Times New Roman" w:cs="Times New Roman"/>
                <w:bCs/>
                <w:sz w:val="22"/>
                <w:lang w:eastAsia="lv-LV"/>
              </w:rPr>
              <w:t>izturīga un ela</w:t>
            </w:r>
            <w:r w:rsidRPr="008D6F6F">
              <w:rPr>
                <w:rFonts w:eastAsia="Times New Roman" w:cs="Times New Roman"/>
                <w:bCs/>
                <w:sz w:val="22"/>
                <w:lang w:eastAsia="lv-LV"/>
              </w:rPr>
              <w:t>stīga materiāla</w:t>
            </w:r>
          </w:p>
        </w:tc>
        <w:tc>
          <w:tcPr>
            <w:tcW w:w="2268" w:type="dxa"/>
          </w:tcPr>
          <w:p w14:paraId="7208E4E1" w14:textId="77777777"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 xml:space="preserve">Atbilst </w:t>
            </w:r>
          </w:p>
          <w:p w14:paraId="192F4523" w14:textId="5A417EAD" w:rsidR="004F3218" w:rsidRDefault="004F3218" w:rsidP="004F3218">
            <w:pPr>
              <w:jc w:val="center"/>
              <w:rPr>
                <w:rFonts w:cs="Times New Roman"/>
                <w:color w:val="000000"/>
                <w:sz w:val="22"/>
                <w:lang w:eastAsia="lv-LV"/>
              </w:rPr>
            </w:pPr>
            <w:r w:rsidRPr="00E0671B">
              <w:rPr>
                <w:rFonts w:cs="Times New Roman"/>
                <w:color w:val="000000"/>
                <w:sz w:val="22"/>
                <w:lang w:eastAsia="lv-LV"/>
              </w:rPr>
              <w:t>(norādīt atbilstošo)</w:t>
            </w:r>
          </w:p>
        </w:tc>
        <w:tc>
          <w:tcPr>
            <w:tcW w:w="3390" w:type="dxa"/>
          </w:tcPr>
          <w:p w14:paraId="457BFFD2"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4111E64B"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66BC9E44"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580CADE2" w14:textId="77777777" w:rsidTr="00F660F2">
        <w:trPr>
          <w:trHeight w:val="340"/>
        </w:trPr>
        <w:tc>
          <w:tcPr>
            <w:tcW w:w="580" w:type="dxa"/>
          </w:tcPr>
          <w:p w14:paraId="6AB9B01B" w14:textId="77777777" w:rsidR="004F3218" w:rsidRPr="00E0671B" w:rsidRDefault="004F3218" w:rsidP="004F3218">
            <w:pPr>
              <w:pStyle w:val="ListParagraph"/>
              <w:numPr>
                <w:ilvl w:val="0"/>
                <w:numId w:val="2"/>
              </w:numPr>
              <w:rPr>
                <w:rFonts w:cs="Times New Roman"/>
                <w:color w:val="000000"/>
                <w:sz w:val="22"/>
                <w:lang w:eastAsia="lv-LV"/>
              </w:rPr>
            </w:pPr>
          </w:p>
        </w:tc>
        <w:tc>
          <w:tcPr>
            <w:tcW w:w="5119" w:type="dxa"/>
          </w:tcPr>
          <w:p w14:paraId="70A5F9AF" w14:textId="57B778C7" w:rsidR="004F3218" w:rsidRPr="00E0671B" w:rsidRDefault="004F3218" w:rsidP="004F3218">
            <w:pPr>
              <w:rPr>
                <w:rFonts w:cs="Times New Roman"/>
                <w:sz w:val="22"/>
              </w:rPr>
            </w:pPr>
            <w:r w:rsidRPr="004F3218">
              <w:rPr>
                <w:rFonts w:cs="Times New Roman"/>
                <w:sz w:val="22"/>
              </w:rPr>
              <w:t xml:space="preserve">Pieguloši </w:t>
            </w:r>
            <w:r>
              <w:rPr>
                <w:rFonts w:cs="Times New Roman"/>
                <w:sz w:val="22"/>
              </w:rPr>
              <w:t>aproce</w:t>
            </w:r>
          </w:p>
        </w:tc>
        <w:tc>
          <w:tcPr>
            <w:tcW w:w="2268" w:type="dxa"/>
          </w:tcPr>
          <w:p w14:paraId="2A68B4C6" w14:textId="764B9687" w:rsidR="004F3218" w:rsidRDefault="00D31A2C" w:rsidP="004F3218">
            <w:pPr>
              <w:jc w:val="center"/>
              <w:rPr>
                <w:rFonts w:cs="Times New Roman"/>
                <w:color w:val="000000"/>
                <w:sz w:val="22"/>
                <w:lang w:eastAsia="lv-LV"/>
              </w:rPr>
            </w:pPr>
            <w:r>
              <w:rPr>
                <w:rFonts w:cs="Times New Roman"/>
                <w:color w:val="000000"/>
                <w:sz w:val="22"/>
                <w:lang w:eastAsia="lv-LV"/>
              </w:rPr>
              <w:t>Atbilst</w:t>
            </w:r>
          </w:p>
        </w:tc>
        <w:tc>
          <w:tcPr>
            <w:tcW w:w="3390" w:type="dxa"/>
          </w:tcPr>
          <w:p w14:paraId="0DEBCFB2"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2A8BA93F"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4AE89799"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1B8E0A1D" w14:textId="77777777" w:rsidTr="00F660F2">
        <w:trPr>
          <w:trHeight w:val="340"/>
        </w:trPr>
        <w:tc>
          <w:tcPr>
            <w:tcW w:w="580" w:type="dxa"/>
          </w:tcPr>
          <w:p w14:paraId="0B2C8BE2" w14:textId="77777777" w:rsidR="004F3218" w:rsidRPr="00E0671B" w:rsidRDefault="004F3218" w:rsidP="004F3218">
            <w:pPr>
              <w:pStyle w:val="ListParagraph"/>
              <w:numPr>
                <w:ilvl w:val="0"/>
                <w:numId w:val="2"/>
              </w:numPr>
              <w:rPr>
                <w:rFonts w:cs="Times New Roman"/>
                <w:color w:val="000000"/>
                <w:sz w:val="22"/>
                <w:lang w:eastAsia="lv-LV"/>
              </w:rPr>
            </w:pPr>
          </w:p>
        </w:tc>
        <w:tc>
          <w:tcPr>
            <w:tcW w:w="5119" w:type="dxa"/>
          </w:tcPr>
          <w:p w14:paraId="46FF03B1" w14:textId="3646063F" w:rsidR="004F3218" w:rsidRPr="00E0671B" w:rsidRDefault="004F3218" w:rsidP="004F3218">
            <w:pPr>
              <w:rPr>
                <w:rFonts w:eastAsia="Times New Roman" w:cs="Times New Roman"/>
                <w:color w:val="000000"/>
                <w:sz w:val="22"/>
              </w:rPr>
            </w:pPr>
            <w:r w:rsidRPr="00E0671B">
              <w:rPr>
                <w:rFonts w:eastAsia="Times New Roman" w:cs="Times New Roman"/>
                <w:bCs/>
                <w:sz w:val="22"/>
                <w:lang w:eastAsia="lv-LV"/>
              </w:rPr>
              <w:t xml:space="preserve">Aizsargcimdu </w:t>
            </w:r>
            <w:r>
              <w:rPr>
                <w:rFonts w:eastAsia="Times New Roman" w:cs="Times New Roman"/>
                <w:bCs/>
                <w:sz w:val="22"/>
                <w:lang w:eastAsia="lv-LV"/>
              </w:rPr>
              <w:t xml:space="preserve">mehānisko </w:t>
            </w:r>
            <w:r w:rsidRPr="00E0671B">
              <w:rPr>
                <w:rFonts w:eastAsia="Times New Roman" w:cs="Times New Roman"/>
                <w:bCs/>
                <w:sz w:val="22"/>
                <w:lang w:eastAsia="lv-LV"/>
              </w:rPr>
              <w:t xml:space="preserve">īpašību </w:t>
            </w:r>
            <w:r w:rsidRPr="00316D79">
              <w:rPr>
                <w:rFonts w:eastAsia="Times New Roman" w:cs="Times New Roman"/>
                <w:bCs/>
                <w:sz w:val="22"/>
                <w:lang w:eastAsia="lv-LV"/>
              </w:rPr>
              <w:t>veiktspējas (efektivitātes) līmeņi</w:t>
            </w:r>
            <w:r w:rsidRPr="00E0671B">
              <w:rPr>
                <w:rFonts w:eastAsia="Times New Roman" w:cs="Times New Roman"/>
                <w:bCs/>
                <w:sz w:val="22"/>
                <w:lang w:eastAsia="lv-LV"/>
              </w:rPr>
              <w:t xml:space="preserve"> (level of performance) atbilstoši standartā norādītai secībai</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1"/>
            </w:r>
            <w:r w:rsidRPr="00E0671B">
              <w:rPr>
                <w:rFonts w:eastAsia="Times New Roman" w:cs="Times New Roman"/>
                <w:bCs/>
                <w:sz w:val="22"/>
                <w:lang w:eastAsia="lv-LV"/>
              </w:rPr>
              <w:t>:</w:t>
            </w:r>
          </w:p>
        </w:tc>
        <w:tc>
          <w:tcPr>
            <w:tcW w:w="2268" w:type="dxa"/>
            <w:shd w:val="clear" w:color="auto" w:fill="D9D9D9" w:themeFill="background1" w:themeFillShade="D9"/>
          </w:tcPr>
          <w:p w14:paraId="403D65AF" w14:textId="63C16A67" w:rsidR="004F3218" w:rsidRPr="00E0671B" w:rsidRDefault="004F3218" w:rsidP="004F3218">
            <w:pPr>
              <w:jc w:val="center"/>
              <w:rPr>
                <w:rFonts w:cs="Times New Roman"/>
                <w:color w:val="000000"/>
                <w:sz w:val="22"/>
                <w:lang w:eastAsia="lv-LV"/>
              </w:rPr>
            </w:pPr>
          </w:p>
        </w:tc>
        <w:tc>
          <w:tcPr>
            <w:tcW w:w="3390" w:type="dxa"/>
            <w:shd w:val="clear" w:color="auto" w:fill="D9D9D9" w:themeFill="background1" w:themeFillShade="D9"/>
          </w:tcPr>
          <w:p w14:paraId="0E72AFE3" w14:textId="77777777" w:rsidR="004F3218" w:rsidRPr="00E0671B" w:rsidRDefault="004F3218" w:rsidP="004F3218">
            <w:pPr>
              <w:jc w:val="center"/>
              <w:rPr>
                <w:rFonts w:eastAsia="Times New Roman" w:cs="Times New Roman"/>
                <w:color w:val="000000"/>
                <w:sz w:val="22"/>
                <w:lang w:eastAsia="lv-LV"/>
              </w:rPr>
            </w:pPr>
          </w:p>
        </w:tc>
        <w:tc>
          <w:tcPr>
            <w:tcW w:w="2379" w:type="dxa"/>
            <w:shd w:val="clear" w:color="auto" w:fill="D9D9D9" w:themeFill="background1" w:themeFillShade="D9"/>
          </w:tcPr>
          <w:p w14:paraId="60D24B9D" w14:textId="77777777" w:rsidR="004F3218" w:rsidRPr="00E0671B" w:rsidRDefault="004F3218" w:rsidP="004F3218">
            <w:pPr>
              <w:jc w:val="center"/>
              <w:rPr>
                <w:rFonts w:eastAsia="Times New Roman" w:cs="Times New Roman"/>
                <w:color w:val="000000"/>
                <w:sz w:val="22"/>
                <w:lang w:eastAsia="lv-LV"/>
              </w:rPr>
            </w:pPr>
          </w:p>
        </w:tc>
        <w:tc>
          <w:tcPr>
            <w:tcW w:w="1035" w:type="dxa"/>
            <w:shd w:val="clear" w:color="auto" w:fill="D9D9D9" w:themeFill="background1" w:themeFillShade="D9"/>
          </w:tcPr>
          <w:p w14:paraId="7EABB00E"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72F7A451" w14:textId="77777777" w:rsidTr="00F660F2">
        <w:trPr>
          <w:trHeight w:val="340"/>
        </w:trPr>
        <w:tc>
          <w:tcPr>
            <w:tcW w:w="580" w:type="dxa"/>
          </w:tcPr>
          <w:p w14:paraId="6E98B968" w14:textId="77777777" w:rsidR="004F3218" w:rsidRPr="00E0671B" w:rsidRDefault="004F3218" w:rsidP="004F3218">
            <w:pPr>
              <w:pStyle w:val="ListParagraph"/>
              <w:numPr>
                <w:ilvl w:val="1"/>
                <w:numId w:val="2"/>
              </w:numPr>
              <w:rPr>
                <w:rFonts w:cs="Times New Roman"/>
                <w:color w:val="000000"/>
                <w:sz w:val="22"/>
                <w:lang w:eastAsia="lv-LV"/>
              </w:rPr>
            </w:pPr>
          </w:p>
        </w:tc>
        <w:tc>
          <w:tcPr>
            <w:tcW w:w="5119" w:type="dxa"/>
          </w:tcPr>
          <w:p w14:paraId="740DB434" w14:textId="620CDE7C"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nodilumizturība (abrasion resistance)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4CC71E9C" w14:textId="33C208D0" w:rsidR="004F3218" w:rsidRPr="00E0671B" w:rsidRDefault="00D35BB2" w:rsidP="004F3218">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F3218" w:rsidRPr="00E0671B">
              <w:rPr>
                <w:rFonts w:cs="Times New Roman"/>
                <w:color w:val="000000"/>
                <w:sz w:val="22"/>
                <w:lang w:eastAsia="lv-LV"/>
              </w:rPr>
              <w:t>2</w:t>
            </w:r>
          </w:p>
        </w:tc>
        <w:tc>
          <w:tcPr>
            <w:tcW w:w="3390" w:type="dxa"/>
          </w:tcPr>
          <w:p w14:paraId="0DEE19EC"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02651EA5"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7C556459"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323B52E4" w14:textId="77777777" w:rsidTr="00F660F2">
        <w:trPr>
          <w:trHeight w:val="340"/>
        </w:trPr>
        <w:tc>
          <w:tcPr>
            <w:tcW w:w="580" w:type="dxa"/>
          </w:tcPr>
          <w:p w14:paraId="068B8614" w14:textId="77777777" w:rsidR="004F3218" w:rsidRPr="00E0671B" w:rsidRDefault="004F3218" w:rsidP="004F3218">
            <w:pPr>
              <w:pStyle w:val="ListParagraph"/>
              <w:numPr>
                <w:ilvl w:val="1"/>
                <w:numId w:val="2"/>
              </w:numPr>
              <w:rPr>
                <w:rFonts w:cs="Times New Roman"/>
                <w:color w:val="000000"/>
                <w:sz w:val="22"/>
                <w:lang w:eastAsia="lv-LV"/>
              </w:rPr>
            </w:pPr>
          </w:p>
        </w:tc>
        <w:tc>
          <w:tcPr>
            <w:tcW w:w="5119" w:type="dxa"/>
          </w:tcPr>
          <w:p w14:paraId="31A35BF2" w14:textId="249ECBAB"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noturība pret griezumiem ar asmeni (coupe test: blade cut resistance) (1</w:t>
            </w:r>
            <w:r w:rsidRPr="00E0671B">
              <w:rPr>
                <w:rFonts w:cs="Times New Roman"/>
                <w:color w:val="000000"/>
                <w:sz w:val="22"/>
              </w:rPr>
              <w:t>÷5</w:t>
            </w:r>
            <w:r w:rsidRPr="00E0671B">
              <w:rPr>
                <w:rFonts w:eastAsia="Times New Roman" w:cs="Times New Roman"/>
                <w:bCs/>
                <w:sz w:val="22"/>
                <w:lang w:eastAsia="lv-LV"/>
              </w:rPr>
              <w:t>)</w:t>
            </w:r>
          </w:p>
        </w:tc>
        <w:tc>
          <w:tcPr>
            <w:tcW w:w="2268" w:type="dxa"/>
          </w:tcPr>
          <w:p w14:paraId="630B32F8" w14:textId="4DCEABCC" w:rsidR="004F3218" w:rsidRPr="00E0671B" w:rsidRDefault="00D35BB2" w:rsidP="004F3218">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F3218" w:rsidRPr="00E0671B">
              <w:rPr>
                <w:rFonts w:cs="Times New Roman"/>
                <w:color w:val="000000"/>
                <w:sz w:val="22"/>
                <w:lang w:eastAsia="lv-LV"/>
              </w:rPr>
              <w:t>1</w:t>
            </w:r>
          </w:p>
        </w:tc>
        <w:tc>
          <w:tcPr>
            <w:tcW w:w="3390" w:type="dxa"/>
          </w:tcPr>
          <w:p w14:paraId="3FAF4F0D"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43788256"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012CE434"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5ED8000C" w14:textId="77777777" w:rsidTr="00F660F2">
        <w:trPr>
          <w:trHeight w:val="340"/>
        </w:trPr>
        <w:tc>
          <w:tcPr>
            <w:tcW w:w="580" w:type="dxa"/>
          </w:tcPr>
          <w:p w14:paraId="73F95CC1" w14:textId="77777777" w:rsidR="004F3218" w:rsidRPr="00E0671B" w:rsidRDefault="004F3218" w:rsidP="004F3218">
            <w:pPr>
              <w:pStyle w:val="ListParagraph"/>
              <w:numPr>
                <w:ilvl w:val="1"/>
                <w:numId w:val="2"/>
              </w:numPr>
              <w:rPr>
                <w:rFonts w:cs="Times New Roman"/>
                <w:color w:val="000000"/>
                <w:sz w:val="22"/>
                <w:lang w:eastAsia="lv-LV"/>
              </w:rPr>
            </w:pPr>
          </w:p>
        </w:tc>
        <w:tc>
          <w:tcPr>
            <w:tcW w:w="5119" w:type="dxa"/>
          </w:tcPr>
          <w:p w14:paraId="40684176" w14:textId="5CED86C9"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noturība pret plīsumiem (tear resistance ) (1</w:t>
            </w:r>
            <w:r w:rsidRPr="00E0671B">
              <w:rPr>
                <w:rFonts w:cs="Times New Roman"/>
                <w:color w:val="000000"/>
                <w:sz w:val="22"/>
              </w:rPr>
              <w:t>÷</w:t>
            </w:r>
            <w:r w:rsidRPr="00E0671B">
              <w:rPr>
                <w:rFonts w:eastAsia="Times New Roman" w:cs="Times New Roman"/>
                <w:bCs/>
                <w:sz w:val="22"/>
                <w:lang w:eastAsia="lv-LV"/>
              </w:rPr>
              <w:t xml:space="preserve">4) </w:t>
            </w:r>
          </w:p>
        </w:tc>
        <w:tc>
          <w:tcPr>
            <w:tcW w:w="2268" w:type="dxa"/>
          </w:tcPr>
          <w:p w14:paraId="7AA434B0" w14:textId="3FE0721D" w:rsidR="004F3218" w:rsidRPr="00E0671B" w:rsidRDefault="00D35BB2" w:rsidP="004F3218">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F3218" w:rsidRPr="00E0671B">
              <w:rPr>
                <w:rFonts w:cs="Times New Roman"/>
                <w:color w:val="000000"/>
                <w:sz w:val="22"/>
                <w:lang w:eastAsia="lv-LV"/>
              </w:rPr>
              <w:t>3</w:t>
            </w:r>
          </w:p>
        </w:tc>
        <w:tc>
          <w:tcPr>
            <w:tcW w:w="3390" w:type="dxa"/>
          </w:tcPr>
          <w:p w14:paraId="08864890"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229A8346"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1CAAC86F"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5FB0A208" w14:textId="77777777" w:rsidTr="00F660F2">
        <w:trPr>
          <w:trHeight w:val="340"/>
        </w:trPr>
        <w:tc>
          <w:tcPr>
            <w:tcW w:w="580" w:type="dxa"/>
          </w:tcPr>
          <w:p w14:paraId="73D266B0" w14:textId="77777777" w:rsidR="004F3218" w:rsidRPr="00E0671B" w:rsidRDefault="004F3218" w:rsidP="004F3218">
            <w:pPr>
              <w:pStyle w:val="ListParagraph"/>
              <w:numPr>
                <w:ilvl w:val="1"/>
                <w:numId w:val="2"/>
              </w:numPr>
              <w:rPr>
                <w:rFonts w:cs="Times New Roman"/>
                <w:color w:val="000000"/>
                <w:sz w:val="22"/>
                <w:lang w:eastAsia="lv-LV"/>
              </w:rPr>
            </w:pPr>
          </w:p>
        </w:tc>
        <w:tc>
          <w:tcPr>
            <w:tcW w:w="5119" w:type="dxa"/>
          </w:tcPr>
          <w:p w14:paraId="69BA7448" w14:textId="48A003E2"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noturība pret caurduršanu (puncture resistance)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310BE239" w14:textId="03F505C5" w:rsidR="004F3218" w:rsidRPr="00E0671B" w:rsidRDefault="00D35BB2" w:rsidP="004F3218">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4F3218" w:rsidRPr="00E0671B">
              <w:rPr>
                <w:rFonts w:cs="Times New Roman"/>
                <w:color w:val="000000"/>
                <w:sz w:val="22"/>
                <w:lang w:eastAsia="lv-LV"/>
              </w:rPr>
              <w:t>1</w:t>
            </w:r>
          </w:p>
        </w:tc>
        <w:tc>
          <w:tcPr>
            <w:tcW w:w="3390" w:type="dxa"/>
          </w:tcPr>
          <w:p w14:paraId="2FF2660C"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01419CD3"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4D2A028C"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7B811DD8" w14:textId="77777777" w:rsidTr="00F660F2">
        <w:trPr>
          <w:trHeight w:val="340"/>
        </w:trPr>
        <w:tc>
          <w:tcPr>
            <w:tcW w:w="580" w:type="dxa"/>
          </w:tcPr>
          <w:p w14:paraId="3B2BF83E" w14:textId="77777777" w:rsidR="004F3218" w:rsidRPr="00E0671B" w:rsidRDefault="004F3218" w:rsidP="004F3218">
            <w:pPr>
              <w:pStyle w:val="ListParagraph"/>
              <w:numPr>
                <w:ilvl w:val="1"/>
                <w:numId w:val="2"/>
              </w:numPr>
              <w:rPr>
                <w:rFonts w:cs="Times New Roman"/>
                <w:color w:val="000000"/>
                <w:sz w:val="22"/>
                <w:lang w:eastAsia="lv-LV"/>
              </w:rPr>
            </w:pPr>
          </w:p>
        </w:tc>
        <w:tc>
          <w:tcPr>
            <w:tcW w:w="5119" w:type="dxa"/>
          </w:tcPr>
          <w:p w14:paraId="20DF2AE8" w14:textId="0F228F71"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aizsardzība pret griezumiem (TDM test: cut resistance) (A</w:t>
            </w:r>
            <w:r w:rsidRPr="00E0671B">
              <w:rPr>
                <w:rFonts w:cs="Times New Roman"/>
                <w:color w:val="000000"/>
                <w:sz w:val="22"/>
              </w:rPr>
              <w:t>÷</w:t>
            </w:r>
            <w:r w:rsidRPr="00E0671B">
              <w:rPr>
                <w:rFonts w:eastAsia="Times New Roman" w:cs="Times New Roman"/>
                <w:bCs/>
                <w:sz w:val="22"/>
                <w:lang w:eastAsia="lv-LV"/>
              </w:rPr>
              <w:t>F)</w:t>
            </w:r>
          </w:p>
        </w:tc>
        <w:tc>
          <w:tcPr>
            <w:tcW w:w="2268" w:type="dxa"/>
          </w:tcPr>
          <w:p w14:paraId="2C7DCB97" w14:textId="0215D716"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X (nav testēts)</w:t>
            </w:r>
          </w:p>
        </w:tc>
        <w:tc>
          <w:tcPr>
            <w:tcW w:w="3390" w:type="dxa"/>
          </w:tcPr>
          <w:p w14:paraId="70F83A5E"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7DE4122B"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3199FCB9"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74DE610D" w14:textId="77777777" w:rsidTr="00F660F2">
        <w:trPr>
          <w:trHeight w:val="340"/>
        </w:trPr>
        <w:tc>
          <w:tcPr>
            <w:tcW w:w="580" w:type="dxa"/>
          </w:tcPr>
          <w:p w14:paraId="47D17DAB" w14:textId="77777777" w:rsidR="004F3218" w:rsidRPr="00E0671B" w:rsidRDefault="004F3218" w:rsidP="004F3218">
            <w:pPr>
              <w:pStyle w:val="ListParagraph"/>
              <w:numPr>
                <w:ilvl w:val="0"/>
                <w:numId w:val="2"/>
              </w:numPr>
              <w:rPr>
                <w:rFonts w:cs="Times New Roman"/>
                <w:color w:val="000000"/>
                <w:sz w:val="22"/>
                <w:lang w:eastAsia="lv-LV"/>
              </w:rPr>
            </w:pPr>
          </w:p>
        </w:tc>
        <w:tc>
          <w:tcPr>
            <w:tcW w:w="5119" w:type="dxa"/>
          </w:tcPr>
          <w:p w14:paraId="4ACED519" w14:textId="4513E3D4"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2"/>
            </w:r>
          </w:p>
        </w:tc>
        <w:tc>
          <w:tcPr>
            <w:tcW w:w="2268" w:type="dxa"/>
          </w:tcPr>
          <w:p w14:paraId="7BD200F6" w14:textId="202EEB87" w:rsidR="004F3218" w:rsidRPr="00E0671B" w:rsidRDefault="004F3218" w:rsidP="004F3218">
            <w:pPr>
              <w:jc w:val="center"/>
              <w:rPr>
                <w:rFonts w:cs="Times New Roman"/>
                <w:color w:val="000000"/>
                <w:sz w:val="22"/>
                <w:lang w:eastAsia="lv-LV"/>
              </w:rPr>
            </w:pPr>
            <w:r w:rsidRPr="004F337F">
              <w:rPr>
                <w:rFonts w:cs="Times New Roman"/>
                <w:color w:val="000000"/>
                <w:sz w:val="22"/>
                <w:lang w:eastAsia="lv-LV"/>
              </w:rPr>
              <w:t>8 – 11</w:t>
            </w:r>
          </w:p>
        </w:tc>
        <w:tc>
          <w:tcPr>
            <w:tcW w:w="3390" w:type="dxa"/>
          </w:tcPr>
          <w:p w14:paraId="427BD840" w14:textId="77777777" w:rsidR="004F3218" w:rsidRPr="00E0671B" w:rsidRDefault="004F3218" w:rsidP="004F3218">
            <w:pPr>
              <w:jc w:val="center"/>
              <w:rPr>
                <w:rFonts w:eastAsia="Times New Roman" w:cs="Times New Roman"/>
                <w:color w:val="000000"/>
                <w:sz w:val="22"/>
                <w:lang w:eastAsia="lv-LV"/>
              </w:rPr>
            </w:pPr>
          </w:p>
        </w:tc>
        <w:tc>
          <w:tcPr>
            <w:tcW w:w="2379" w:type="dxa"/>
          </w:tcPr>
          <w:p w14:paraId="2423E4E5" w14:textId="77777777" w:rsidR="004F3218" w:rsidRPr="00E0671B" w:rsidRDefault="004F3218" w:rsidP="004F3218">
            <w:pPr>
              <w:jc w:val="center"/>
              <w:rPr>
                <w:rFonts w:eastAsia="Times New Roman" w:cs="Times New Roman"/>
                <w:color w:val="000000"/>
                <w:sz w:val="22"/>
                <w:lang w:eastAsia="lv-LV"/>
              </w:rPr>
            </w:pPr>
          </w:p>
        </w:tc>
        <w:tc>
          <w:tcPr>
            <w:tcW w:w="1035" w:type="dxa"/>
          </w:tcPr>
          <w:p w14:paraId="1010F046" w14:textId="77777777" w:rsidR="004F3218" w:rsidRPr="00E0671B" w:rsidRDefault="004F3218" w:rsidP="004F3218">
            <w:pPr>
              <w:jc w:val="center"/>
              <w:rPr>
                <w:rFonts w:eastAsia="Times New Roman" w:cs="Times New Roman"/>
                <w:color w:val="000000"/>
                <w:sz w:val="22"/>
                <w:lang w:eastAsia="lv-LV"/>
              </w:rPr>
            </w:pPr>
          </w:p>
        </w:tc>
      </w:tr>
    </w:tbl>
    <w:p w14:paraId="06BB00B3" w14:textId="77777777" w:rsidR="00CE0A28" w:rsidRPr="00E0671B" w:rsidRDefault="00CE0A28" w:rsidP="00B86042">
      <w:pPr>
        <w:pStyle w:val="Title"/>
        <w:widowControl w:val="0"/>
        <w:rPr>
          <w:bCs w:val="0"/>
          <w:noProof/>
          <w:sz w:val="22"/>
          <w:szCs w:val="22"/>
          <w:lang w:eastAsia="lv-LV"/>
        </w:rPr>
      </w:pPr>
    </w:p>
    <w:p w14:paraId="0AF78518" w14:textId="62342D4E"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2E402A80" w14:textId="0123BE5A" w:rsidR="00D57C3A" w:rsidRPr="00E0671B" w:rsidRDefault="00F660F2" w:rsidP="003A23C5">
      <w:pPr>
        <w:pStyle w:val="Title"/>
        <w:widowControl w:val="0"/>
        <w:rPr>
          <w:sz w:val="22"/>
          <w:szCs w:val="22"/>
        </w:rPr>
      </w:pPr>
      <w:r w:rsidRPr="00E0671B">
        <w:rPr>
          <w:sz w:val="22"/>
          <w:szCs w:val="22"/>
        </w:rPr>
        <w:object w:dxaOrig="5910" w:dyaOrig="5900" w14:anchorId="0A758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79.5pt" o:ole="">
            <v:imagedata r:id="rId8" o:title=""/>
          </v:shape>
          <o:OLEObject Type="Embed" ProgID="PBrush" ShapeID="_x0000_i1025" DrawAspect="Content" ObjectID="_1777203163" r:id="rId9"/>
        </w:object>
      </w:r>
    </w:p>
    <w:sectPr w:rsidR="00D57C3A" w:rsidRPr="00E0671B" w:rsidSect="00F660F2">
      <w:headerReference w:type="default" r:id="rId10"/>
      <w:footerReference w:type="default" r:id="rId11"/>
      <w:pgSz w:w="16838" w:h="11906" w:orient="landscape"/>
      <w:pgMar w:top="1701" w:right="85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2572" w14:textId="77777777" w:rsidR="0073655A" w:rsidRDefault="0073655A" w:rsidP="00B33594">
      <w:r>
        <w:separator/>
      </w:r>
    </w:p>
  </w:endnote>
  <w:endnote w:type="continuationSeparator" w:id="0">
    <w:p w14:paraId="1A188B2A" w14:textId="77777777" w:rsidR="0073655A" w:rsidRDefault="0073655A"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sz w:val="22"/>
      </w:rPr>
    </w:sdtEndPr>
    <w:sdtContent>
      <w:p w14:paraId="05922403" w14:textId="74E1F350" w:rsidR="00CE0A28" w:rsidRPr="00B342AD" w:rsidRDefault="00CE0A28" w:rsidP="00CE0A28">
        <w:pPr>
          <w:pStyle w:val="Footer"/>
          <w:jc w:val="center"/>
          <w:rPr>
            <w:sz w:val="22"/>
          </w:rPr>
        </w:pPr>
        <w:r w:rsidRPr="00B342AD">
          <w:rPr>
            <w:sz w:val="22"/>
          </w:rPr>
          <w:fldChar w:fldCharType="begin"/>
        </w:r>
        <w:r w:rsidRPr="00B342AD">
          <w:rPr>
            <w:sz w:val="22"/>
          </w:rPr>
          <w:instrText xml:space="preserve"> PAGE   \* MERGEFORMAT </w:instrText>
        </w:r>
        <w:r w:rsidRPr="00B342AD">
          <w:rPr>
            <w:sz w:val="22"/>
          </w:rPr>
          <w:fldChar w:fldCharType="separate"/>
        </w:r>
        <w:r w:rsidR="00CF6A5A" w:rsidRPr="00B342AD">
          <w:rPr>
            <w:noProof/>
            <w:sz w:val="22"/>
          </w:rPr>
          <w:t>2</w:t>
        </w:r>
        <w:r w:rsidRPr="00B342AD">
          <w:rPr>
            <w:noProof/>
            <w:sz w:val="22"/>
          </w:rPr>
          <w:fldChar w:fldCharType="end"/>
        </w:r>
        <w:r w:rsidRPr="00B342AD">
          <w:rPr>
            <w:noProof/>
            <w:sz w:val="22"/>
          </w:rPr>
          <w:t xml:space="preserve"> no </w:t>
        </w:r>
        <w:r w:rsidR="00F660F2" w:rsidRPr="00B342AD">
          <w:rPr>
            <w:sz w:val="22"/>
          </w:rPr>
          <w:fldChar w:fldCharType="begin"/>
        </w:r>
        <w:r w:rsidR="00F660F2" w:rsidRPr="00B342AD">
          <w:rPr>
            <w:sz w:val="22"/>
          </w:rPr>
          <w:instrText xml:space="preserve"> NUMPAGES  \* Arabic  \* MERGEFORMAT </w:instrText>
        </w:r>
        <w:r w:rsidR="00F660F2" w:rsidRPr="00B342AD">
          <w:rPr>
            <w:sz w:val="22"/>
          </w:rPr>
          <w:fldChar w:fldCharType="separate"/>
        </w:r>
        <w:r w:rsidR="00CF6A5A" w:rsidRPr="00B342AD">
          <w:rPr>
            <w:noProof/>
            <w:sz w:val="22"/>
          </w:rPr>
          <w:t>3</w:t>
        </w:r>
        <w:r w:rsidR="00F660F2" w:rsidRPr="00B342AD">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CB89" w14:textId="77777777" w:rsidR="0073655A" w:rsidRDefault="0073655A" w:rsidP="00B33594">
      <w:r>
        <w:separator/>
      </w:r>
    </w:p>
  </w:footnote>
  <w:footnote w:type="continuationSeparator" w:id="0">
    <w:p w14:paraId="382C82C1" w14:textId="77777777" w:rsidR="0073655A" w:rsidRDefault="0073655A"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095F9A3B" w:rsidR="00E24105" w:rsidRPr="001365A4" w:rsidRDefault="00E24105" w:rsidP="00AA09A4">
      <w:pPr>
        <w:pStyle w:val="FootnoteText"/>
        <w:jc w:val="both"/>
      </w:pPr>
      <w:r w:rsidRPr="001365A4">
        <w:rPr>
          <w:rStyle w:val="FootnoteReference"/>
        </w:rPr>
        <w:footnoteRef/>
      </w:r>
      <w:r w:rsidRPr="001365A4">
        <w:t xml:space="preserve"> Paraugu iesniegšanas termiņš var būt pagarināts, ja tas atrunāts iepirkuma procedūras </w:t>
      </w:r>
      <w:r w:rsidR="00581F38" w:rsidRPr="001365A4">
        <w:t xml:space="preserve">vai </w:t>
      </w:r>
      <w:r w:rsidRPr="001365A4">
        <w:t>cenu aptaujas dokumentācijā</w:t>
      </w:r>
      <w:r w:rsidR="00581F38" w:rsidRPr="001365A4">
        <w:t>/nosacījumos</w:t>
      </w:r>
    </w:p>
  </w:footnote>
  <w:footnote w:id="7">
    <w:p w14:paraId="14EF6707" w14:textId="579B34B1" w:rsidR="00E24105" w:rsidRPr="00D67734" w:rsidRDefault="00E24105" w:rsidP="00AA09A4">
      <w:pPr>
        <w:pStyle w:val="FootnoteText"/>
        <w:jc w:val="both"/>
      </w:pPr>
      <w:r w:rsidRPr="00D67734">
        <w:rPr>
          <w:rStyle w:val="FootnoteReference"/>
        </w:rPr>
        <w:footnoteRef/>
      </w:r>
      <w:r w:rsidRPr="00D67734">
        <w:t xml:space="preserve"> </w:t>
      </w:r>
      <w:r w:rsidR="001365A4" w:rsidRPr="00D67734">
        <w:rPr>
          <w:color w:val="000000"/>
          <w:lang w:eastAsia="lv-LV"/>
        </w:rPr>
        <w:t xml:space="preserve">Maksimālais garantētais preces piegādes laiks varētu būt </w:t>
      </w:r>
      <w:r w:rsidR="001365A4" w:rsidRPr="00D67734">
        <w:t>pagarināts, ja tas atrunāts iepirkuma procedūras vai cenu aptaujas dokumentācijā/nosacījumos</w:t>
      </w:r>
    </w:p>
  </w:footnote>
  <w:footnote w:id="8">
    <w:p w14:paraId="451FDB5B" w14:textId="77777777" w:rsidR="00D35BB2" w:rsidRPr="00B61266" w:rsidRDefault="00D35BB2" w:rsidP="00D35BB2">
      <w:pPr>
        <w:jc w:val="both"/>
        <w:rPr>
          <w:sz w:val="20"/>
          <w:szCs w:val="20"/>
        </w:rPr>
      </w:pPr>
      <w:r>
        <w:rPr>
          <w:rStyle w:val="FootnoteReference"/>
        </w:rPr>
        <w:footnoteRef/>
      </w:r>
      <w:r>
        <w:t xml:space="preserve"> </w:t>
      </w:r>
      <w:r w:rsidRPr="00B61266">
        <w:rPr>
          <w:sz w:val="20"/>
          <w:szCs w:val="20"/>
        </w:rPr>
        <w:t xml:space="preserve">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22F0394" w14:textId="77777777" w:rsidR="00D35BB2" w:rsidRDefault="00D35BB2" w:rsidP="00D35BB2">
      <w:pPr>
        <w:jc w:val="both"/>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66ED402" w14:textId="4E4C42EE" w:rsidR="004F3218" w:rsidRPr="009A6060" w:rsidRDefault="004F3218">
      <w:pPr>
        <w:pStyle w:val="FootnoteText"/>
      </w:pPr>
      <w:r w:rsidRPr="009A6060">
        <w:rPr>
          <w:rStyle w:val="FootnoteReference"/>
        </w:rPr>
        <w:footnoteRef/>
      </w:r>
      <w:r w:rsidRPr="009A6060">
        <w:t xml:space="preserve"> Aizsargcimdu marķējums</w:t>
      </w:r>
      <w:r>
        <w:t>,</w:t>
      </w:r>
      <w:r w:rsidRPr="009A6060">
        <w:t xml:space="preserve"> </w:t>
      </w:r>
      <w:r>
        <w:rPr>
          <w:bCs/>
          <w:lang w:eastAsia="lv-LV"/>
        </w:rPr>
        <w:t>minimālās prasības:</w:t>
      </w:r>
      <w:r w:rsidRPr="009A6060">
        <w:rPr>
          <w:bCs/>
          <w:lang w:eastAsia="lv-LV"/>
        </w:rPr>
        <w:t xml:space="preserve"> 2 1 3 1 X</w:t>
      </w:r>
    </w:p>
  </w:footnote>
  <w:footnote w:id="12">
    <w:p w14:paraId="310527E2" w14:textId="345FD17B" w:rsidR="004F3218" w:rsidRPr="009A6060" w:rsidRDefault="004F3218"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4549C3EA" w:rsidR="00AA223A" w:rsidRPr="00B342AD" w:rsidRDefault="00AA223A" w:rsidP="00950475">
    <w:pPr>
      <w:pStyle w:val="Header"/>
      <w:jc w:val="right"/>
      <w:rPr>
        <w:rFonts w:cs="Times New Roman"/>
        <w:sz w:val="22"/>
      </w:rPr>
    </w:pPr>
    <w:r w:rsidRPr="00B342AD">
      <w:rPr>
        <w:rFonts w:cs="Times New Roman"/>
        <w:sz w:val="22"/>
      </w:rPr>
      <w:t>TS</w:t>
    </w:r>
    <w:r w:rsidR="003A23C5" w:rsidRPr="00B342AD">
      <w:rPr>
        <w:rFonts w:cs="Times New Roman"/>
        <w:sz w:val="22"/>
      </w:rPr>
      <w:t xml:space="preserve"> </w:t>
    </w:r>
    <w:r w:rsidR="0039532A" w:rsidRPr="00B342AD">
      <w:rPr>
        <w:sz w:val="22"/>
      </w:rPr>
      <w:t xml:space="preserve">4709.102 </w:t>
    </w:r>
    <w:r w:rsidR="00836242" w:rsidRPr="00B342AD">
      <w:rPr>
        <w:sz w:val="2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2330491">
    <w:abstractNumId w:val="0"/>
  </w:num>
  <w:num w:numId="2" w16cid:durableId="511915597">
    <w:abstractNumId w:val="3"/>
  </w:num>
  <w:num w:numId="3" w16cid:durableId="1705012494">
    <w:abstractNumId w:val="4"/>
  </w:num>
  <w:num w:numId="4" w16cid:durableId="1114712738">
    <w:abstractNumId w:val="2"/>
  </w:num>
  <w:num w:numId="5" w16cid:durableId="104047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61C5"/>
    <w:rsid w:val="001365A4"/>
    <w:rsid w:val="00137369"/>
    <w:rsid w:val="00140664"/>
    <w:rsid w:val="001459E3"/>
    <w:rsid w:val="00146FAC"/>
    <w:rsid w:val="00147BDE"/>
    <w:rsid w:val="001528A5"/>
    <w:rsid w:val="00152ECF"/>
    <w:rsid w:val="0016022C"/>
    <w:rsid w:val="001606B3"/>
    <w:rsid w:val="00161D6C"/>
    <w:rsid w:val="00164E9D"/>
    <w:rsid w:val="0016699F"/>
    <w:rsid w:val="00170130"/>
    <w:rsid w:val="00173319"/>
    <w:rsid w:val="0017594F"/>
    <w:rsid w:val="00192009"/>
    <w:rsid w:val="0019263D"/>
    <w:rsid w:val="00197831"/>
    <w:rsid w:val="001A03E2"/>
    <w:rsid w:val="001A0F5B"/>
    <w:rsid w:val="001A3291"/>
    <w:rsid w:val="001A5383"/>
    <w:rsid w:val="001B363C"/>
    <w:rsid w:val="001B3BEA"/>
    <w:rsid w:val="001B3D37"/>
    <w:rsid w:val="001C0244"/>
    <w:rsid w:val="001C34CB"/>
    <w:rsid w:val="001D2092"/>
    <w:rsid w:val="001D7809"/>
    <w:rsid w:val="001E0F12"/>
    <w:rsid w:val="001E3299"/>
    <w:rsid w:val="001E3728"/>
    <w:rsid w:val="001F113B"/>
    <w:rsid w:val="001F425A"/>
    <w:rsid w:val="001F570F"/>
    <w:rsid w:val="00206049"/>
    <w:rsid w:val="002070E5"/>
    <w:rsid w:val="002105EB"/>
    <w:rsid w:val="00211A19"/>
    <w:rsid w:val="00213277"/>
    <w:rsid w:val="00217F41"/>
    <w:rsid w:val="00234B81"/>
    <w:rsid w:val="00240D9E"/>
    <w:rsid w:val="002436EF"/>
    <w:rsid w:val="00250E43"/>
    <w:rsid w:val="0026596F"/>
    <w:rsid w:val="00266202"/>
    <w:rsid w:val="00267D48"/>
    <w:rsid w:val="002759AC"/>
    <w:rsid w:val="00281D78"/>
    <w:rsid w:val="00284C64"/>
    <w:rsid w:val="002A39CE"/>
    <w:rsid w:val="002A516F"/>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851DF"/>
    <w:rsid w:val="00494D84"/>
    <w:rsid w:val="00495530"/>
    <w:rsid w:val="004A0277"/>
    <w:rsid w:val="004A5C6A"/>
    <w:rsid w:val="004B0F4D"/>
    <w:rsid w:val="004B11A1"/>
    <w:rsid w:val="004B2284"/>
    <w:rsid w:val="004B632E"/>
    <w:rsid w:val="004C1E3B"/>
    <w:rsid w:val="004C49E9"/>
    <w:rsid w:val="004D2330"/>
    <w:rsid w:val="004E10BF"/>
    <w:rsid w:val="004E6959"/>
    <w:rsid w:val="004F3218"/>
    <w:rsid w:val="004F337F"/>
    <w:rsid w:val="00503103"/>
    <w:rsid w:val="005051E1"/>
    <w:rsid w:val="00505D5A"/>
    <w:rsid w:val="00506290"/>
    <w:rsid w:val="00512467"/>
    <w:rsid w:val="00521297"/>
    <w:rsid w:val="005215D5"/>
    <w:rsid w:val="005224C3"/>
    <w:rsid w:val="00522DCE"/>
    <w:rsid w:val="00524E12"/>
    <w:rsid w:val="00525A06"/>
    <w:rsid w:val="00527BF3"/>
    <w:rsid w:val="0053350E"/>
    <w:rsid w:val="00537D68"/>
    <w:rsid w:val="00551A69"/>
    <w:rsid w:val="00562658"/>
    <w:rsid w:val="0056691F"/>
    <w:rsid w:val="005677CC"/>
    <w:rsid w:val="005766AC"/>
    <w:rsid w:val="005778B2"/>
    <w:rsid w:val="00581F38"/>
    <w:rsid w:val="00584929"/>
    <w:rsid w:val="00585F79"/>
    <w:rsid w:val="0059287F"/>
    <w:rsid w:val="005A769C"/>
    <w:rsid w:val="005B2A48"/>
    <w:rsid w:val="005B2C3C"/>
    <w:rsid w:val="005C34DC"/>
    <w:rsid w:val="005C370B"/>
    <w:rsid w:val="005C41FD"/>
    <w:rsid w:val="005C44C9"/>
    <w:rsid w:val="005C7CE2"/>
    <w:rsid w:val="005E3BE3"/>
    <w:rsid w:val="005F4F02"/>
    <w:rsid w:val="00601EA4"/>
    <w:rsid w:val="00605198"/>
    <w:rsid w:val="0061219F"/>
    <w:rsid w:val="00621A3B"/>
    <w:rsid w:val="00654899"/>
    <w:rsid w:val="00654B7C"/>
    <w:rsid w:val="00654EA2"/>
    <w:rsid w:val="0065765D"/>
    <w:rsid w:val="00663544"/>
    <w:rsid w:val="006636EB"/>
    <w:rsid w:val="00671A11"/>
    <w:rsid w:val="0067250C"/>
    <w:rsid w:val="00683B0A"/>
    <w:rsid w:val="00693BDF"/>
    <w:rsid w:val="00695F22"/>
    <w:rsid w:val="006A2825"/>
    <w:rsid w:val="006B2E07"/>
    <w:rsid w:val="006B4F4D"/>
    <w:rsid w:val="006B7C02"/>
    <w:rsid w:val="006C0215"/>
    <w:rsid w:val="006C1212"/>
    <w:rsid w:val="006C486D"/>
    <w:rsid w:val="006D4A8D"/>
    <w:rsid w:val="006F1410"/>
    <w:rsid w:val="00700A11"/>
    <w:rsid w:val="007108A8"/>
    <w:rsid w:val="007208DA"/>
    <w:rsid w:val="007254CC"/>
    <w:rsid w:val="00725809"/>
    <w:rsid w:val="00725AC3"/>
    <w:rsid w:val="0073655A"/>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D0AA3"/>
    <w:rsid w:val="007D1A14"/>
    <w:rsid w:val="007D73B6"/>
    <w:rsid w:val="007D76A2"/>
    <w:rsid w:val="007F0D3D"/>
    <w:rsid w:val="007F3585"/>
    <w:rsid w:val="007F419C"/>
    <w:rsid w:val="00800C22"/>
    <w:rsid w:val="00801323"/>
    <w:rsid w:val="00805D16"/>
    <w:rsid w:val="00814D65"/>
    <w:rsid w:val="008240A7"/>
    <w:rsid w:val="00826F86"/>
    <w:rsid w:val="00834F0D"/>
    <w:rsid w:val="00836242"/>
    <w:rsid w:val="00852DA3"/>
    <w:rsid w:val="00853001"/>
    <w:rsid w:val="00856824"/>
    <w:rsid w:val="00871CCC"/>
    <w:rsid w:val="00874BC3"/>
    <w:rsid w:val="0089369C"/>
    <w:rsid w:val="0089650A"/>
    <w:rsid w:val="0089720F"/>
    <w:rsid w:val="008A1519"/>
    <w:rsid w:val="008A2BBB"/>
    <w:rsid w:val="008A3928"/>
    <w:rsid w:val="008A6861"/>
    <w:rsid w:val="008C401D"/>
    <w:rsid w:val="008D1EF0"/>
    <w:rsid w:val="008D64EC"/>
    <w:rsid w:val="008D6F6F"/>
    <w:rsid w:val="008E5343"/>
    <w:rsid w:val="008E5432"/>
    <w:rsid w:val="008F4DD2"/>
    <w:rsid w:val="008F6E75"/>
    <w:rsid w:val="00903A6C"/>
    <w:rsid w:val="00913F41"/>
    <w:rsid w:val="0091498B"/>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8645E"/>
    <w:rsid w:val="00997611"/>
    <w:rsid w:val="009A3CA0"/>
    <w:rsid w:val="009A6060"/>
    <w:rsid w:val="009A7A5D"/>
    <w:rsid w:val="009A7C49"/>
    <w:rsid w:val="009C28E4"/>
    <w:rsid w:val="009C7C45"/>
    <w:rsid w:val="009E019A"/>
    <w:rsid w:val="009E295D"/>
    <w:rsid w:val="009E31B4"/>
    <w:rsid w:val="009E47DA"/>
    <w:rsid w:val="009F4A94"/>
    <w:rsid w:val="00A04444"/>
    <w:rsid w:val="00A04C8F"/>
    <w:rsid w:val="00A1306B"/>
    <w:rsid w:val="00A13A5A"/>
    <w:rsid w:val="00A14B00"/>
    <w:rsid w:val="00A2352B"/>
    <w:rsid w:val="00A24E38"/>
    <w:rsid w:val="00A26E5E"/>
    <w:rsid w:val="00A2733B"/>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37F7"/>
    <w:rsid w:val="00AD5108"/>
    <w:rsid w:val="00AD753E"/>
    <w:rsid w:val="00AE5769"/>
    <w:rsid w:val="00AE5E2A"/>
    <w:rsid w:val="00AE7BA7"/>
    <w:rsid w:val="00AF0943"/>
    <w:rsid w:val="00AF5380"/>
    <w:rsid w:val="00AF7CEA"/>
    <w:rsid w:val="00B13585"/>
    <w:rsid w:val="00B14949"/>
    <w:rsid w:val="00B1589E"/>
    <w:rsid w:val="00B17A7F"/>
    <w:rsid w:val="00B20833"/>
    <w:rsid w:val="00B2222A"/>
    <w:rsid w:val="00B22F32"/>
    <w:rsid w:val="00B26E83"/>
    <w:rsid w:val="00B313A6"/>
    <w:rsid w:val="00B33594"/>
    <w:rsid w:val="00B342AD"/>
    <w:rsid w:val="00B35637"/>
    <w:rsid w:val="00B36559"/>
    <w:rsid w:val="00B4349A"/>
    <w:rsid w:val="00B54D2C"/>
    <w:rsid w:val="00B6446D"/>
    <w:rsid w:val="00B72B55"/>
    <w:rsid w:val="00B86042"/>
    <w:rsid w:val="00B94676"/>
    <w:rsid w:val="00B94D76"/>
    <w:rsid w:val="00B951CE"/>
    <w:rsid w:val="00B95B9C"/>
    <w:rsid w:val="00BB12DB"/>
    <w:rsid w:val="00BB1732"/>
    <w:rsid w:val="00BB6C46"/>
    <w:rsid w:val="00BD0121"/>
    <w:rsid w:val="00BD0EB3"/>
    <w:rsid w:val="00BD384D"/>
    <w:rsid w:val="00BD757B"/>
    <w:rsid w:val="00BD7EFB"/>
    <w:rsid w:val="00BE687F"/>
    <w:rsid w:val="00BF29E5"/>
    <w:rsid w:val="00BF4A51"/>
    <w:rsid w:val="00C0216F"/>
    <w:rsid w:val="00C10D55"/>
    <w:rsid w:val="00C17CDB"/>
    <w:rsid w:val="00C2038C"/>
    <w:rsid w:val="00C22928"/>
    <w:rsid w:val="00C25BB6"/>
    <w:rsid w:val="00C35888"/>
    <w:rsid w:val="00C359A2"/>
    <w:rsid w:val="00C36D1E"/>
    <w:rsid w:val="00C37034"/>
    <w:rsid w:val="00C53C7F"/>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C2EEA"/>
    <w:rsid w:val="00CC4FBB"/>
    <w:rsid w:val="00CC70AB"/>
    <w:rsid w:val="00CD68FD"/>
    <w:rsid w:val="00CE0A28"/>
    <w:rsid w:val="00CE247A"/>
    <w:rsid w:val="00CE4EC8"/>
    <w:rsid w:val="00CE558A"/>
    <w:rsid w:val="00CE5FD6"/>
    <w:rsid w:val="00CF2EB8"/>
    <w:rsid w:val="00CF6A5A"/>
    <w:rsid w:val="00CF6ABA"/>
    <w:rsid w:val="00D01885"/>
    <w:rsid w:val="00D0476B"/>
    <w:rsid w:val="00D265A5"/>
    <w:rsid w:val="00D31A2C"/>
    <w:rsid w:val="00D3355E"/>
    <w:rsid w:val="00D35BB2"/>
    <w:rsid w:val="00D36E4C"/>
    <w:rsid w:val="00D4147A"/>
    <w:rsid w:val="00D41B55"/>
    <w:rsid w:val="00D46AC2"/>
    <w:rsid w:val="00D527BE"/>
    <w:rsid w:val="00D57C3A"/>
    <w:rsid w:val="00D67734"/>
    <w:rsid w:val="00D73AB3"/>
    <w:rsid w:val="00D84916"/>
    <w:rsid w:val="00D85348"/>
    <w:rsid w:val="00D87743"/>
    <w:rsid w:val="00D87756"/>
    <w:rsid w:val="00D94AA7"/>
    <w:rsid w:val="00D959BF"/>
    <w:rsid w:val="00DA2715"/>
    <w:rsid w:val="00DB373E"/>
    <w:rsid w:val="00DB5DDC"/>
    <w:rsid w:val="00DC27D7"/>
    <w:rsid w:val="00DD3260"/>
    <w:rsid w:val="00DD7968"/>
    <w:rsid w:val="00DE06F2"/>
    <w:rsid w:val="00DE168C"/>
    <w:rsid w:val="00DE4B33"/>
    <w:rsid w:val="00DE7503"/>
    <w:rsid w:val="00DF0F17"/>
    <w:rsid w:val="00E00E82"/>
    <w:rsid w:val="00E03776"/>
    <w:rsid w:val="00E0448F"/>
    <w:rsid w:val="00E0671B"/>
    <w:rsid w:val="00E14A76"/>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660F2"/>
    <w:rsid w:val="00F71CC7"/>
    <w:rsid w:val="00F802C9"/>
    <w:rsid w:val="00F80D65"/>
    <w:rsid w:val="00F815C7"/>
    <w:rsid w:val="00F84CE0"/>
    <w:rsid w:val="00F8720A"/>
    <w:rsid w:val="00F96579"/>
    <w:rsid w:val="00F970A5"/>
    <w:rsid w:val="00FA1D38"/>
    <w:rsid w:val="00FA3246"/>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4139-3635-4A4B-BD54-022A2A3A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1933</Words>
  <Characters>1102</Characters>
  <Application>Microsoft Office Word</Application>
  <DocSecurity>0</DocSecurity>
  <Lines>9</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2024-05-14T11:46:00Z</dcterms:created>
  <dcterms:modified xsi:type="dcterms:W3CDTF">2024-05-14T11:46:00Z</dcterms:modified>
  <cp:category/>
  <cp:contentStatus/>
</cp:coreProperties>
</file>