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8CB2" w14:textId="77777777" w:rsidR="00A53698" w:rsidRPr="00575170" w:rsidRDefault="00A53698" w:rsidP="00A53698">
      <w:pPr>
        <w:pStyle w:val="Title"/>
        <w:widowControl w:val="0"/>
        <w:rPr>
          <w:sz w:val="22"/>
        </w:rPr>
      </w:pPr>
      <w:r w:rsidRPr="00575170">
        <w:rPr>
          <w:sz w:val="22"/>
        </w:rPr>
        <w:t>TEHNISKĀ SPECIFIKĀCIJA</w:t>
      </w:r>
      <w:r>
        <w:rPr>
          <w:sz w:val="22"/>
        </w:rPr>
        <w:t xml:space="preserve"> Nr. TS 4903.1</w:t>
      </w:r>
      <w:r w:rsidRPr="00575170">
        <w:rPr>
          <w:sz w:val="22"/>
        </w:rPr>
        <w:t>xx v1</w:t>
      </w:r>
    </w:p>
    <w:p w14:paraId="58FB8844" w14:textId="77777777" w:rsidR="00A53698" w:rsidRPr="00575170" w:rsidRDefault="00A53698" w:rsidP="00A53698">
      <w:pPr>
        <w:pStyle w:val="Title"/>
        <w:widowControl w:val="0"/>
        <w:rPr>
          <w:sz w:val="22"/>
        </w:rPr>
      </w:pPr>
      <w:r>
        <w:rPr>
          <w:sz w:val="22"/>
        </w:rPr>
        <w:t>Ugunsdzēsības aparāti pulvera, pārnēsājamie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8"/>
        <w:gridCol w:w="5738"/>
        <w:gridCol w:w="2579"/>
        <w:gridCol w:w="2862"/>
        <w:gridCol w:w="1954"/>
        <w:gridCol w:w="1131"/>
      </w:tblGrid>
      <w:tr w:rsidR="00A53698" w:rsidRPr="00604E4B" w14:paraId="65664262" w14:textId="77777777" w:rsidTr="00720DA2">
        <w:trPr>
          <w:cantSplit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F6E" w14:textId="6E3F0A3E" w:rsidR="00A53698" w:rsidRPr="00604E4B" w:rsidRDefault="00A53698" w:rsidP="004E6594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color w:val="000000"/>
                <w:lang w:eastAsia="lv-LV"/>
              </w:rPr>
            </w:pPr>
            <w:r w:rsidRPr="00604E4B">
              <w:rPr>
                <w:rFonts w:cs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79EC" w14:textId="77777777" w:rsidR="00A53698" w:rsidRPr="00604E4B" w:rsidRDefault="00A53698" w:rsidP="00EB4A5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b/>
                <w:bCs/>
                <w:color w:val="000000"/>
                <w:szCs w:val="22"/>
                <w:lang w:eastAsia="lv-LV"/>
              </w:rPr>
              <w:t>Apraksts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4035" w14:textId="77777777" w:rsidR="00A53698" w:rsidRPr="00604E4B" w:rsidRDefault="00A53698" w:rsidP="00EB4A5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b/>
                <w:bCs/>
                <w:color w:val="000000"/>
                <w:szCs w:val="22"/>
                <w:lang w:eastAsia="lv-LV"/>
              </w:rPr>
              <w:t>Minimālā tehniskā prasība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F331" w14:textId="77777777" w:rsidR="00A53698" w:rsidRPr="00604E4B" w:rsidRDefault="00A53698" w:rsidP="00EB4A5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b/>
                <w:bCs/>
                <w:color w:val="000000"/>
                <w:szCs w:val="22"/>
                <w:lang w:eastAsia="lv-LV"/>
              </w:rPr>
              <w:t>Piedāvātās preces tehniskais apraksts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72A6" w14:textId="77777777" w:rsidR="00A53698" w:rsidRPr="00604E4B" w:rsidRDefault="00A53698" w:rsidP="00EB4A5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rFonts w:eastAsia="Calibri"/>
                <w:b/>
                <w:bCs/>
                <w:szCs w:val="22"/>
              </w:rPr>
              <w:t>Avots</w:t>
            </w:r>
            <w:r w:rsidRPr="00604E4B">
              <w:rPr>
                <w:rFonts w:eastAsia="Calibri"/>
                <w:bCs/>
                <w:szCs w:val="22"/>
                <w:vertAlign w:val="superscript"/>
              </w:rPr>
              <w:footnoteReference w:id="1"/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0799" w14:textId="77777777" w:rsidR="00A53698" w:rsidRPr="00604E4B" w:rsidRDefault="00A53698" w:rsidP="00EB4A5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b/>
                <w:bCs/>
                <w:color w:val="000000"/>
                <w:szCs w:val="22"/>
                <w:lang w:eastAsia="lv-LV"/>
              </w:rPr>
              <w:t>Piezīmes</w:t>
            </w:r>
          </w:p>
        </w:tc>
      </w:tr>
      <w:tr w:rsidR="00A53698" w:rsidRPr="00604E4B" w14:paraId="3B773878" w14:textId="77777777" w:rsidTr="004E6594">
        <w:trPr>
          <w:cantSplit/>
        </w:trPr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F139C" w14:textId="77777777" w:rsidR="00A53698" w:rsidRPr="00604E4B" w:rsidRDefault="001E428E" w:rsidP="001E428E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lang w:eastAsia="lv-LV"/>
              </w:rPr>
            </w:pPr>
            <w:r w:rsidRPr="00604E4B">
              <w:rPr>
                <w:rFonts w:cs="Times New Roman"/>
                <w:b/>
                <w:bCs/>
                <w:color w:val="000000"/>
                <w:lang w:eastAsia="lv-LV"/>
              </w:rPr>
              <w:t>Vispārīgā informācija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0209C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FF1D0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C9D30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597AFE85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B00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CD0" w14:textId="77777777" w:rsidR="00A53698" w:rsidRPr="00604E4B" w:rsidRDefault="00A53698" w:rsidP="001E428E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Ražotājs (nosauk</w:t>
            </w:r>
            <w:r w:rsidR="00EB4A5C" w:rsidRPr="00604E4B">
              <w:rPr>
                <w:color w:val="000000"/>
                <w:szCs w:val="22"/>
                <w:lang w:eastAsia="lv-LV"/>
              </w:rPr>
              <w:t>ums, ražotnes atrašanās vieta)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6AEC" w14:textId="77777777" w:rsidR="00A53698" w:rsidRPr="00604E4B" w:rsidRDefault="00A53698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AC4E3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0318D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B615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0AD7A703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BAD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33F" w14:textId="1A7E419D" w:rsidR="00A53698" w:rsidRPr="00604E4B" w:rsidRDefault="00A53698" w:rsidP="001E428E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4903.101 Ugunsdzēsības aparāts pulvera, pārnēsājamais, 1kg</w:t>
            </w:r>
            <w:r w:rsidRPr="00604E4B">
              <w:rPr>
                <w:rStyle w:val="FootnoteReference"/>
                <w:color w:val="000000"/>
                <w:szCs w:val="22"/>
                <w:lang w:eastAsia="lv-LV"/>
              </w:rPr>
              <w:footnoteReference w:id="2"/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2B33" w14:textId="77777777" w:rsidR="00A53698" w:rsidRPr="00604E4B" w:rsidRDefault="00A53698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Tipa apzīmējums</w:t>
            </w:r>
            <w:r w:rsidR="00EB4A5C" w:rsidRPr="00604E4B">
              <w:rPr>
                <w:color w:val="000000"/>
                <w:szCs w:val="22"/>
                <w:lang w:eastAsia="lv-LV"/>
              </w:rPr>
              <w:t xml:space="preserve"> </w:t>
            </w:r>
            <w:r w:rsidRPr="00604E4B">
              <w:rPr>
                <w:rStyle w:val="FootnoteReference"/>
                <w:szCs w:val="22"/>
              </w:rPr>
              <w:footnoteReference w:id="3"/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3246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06CBD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692C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3D2AFAFF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265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7ED" w14:textId="77777777" w:rsidR="00A53698" w:rsidRPr="00604E4B" w:rsidRDefault="00A53698" w:rsidP="001E428E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4903.102 Ugunsdzēsības aparāts pulvera, pārnēsājamais, 2kg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B184" w14:textId="77777777" w:rsidR="00A53698" w:rsidRPr="00604E4B" w:rsidRDefault="00A53698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Tipa apzīmējums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0DA9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FE35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3416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52E4101C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F6A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38D" w14:textId="77777777" w:rsidR="00A53698" w:rsidRPr="00604E4B" w:rsidRDefault="00A53698" w:rsidP="001E428E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4903.104 Ugunsdzēsības aparāts pulvera, pārnēsājamais, 6kg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AAFD" w14:textId="77777777" w:rsidR="00A53698" w:rsidRPr="00604E4B" w:rsidRDefault="0096480E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Tipa apzīmējums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C5951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B551C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0777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6A7654" w:rsidRPr="00604E4B" w14:paraId="298E1218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4EB" w14:textId="77777777" w:rsidR="006A7654" w:rsidRPr="00604E4B" w:rsidRDefault="006A7654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7781" w14:textId="27743F5F" w:rsidR="006A7654" w:rsidRPr="00604E4B" w:rsidRDefault="006A7654" w:rsidP="001E428E">
            <w:pPr>
              <w:rPr>
                <w:color w:val="000000"/>
                <w:szCs w:val="22"/>
                <w:lang w:eastAsia="lv-LV"/>
              </w:rPr>
            </w:pPr>
            <w:r>
              <w:rPr>
                <w:color w:val="000000"/>
                <w:szCs w:val="22"/>
                <w:lang w:eastAsia="lv-LV"/>
              </w:rPr>
              <w:t>4903.105</w:t>
            </w:r>
            <w:r w:rsidRPr="00604E4B">
              <w:rPr>
                <w:color w:val="000000"/>
                <w:szCs w:val="22"/>
                <w:lang w:eastAsia="lv-LV"/>
              </w:rPr>
              <w:t xml:space="preserve"> Ugunsdzēsības aparāts pulvera, pārnēsājamais, 6kg</w:t>
            </w:r>
            <w:r>
              <w:rPr>
                <w:color w:val="000000"/>
                <w:szCs w:val="22"/>
                <w:lang w:eastAsia="lv-LV"/>
              </w:rPr>
              <w:t xml:space="preserve"> ar paaugstinātu dzēstspēju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6692E" w14:textId="4A111CBE" w:rsidR="006A7654" w:rsidRPr="00604E4B" w:rsidRDefault="006A7654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Tipa apzīmējums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DC6E" w14:textId="77777777" w:rsidR="006A7654" w:rsidRPr="00604E4B" w:rsidRDefault="006A7654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E562E" w14:textId="77777777" w:rsidR="006A7654" w:rsidRPr="00604E4B" w:rsidRDefault="006A7654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03F7" w14:textId="77777777" w:rsidR="006A7654" w:rsidRPr="00604E4B" w:rsidRDefault="006A7654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284F47" w:rsidRPr="00604E4B" w14:paraId="1F777885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D75" w14:textId="77777777" w:rsidR="00284F47" w:rsidRPr="00604E4B" w:rsidRDefault="00284F47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E76" w14:textId="3D4B0BA6" w:rsidR="00284F47" w:rsidRPr="00604E4B" w:rsidRDefault="00284F47" w:rsidP="001E428E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</w:rPr>
              <w:t>Preces marķēšanai pielietotais EAN</w:t>
            </w:r>
            <w:r w:rsidR="001D15AC" w:rsidRPr="00604E4B">
              <w:rPr>
                <w:rStyle w:val="FootnoteReference"/>
                <w:color w:val="000000"/>
                <w:szCs w:val="22"/>
              </w:rPr>
              <w:footnoteReference w:id="4"/>
            </w:r>
            <w:r w:rsidRPr="00604E4B">
              <w:rPr>
                <w:color w:val="000000"/>
                <w:szCs w:val="22"/>
              </w:rPr>
              <w:t xml:space="preserve"> kods, ja precei tāds ir piešķirts</w:t>
            </w:r>
            <w:r w:rsidR="00887FC4" w:rsidRPr="00604E4B">
              <w:rPr>
                <w:color w:val="000000"/>
                <w:szCs w:val="22"/>
              </w:rPr>
              <w:t xml:space="preserve"> (</w:t>
            </w:r>
            <w:r w:rsidR="006A7654">
              <w:rPr>
                <w:szCs w:val="22"/>
                <w:lang w:eastAsia="lv-LV"/>
              </w:rPr>
              <w:t xml:space="preserve">katrai no 2.p. līdz </w:t>
            </w:r>
            <w:r w:rsidR="00E46814">
              <w:rPr>
                <w:szCs w:val="22"/>
                <w:lang w:eastAsia="lv-LV"/>
              </w:rPr>
              <w:t>5</w:t>
            </w:r>
            <w:r w:rsidR="00887FC4" w:rsidRPr="00604E4B">
              <w:rPr>
                <w:szCs w:val="22"/>
                <w:lang w:eastAsia="lv-LV"/>
              </w:rPr>
              <w:t xml:space="preserve">.p. </w:t>
            </w:r>
            <w:r w:rsidR="00887FC4" w:rsidRPr="00604E4B">
              <w:rPr>
                <w:color w:val="000000"/>
                <w:szCs w:val="22"/>
                <w:lang w:eastAsia="lv-LV"/>
              </w:rPr>
              <w:t>minētajai kategorijai)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1E1C" w14:textId="05AF0465" w:rsidR="00284F47" w:rsidRPr="00604E4B" w:rsidRDefault="00284F47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rFonts w:eastAsia="Calibri"/>
                <w:color w:val="000000"/>
                <w:szCs w:val="22"/>
                <w:lang w:eastAsia="lv-LV"/>
              </w:rPr>
              <w:t>Norādīt vērtību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DD876" w14:textId="77777777" w:rsidR="00284F47" w:rsidRPr="00604E4B" w:rsidRDefault="00284F4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5FADE" w14:textId="77777777" w:rsidR="00284F47" w:rsidRPr="00604E4B" w:rsidRDefault="00284F4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BB83" w14:textId="77777777" w:rsidR="00284F47" w:rsidRPr="00604E4B" w:rsidRDefault="00284F47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284F47" w:rsidRPr="00604E4B" w14:paraId="0F8281F1" w14:textId="77777777" w:rsidTr="000F700C">
        <w:trPr>
          <w:cantSplit/>
          <w:trHeight w:val="3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339" w14:textId="77777777" w:rsidR="00284F47" w:rsidRPr="00604E4B" w:rsidRDefault="00284F47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811" w14:textId="3A6FE9AF" w:rsidR="00284F47" w:rsidRPr="00604E4B" w:rsidRDefault="00284F47" w:rsidP="001E428E">
            <w:pPr>
              <w:rPr>
                <w:color w:val="000000"/>
                <w:szCs w:val="22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6D29" w14:textId="5476CE91" w:rsidR="00284F47" w:rsidRPr="00604E4B" w:rsidRDefault="00284F47" w:rsidP="00EB4A5C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rFonts w:eastAsia="Calibri"/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6E39" w14:textId="77777777" w:rsidR="00284F47" w:rsidRPr="00604E4B" w:rsidRDefault="00284F4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2609E" w14:textId="77777777" w:rsidR="00284F47" w:rsidRPr="00604E4B" w:rsidRDefault="00284F4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40F" w14:textId="77777777" w:rsidR="00284F47" w:rsidRPr="00604E4B" w:rsidRDefault="00284F47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4D4A39F2" w14:textId="77777777" w:rsidTr="000F700C">
        <w:trPr>
          <w:cantSplit/>
          <w:trHeight w:val="40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EA3" w14:textId="20EF6741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BCC3C" w14:textId="51FF2DAB" w:rsidR="00A53698" w:rsidRPr="00604E4B" w:rsidRDefault="006D5B01" w:rsidP="006D5B01">
            <w:pPr>
              <w:rPr>
                <w:color w:val="000000"/>
                <w:szCs w:val="22"/>
                <w:lang w:eastAsia="lv-LV"/>
              </w:rPr>
            </w:pPr>
            <w:r w:rsidRPr="00EF66AE">
              <w:rPr>
                <w:color w:val="000000"/>
                <w:lang w:eastAsia="lv-LV"/>
              </w:rPr>
              <w:t xml:space="preserve">Pēc pieprasījuma </w:t>
            </w:r>
            <w:r>
              <w:rPr>
                <w:color w:val="000000"/>
                <w:lang w:eastAsia="lv-LV"/>
              </w:rPr>
              <w:t>k</w:t>
            </w:r>
            <w:r w:rsidR="00A53698" w:rsidRPr="00604E4B">
              <w:rPr>
                <w:color w:val="000000"/>
                <w:szCs w:val="22"/>
                <w:lang w:eastAsia="lv-LV"/>
              </w:rPr>
              <w:t>atra ražotāja, jebkura nomināla vismaz viens paraugs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FC67" w14:textId="7725B568" w:rsidR="00A53698" w:rsidRPr="00604E4B" w:rsidRDefault="006D5B01" w:rsidP="004358F8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EF66AE">
              <w:rPr>
                <w:color w:val="000000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D6C2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940F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FD81" w14:textId="77777777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3B505D08" w14:textId="77777777" w:rsidTr="000F700C">
        <w:trPr>
          <w:cantSplit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DCAF6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153C" w14:textId="77ECF041" w:rsidR="00A53698" w:rsidRPr="00604E4B" w:rsidRDefault="00A53698" w:rsidP="00942E82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 xml:space="preserve">Parauga piegādes </w:t>
            </w:r>
            <w:r w:rsidR="00942E82" w:rsidRPr="00604E4B">
              <w:rPr>
                <w:color w:val="000000"/>
                <w:szCs w:val="22"/>
                <w:lang w:eastAsia="lv-LV"/>
              </w:rPr>
              <w:t xml:space="preserve">termiņš </w:t>
            </w:r>
            <w:r w:rsidRPr="00604E4B">
              <w:rPr>
                <w:color w:val="000000"/>
                <w:szCs w:val="22"/>
                <w:lang w:eastAsia="lv-LV"/>
              </w:rPr>
              <w:t>tehniskajai izv</w:t>
            </w:r>
            <w:r w:rsidR="006D5B01">
              <w:rPr>
                <w:color w:val="000000"/>
                <w:szCs w:val="22"/>
                <w:lang w:eastAsia="lv-LV"/>
              </w:rPr>
              <w:t>ērtēšanai (pēc pieprasījuma),</w:t>
            </w:r>
            <w:r w:rsidRPr="00604E4B">
              <w:rPr>
                <w:color w:val="000000"/>
                <w:szCs w:val="22"/>
                <w:lang w:eastAsia="lv-LV"/>
              </w:rPr>
              <w:t xml:space="preserve"> kalendārās dienas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A264" w14:textId="77777777" w:rsidR="006D5B01" w:rsidRDefault="006D5B01" w:rsidP="006D5B01">
            <w:pPr>
              <w:jc w:val="center"/>
              <w:rPr>
                <w:color w:val="000000"/>
                <w:lang w:eastAsia="lv-LV"/>
              </w:rPr>
            </w:pPr>
            <w:r w:rsidRPr="005C3906">
              <w:rPr>
                <w:color w:val="000000"/>
                <w:lang w:eastAsia="lv-LV"/>
              </w:rPr>
              <w:t>≤ 20</w:t>
            </w:r>
          </w:p>
          <w:p w14:paraId="17BB7EC8" w14:textId="38C58DC7" w:rsidR="00A53698" w:rsidRPr="00604E4B" w:rsidRDefault="006D5B01" w:rsidP="006D5B01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5C3906">
              <w:rPr>
                <w:color w:val="000000"/>
                <w:lang w:eastAsia="lv-LV"/>
              </w:rPr>
              <w:t xml:space="preserve">(norādīt </w:t>
            </w:r>
            <w:r>
              <w:rPr>
                <w:color w:val="000000"/>
                <w:lang w:eastAsia="lv-LV"/>
              </w:rPr>
              <w:t xml:space="preserve">konkrētu </w:t>
            </w:r>
            <w:r w:rsidRPr="005C3906">
              <w:rPr>
                <w:color w:val="000000"/>
                <w:lang w:eastAsia="lv-LV"/>
              </w:rPr>
              <w:t>vērtību)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8C49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86E3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9F69" w14:textId="6373D2D4" w:rsidR="00A53698" w:rsidRPr="00604E4B" w:rsidRDefault="00A53698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A53698" w:rsidRPr="00604E4B" w14:paraId="324BB7ED" w14:textId="77777777" w:rsidTr="000F700C">
        <w:trPr>
          <w:cantSplit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DC63D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CCD4" w14:textId="7FAEA1E4" w:rsidR="00A53698" w:rsidRPr="00604E4B" w:rsidRDefault="008B6388" w:rsidP="006D5B01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P</w:t>
            </w:r>
            <w:r w:rsidR="00A53698" w:rsidRPr="00604E4B">
              <w:rPr>
                <w:color w:val="000000"/>
                <w:szCs w:val="22"/>
                <w:lang w:eastAsia="lv-LV"/>
              </w:rPr>
              <w:t xml:space="preserve">reces piegādes </w:t>
            </w:r>
            <w:r w:rsidRPr="00604E4B">
              <w:rPr>
                <w:color w:val="000000"/>
                <w:szCs w:val="22"/>
                <w:lang w:eastAsia="lv-LV"/>
              </w:rPr>
              <w:t xml:space="preserve">termiņš </w:t>
            </w:r>
            <w:r w:rsidR="00A53698" w:rsidRPr="00604E4B">
              <w:rPr>
                <w:color w:val="000000"/>
                <w:szCs w:val="22"/>
                <w:lang w:eastAsia="lv-LV"/>
              </w:rPr>
              <w:t xml:space="preserve">pēc pasūtījuma </w:t>
            </w:r>
            <w:r w:rsidRPr="00604E4B">
              <w:rPr>
                <w:color w:val="000000"/>
                <w:szCs w:val="22"/>
                <w:lang w:eastAsia="lv-LV"/>
              </w:rPr>
              <w:t>saskaņošanas</w:t>
            </w:r>
            <w:r w:rsidR="006D5B01">
              <w:rPr>
                <w:color w:val="000000"/>
                <w:szCs w:val="22"/>
                <w:lang w:eastAsia="lv-LV"/>
              </w:rPr>
              <w:t>,</w:t>
            </w:r>
            <w:r w:rsidR="00A53698" w:rsidRPr="00604E4B">
              <w:rPr>
                <w:color w:val="000000"/>
                <w:szCs w:val="22"/>
                <w:lang w:eastAsia="lv-LV"/>
              </w:rPr>
              <w:t xml:space="preserve"> kalendārās dienas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7CB1" w14:textId="551229C2" w:rsidR="006D5B01" w:rsidRPr="00E21BC1" w:rsidRDefault="006D5B01" w:rsidP="006D5B01">
            <w:pPr>
              <w:jc w:val="center"/>
              <w:rPr>
                <w:lang w:eastAsia="lv-LV"/>
              </w:rPr>
            </w:pPr>
            <w:r w:rsidRPr="00E21BC1">
              <w:rPr>
                <w:lang w:eastAsia="lv-LV"/>
              </w:rPr>
              <w:t>≤ 30</w:t>
            </w:r>
          </w:p>
          <w:p w14:paraId="1E10C379" w14:textId="1CCA1645" w:rsidR="00A53698" w:rsidRPr="00E21BC1" w:rsidRDefault="006D5B01" w:rsidP="00E21BC1">
            <w:pPr>
              <w:jc w:val="center"/>
              <w:rPr>
                <w:szCs w:val="22"/>
                <w:lang w:eastAsia="lv-LV"/>
              </w:rPr>
            </w:pPr>
            <w:r w:rsidRPr="00E21BC1">
              <w:rPr>
                <w:lang w:eastAsia="lv-LV"/>
              </w:rPr>
              <w:t>(norādīt konkrētu vērtību)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C65D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8341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0132" w14:textId="6D6BF477" w:rsidR="00A53698" w:rsidRPr="00604E4B" w:rsidRDefault="00A53698" w:rsidP="0096480E">
            <w:pPr>
              <w:jc w:val="center"/>
              <w:rPr>
                <w:color w:val="000000"/>
                <w:szCs w:val="22"/>
                <w:highlight w:val="yellow"/>
                <w:lang w:eastAsia="lv-LV"/>
              </w:rPr>
            </w:pPr>
          </w:p>
        </w:tc>
      </w:tr>
      <w:tr w:rsidR="00A53698" w:rsidRPr="00604E4B" w14:paraId="6FE4AD7C" w14:textId="77777777" w:rsidTr="000F700C">
        <w:trPr>
          <w:cantSplit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D3FE" w14:textId="77777777" w:rsidR="00A53698" w:rsidRPr="00604E4B" w:rsidRDefault="00A53698" w:rsidP="00A536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8966" w14:textId="11BD14EF" w:rsidR="00A53698" w:rsidRPr="00604E4B" w:rsidRDefault="007F0154" w:rsidP="006D5B01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Preces</w:t>
            </w:r>
            <w:r w:rsidR="00A53698" w:rsidRPr="00604E4B">
              <w:rPr>
                <w:color w:val="000000"/>
                <w:szCs w:val="22"/>
                <w:lang w:eastAsia="lv-LV"/>
              </w:rPr>
              <w:t xml:space="preserve"> garantijas </w:t>
            </w:r>
            <w:r w:rsidRPr="00604E4B">
              <w:rPr>
                <w:color w:val="000000"/>
                <w:szCs w:val="22"/>
                <w:lang w:eastAsia="lv-LV"/>
              </w:rPr>
              <w:t>termiņš pēc tās</w:t>
            </w:r>
            <w:r w:rsidR="001E428E" w:rsidRPr="00604E4B">
              <w:rPr>
                <w:color w:val="000000"/>
                <w:szCs w:val="22"/>
                <w:lang w:eastAsia="lv-LV"/>
              </w:rPr>
              <w:t xml:space="preserve"> piegādes</w:t>
            </w:r>
            <w:r w:rsidR="006D5B01">
              <w:rPr>
                <w:color w:val="000000"/>
                <w:szCs w:val="22"/>
                <w:lang w:eastAsia="lv-LV"/>
              </w:rPr>
              <w:t>,</w:t>
            </w:r>
            <w:r w:rsidR="001E428E" w:rsidRPr="00604E4B">
              <w:rPr>
                <w:color w:val="000000"/>
                <w:szCs w:val="22"/>
                <w:lang w:eastAsia="lv-LV"/>
              </w:rPr>
              <w:t xml:space="preserve"> mēneši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FECF" w14:textId="65A8A489" w:rsidR="006D5B01" w:rsidRPr="00E21BC1" w:rsidRDefault="006D5B01" w:rsidP="00604E4B">
            <w:pPr>
              <w:jc w:val="center"/>
              <w:rPr>
                <w:szCs w:val="22"/>
                <w:lang w:eastAsia="lv-LV"/>
              </w:rPr>
            </w:pPr>
            <w:r w:rsidRPr="00E21BC1">
              <w:rPr>
                <w:szCs w:val="22"/>
                <w:lang w:eastAsia="lv-LV"/>
              </w:rPr>
              <w:t>≥ 12</w:t>
            </w:r>
          </w:p>
          <w:p w14:paraId="3383C487" w14:textId="632B43EE" w:rsidR="00A53698" w:rsidRPr="00E21BC1" w:rsidDel="006E209E" w:rsidRDefault="006D5B01" w:rsidP="00E21BC1">
            <w:pPr>
              <w:jc w:val="center"/>
              <w:rPr>
                <w:szCs w:val="22"/>
                <w:lang w:eastAsia="lv-LV"/>
              </w:rPr>
            </w:pPr>
            <w:r w:rsidRPr="00E21BC1">
              <w:rPr>
                <w:lang w:eastAsia="lv-LV"/>
              </w:rPr>
              <w:t>(norādīt konkrētu vērtību)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74AE7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7448" w14:textId="77777777" w:rsidR="00A53698" w:rsidRPr="00604E4B" w:rsidRDefault="00A53698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6CB5E" w14:textId="618E772F" w:rsidR="00A53698" w:rsidRPr="00604E4B" w:rsidRDefault="00A53698" w:rsidP="0096480E">
            <w:pPr>
              <w:jc w:val="center"/>
              <w:rPr>
                <w:color w:val="000000"/>
                <w:szCs w:val="22"/>
                <w:highlight w:val="yellow"/>
                <w:lang w:eastAsia="lv-LV"/>
              </w:rPr>
            </w:pPr>
          </w:p>
        </w:tc>
      </w:tr>
      <w:tr w:rsidR="003A141C" w:rsidRPr="00604E4B" w14:paraId="70252781" w14:textId="77777777" w:rsidTr="000F700C">
        <w:trPr>
          <w:cantSplit/>
        </w:trPr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2E0742B" w14:textId="77777777" w:rsidR="003A141C" w:rsidRPr="00604E4B" w:rsidRDefault="001E428E" w:rsidP="001E428E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lang w:eastAsia="lv-LV"/>
              </w:rPr>
            </w:pPr>
            <w:r w:rsidRPr="00604E4B">
              <w:rPr>
                <w:rFonts w:cs="Times New Roman"/>
                <w:b/>
                <w:bCs/>
                <w:color w:val="000000"/>
                <w:lang w:eastAsia="lv-LV"/>
              </w:rPr>
              <w:t>Standarti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574DA" w14:textId="77777777" w:rsidR="003A141C" w:rsidRPr="00604E4B" w:rsidRDefault="003A141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0CA3B" w14:textId="77777777" w:rsidR="003A141C" w:rsidRPr="00604E4B" w:rsidRDefault="003A141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AF6A6" w14:textId="77777777" w:rsidR="003A141C" w:rsidRPr="00604E4B" w:rsidRDefault="003A141C" w:rsidP="004358F8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E9710C" w:rsidRPr="00604E4B" w14:paraId="452B01E9" w14:textId="77777777" w:rsidTr="000F700C">
        <w:trPr>
          <w:cantSplit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9719A" w14:textId="77777777" w:rsidR="00E9710C" w:rsidRPr="00604E4B" w:rsidRDefault="00E9710C" w:rsidP="00E971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16F5" w14:textId="44D5EF46" w:rsidR="00E9710C" w:rsidRPr="00604E4B" w:rsidRDefault="00E9710C" w:rsidP="001E428E">
            <w:pPr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>Atbilstība Eiropas Parlamenta un Padomes Direktīva</w:t>
            </w:r>
            <w:r w:rsidR="00652738" w:rsidRPr="00604E4B">
              <w:rPr>
                <w:szCs w:val="22"/>
                <w:lang w:eastAsia="lv-LV"/>
              </w:rPr>
              <w:t>i</w:t>
            </w:r>
            <w:r w:rsidRPr="00604E4B">
              <w:rPr>
                <w:szCs w:val="22"/>
                <w:lang w:eastAsia="lv-LV"/>
              </w:rPr>
              <w:t xml:space="preserve"> 2014/68/ES (</w:t>
            </w:r>
            <w:r w:rsidR="00392D22" w:rsidRPr="00604E4B">
              <w:rPr>
                <w:szCs w:val="22"/>
                <w:lang w:eastAsia="lv-LV"/>
              </w:rPr>
              <w:t>2014.gada 15.</w:t>
            </w:r>
            <w:r w:rsidRPr="00604E4B">
              <w:rPr>
                <w:szCs w:val="22"/>
                <w:lang w:eastAsia="lv-LV"/>
              </w:rPr>
              <w:t>maijs) par dalībvalstu tiesību aktu saskaņošanu attiecībā uz spiedieniekārtu pieejamību tirgū</w:t>
            </w:r>
            <w:r w:rsidR="00F15ECF" w:rsidRPr="00604E4B">
              <w:rPr>
                <w:szCs w:val="22"/>
                <w:lang w:eastAsia="lv-LV"/>
              </w:rPr>
              <w:t>.</w:t>
            </w:r>
            <w:r w:rsidRPr="00604E4B">
              <w:rPr>
                <w:szCs w:val="22"/>
                <w:lang w:eastAsia="lv-LV"/>
              </w:rPr>
              <w:t xml:space="preserve"> Dokuments attiecas uz EEZ</w:t>
            </w:r>
            <w:r w:rsidR="009671E5">
              <w:rPr>
                <w:szCs w:val="22"/>
                <w:lang w:eastAsia="lv-LV"/>
              </w:rPr>
              <w:t>,</w:t>
            </w:r>
            <w:r w:rsidR="00FF02EA" w:rsidRPr="00D215A5">
              <w:rPr>
                <w:szCs w:val="22"/>
                <w:lang w:eastAsia="lv-LV"/>
              </w:rPr>
              <w:t xml:space="preserve"> t.sk. uz preces </w:t>
            </w:r>
            <w:r w:rsidR="00AB5E90">
              <w:rPr>
                <w:szCs w:val="22"/>
                <w:lang w:eastAsia="lv-LV"/>
              </w:rPr>
              <w:t>uzlikt</w:t>
            </w:r>
            <w:r w:rsidR="00FF02EA" w:rsidRPr="00D215A5">
              <w:rPr>
                <w:szCs w:val="22"/>
                <w:lang w:eastAsia="lv-LV"/>
              </w:rPr>
              <w:t xml:space="preserve"> CE zīme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59212" w14:textId="31C00831" w:rsidR="00E9710C" w:rsidRPr="00604E4B" w:rsidRDefault="00E9710C" w:rsidP="004E6594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6094" w14:textId="77777777" w:rsidR="00E9710C" w:rsidRPr="00604E4B" w:rsidRDefault="00E9710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2F5C4" w14:textId="77777777" w:rsidR="00E9710C" w:rsidRPr="00604E4B" w:rsidRDefault="00E9710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3E8A" w14:textId="77777777" w:rsidR="00E9710C" w:rsidRPr="00604E4B" w:rsidRDefault="00E9710C" w:rsidP="00B25F86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473681" w:rsidRPr="00604E4B" w14:paraId="0E6EEEB8" w14:textId="77777777" w:rsidTr="000F700C">
        <w:trPr>
          <w:cantSplit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5C0F9" w14:textId="77777777" w:rsidR="00473681" w:rsidRPr="00604E4B" w:rsidRDefault="00473681" w:rsidP="00377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91575" w14:textId="6488E725" w:rsidR="00473681" w:rsidRPr="00604E4B" w:rsidRDefault="00473681" w:rsidP="006511E4">
            <w:pPr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>Atbilstība standarta</w:t>
            </w:r>
            <w:r w:rsidR="006511E4" w:rsidRPr="00604E4B">
              <w:rPr>
                <w:szCs w:val="22"/>
                <w:lang w:eastAsia="lv-LV"/>
              </w:rPr>
              <w:t>m</w:t>
            </w:r>
            <w:r w:rsidRPr="00604E4B">
              <w:rPr>
                <w:szCs w:val="22"/>
                <w:lang w:eastAsia="lv-LV"/>
              </w:rPr>
              <w:t xml:space="preserve"> LVS EN 3 –</w:t>
            </w:r>
            <w:r w:rsidR="004E6594" w:rsidRPr="00604E4B">
              <w:rPr>
                <w:szCs w:val="22"/>
                <w:lang w:eastAsia="lv-LV"/>
              </w:rPr>
              <w:t xml:space="preserve"> </w:t>
            </w:r>
            <w:r w:rsidRPr="00604E4B">
              <w:rPr>
                <w:szCs w:val="22"/>
                <w:lang w:eastAsia="lv-LV"/>
              </w:rPr>
              <w:t>"</w:t>
            </w:r>
            <w:r w:rsidR="004E6594" w:rsidRPr="00604E4B">
              <w:rPr>
                <w:szCs w:val="22"/>
                <w:lang w:eastAsia="lv-LV"/>
              </w:rPr>
              <w:t>Pārnesamie</w:t>
            </w:r>
            <w:r w:rsidR="006511E4" w:rsidRPr="00604E4B">
              <w:rPr>
                <w:szCs w:val="22"/>
                <w:lang w:eastAsia="lv-LV"/>
              </w:rPr>
              <w:t xml:space="preserve"> ugunsdzēsības aparāti" </w:t>
            </w:r>
            <w:r w:rsidR="006511E4" w:rsidRPr="00604E4B">
              <w:rPr>
                <w:rStyle w:val="FootnoteReference"/>
                <w:szCs w:val="22"/>
                <w:lang w:eastAsia="lv-LV"/>
              </w:rPr>
              <w:footnoteReference w:id="5"/>
            </w:r>
            <w:r w:rsidR="00323A71">
              <w:rPr>
                <w:szCs w:val="22"/>
                <w:lang w:eastAsia="lv-LV"/>
              </w:rPr>
              <w:t xml:space="preserve"> vai ekvivalentam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8ECDD" w14:textId="3D05EBBE" w:rsidR="00473681" w:rsidRPr="00604E4B" w:rsidRDefault="00377F8D" w:rsidP="00865D0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BF6F" w14:textId="77777777" w:rsidR="00473681" w:rsidRPr="00604E4B" w:rsidRDefault="00473681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0DC6" w14:textId="77777777" w:rsidR="00473681" w:rsidRPr="00604E4B" w:rsidRDefault="00473681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0F90" w14:textId="77777777" w:rsidR="00473681" w:rsidRPr="00604E4B" w:rsidRDefault="00473681" w:rsidP="00B25F86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3FF3C8FD" w14:textId="77777777" w:rsidTr="000F700C">
        <w:trPr>
          <w:cantSplit/>
        </w:trPr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953D2" w14:textId="5971FFAE" w:rsidR="00103B87" w:rsidRPr="00604E4B" w:rsidRDefault="00103B87" w:rsidP="0019113C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lang w:eastAsia="lv-LV"/>
              </w:rPr>
            </w:pPr>
            <w:r w:rsidRPr="00604E4B">
              <w:rPr>
                <w:rFonts w:cs="Times New Roman"/>
                <w:b/>
                <w:bCs/>
                <w:color w:val="000000"/>
                <w:lang w:eastAsia="lv-LV"/>
              </w:rPr>
              <w:t>Dokumentācija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17023" w14:textId="77777777" w:rsidR="00103B87" w:rsidRPr="00604E4B" w:rsidRDefault="00103B87" w:rsidP="000F700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7C82D" w14:textId="77777777" w:rsidR="00103B87" w:rsidRPr="00604E4B" w:rsidRDefault="00103B87" w:rsidP="000F700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761E8" w14:textId="77777777" w:rsidR="00103B87" w:rsidRPr="00604E4B" w:rsidRDefault="00103B87" w:rsidP="00103B87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09CB40CB" w14:textId="77777777" w:rsidTr="000F700C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2653C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61AC" w14:textId="3402B2AD" w:rsidR="00103B87" w:rsidRPr="00604E4B" w:rsidRDefault="00103B87" w:rsidP="00103B87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 xml:space="preserve">Iesniegti preču attēli, kuri atbilst sekojošām prasībām </w:t>
            </w:r>
            <w:r w:rsidRPr="00604E4B">
              <w:rPr>
                <w:rStyle w:val="FootnoteReference"/>
                <w:color w:val="000000"/>
                <w:szCs w:val="22"/>
                <w:lang w:eastAsia="lv-LV"/>
              </w:rPr>
              <w:footnoteReference w:id="6"/>
            </w:r>
            <w:r w:rsidRPr="00604E4B">
              <w:rPr>
                <w:color w:val="000000"/>
                <w:szCs w:val="22"/>
                <w:lang w:eastAsia="lv-LV"/>
              </w:rPr>
              <w:t xml:space="preserve">: </w:t>
            </w:r>
          </w:p>
          <w:p w14:paraId="0989EA24" w14:textId="77777777" w:rsidR="00103B87" w:rsidRPr="00604E4B" w:rsidRDefault="00103B87" w:rsidP="00103B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lang w:eastAsia="lv-LV"/>
              </w:rPr>
            </w:pPr>
            <w:r w:rsidRPr="00604E4B">
              <w:rPr>
                <w:rFonts w:eastAsia="Times New Roman" w:cs="Times New Roman"/>
                <w:noProof w:val="0"/>
                <w:color w:val="000000"/>
                <w:lang w:eastAsia="lv-LV"/>
              </w:rPr>
              <w:t>“.jpg” vai “.jpeg” formātā</w:t>
            </w:r>
            <w:r w:rsidRPr="00604E4B">
              <w:rPr>
                <w:rFonts w:cs="Times New Roman"/>
                <w:color w:val="000000"/>
                <w:lang w:eastAsia="lv-LV"/>
              </w:rPr>
              <w:t>;</w:t>
            </w:r>
          </w:p>
          <w:p w14:paraId="0AE814DD" w14:textId="77777777" w:rsidR="00103B87" w:rsidRPr="00604E4B" w:rsidRDefault="00103B87" w:rsidP="00103B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lang w:eastAsia="lv-LV"/>
              </w:rPr>
            </w:pPr>
            <w:r w:rsidRPr="00604E4B">
              <w:rPr>
                <w:rFonts w:eastAsia="Times New Roman" w:cs="Times New Roman"/>
                <w:noProof w:val="0"/>
                <w:color w:val="000000"/>
                <w:lang w:eastAsia="lv-LV"/>
              </w:rPr>
              <w:t>izšķiršanas spēja ne mazāka par 2Mpix;</w:t>
            </w:r>
          </w:p>
          <w:p w14:paraId="04751517" w14:textId="77777777" w:rsidR="00103B87" w:rsidRPr="00604E4B" w:rsidRDefault="00103B87" w:rsidP="00103B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lang w:eastAsia="lv-LV"/>
              </w:rPr>
            </w:pPr>
            <w:r w:rsidRPr="00604E4B">
              <w:rPr>
                <w:rFonts w:eastAsia="Times New Roman" w:cs="Times New Roman"/>
                <w:noProof w:val="0"/>
                <w:color w:val="000000"/>
                <w:lang w:eastAsia="lv-LV"/>
              </w:rPr>
              <w:t>ir iespēja redzēt  visu preci un izlasīt visus uzrakstus, marķējumus uz tās</w:t>
            </w:r>
            <w:r w:rsidRPr="00604E4B">
              <w:rPr>
                <w:rFonts w:cs="Times New Roman"/>
                <w:color w:val="000000"/>
                <w:lang w:eastAsia="lv-LV"/>
              </w:rPr>
              <w:t>;</w:t>
            </w:r>
          </w:p>
          <w:p w14:paraId="1AB6CCAE" w14:textId="77777777" w:rsidR="00103B87" w:rsidRPr="00604E4B" w:rsidRDefault="00103B87" w:rsidP="00103B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9" w:hanging="142"/>
              <w:rPr>
                <w:rFonts w:cs="Times New Roman"/>
                <w:lang w:eastAsia="lv-LV"/>
              </w:rPr>
            </w:pPr>
            <w:r w:rsidRPr="00604E4B">
              <w:rPr>
                <w:rFonts w:eastAsia="Times New Roman" w:cs="Times New Roman"/>
                <w:noProof w:val="0"/>
                <w:color w:val="000000"/>
                <w:lang w:eastAsia="lv-LV"/>
              </w:rPr>
              <w:t>attēls nav papildināts ar reklāmu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6E0F6" w14:textId="32CAE683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12E95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F5A8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D43F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028564F8" w14:textId="77777777" w:rsidTr="000F700C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15F4C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1BF3F" w14:textId="41A56543" w:rsidR="00103B87" w:rsidRPr="00604E4B" w:rsidRDefault="00103B87" w:rsidP="00103B87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Iesniegta preces tehnisko datu lapa, kurā norādīts preces apraksts un tehniskie parametri (</w:t>
            </w:r>
            <w:r w:rsidR="006A7654">
              <w:rPr>
                <w:szCs w:val="22"/>
                <w:lang w:eastAsia="lv-LV"/>
              </w:rPr>
              <w:t xml:space="preserve">katrai no 2.p. līdz </w:t>
            </w:r>
            <w:r w:rsidR="00E46814">
              <w:rPr>
                <w:szCs w:val="22"/>
                <w:lang w:eastAsia="lv-LV"/>
              </w:rPr>
              <w:t>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>minētajai kategorijai, ja nav apvienota tehniskā datu lapa)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2CF86" w14:textId="6BAD8339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FEFEB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3D29A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3BAF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22EFCF0A" w14:textId="77777777" w:rsidTr="000F700C">
        <w:trPr>
          <w:cantSplit/>
          <w:trHeight w:val="3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F4102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DBC11" w14:textId="012A8B98" w:rsidR="00103B87" w:rsidRPr="00604E4B" w:rsidRDefault="00103B87" w:rsidP="00103B87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 xml:space="preserve">Iesniegta </w:t>
            </w:r>
            <w:r w:rsidRPr="00604E4B">
              <w:rPr>
                <w:szCs w:val="22"/>
                <w:lang w:eastAsia="lv-LV"/>
              </w:rPr>
              <w:t>Direktīvai 2014/68/ES</w:t>
            </w:r>
            <w:r w:rsidRPr="00604E4B">
              <w:rPr>
                <w:color w:val="000000"/>
                <w:szCs w:val="22"/>
                <w:lang w:eastAsia="lv-LV"/>
              </w:rPr>
              <w:t xml:space="preserve"> atbilstošas atbilstības novērtēšanas procedūras atbilstības sertifikāta kopija</w:t>
            </w:r>
            <w:r w:rsidRPr="00604E4B">
              <w:rPr>
                <w:rStyle w:val="FootnoteReference"/>
                <w:color w:val="000000"/>
                <w:szCs w:val="22"/>
                <w:lang w:eastAsia="lv-LV"/>
              </w:rPr>
              <w:footnoteReference w:id="7"/>
            </w:r>
            <w:r w:rsidRPr="00604E4B">
              <w:rPr>
                <w:color w:val="000000"/>
                <w:szCs w:val="22"/>
                <w:lang w:eastAsia="lv-LV"/>
              </w:rPr>
              <w:t xml:space="preserve"> (</w:t>
            </w:r>
            <w:r w:rsidR="006A7654">
              <w:rPr>
                <w:szCs w:val="22"/>
                <w:lang w:eastAsia="lv-LV"/>
              </w:rPr>
              <w:t xml:space="preserve">katrai no 2.p. līdz </w:t>
            </w:r>
            <w:r w:rsidR="00E46814">
              <w:rPr>
                <w:szCs w:val="22"/>
                <w:lang w:eastAsia="lv-LV"/>
              </w:rPr>
              <w:t>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 xml:space="preserve">minētajai kategorijai, ja </w:t>
            </w:r>
            <w:r w:rsidRPr="00604E4B">
              <w:rPr>
                <w:szCs w:val="22"/>
                <w:lang w:eastAsia="lv-LV"/>
              </w:rPr>
              <w:t>nav apvienoti sertifikāti)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C247" w14:textId="7D64BB82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DD90F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084A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D1AE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40B317FB" w14:textId="77777777" w:rsidTr="000F700C">
        <w:trPr>
          <w:cantSplit/>
          <w:trHeight w:val="3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66967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8C26" w14:textId="4083B1FD" w:rsidR="00103B87" w:rsidRPr="00604E4B" w:rsidRDefault="00103B87" w:rsidP="00103B87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Iesniegta ugunsdzēsības aparāta modeļa ES atbilstības deklarācijas kopija (</w:t>
            </w:r>
            <w:r w:rsidR="006A7654">
              <w:rPr>
                <w:szCs w:val="22"/>
                <w:lang w:eastAsia="lv-LV"/>
              </w:rPr>
              <w:t xml:space="preserve">katrai no 2.p. līdz </w:t>
            </w:r>
            <w:r w:rsidR="000F700C">
              <w:rPr>
                <w:szCs w:val="22"/>
                <w:lang w:eastAsia="lv-LV"/>
              </w:rPr>
              <w:t>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 xml:space="preserve">minētajai kategorijai, ja </w:t>
            </w:r>
            <w:r w:rsidRPr="00604E4B">
              <w:rPr>
                <w:szCs w:val="22"/>
                <w:lang w:eastAsia="lv-LV"/>
              </w:rPr>
              <w:t>nav apvienota deklarācija</w:t>
            </w:r>
            <w:r w:rsidRPr="00604E4B">
              <w:rPr>
                <w:color w:val="000000"/>
                <w:szCs w:val="22"/>
                <w:lang w:eastAsia="lv-LV"/>
              </w:rPr>
              <w:t>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980C" w14:textId="1D15C95F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E324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AD3AA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F6B3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612F986B" w14:textId="77777777" w:rsidTr="000F700C">
        <w:trPr>
          <w:cantSplit/>
          <w:trHeight w:val="3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F9B2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D0506" w14:textId="62E2E39E" w:rsidR="00103B87" w:rsidRPr="00604E4B" w:rsidRDefault="00103B87" w:rsidP="00103B87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szCs w:val="22"/>
              </w:rPr>
              <w:t>Iesniegta</w:t>
            </w:r>
            <w:r w:rsidRPr="00604E4B">
              <w:rPr>
                <w:color w:val="000000"/>
                <w:szCs w:val="22"/>
                <w:lang w:eastAsia="lv-LV"/>
              </w:rPr>
              <w:t xml:space="preserve"> oriģinālā lietošanas instrukcija sekojošā valodā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6651C" w14:textId="6B1C8269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LV vai EN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1CA45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9B6DF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61F4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9113C" w:rsidRPr="00604E4B" w14:paraId="2CF3544D" w14:textId="77777777" w:rsidTr="000F700C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18C89" w14:textId="77777777" w:rsidR="0019113C" w:rsidRPr="00604E4B" w:rsidRDefault="0019113C" w:rsidP="003166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93C1C" w14:textId="1928CB70" w:rsidR="0019113C" w:rsidRPr="00604E4B" w:rsidRDefault="0019113C" w:rsidP="0031667D">
            <w:pPr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 xml:space="preserve">Iesniegta </w:t>
            </w:r>
            <w:r w:rsidRPr="00604E4B">
              <w:rPr>
                <w:szCs w:val="22"/>
                <w:lang w:eastAsia="lv-LV"/>
              </w:rPr>
              <w:t xml:space="preserve">ugunsdzēsības aparātā pielietotā ABC pulvera drošības datu lapa </w:t>
            </w:r>
            <w:r w:rsidRPr="00604E4B">
              <w:rPr>
                <w:color w:val="000000"/>
                <w:szCs w:val="22"/>
                <w:lang w:eastAsia="lv-LV"/>
              </w:rPr>
              <w:t xml:space="preserve">sekojošās valodās </w:t>
            </w:r>
            <w:r>
              <w:rPr>
                <w:szCs w:val="22"/>
                <w:lang w:eastAsia="lv-LV"/>
              </w:rPr>
              <w:t xml:space="preserve">(katrai no 2.p. līdz </w:t>
            </w:r>
            <w:r w:rsidR="000F700C">
              <w:rPr>
                <w:szCs w:val="22"/>
                <w:lang w:eastAsia="lv-LV"/>
              </w:rPr>
              <w:t>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 xml:space="preserve">minētajai kategorijai, ja </w:t>
            </w:r>
            <w:r w:rsidRPr="00604E4B">
              <w:rPr>
                <w:szCs w:val="22"/>
                <w:lang w:eastAsia="lv-LV"/>
              </w:rPr>
              <w:t xml:space="preserve">ABC pulveri </w:t>
            </w:r>
            <w:r w:rsidRPr="00604E4B">
              <w:rPr>
                <w:color w:val="000000"/>
                <w:szCs w:val="22"/>
                <w:lang w:eastAsia="lv-LV"/>
              </w:rPr>
              <w:t xml:space="preserve">atšķiras) </w:t>
            </w:r>
            <w:r w:rsidRPr="00604E4B">
              <w:rPr>
                <w:rStyle w:val="FootnoteReference"/>
                <w:color w:val="000000"/>
                <w:szCs w:val="22"/>
                <w:lang w:eastAsia="lv-LV"/>
              </w:rPr>
              <w:footnoteReference w:id="8"/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3DDEE" w14:textId="77777777" w:rsidR="0019113C" w:rsidRPr="00604E4B" w:rsidRDefault="0019113C" w:rsidP="0031667D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LV vai EN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D28D" w14:textId="77777777" w:rsidR="0019113C" w:rsidRPr="00604E4B" w:rsidRDefault="0019113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B0B98" w14:textId="77777777" w:rsidR="0019113C" w:rsidRPr="00604E4B" w:rsidRDefault="0019113C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8BAE" w14:textId="77777777" w:rsidR="0019113C" w:rsidRPr="00604E4B" w:rsidRDefault="0019113C" w:rsidP="0031667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5230E55B" w14:textId="77777777" w:rsidTr="000F700C">
        <w:trPr>
          <w:cantSplit/>
          <w:trHeight w:val="3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F201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5F3A4" w14:textId="6241E1CA" w:rsidR="00103B87" w:rsidRPr="00604E4B" w:rsidRDefault="00103B87" w:rsidP="00103B87">
            <w:pPr>
              <w:rPr>
                <w:szCs w:val="22"/>
              </w:rPr>
            </w:pPr>
            <w:r w:rsidRPr="00604E4B">
              <w:rPr>
                <w:szCs w:val="22"/>
                <w:lang w:eastAsia="lv-LV"/>
              </w:rPr>
              <w:t>Iesniegta ražotāja ugunsdzēsības aparātu apkopes instrukcija vai cits dokuments, kurā noteikti tehnisko apkopju, labošanas, uzpildīšanas  u.c. nosacījumi (periodiskums, veicamie darbi, neatbilstības u.tml.)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E45" w14:textId="09D3F580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5F1ED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EE82A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6FA4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01135056" w14:textId="77777777" w:rsidTr="000F700C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E6CDC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2EF7E" w14:textId="289938D5" w:rsidR="00103B87" w:rsidRPr="00604E4B" w:rsidRDefault="00103B87" w:rsidP="00103B87">
            <w:pPr>
              <w:rPr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 xml:space="preserve">Tiks </w:t>
            </w:r>
            <w:r w:rsidRPr="00604E4B">
              <w:rPr>
                <w:szCs w:val="22"/>
                <w:lang w:eastAsia="lv-LV"/>
              </w:rPr>
              <w:t>iesniegta</w:t>
            </w:r>
            <w:r w:rsidRPr="00604E4B">
              <w:rPr>
                <w:color w:val="000000"/>
                <w:szCs w:val="22"/>
                <w:lang w:eastAsia="lv-LV"/>
              </w:rPr>
              <w:t xml:space="preserve"> lietošanas instrukcija pie </w:t>
            </w:r>
            <w:r w:rsidRPr="00604E4B">
              <w:rPr>
                <w:szCs w:val="22"/>
                <w:lang w:eastAsia="lv-LV"/>
              </w:rPr>
              <w:t xml:space="preserve">preces </w:t>
            </w:r>
            <w:r w:rsidRPr="00604E4B">
              <w:rPr>
                <w:color w:val="000000"/>
                <w:szCs w:val="22"/>
                <w:lang w:eastAsia="lv-LV"/>
              </w:rPr>
              <w:t>piegādes sekojošā valodā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A77C3" w14:textId="23D8661C" w:rsidR="00103B87" w:rsidRPr="00604E4B" w:rsidRDefault="00103B87" w:rsidP="00D816E8">
            <w:pPr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LV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13627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467D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ED4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553C47B4" w14:textId="77777777" w:rsidTr="000F700C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FD7BC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425B6" w14:textId="2BD7CC3F" w:rsidR="00103B87" w:rsidRPr="00604E4B" w:rsidRDefault="00103B87" w:rsidP="00103B87">
            <w:pPr>
              <w:keepNext/>
              <w:rPr>
                <w:color w:val="000000"/>
                <w:szCs w:val="22"/>
                <w:vertAlign w:val="superscript"/>
                <w:lang w:eastAsia="lv-LV"/>
              </w:rPr>
            </w:pPr>
            <w:r w:rsidRPr="00604E4B">
              <w:rPr>
                <w:szCs w:val="22"/>
                <w:lang w:eastAsia="lv-LV"/>
              </w:rPr>
              <w:t xml:space="preserve">Tiks iesniegta ugunsdzēsības aparātā pielietotā ABS pulvera drošības datu lapa pie preces pirmreizējās piegādes </w:t>
            </w:r>
            <w:r w:rsidRPr="00604E4B">
              <w:rPr>
                <w:color w:val="000000"/>
                <w:szCs w:val="22"/>
                <w:lang w:eastAsia="lv-LV"/>
              </w:rPr>
              <w:t xml:space="preserve">sekojošā valodā </w:t>
            </w:r>
            <w:r w:rsidR="006A7654">
              <w:rPr>
                <w:szCs w:val="22"/>
                <w:lang w:eastAsia="lv-LV"/>
              </w:rPr>
              <w:t xml:space="preserve">(katrai no 2.p. līdz </w:t>
            </w:r>
            <w:r w:rsidR="000F700C">
              <w:rPr>
                <w:szCs w:val="22"/>
                <w:lang w:eastAsia="lv-LV"/>
              </w:rPr>
              <w:t>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 xml:space="preserve">minētajai kategorijai, ja </w:t>
            </w:r>
            <w:r w:rsidRPr="00604E4B">
              <w:rPr>
                <w:szCs w:val="22"/>
                <w:lang w:eastAsia="lv-LV"/>
              </w:rPr>
              <w:t xml:space="preserve">ABC pulveri </w:t>
            </w:r>
            <w:r w:rsidRPr="00604E4B">
              <w:rPr>
                <w:color w:val="000000"/>
                <w:szCs w:val="22"/>
                <w:lang w:eastAsia="lv-LV"/>
              </w:rPr>
              <w:t xml:space="preserve">atšķiras) </w:t>
            </w:r>
            <w:r w:rsidR="007F1FDC" w:rsidRPr="00604E4B">
              <w:rPr>
                <w:color w:val="000000"/>
                <w:szCs w:val="22"/>
                <w:vertAlign w:val="superscript"/>
                <w:lang w:eastAsia="lv-LV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76580" w14:textId="2B2E0500" w:rsidR="00103B87" w:rsidRPr="00604E4B" w:rsidRDefault="00103B87" w:rsidP="00D816E8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LV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A3B0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D55A8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C2C7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3F7172E7" w14:textId="77777777" w:rsidTr="000F700C">
        <w:trPr>
          <w:trHeight w:val="2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25E85" w14:textId="399F3988" w:rsidR="00103B87" w:rsidRPr="00604E4B" w:rsidRDefault="00103B87" w:rsidP="00103B87">
            <w:pPr>
              <w:rPr>
                <w:b/>
                <w:bCs/>
                <w:color w:val="000000"/>
                <w:szCs w:val="22"/>
                <w:lang w:eastAsia="lv-LV"/>
              </w:rPr>
            </w:pPr>
            <w:r w:rsidRPr="00604E4B">
              <w:rPr>
                <w:b/>
                <w:bCs/>
                <w:color w:val="000000"/>
                <w:szCs w:val="22"/>
                <w:lang w:eastAsia="lv-LV"/>
              </w:rPr>
              <w:t>Vides nosacījumi</w:t>
            </w:r>
            <w:r w:rsidR="007F0154" w:rsidRPr="00604E4B">
              <w:rPr>
                <w:b/>
                <w:bCs/>
                <w:color w:val="000000"/>
                <w:szCs w:val="22"/>
                <w:lang w:eastAsia="lv-LV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0DC66" w14:textId="77777777" w:rsidR="00103B87" w:rsidRPr="00604E4B" w:rsidRDefault="00103B87" w:rsidP="00103B87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C404DA" w14:textId="77777777" w:rsidR="00103B87" w:rsidRPr="00604E4B" w:rsidRDefault="00103B87" w:rsidP="000F700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FB0A31" w14:textId="77777777" w:rsidR="00103B87" w:rsidRPr="00604E4B" w:rsidRDefault="00103B87" w:rsidP="000F700C">
            <w:pPr>
              <w:jc w:val="center"/>
              <w:rPr>
                <w:b/>
                <w:bCs/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C2E254" w14:textId="77777777" w:rsidR="00103B87" w:rsidRPr="00604E4B" w:rsidRDefault="00103B87" w:rsidP="00103B87">
            <w:pPr>
              <w:rPr>
                <w:b/>
                <w:bCs/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12483A72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1DF35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E58C" w14:textId="3AA32CD5" w:rsidR="00103B87" w:rsidRPr="00604E4B" w:rsidRDefault="00103B87" w:rsidP="00103B87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</w:rPr>
              <w:t>Ugunsdzēsības aparātu m</w:t>
            </w:r>
            <w:r w:rsidRPr="00604E4B">
              <w:rPr>
                <w:szCs w:val="22"/>
                <w:lang w:eastAsia="lv-LV"/>
              </w:rPr>
              <w:t>inimālā darba temperatūra, °C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EF7EA" w14:textId="226F5601" w:rsidR="00103B87" w:rsidRPr="00604E4B" w:rsidRDefault="00BB5409" w:rsidP="00103B87">
            <w:pPr>
              <w:keepNext/>
              <w:jc w:val="center"/>
              <w:rPr>
                <w:szCs w:val="22"/>
                <w:lang w:eastAsia="lv-LV"/>
              </w:rPr>
            </w:pPr>
            <w:r w:rsidRPr="00D215A5">
              <w:rPr>
                <w:szCs w:val="22"/>
                <w:lang w:eastAsia="lv-LV"/>
              </w:rPr>
              <w:t>≤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  <w:lang w:eastAsia="lv-LV"/>
              </w:rPr>
              <w:sym w:font="Symbol" w:char="F02D"/>
            </w:r>
            <w:r w:rsidR="00103B87" w:rsidRPr="00604E4B">
              <w:rPr>
                <w:szCs w:val="22"/>
                <w:lang w:eastAsia="lv-LV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8D80" w14:textId="77777777" w:rsidR="00103B87" w:rsidRPr="00604E4B" w:rsidRDefault="00103B87" w:rsidP="000F700C">
            <w:pPr>
              <w:jc w:val="center"/>
              <w:rPr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6118A" w14:textId="77777777" w:rsidR="00103B87" w:rsidRPr="00604E4B" w:rsidRDefault="00103B87" w:rsidP="000F700C">
            <w:pPr>
              <w:jc w:val="center"/>
              <w:rPr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B8ACB" w14:textId="77777777" w:rsidR="00103B87" w:rsidRPr="00604E4B" w:rsidRDefault="00103B87" w:rsidP="00103B87">
            <w:pPr>
              <w:jc w:val="center"/>
              <w:rPr>
                <w:szCs w:val="22"/>
                <w:lang w:eastAsia="lv-LV"/>
              </w:rPr>
            </w:pPr>
          </w:p>
        </w:tc>
      </w:tr>
      <w:tr w:rsidR="00103B87" w:rsidRPr="00604E4B" w14:paraId="2464BF99" w14:textId="77777777" w:rsidTr="000F700C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6D514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lang w:eastAsia="lv-LV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96886" w14:textId="74847A0B" w:rsidR="00103B87" w:rsidRPr="00604E4B" w:rsidRDefault="00103B87" w:rsidP="00103B87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</w:rPr>
              <w:t>Ugunsdzēsības aparātu maksimālā</w:t>
            </w:r>
            <w:r w:rsidRPr="00604E4B">
              <w:rPr>
                <w:szCs w:val="22"/>
                <w:lang w:eastAsia="lv-LV"/>
              </w:rPr>
              <w:t xml:space="preserve"> darba temperatūra, °C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BAF7A" w14:textId="0A687A2A" w:rsidR="00103B87" w:rsidRPr="00604E4B" w:rsidRDefault="001654AD" w:rsidP="00103B87">
            <w:pPr>
              <w:keepNext/>
              <w:jc w:val="center"/>
              <w:rPr>
                <w:szCs w:val="22"/>
                <w:lang w:eastAsia="lv-LV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  <w:lang w:eastAsia="lv-LV"/>
              </w:rPr>
              <w:t>+60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AA25" w14:textId="77777777" w:rsidR="00103B87" w:rsidRPr="00604E4B" w:rsidRDefault="00103B87" w:rsidP="000F700C">
            <w:pPr>
              <w:jc w:val="center"/>
              <w:rPr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72A94" w14:textId="77777777" w:rsidR="00103B87" w:rsidRPr="00604E4B" w:rsidRDefault="00103B87" w:rsidP="000F700C">
            <w:pPr>
              <w:jc w:val="center"/>
              <w:rPr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94123" w14:textId="77777777" w:rsidR="00103B87" w:rsidRPr="00604E4B" w:rsidRDefault="00103B87" w:rsidP="00103B87">
            <w:pPr>
              <w:jc w:val="center"/>
              <w:rPr>
                <w:szCs w:val="22"/>
                <w:lang w:eastAsia="lv-LV"/>
              </w:rPr>
            </w:pPr>
          </w:p>
        </w:tc>
      </w:tr>
      <w:tr w:rsidR="00103B87" w:rsidRPr="00604E4B" w14:paraId="74CEB7CF" w14:textId="77777777" w:rsidTr="000F700C">
        <w:trPr>
          <w:trHeight w:val="20"/>
        </w:trPr>
        <w:tc>
          <w:tcPr>
            <w:tcW w:w="6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708EE" w14:textId="11685253" w:rsidR="00103B87" w:rsidRPr="00604E4B" w:rsidRDefault="00103B87" w:rsidP="00103B87">
            <w:pPr>
              <w:rPr>
                <w:b/>
                <w:szCs w:val="22"/>
                <w:lang w:eastAsia="lv-LV"/>
              </w:rPr>
            </w:pPr>
            <w:r w:rsidRPr="00604E4B">
              <w:rPr>
                <w:b/>
                <w:szCs w:val="22"/>
                <w:lang w:eastAsia="lv-LV"/>
              </w:rPr>
              <w:t>Tehniskā informācija, konstrukcija un komplektācija</w:t>
            </w:r>
            <w:r w:rsidR="00377F8D" w:rsidRPr="00604E4B">
              <w:rPr>
                <w:b/>
                <w:szCs w:val="22"/>
                <w:lang w:eastAsia="lv-LV"/>
              </w:rPr>
              <w:t xml:space="preserve"> </w:t>
            </w:r>
            <w:r w:rsidRPr="00604E4B">
              <w:rPr>
                <w:rStyle w:val="FootnoteReference"/>
                <w:b/>
                <w:bCs/>
                <w:szCs w:val="22"/>
                <w:lang w:eastAsia="lv-LV"/>
              </w:rPr>
              <w:footnoteReference w:id="9"/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E5CB7" w14:textId="77777777" w:rsidR="00103B87" w:rsidRPr="00604E4B" w:rsidRDefault="00103B87" w:rsidP="00103B87">
            <w:pPr>
              <w:keepNext/>
              <w:jc w:val="center"/>
              <w:rPr>
                <w:szCs w:val="22"/>
                <w:lang w:eastAsia="lv-LV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F7B28B" w14:textId="77777777" w:rsidR="00103B87" w:rsidRPr="00604E4B" w:rsidRDefault="00103B87" w:rsidP="000F700C">
            <w:pPr>
              <w:jc w:val="center"/>
              <w:rPr>
                <w:b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96513" w14:textId="77777777" w:rsidR="00103B87" w:rsidRPr="00604E4B" w:rsidRDefault="00103B87" w:rsidP="000F700C">
            <w:pPr>
              <w:jc w:val="center"/>
              <w:rPr>
                <w:b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756ED" w14:textId="77777777" w:rsidR="00103B87" w:rsidRPr="00604E4B" w:rsidRDefault="00103B87" w:rsidP="00103B87">
            <w:pPr>
              <w:jc w:val="center"/>
              <w:rPr>
                <w:b/>
                <w:szCs w:val="22"/>
                <w:lang w:eastAsia="lv-LV"/>
              </w:rPr>
            </w:pPr>
          </w:p>
        </w:tc>
      </w:tr>
      <w:tr w:rsidR="00103B87" w:rsidRPr="00604E4B" w14:paraId="36694AAD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2FC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AEA" w14:textId="624CE0F6" w:rsidR="00103B87" w:rsidRPr="00604E4B" w:rsidRDefault="00103B87" w:rsidP="00103B87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>Ugunsdzēsības aparāti ar pastāvīgu spiedienu (nav iestrādāti gāzes baloniņi)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1F3C9" w14:textId="701DBA7D" w:rsidR="00103B87" w:rsidRPr="00604E4B" w:rsidRDefault="00103B87" w:rsidP="00103B87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21228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F3B7B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9CB4E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3C95D54D" w14:textId="77777777" w:rsidTr="000F700C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7C0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BC9" w14:textId="1A5EEF96" w:rsidR="00103B87" w:rsidRPr="00604E4B" w:rsidRDefault="00103B87" w:rsidP="00103B87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</w:rPr>
              <w:t>Ugunsdzēsības aparāti a</w:t>
            </w:r>
            <w:r w:rsidRPr="00604E4B">
              <w:rPr>
                <w:szCs w:val="22"/>
                <w:lang w:eastAsia="lv-LV"/>
              </w:rPr>
              <w:t>tbilst ABC klases ugunsgrēku dzēšanai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1276" w14:textId="05380891" w:rsidR="00103B87" w:rsidRPr="00604E4B" w:rsidRDefault="00103B87" w:rsidP="00103B87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4F6B0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6BCB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C2AE2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3DFFE6A2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C45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C1F" w14:textId="4A6C9C24" w:rsidR="00103B87" w:rsidRPr="00604E4B" w:rsidRDefault="00103B87" w:rsidP="00103B87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</w:rPr>
              <w:t>Ugunsdzēsības aparāti piemēroti zem sprieguma esošu elektroiekārtu dzēšanai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DCEEB" w14:textId="0749453F" w:rsidR="00103B87" w:rsidRPr="00604E4B" w:rsidRDefault="001654AD" w:rsidP="00103B87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</w:rPr>
              <w:t>1000V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0F86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84EC9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5D52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03F30949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E2E1" w14:textId="6FAA9172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DAE" w14:textId="5EAE636E" w:rsidR="00103B87" w:rsidRPr="00604E4B" w:rsidRDefault="00103B87" w:rsidP="00103B87">
            <w:pPr>
              <w:rPr>
                <w:szCs w:val="22"/>
              </w:rPr>
            </w:pPr>
            <w:r w:rsidRPr="00604E4B">
              <w:rPr>
                <w:szCs w:val="22"/>
              </w:rPr>
              <w:t>Ugunsdzēsības aparāta dzēstspēja</w:t>
            </w:r>
            <w:r w:rsidR="00604E4B" w:rsidRPr="00604E4B">
              <w:rPr>
                <w:szCs w:val="22"/>
              </w:rPr>
              <w:t xml:space="preserve"> un</w:t>
            </w:r>
            <w:r w:rsidRPr="00604E4B">
              <w:rPr>
                <w:szCs w:val="22"/>
              </w:rPr>
              <w:t xml:space="preserve"> </w:t>
            </w:r>
            <w:r w:rsidR="005D4212" w:rsidRPr="00604E4B">
              <w:rPr>
                <w:szCs w:val="22"/>
                <w:lang w:eastAsia="lv-LV"/>
              </w:rPr>
              <w:t>pielietotā ABC pulvera nosaukums</w:t>
            </w:r>
            <w:r w:rsidRPr="00604E4B">
              <w:rPr>
                <w:szCs w:val="22"/>
              </w:rPr>
              <w:t xml:space="preserve"> (</w:t>
            </w:r>
            <w:r w:rsidRPr="00604E4B">
              <w:rPr>
                <w:color w:val="000000"/>
                <w:szCs w:val="22"/>
                <w:lang w:eastAsia="lv-LV"/>
              </w:rPr>
              <w:t>attiecas uz 2.p.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D3209" w14:textId="7C64FCD9" w:rsidR="00103B87" w:rsidRPr="00604E4B" w:rsidRDefault="001654AD" w:rsidP="00103B87">
            <w:pPr>
              <w:jc w:val="center"/>
              <w:rPr>
                <w:szCs w:val="22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</w:rPr>
              <w:t>8A 34B/C, 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57DB4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34BC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020A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6D0F3FCA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C38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AC0" w14:textId="2BDFA32F" w:rsidR="00103B87" w:rsidRPr="00604E4B" w:rsidRDefault="00103B87" w:rsidP="00103B87">
            <w:pPr>
              <w:rPr>
                <w:szCs w:val="22"/>
              </w:rPr>
            </w:pPr>
            <w:r w:rsidRPr="00604E4B">
              <w:rPr>
                <w:szCs w:val="22"/>
              </w:rPr>
              <w:t>Ugunsdzēsības aparāta dzēstspēja</w:t>
            </w:r>
            <w:r w:rsidR="00604E4B" w:rsidRPr="00604E4B">
              <w:rPr>
                <w:szCs w:val="22"/>
              </w:rPr>
              <w:t xml:space="preserve"> un</w:t>
            </w:r>
            <w:r w:rsidRPr="00604E4B">
              <w:rPr>
                <w:szCs w:val="22"/>
              </w:rPr>
              <w:t xml:space="preserve"> </w:t>
            </w:r>
            <w:r w:rsidR="005D4212" w:rsidRPr="00604E4B">
              <w:rPr>
                <w:szCs w:val="22"/>
                <w:lang w:eastAsia="lv-LV"/>
              </w:rPr>
              <w:t>pielietotā ABC pulvera nosaukums</w:t>
            </w:r>
            <w:r w:rsidR="005D4212" w:rsidRPr="00604E4B">
              <w:rPr>
                <w:szCs w:val="22"/>
              </w:rPr>
              <w:t xml:space="preserve"> </w:t>
            </w:r>
            <w:r w:rsidRPr="00604E4B">
              <w:rPr>
                <w:szCs w:val="22"/>
              </w:rPr>
              <w:t>(</w:t>
            </w:r>
            <w:r w:rsidRPr="00604E4B">
              <w:rPr>
                <w:color w:val="000000"/>
                <w:szCs w:val="22"/>
                <w:lang w:eastAsia="lv-LV"/>
              </w:rPr>
              <w:t>attiecas uz 3.p.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38963" w14:textId="0C4CB0BB" w:rsidR="00103B87" w:rsidRPr="00604E4B" w:rsidRDefault="001654AD" w:rsidP="00103B87">
            <w:pPr>
              <w:jc w:val="center"/>
              <w:rPr>
                <w:szCs w:val="22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</w:rPr>
              <w:t>13A 89B/C, 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A794D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C4CC1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2A0F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03B87" w:rsidRPr="00604E4B" w14:paraId="61DD7176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1A1" w14:textId="77777777" w:rsidR="00103B87" w:rsidRPr="00604E4B" w:rsidRDefault="00103B87" w:rsidP="00103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126" w14:textId="10C35A11" w:rsidR="00103B87" w:rsidRPr="00604E4B" w:rsidRDefault="00103B87" w:rsidP="00103B87">
            <w:pPr>
              <w:rPr>
                <w:szCs w:val="22"/>
              </w:rPr>
            </w:pPr>
            <w:r w:rsidRPr="00604E4B">
              <w:rPr>
                <w:szCs w:val="22"/>
              </w:rPr>
              <w:t>Ugunsdzēsības aparāta dzēstspēja</w:t>
            </w:r>
            <w:r w:rsidR="00604E4B" w:rsidRPr="00604E4B">
              <w:rPr>
                <w:szCs w:val="22"/>
              </w:rPr>
              <w:t xml:space="preserve"> un</w:t>
            </w:r>
            <w:r w:rsidRPr="00604E4B">
              <w:rPr>
                <w:szCs w:val="22"/>
              </w:rPr>
              <w:t xml:space="preserve"> </w:t>
            </w:r>
            <w:r w:rsidR="005D4212" w:rsidRPr="00604E4B">
              <w:rPr>
                <w:szCs w:val="22"/>
                <w:lang w:eastAsia="lv-LV"/>
              </w:rPr>
              <w:t>pielietotā ABC pulvera nosaukums</w:t>
            </w:r>
            <w:r w:rsidR="005D4212" w:rsidRPr="00604E4B">
              <w:rPr>
                <w:szCs w:val="22"/>
              </w:rPr>
              <w:t xml:space="preserve"> </w:t>
            </w:r>
            <w:r w:rsidRPr="00604E4B">
              <w:rPr>
                <w:szCs w:val="22"/>
              </w:rPr>
              <w:t>(</w:t>
            </w:r>
            <w:r w:rsidRPr="00604E4B">
              <w:rPr>
                <w:color w:val="000000"/>
                <w:szCs w:val="22"/>
                <w:lang w:eastAsia="lv-LV"/>
              </w:rPr>
              <w:t xml:space="preserve">attiecas uz </w:t>
            </w:r>
            <w:r w:rsidR="00E46814">
              <w:rPr>
                <w:color w:val="000000"/>
                <w:szCs w:val="22"/>
                <w:lang w:eastAsia="lv-LV"/>
              </w:rPr>
              <w:t>4</w:t>
            </w:r>
            <w:r w:rsidRPr="00604E4B">
              <w:rPr>
                <w:color w:val="000000"/>
                <w:szCs w:val="22"/>
                <w:lang w:eastAsia="lv-LV"/>
              </w:rPr>
              <w:t>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37979" w14:textId="141AF063" w:rsidR="00103B87" w:rsidRPr="00604E4B" w:rsidRDefault="001654AD" w:rsidP="00103B87">
            <w:pPr>
              <w:jc w:val="center"/>
              <w:rPr>
                <w:szCs w:val="22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103B87" w:rsidRPr="00604E4B">
              <w:rPr>
                <w:szCs w:val="22"/>
              </w:rPr>
              <w:t>43A 233B/C, 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C230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1A439" w14:textId="77777777" w:rsidR="00103B87" w:rsidRPr="00604E4B" w:rsidRDefault="00103B87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5F10F" w14:textId="77777777" w:rsidR="00103B87" w:rsidRPr="00604E4B" w:rsidRDefault="00103B87" w:rsidP="00103B87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6A7654" w:rsidRPr="00604E4B" w14:paraId="34376C05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7F1" w14:textId="77777777" w:rsidR="006A7654" w:rsidRPr="00604E4B" w:rsidRDefault="006A7654" w:rsidP="006A76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607" w14:textId="3162F519" w:rsidR="006A7654" w:rsidRPr="00604E4B" w:rsidRDefault="006A7654" w:rsidP="006A7654">
            <w:pPr>
              <w:rPr>
                <w:szCs w:val="22"/>
              </w:rPr>
            </w:pPr>
            <w:r w:rsidRPr="00604E4B">
              <w:rPr>
                <w:szCs w:val="22"/>
              </w:rPr>
              <w:t xml:space="preserve">Ugunsdzēsības aparāta dzēstspēja un </w:t>
            </w:r>
            <w:r w:rsidRPr="00604E4B">
              <w:rPr>
                <w:szCs w:val="22"/>
                <w:lang w:eastAsia="lv-LV"/>
              </w:rPr>
              <w:t>pielietotā ABC pulvera nosaukums</w:t>
            </w:r>
            <w:r w:rsidRPr="00604E4B">
              <w:rPr>
                <w:szCs w:val="22"/>
              </w:rPr>
              <w:t xml:space="preserve"> (</w:t>
            </w:r>
            <w:r>
              <w:rPr>
                <w:color w:val="000000"/>
                <w:szCs w:val="22"/>
                <w:lang w:eastAsia="lv-LV"/>
              </w:rPr>
              <w:t xml:space="preserve">attiecas uz </w:t>
            </w:r>
            <w:r w:rsidR="00E46814">
              <w:rPr>
                <w:color w:val="000000"/>
                <w:szCs w:val="22"/>
                <w:lang w:eastAsia="lv-LV"/>
              </w:rPr>
              <w:t>5</w:t>
            </w:r>
            <w:r w:rsidRPr="00604E4B">
              <w:rPr>
                <w:color w:val="000000"/>
                <w:szCs w:val="22"/>
                <w:lang w:eastAsia="lv-LV"/>
              </w:rPr>
              <w:t>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2D57" w14:textId="4103E19F" w:rsidR="006A7654" w:rsidRPr="00604E4B" w:rsidRDefault="001654AD" w:rsidP="006A7654">
            <w:pPr>
              <w:jc w:val="center"/>
              <w:rPr>
                <w:szCs w:val="22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 w:rsidR="006A7654">
              <w:rPr>
                <w:szCs w:val="22"/>
              </w:rPr>
              <w:t>55</w:t>
            </w:r>
            <w:r w:rsidR="006A7654" w:rsidRPr="00604E4B">
              <w:rPr>
                <w:szCs w:val="22"/>
              </w:rPr>
              <w:t>A 233B/C, 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C316E" w14:textId="77777777" w:rsidR="006A7654" w:rsidRPr="00604E4B" w:rsidRDefault="006A7654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12619" w14:textId="77777777" w:rsidR="006A7654" w:rsidRPr="00604E4B" w:rsidRDefault="006A7654" w:rsidP="000F700C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F5E75" w14:textId="77777777" w:rsidR="006A7654" w:rsidRPr="00604E4B" w:rsidRDefault="006A7654" w:rsidP="006A7654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2B7D597E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F1D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590" w14:textId="77E5EAA6" w:rsidR="001654AD" w:rsidRPr="00604E4B" w:rsidRDefault="001654AD" w:rsidP="001654AD">
            <w:pPr>
              <w:rPr>
                <w:szCs w:val="22"/>
              </w:rPr>
            </w:pPr>
            <w:r>
              <w:rPr>
                <w:szCs w:val="22"/>
              </w:rPr>
              <w:t>Ugunsdzēsības aparāta ražotāja noteiktais tehniskās apkopes biežums (</w:t>
            </w:r>
            <w:r>
              <w:rPr>
                <w:szCs w:val="22"/>
                <w:lang w:eastAsia="lv-LV"/>
              </w:rPr>
              <w:t>katrai no 2.p. līdz 5</w:t>
            </w:r>
            <w:r w:rsidRPr="00604E4B">
              <w:rPr>
                <w:szCs w:val="22"/>
                <w:lang w:eastAsia="lv-LV"/>
              </w:rPr>
              <w:t xml:space="preserve">.p. </w:t>
            </w:r>
            <w:r w:rsidRPr="00604E4B">
              <w:rPr>
                <w:color w:val="000000"/>
                <w:szCs w:val="22"/>
                <w:lang w:eastAsia="lv-LV"/>
              </w:rPr>
              <w:t>minētajai kategorijai</w:t>
            </w:r>
            <w:r>
              <w:rPr>
                <w:color w:val="000000"/>
                <w:szCs w:val="22"/>
                <w:lang w:eastAsia="lv-LV"/>
              </w:rPr>
              <w:t>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B0D6" w14:textId="4A67DB8A" w:rsidR="001654AD" w:rsidRPr="00D215A5" w:rsidRDefault="001654AD" w:rsidP="001654AD">
            <w:pPr>
              <w:jc w:val="center"/>
              <w:rPr>
                <w:szCs w:val="22"/>
                <w:lang w:eastAsia="lv-LV"/>
              </w:rPr>
            </w:pPr>
            <w:r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DCE51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0EBB0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EBF4A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1BACD380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81D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C8B" w14:textId="53095A8C" w:rsidR="001654AD" w:rsidRPr="00604E4B" w:rsidRDefault="001654AD" w:rsidP="001654AD">
            <w:pPr>
              <w:rPr>
                <w:szCs w:val="22"/>
              </w:rPr>
            </w:pPr>
            <w:r>
              <w:rPr>
                <w:szCs w:val="22"/>
              </w:rPr>
              <w:t>Ražotāja noteiktais ugunsdzēsības aparāta atvēršanas-labošanas periodiskums, gadi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0294" w14:textId="2489A8C4" w:rsidR="001654AD" w:rsidRDefault="001654AD" w:rsidP="001654AD">
            <w:pPr>
              <w:jc w:val="center"/>
              <w:rPr>
                <w:szCs w:val="22"/>
              </w:rPr>
            </w:pPr>
            <w:r w:rsidRPr="00D215A5">
              <w:rPr>
                <w:szCs w:val="22"/>
                <w:lang w:eastAsia="lv-LV"/>
              </w:rPr>
              <w:t>≥</w:t>
            </w:r>
            <w:r>
              <w:rPr>
                <w:szCs w:val="22"/>
                <w:lang w:eastAsia="lv-LV"/>
              </w:rPr>
              <w:t xml:space="preserve"> </w:t>
            </w:r>
            <w:r>
              <w:rPr>
                <w:szCs w:val="22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7B8B0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51860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4C596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62F5B320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1A0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22B" w14:textId="79A708DD" w:rsidR="001654AD" w:rsidRPr="00604E4B" w:rsidRDefault="001654AD" w:rsidP="001654AD">
            <w:pPr>
              <w:keepNext/>
              <w:rPr>
                <w:bCs/>
                <w:szCs w:val="22"/>
              </w:rPr>
            </w:pPr>
            <w:r w:rsidRPr="00604E4B">
              <w:rPr>
                <w:szCs w:val="22"/>
                <w:lang w:eastAsia="lv-LV"/>
              </w:rPr>
              <w:t>Ugunsdzēsības aparāta</w:t>
            </w:r>
            <w:r w:rsidRPr="00604E4B">
              <w:rPr>
                <w:bCs/>
                <w:szCs w:val="22"/>
              </w:rPr>
              <w:t xml:space="preserve"> kopējais svars, kg </w:t>
            </w:r>
            <w:r w:rsidRPr="00604E4B">
              <w:rPr>
                <w:szCs w:val="22"/>
              </w:rPr>
              <w:t>(</w:t>
            </w:r>
            <w:r w:rsidRPr="00604E4B">
              <w:rPr>
                <w:color w:val="000000"/>
                <w:szCs w:val="22"/>
                <w:lang w:eastAsia="lv-LV"/>
              </w:rPr>
              <w:t>attiecas uz 2.p.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4A8E" w14:textId="77777777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208BF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65516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14B2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3FFCD8FB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0E3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B46" w14:textId="2D12CF7F" w:rsidR="001654AD" w:rsidRPr="00604E4B" w:rsidRDefault="001654AD" w:rsidP="001654AD">
            <w:pPr>
              <w:keepNext/>
              <w:rPr>
                <w:bCs/>
                <w:szCs w:val="22"/>
              </w:rPr>
            </w:pPr>
            <w:r w:rsidRPr="00604E4B">
              <w:rPr>
                <w:szCs w:val="22"/>
                <w:lang w:eastAsia="lv-LV"/>
              </w:rPr>
              <w:t>Ugunsdzēsības aparāta</w:t>
            </w:r>
            <w:r w:rsidRPr="00604E4B">
              <w:rPr>
                <w:bCs/>
                <w:szCs w:val="22"/>
              </w:rPr>
              <w:t xml:space="preserve"> kopējais svars, kg </w:t>
            </w:r>
            <w:r w:rsidRPr="00604E4B">
              <w:rPr>
                <w:szCs w:val="22"/>
              </w:rPr>
              <w:t>(</w:t>
            </w:r>
            <w:r w:rsidRPr="00604E4B">
              <w:rPr>
                <w:color w:val="000000"/>
                <w:szCs w:val="22"/>
                <w:lang w:eastAsia="lv-LV"/>
              </w:rPr>
              <w:t>attiecas uz 3.p.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038DB" w14:textId="77777777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20DE3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B9F9F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76EA8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5FC9CDEC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B40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1A0" w14:textId="3C619F64" w:rsidR="001654AD" w:rsidRPr="00604E4B" w:rsidRDefault="001654AD" w:rsidP="001654AD">
            <w:pPr>
              <w:keepNext/>
              <w:rPr>
                <w:bCs/>
                <w:szCs w:val="22"/>
              </w:rPr>
            </w:pPr>
            <w:r w:rsidRPr="00604E4B">
              <w:rPr>
                <w:szCs w:val="22"/>
                <w:lang w:eastAsia="lv-LV"/>
              </w:rPr>
              <w:t xml:space="preserve">Ugunsdzēsības aparāta </w:t>
            </w:r>
            <w:r w:rsidRPr="00604E4B">
              <w:rPr>
                <w:bCs/>
                <w:szCs w:val="22"/>
              </w:rPr>
              <w:t xml:space="preserve">kopējais svars, kg </w:t>
            </w:r>
            <w:r w:rsidRPr="00604E4B">
              <w:rPr>
                <w:szCs w:val="22"/>
              </w:rPr>
              <w:t>(</w:t>
            </w:r>
            <w:r w:rsidRPr="00604E4B">
              <w:rPr>
                <w:color w:val="000000"/>
                <w:szCs w:val="22"/>
                <w:lang w:eastAsia="lv-LV"/>
              </w:rPr>
              <w:t xml:space="preserve">attiecas uz </w:t>
            </w:r>
            <w:r>
              <w:rPr>
                <w:color w:val="000000"/>
                <w:szCs w:val="22"/>
                <w:lang w:eastAsia="lv-LV"/>
              </w:rPr>
              <w:t>4</w:t>
            </w:r>
            <w:r w:rsidRPr="00604E4B">
              <w:rPr>
                <w:color w:val="000000"/>
                <w:szCs w:val="22"/>
                <w:lang w:eastAsia="lv-LV"/>
              </w:rPr>
              <w:t>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C5D6" w14:textId="77777777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A438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5CD62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2F06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173B6A08" w14:textId="77777777" w:rsidTr="000F700C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148E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3DA" w14:textId="082C9AF8" w:rsidR="001654AD" w:rsidRPr="00604E4B" w:rsidRDefault="001654AD" w:rsidP="001654AD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 xml:space="preserve">Ugunsdzēsības aparāta </w:t>
            </w:r>
            <w:r w:rsidRPr="00604E4B">
              <w:rPr>
                <w:bCs/>
                <w:szCs w:val="22"/>
              </w:rPr>
              <w:t xml:space="preserve">kopējais svars, kg </w:t>
            </w:r>
            <w:r w:rsidRPr="00604E4B">
              <w:rPr>
                <w:szCs w:val="22"/>
              </w:rPr>
              <w:t>(</w:t>
            </w:r>
            <w:r>
              <w:rPr>
                <w:color w:val="000000"/>
                <w:szCs w:val="22"/>
                <w:lang w:eastAsia="lv-LV"/>
              </w:rPr>
              <w:t>attiecas uz 5</w:t>
            </w:r>
            <w:r w:rsidRPr="00604E4B">
              <w:rPr>
                <w:color w:val="000000"/>
                <w:szCs w:val="22"/>
                <w:lang w:eastAsia="lv-LV"/>
              </w:rPr>
              <w:t>.p. minēto kategoriju)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7AFD" w14:textId="3E2BF52A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Norādīt informāciju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8F8C1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CA78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34CEF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7316EBD5" w14:textId="77777777" w:rsidTr="000F700C">
        <w:trPr>
          <w:trHeight w:val="3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CA1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193" w14:textId="4566F8F0" w:rsidR="001654AD" w:rsidRPr="00604E4B" w:rsidRDefault="001654AD" w:rsidP="001654AD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>Ugunsdzēsības aparātos esošā spiediena indikācijas līdzeklis: manometrs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82A02" w14:textId="6EE9B192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0851E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F8312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4C10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146E8D00" w14:textId="77777777" w:rsidTr="000F700C"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894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E68" w14:textId="29D33A22" w:rsidR="001654AD" w:rsidRPr="00604E4B" w:rsidRDefault="001654AD" w:rsidP="001654AD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>Ugunsdzēsības aparātu korpuss sarkanā krāsā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010D" w14:textId="756A63D8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31E53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1E63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D7356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1596199E" w14:textId="77777777" w:rsidTr="000F700C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C2F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5F0" w14:textId="5A5D57EC" w:rsidR="001654AD" w:rsidRPr="00604E4B" w:rsidRDefault="001654AD" w:rsidP="001654AD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  <w:lang w:eastAsia="lv-LV"/>
              </w:rPr>
              <w:t xml:space="preserve">Uz ugunsdzēsības aparātiem marķējums-informatīva uzlīme sekojošā valodā </w:t>
            </w:r>
            <w:r w:rsidRPr="00604E4B">
              <w:rPr>
                <w:rStyle w:val="FootnoteReference"/>
                <w:szCs w:val="22"/>
                <w:lang w:eastAsia="lv-LV"/>
              </w:rPr>
              <w:footnoteReference w:id="10"/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913C" w14:textId="615CE677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LV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99E1D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386FE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E8A8D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  <w:tr w:rsidR="001654AD" w:rsidRPr="00604E4B" w14:paraId="3D46480B" w14:textId="77777777" w:rsidTr="000F700C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850" w14:textId="77777777" w:rsidR="001654AD" w:rsidRPr="00604E4B" w:rsidRDefault="001654AD" w:rsidP="001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000000"/>
                <w:lang w:eastAsia="lv-LV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5CA" w14:textId="24F17BD2" w:rsidR="001654AD" w:rsidRPr="00604E4B" w:rsidRDefault="001654AD" w:rsidP="001654AD">
            <w:pPr>
              <w:keepNext/>
              <w:rPr>
                <w:szCs w:val="22"/>
                <w:lang w:eastAsia="lv-LV"/>
              </w:rPr>
            </w:pPr>
            <w:r w:rsidRPr="00604E4B">
              <w:rPr>
                <w:szCs w:val="22"/>
              </w:rPr>
              <w:t>Ugunsdzēsības aprāti komplektā ar stiprinājumu pie sienas/virsmas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F29F" w14:textId="489D7B9E" w:rsidR="001654AD" w:rsidRPr="00604E4B" w:rsidRDefault="001654AD" w:rsidP="001654AD">
            <w:pPr>
              <w:keepNext/>
              <w:jc w:val="center"/>
              <w:rPr>
                <w:color w:val="000000"/>
                <w:szCs w:val="22"/>
                <w:lang w:eastAsia="lv-LV"/>
              </w:rPr>
            </w:pPr>
            <w:r w:rsidRPr="00604E4B">
              <w:rPr>
                <w:color w:val="000000"/>
                <w:szCs w:val="22"/>
                <w:lang w:eastAsia="lv-LV"/>
              </w:rPr>
              <w:t>Atbilst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4883E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B7B21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F7B33" w14:textId="77777777" w:rsidR="001654AD" w:rsidRPr="00604E4B" w:rsidRDefault="001654AD" w:rsidP="001654AD">
            <w:pPr>
              <w:jc w:val="center"/>
              <w:rPr>
                <w:color w:val="000000"/>
                <w:szCs w:val="22"/>
                <w:lang w:eastAsia="lv-LV"/>
              </w:rPr>
            </w:pPr>
          </w:p>
        </w:tc>
      </w:tr>
    </w:tbl>
    <w:p w14:paraId="4E8B8A8E" w14:textId="18F6D586" w:rsidR="00560328" w:rsidRPr="00DE7775" w:rsidRDefault="00560328" w:rsidP="00560328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0319DC">
        <w:rPr>
          <w:bCs w:val="0"/>
          <w:noProof/>
          <w:sz w:val="22"/>
          <w:szCs w:val="22"/>
          <w:lang w:eastAsia="lv-LV"/>
        </w:rPr>
        <w:t>Attēliem ir informatīvs raksturs</w:t>
      </w:r>
    </w:p>
    <w:p w14:paraId="6CFCF844" w14:textId="48DBA1A1" w:rsidR="00C143DA" w:rsidRPr="00E77323" w:rsidRDefault="00560328" w:rsidP="00323A71">
      <w:pPr>
        <w:jc w:val="center"/>
        <w:rPr>
          <w:sz w:val="24"/>
        </w:rPr>
      </w:pPr>
      <w:r w:rsidRPr="00560328">
        <w:rPr>
          <w:noProof/>
          <w:lang w:eastAsia="lv-LV"/>
        </w:rPr>
        <w:drawing>
          <wp:inline distT="0" distB="0" distL="0" distR="0" wp14:anchorId="65C67D17" wp14:editId="72B3219D">
            <wp:extent cx="378783" cy="9839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883" t="13560" r="35344" b="11697"/>
                    <a:stretch/>
                  </pic:blipFill>
                  <pic:spPr bwMode="auto">
                    <a:xfrm>
                      <a:off x="0" y="0"/>
                      <a:ext cx="387090" cy="100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60328">
        <w:rPr>
          <w:noProof/>
          <w:lang w:eastAsia="lv-LV"/>
        </w:rPr>
        <w:drawing>
          <wp:inline distT="0" distB="0" distL="0" distR="0" wp14:anchorId="28019AB6" wp14:editId="1DEB02CE">
            <wp:extent cx="844104" cy="13036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140" t="11613" r="28918" b="9708"/>
                    <a:stretch/>
                  </pic:blipFill>
                  <pic:spPr bwMode="auto">
                    <a:xfrm>
                      <a:off x="0" y="0"/>
                      <a:ext cx="849845" cy="131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43DA" w:rsidRPr="00E77323" w:rsidSect="00A53698">
      <w:headerReference w:type="default" r:id="rId10"/>
      <w:pgSz w:w="16838" w:h="11906" w:orient="landscape"/>
      <w:pgMar w:top="1701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D07B" w14:textId="77777777" w:rsidR="00C25C4B" w:rsidRDefault="00C25C4B" w:rsidP="00A53698">
      <w:r>
        <w:separator/>
      </w:r>
    </w:p>
  </w:endnote>
  <w:endnote w:type="continuationSeparator" w:id="0">
    <w:p w14:paraId="0026AD0B" w14:textId="77777777" w:rsidR="00C25C4B" w:rsidRDefault="00C25C4B" w:rsidP="00A5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0A6F" w14:textId="77777777" w:rsidR="00C25C4B" w:rsidRDefault="00C25C4B" w:rsidP="00A53698">
      <w:r>
        <w:separator/>
      </w:r>
    </w:p>
  </w:footnote>
  <w:footnote w:type="continuationSeparator" w:id="0">
    <w:p w14:paraId="5244031E" w14:textId="77777777" w:rsidR="00C25C4B" w:rsidRDefault="00C25C4B" w:rsidP="00A53698">
      <w:r>
        <w:continuationSeparator/>
      </w:r>
    </w:p>
  </w:footnote>
  <w:footnote w:id="1">
    <w:p w14:paraId="43C28299" w14:textId="689535C9" w:rsidR="00A53698" w:rsidRDefault="00A53698" w:rsidP="00A53698">
      <w:pPr>
        <w:pStyle w:val="FootnoteText"/>
      </w:pPr>
      <w:r w:rsidRPr="00E261C8">
        <w:rPr>
          <w:rStyle w:val="FootnoteReference"/>
        </w:rPr>
        <w:footnoteRef/>
      </w:r>
      <w:r w:rsidRPr="00E261C8">
        <w:t xml:space="preserve"> Lai pārliecinātos par atbilstību, sniegto informāciju un vērtībām, norādīt precīzu avotu, kur atspoguļota tehniskā informācija (iesniegtā </w:t>
      </w:r>
      <w:r w:rsidR="00C63069">
        <w:t>dokumenta nosaukums, lapaspuse)</w:t>
      </w:r>
    </w:p>
  </w:footnote>
  <w:footnote w:id="2">
    <w:p w14:paraId="181910EF" w14:textId="3EA165C2" w:rsidR="00A53698" w:rsidRDefault="00A53698" w:rsidP="00A536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 xml:space="preserve">AS </w:t>
      </w:r>
      <w:r w:rsidR="00C63069">
        <w:t>"</w:t>
      </w:r>
      <w:r w:rsidRPr="0028349C">
        <w:t>Sada</w:t>
      </w:r>
      <w:r>
        <w:t>les tīkls</w:t>
      </w:r>
      <w:r w:rsidR="00C63069">
        <w:t>"</w:t>
      </w:r>
      <w:r>
        <w:t xml:space="preserve"> materiālu </w:t>
      </w:r>
      <w:r w:rsidRPr="00BD64B8">
        <w:t>kategorijas numurs un nosaukums</w:t>
      </w:r>
      <w:r w:rsidR="000C722C">
        <w:t xml:space="preserve">. Vērtība kilogramos nozīmē ABC pulvera </w:t>
      </w:r>
      <w:r w:rsidR="0047038F">
        <w:t>svars</w:t>
      </w:r>
      <w:r w:rsidR="000C722C">
        <w:t xml:space="preserve"> ugunsdzē</w:t>
      </w:r>
      <w:r w:rsidR="00FF02EA">
        <w:t>sības</w:t>
      </w:r>
      <w:r w:rsidR="000C722C">
        <w:t xml:space="preserve"> aparātā</w:t>
      </w:r>
    </w:p>
  </w:footnote>
  <w:footnote w:id="3">
    <w:p w14:paraId="14AB6324" w14:textId="67CBBB2C" w:rsidR="00A53698" w:rsidRDefault="00A53698" w:rsidP="00A536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 xml:space="preserve">(modeļa nosaukums, artikula </w:t>
      </w:r>
      <w:r w:rsidRPr="00C24042">
        <w:rPr>
          <w:color w:val="000000"/>
          <w:szCs w:val="22"/>
          <w:lang w:eastAsia="lv-LV"/>
        </w:rPr>
        <w:t>Nr.</w:t>
      </w:r>
      <w:r w:rsidRPr="00DC28C6">
        <w:rPr>
          <w:color w:val="000000"/>
          <w:szCs w:val="22"/>
          <w:lang w:eastAsia="lv-LV"/>
        </w:rPr>
        <w:t>)</w:t>
      </w:r>
    </w:p>
  </w:footnote>
  <w:footnote w:id="4">
    <w:p w14:paraId="7C542677" w14:textId="55A84CCE" w:rsidR="001D15AC" w:rsidRDefault="001D15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7E65">
        <w:t xml:space="preserve">European Article Number (Eiropas preces numurs) – produkta un ražotāja kodēšanas Eiropas </w:t>
      </w:r>
      <w:r w:rsidR="000C7E65">
        <w:rPr>
          <w:rFonts w:ascii="Open Sans" w:hAnsi="Open Sans"/>
          <w:color w:val="333333"/>
          <w:shd w:val="clear" w:color="auto" w:fill="FFFFFF"/>
        </w:rPr>
        <w:t>standarts</w:t>
      </w:r>
    </w:p>
  </w:footnote>
  <w:footnote w:id="5">
    <w:p w14:paraId="5BC33E93" w14:textId="248B715C" w:rsidR="006511E4" w:rsidRDefault="006511E4">
      <w:pPr>
        <w:pStyle w:val="FootnoteText"/>
      </w:pPr>
      <w:r>
        <w:rPr>
          <w:rStyle w:val="FootnoteReference"/>
        </w:rPr>
        <w:footnoteRef/>
      </w:r>
      <w:r>
        <w:t xml:space="preserve"> Ietver sekojošas standarta daļas: </w:t>
      </w:r>
      <w:r w:rsidRPr="006511E4">
        <w:rPr>
          <w:szCs w:val="22"/>
          <w:lang w:eastAsia="lv-LV"/>
        </w:rPr>
        <w:t>LVS EN 3-</w:t>
      </w:r>
      <w:r>
        <w:rPr>
          <w:szCs w:val="22"/>
          <w:lang w:eastAsia="lv-LV"/>
        </w:rPr>
        <w:t xml:space="preserve">7 </w:t>
      </w:r>
      <w:r w:rsidRPr="006511E4">
        <w:rPr>
          <w:szCs w:val="22"/>
          <w:lang w:eastAsia="lv-LV"/>
        </w:rPr>
        <w:t>–</w:t>
      </w:r>
      <w:r>
        <w:rPr>
          <w:szCs w:val="22"/>
          <w:lang w:eastAsia="lv-LV"/>
        </w:rPr>
        <w:t xml:space="preserve"> "</w:t>
      </w:r>
      <w:r w:rsidRPr="006511E4">
        <w:rPr>
          <w:szCs w:val="22"/>
          <w:lang w:eastAsia="lv-LV"/>
        </w:rPr>
        <w:t>Pārnesamie ugunsdzēsības aparāti. 7. daļa: Īpašības, veiktspējas prasības un testēšanas metodes</w:t>
      </w:r>
      <w:r>
        <w:rPr>
          <w:szCs w:val="22"/>
          <w:lang w:eastAsia="lv-LV"/>
        </w:rPr>
        <w:t xml:space="preserve">"; </w:t>
      </w:r>
      <w:r w:rsidRPr="006511E4">
        <w:rPr>
          <w:szCs w:val="22"/>
          <w:lang w:eastAsia="lv-LV"/>
        </w:rPr>
        <w:t>LVS EN 3-</w:t>
      </w:r>
      <w:r>
        <w:rPr>
          <w:szCs w:val="22"/>
          <w:lang w:eastAsia="lv-LV"/>
        </w:rPr>
        <w:t xml:space="preserve">8 </w:t>
      </w:r>
      <w:r w:rsidRPr="006511E4">
        <w:rPr>
          <w:szCs w:val="22"/>
          <w:lang w:eastAsia="lv-LV"/>
        </w:rPr>
        <w:t>–</w:t>
      </w:r>
      <w:r>
        <w:rPr>
          <w:szCs w:val="22"/>
          <w:lang w:eastAsia="lv-LV"/>
        </w:rPr>
        <w:t xml:space="preserve"> "</w:t>
      </w:r>
      <w:r w:rsidRPr="006511E4">
        <w:rPr>
          <w:szCs w:val="22"/>
          <w:lang w:eastAsia="lv-LV"/>
        </w:rPr>
        <w:t>Pārnēsājamie ugunsdzēsības aparāti. 8. daļa: Standarta EN 3-7 prasību papildinājums par konstruktīvo risinājumu, spiedienizturības un mehāniskās iedarbības testiem ugunsdzēsības aparātiem ar maksimālo pieļaujamo spiedienu vienādu vai zemāku par 30 bāriem</w:t>
      </w:r>
      <w:r>
        <w:rPr>
          <w:szCs w:val="22"/>
          <w:lang w:eastAsia="lv-LV"/>
        </w:rPr>
        <w:t xml:space="preserve">" un </w:t>
      </w:r>
      <w:r w:rsidRPr="006511E4">
        <w:rPr>
          <w:szCs w:val="22"/>
          <w:lang w:eastAsia="lv-LV"/>
        </w:rPr>
        <w:t>LVS EN 3-</w:t>
      </w:r>
      <w:r>
        <w:rPr>
          <w:szCs w:val="22"/>
          <w:lang w:eastAsia="lv-LV"/>
        </w:rPr>
        <w:t>10 – "</w:t>
      </w:r>
      <w:r w:rsidRPr="00103B87">
        <w:rPr>
          <w:szCs w:val="22"/>
          <w:lang w:eastAsia="lv-LV"/>
        </w:rPr>
        <w:t>Pārnēsājamie ugunsdzēsības aparāti. 10. daļa: Pārnēsājamo ugunsdzēsības aparātu atbilstības standartam EN 3-7 novērtēšanas noteikumi</w:t>
      </w:r>
      <w:r>
        <w:rPr>
          <w:szCs w:val="22"/>
          <w:lang w:eastAsia="lv-LV"/>
        </w:rPr>
        <w:t>"</w:t>
      </w:r>
    </w:p>
  </w:footnote>
  <w:footnote w:id="6">
    <w:p w14:paraId="2B6982EE" w14:textId="1F7CB3D5" w:rsidR="00103B87" w:rsidRDefault="00103B87">
      <w:pPr>
        <w:pStyle w:val="FootnoteText"/>
      </w:pPr>
      <w:r>
        <w:rPr>
          <w:rStyle w:val="FootnoteReference"/>
        </w:rPr>
        <w:footnoteRef/>
      </w:r>
      <w:r>
        <w:t xml:space="preserve"> Preces attēlu var neiesniegt, ja tās attāls labā kvalitātē ir iekļauts preces tehniskajā datu lapā</w:t>
      </w:r>
    </w:p>
  </w:footnote>
  <w:footnote w:id="7">
    <w:p w14:paraId="0E07060B" w14:textId="7E2A7FFB" w:rsidR="00103B87" w:rsidRDefault="00103B87">
      <w:pPr>
        <w:pStyle w:val="FootnoteText"/>
      </w:pPr>
      <w:r>
        <w:rPr>
          <w:rStyle w:val="FootnoteReference"/>
        </w:rPr>
        <w:footnoteRef/>
      </w:r>
      <w:r>
        <w:t xml:space="preserve"> Atbilstoši ražotāja izvēlētam vismaz III kategorijas spiedieniekārtas/spiedieniekārtas kompleksa atbilstības novērtēšanas modulim(ļiem) izdots ES tipa pārbaudes sertifikāts vai atbilstības sertifikāts un/vai kvalitātes nodrošināšanas sistēmas apstiprinājuma sertifikāts</w:t>
      </w:r>
    </w:p>
  </w:footnote>
  <w:footnote w:id="8">
    <w:p w14:paraId="0DF5C965" w14:textId="77777777" w:rsidR="0019113C" w:rsidRDefault="0019113C" w:rsidP="0019113C">
      <w:pPr>
        <w:pStyle w:val="FootnoteText"/>
      </w:pPr>
      <w:r>
        <w:rPr>
          <w:rStyle w:val="FootnoteReference"/>
        </w:rPr>
        <w:footnoteRef/>
      </w:r>
      <w:r>
        <w:t xml:space="preserve"> Sastādīta saskaņā ar </w:t>
      </w:r>
      <w:r w:rsidRPr="00253A72">
        <w:t>Eiro</w:t>
      </w:r>
      <w:r>
        <w:t>pas Parlamenta un Padomes Regulas</w:t>
      </w:r>
      <w:r w:rsidRPr="00253A72">
        <w:t xml:space="preserve"> (EK) Nr. 1907/2006</w:t>
      </w:r>
      <w:r>
        <w:t xml:space="preserve"> II pielikumu ne vēlāk kā 2017.gada 1.jūnijā, kad Regulas</w:t>
      </w:r>
      <w:r w:rsidRPr="00253A72">
        <w:t xml:space="preserve"> (EK) Nr. 1907/2006</w:t>
      </w:r>
      <w:r>
        <w:t xml:space="preserve"> II pielikums</w:t>
      </w:r>
      <w:r w:rsidRPr="000E0466">
        <w:t xml:space="preserve"> </w:t>
      </w:r>
      <w:r>
        <w:t>tiek aizstāts ar Komisijas Regulas</w:t>
      </w:r>
      <w:r w:rsidRPr="00253A72">
        <w:t xml:space="preserve"> (ES) Nr.2015/830</w:t>
      </w:r>
      <w:r>
        <w:t xml:space="preserve"> pielikuma tekstu</w:t>
      </w:r>
    </w:p>
  </w:footnote>
  <w:footnote w:id="9">
    <w:p w14:paraId="3E7F7CAF" w14:textId="6CF2CD88" w:rsidR="00103B87" w:rsidRDefault="00103B87" w:rsidP="0096480E">
      <w:pPr>
        <w:pStyle w:val="FootnoteText"/>
      </w:pPr>
      <w:r w:rsidRPr="00982DA9">
        <w:rPr>
          <w:rStyle w:val="FootnoteReference"/>
        </w:rPr>
        <w:footnoteRef/>
      </w:r>
      <w:r w:rsidRPr="00982DA9">
        <w:t xml:space="preserve"> Atbilstība tehniskajiem p</w:t>
      </w:r>
      <w:r w:rsidR="00874F74">
        <w:t xml:space="preserve">arametriem </w:t>
      </w:r>
      <w:r w:rsidR="00FF02EA">
        <w:t>tiks pārbaudīta no 15</w:t>
      </w:r>
      <w:r w:rsidR="0019113C">
        <w:t>.p. līdz 2</w:t>
      </w:r>
      <w:r w:rsidR="00473A2E">
        <w:t>1</w:t>
      </w:r>
      <w:r w:rsidRPr="00982DA9">
        <w:rPr>
          <w:szCs w:val="24"/>
        </w:rPr>
        <w:t>.p. minētajās dokumentācijās</w:t>
      </w:r>
    </w:p>
  </w:footnote>
  <w:footnote w:id="10">
    <w:p w14:paraId="049A5FB7" w14:textId="5123290F" w:rsidR="001654AD" w:rsidRDefault="001654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275A">
        <w:t xml:space="preserve">Informatīvās uzlīmes saturam un krāsai jāatbilst </w:t>
      </w:r>
      <w:r>
        <w:t xml:space="preserve">standarta </w:t>
      </w:r>
      <w:r>
        <w:rPr>
          <w:szCs w:val="22"/>
          <w:lang w:eastAsia="lv-LV"/>
        </w:rPr>
        <w:t xml:space="preserve">LVS EN 3-7 un </w:t>
      </w:r>
      <w:r w:rsidRPr="00F4275A">
        <w:t xml:space="preserve">Ministru kabineta </w:t>
      </w:r>
      <w:r>
        <w:t xml:space="preserve">spēkā esošo </w:t>
      </w:r>
      <w:r w:rsidRPr="00F4275A">
        <w:t xml:space="preserve">2016.gada 19.aprīļa noteikumu Nr.238 </w:t>
      </w:r>
      <w:r>
        <w:t>"</w:t>
      </w:r>
      <w:r w:rsidRPr="00F4275A">
        <w:t>Ugunsdrošības noteikumi</w:t>
      </w:r>
      <w:r>
        <w:t>"</w:t>
      </w:r>
      <w:r w:rsidRPr="00F4275A">
        <w:t xml:space="preserve"> prasībām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245C" w14:textId="15E66D57" w:rsidR="009671E5" w:rsidRDefault="007F5AEC" w:rsidP="009671E5">
    <w:pPr>
      <w:pStyle w:val="Header"/>
      <w:jc w:val="right"/>
    </w:pPr>
    <w:r>
      <w:t>3.pielikums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79B"/>
    <w:multiLevelType w:val="hybridMultilevel"/>
    <w:tmpl w:val="64825AD4"/>
    <w:lvl w:ilvl="0" w:tplc="B678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80F"/>
    <w:multiLevelType w:val="multilevel"/>
    <w:tmpl w:val="DDDA7CAA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F0B0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582712950">
    <w:abstractNumId w:val="3"/>
  </w:num>
  <w:num w:numId="2" w16cid:durableId="975989123">
    <w:abstractNumId w:val="2"/>
  </w:num>
  <w:num w:numId="3" w16cid:durableId="409082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53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98"/>
    <w:rsid w:val="00002514"/>
    <w:rsid w:val="00016E7F"/>
    <w:rsid w:val="000824AC"/>
    <w:rsid w:val="000877C6"/>
    <w:rsid w:val="000A5602"/>
    <w:rsid w:val="000B51BF"/>
    <w:rsid w:val="000C59EC"/>
    <w:rsid w:val="000C722C"/>
    <w:rsid w:val="000C7E65"/>
    <w:rsid w:val="000E4925"/>
    <w:rsid w:val="000F700C"/>
    <w:rsid w:val="00103B87"/>
    <w:rsid w:val="0011422D"/>
    <w:rsid w:val="0012791A"/>
    <w:rsid w:val="00130690"/>
    <w:rsid w:val="001520BE"/>
    <w:rsid w:val="001654AD"/>
    <w:rsid w:val="0019113C"/>
    <w:rsid w:val="00195410"/>
    <w:rsid w:val="001A6B65"/>
    <w:rsid w:val="001B6B3B"/>
    <w:rsid w:val="001C7BE4"/>
    <w:rsid w:val="001D15AC"/>
    <w:rsid w:val="001D26A5"/>
    <w:rsid w:val="001D3BC4"/>
    <w:rsid w:val="001E06D5"/>
    <w:rsid w:val="001E428E"/>
    <w:rsid w:val="001E785F"/>
    <w:rsid w:val="001F3259"/>
    <w:rsid w:val="002037AB"/>
    <w:rsid w:val="0028121D"/>
    <w:rsid w:val="00284F47"/>
    <w:rsid w:val="002D015E"/>
    <w:rsid w:val="002D45E3"/>
    <w:rsid w:val="00301AAC"/>
    <w:rsid w:val="003147B8"/>
    <w:rsid w:val="00315928"/>
    <w:rsid w:val="00323A71"/>
    <w:rsid w:val="0032584E"/>
    <w:rsid w:val="0034717F"/>
    <w:rsid w:val="003540F5"/>
    <w:rsid w:val="00360A50"/>
    <w:rsid w:val="00374A47"/>
    <w:rsid w:val="00377F8D"/>
    <w:rsid w:val="00387C0D"/>
    <w:rsid w:val="00392D22"/>
    <w:rsid w:val="003A141C"/>
    <w:rsid w:val="003A5270"/>
    <w:rsid w:val="003E2198"/>
    <w:rsid w:val="0047038F"/>
    <w:rsid w:val="00473681"/>
    <w:rsid w:val="00473A2E"/>
    <w:rsid w:val="004A08D2"/>
    <w:rsid w:val="004A3860"/>
    <w:rsid w:val="004A554A"/>
    <w:rsid w:val="004E6594"/>
    <w:rsid w:val="00502AF4"/>
    <w:rsid w:val="005247D3"/>
    <w:rsid w:val="005514FD"/>
    <w:rsid w:val="0055270D"/>
    <w:rsid w:val="00560328"/>
    <w:rsid w:val="005766AC"/>
    <w:rsid w:val="005C70B1"/>
    <w:rsid w:val="005D4212"/>
    <w:rsid w:val="00600E81"/>
    <w:rsid w:val="0060400F"/>
    <w:rsid w:val="00604DE5"/>
    <w:rsid w:val="00604E4B"/>
    <w:rsid w:val="00612B53"/>
    <w:rsid w:val="00635748"/>
    <w:rsid w:val="006511E4"/>
    <w:rsid w:val="00652738"/>
    <w:rsid w:val="006A7654"/>
    <w:rsid w:val="006B4CA0"/>
    <w:rsid w:val="006C44A7"/>
    <w:rsid w:val="006D5B01"/>
    <w:rsid w:val="006E09EA"/>
    <w:rsid w:val="006E4066"/>
    <w:rsid w:val="00720DA2"/>
    <w:rsid w:val="00740E76"/>
    <w:rsid w:val="0077537C"/>
    <w:rsid w:val="00791075"/>
    <w:rsid w:val="007A07C0"/>
    <w:rsid w:val="007C5305"/>
    <w:rsid w:val="007C625C"/>
    <w:rsid w:val="007F0154"/>
    <w:rsid w:val="007F17CF"/>
    <w:rsid w:val="007F1FDC"/>
    <w:rsid w:val="007F5AEC"/>
    <w:rsid w:val="008161FA"/>
    <w:rsid w:val="00823F6A"/>
    <w:rsid w:val="00826069"/>
    <w:rsid w:val="0083686A"/>
    <w:rsid w:val="00850674"/>
    <w:rsid w:val="00857D1D"/>
    <w:rsid w:val="00865D07"/>
    <w:rsid w:val="00874F74"/>
    <w:rsid w:val="00882688"/>
    <w:rsid w:val="00887FC4"/>
    <w:rsid w:val="008B6388"/>
    <w:rsid w:val="0091449A"/>
    <w:rsid w:val="00916DC9"/>
    <w:rsid w:val="00921EE4"/>
    <w:rsid w:val="00942E82"/>
    <w:rsid w:val="0096480E"/>
    <w:rsid w:val="00966DC1"/>
    <w:rsid w:val="009671E5"/>
    <w:rsid w:val="009745FC"/>
    <w:rsid w:val="00982DA9"/>
    <w:rsid w:val="009A7EB5"/>
    <w:rsid w:val="009F0DEA"/>
    <w:rsid w:val="00A03BB4"/>
    <w:rsid w:val="00A242D8"/>
    <w:rsid w:val="00A36E63"/>
    <w:rsid w:val="00A53698"/>
    <w:rsid w:val="00A930AE"/>
    <w:rsid w:val="00A97A57"/>
    <w:rsid w:val="00AB5E90"/>
    <w:rsid w:val="00AD5CFC"/>
    <w:rsid w:val="00B04694"/>
    <w:rsid w:val="00B14AEA"/>
    <w:rsid w:val="00B6148A"/>
    <w:rsid w:val="00B7529D"/>
    <w:rsid w:val="00B944E6"/>
    <w:rsid w:val="00BA4196"/>
    <w:rsid w:val="00BA7031"/>
    <w:rsid w:val="00BB5409"/>
    <w:rsid w:val="00BC6B85"/>
    <w:rsid w:val="00BD18BA"/>
    <w:rsid w:val="00BD49D9"/>
    <w:rsid w:val="00BF628E"/>
    <w:rsid w:val="00C143DA"/>
    <w:rsid w:val="00C25C4B"/>
    <w:rsid w:val="00C40420"/>
    <w:rsid w:val="00C63069"/>
    <w:rsid w:val="00CB3077"/>
    <w:rsid w:val="00CB4DB2"/>
    <w:rsid w:val="00CC15E1"/>
    <w:rsid w:val="00CD5A67"/>
    <w:rsid w:val="00CE0191"/>
    <w:rsid w:val="00D1205C"/>
    <w:rsid w:val="00D53BE2"/>
    <w:rsid w:val="00D816E8"/>
    <w:rsid w:val="00DF08C0"/>
    <w:rsid w:val="00E04E30"/>
    <w:rsid w:val="00E17020"/>
    <w:rsid w:val="00E21BC1"/>
    <w:rsid w:val="00E26AD5"/>
    <w:rsid w:val="00E27752"/>
    <w:rsid w:val="00E46814"/>
    <w:rsid w:val="00E746FE"/>
    <w:rsid w:val="00E77323"/>
    <w:rsid w:val="00E8630C"/>
    <w:rsid w:val="00E922BA"/>
    <w:rsid w:val="00E9710C"/>
    <w:rsid w:val="00EB4A5C"/>
    <w:rsid w:val="00EC2033"/>
    <w:rsid w:val="00ED094B"/>
    <w:rsid w:val="00EF4CCD"/>
    <w:rsid w:val="00F015E9"/>
    <w:rsid w:val="00F15ECF"/>
    <w:rsid w:val="00F201C8"/>
    <w:rsid w:val="00F4275A"/>
    <w:rsid w:val="00FC153C"/>
    <w:rsid w:val="00FF02EA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6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9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3698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5369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A53698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A53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A53698"/>
    <w:rPr>
      <w:vertAlign w:val="superscript"/>
    </w:rPr>
  </w:style>
  <w:style w:type="character" w:customStyle="1" w:styleId="FootnoteTextChar1">
    <w:name w:val="Footnote Text Char1"/>
    <w:semiHidden/>
    <w:locked/>
    <w:rsid w:val="0096480E"/>
    <w:rPr>
      <w:rFonts w:ascii="Times New Roman" w:eastAsia="Times New Roman" w:hAnsi="Times New Roman" w:cs="Times New Roman"/>
      <w:sz w:val="20"/>
      <w:szCs w:val="20"/>
    </w:rPr>
  </w:style>
  <w:style w:type="paragraph" w:customStyle="1" w:styleId="Numeracija">
    <w:name w:val="Numeracija"/>
    <w:basedOn w:val="ListParagraph"/>
    <w:next w:val="Normal"/>
    <w:qFormat/>
    <w:rsid w:val="0096480E"/>
    <w:pPr>
      <w:spacing w:after="0" w:line="240" w:lineRule="auto"/>
      <w:ind w:left="0"/>
      <w:contextualSpacing w:val="0"/>
    </w:pPr>
    <w:rPr>
      <w:rFonts w:eastAsia="Times New Roman" w:cs="Times New Roman"/>
      <w:noProof w:val="0"/>
      <w:color w:val="00000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E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60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43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3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0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3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305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23A71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0EF4-96E7-4B95-91F5-3DDA0560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3408</Words>
  <Characters>1944</Characters>
  <Application>Microsoft Office Word</Application>
  <DocSecurity>0</DocSecurity>
  <Lines>16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2025-10-24T10:40:00Z</dcterms:created>
  <dcterms:modified xsi:type="dcterms:W3CDTF">2025-10-24T10:40:00Z</dcterms:modified>
</cp:coreProperties>
</file>