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63AE5" w14:textId="77777777" w:rsidR="00D979F5" w:rsidRDefault="00D979F5" w:rsidP="00D979F5">
      <w:pPr>
        <w:pStyle w:val="Title"/>
        <w:widowControl w:val="0"/>
        <w:rPr>
          <w:sz w:val="24"/>
        </w:rPr>
      </w:pPr>
      <w:r>
        <w:rPr>
          <w:sz w:val="24"/>
        </w:rPr>
        <w:t>TEHNISKĀ SPECIFIKĀCIJA/ TECHNICAL SPECIFICATION Nr. TS 1009.xxx v1</w:t>
      </w:r>
    </w:p>
    <w:p w14:paraId="186E2787" w14:textId="77777777" w:rsidR="00D979F5" w:rsidRDefault="00D979F5" w:rsidP="00D979F5">
      <w:pPr>
        <w:pStyle w:val="Title"/>
        <w:widowControl w:val="0"/>
        <w:rPr>
          <w:sz w:val="24"/>
          <w:szCs w:val="22"/>
        </w:rPr>
      </w:pPr>
      <w:r>
        <w:rPr>
          <w:sz w:val="24"/>
        </w:rPr>
        <w:t>KTA(SP) 10-20kV/  CTS(DP) 10-20kV</w:t>
      </w:r>
    </w:p>
    <w:tbl>
      <w:tblPr>
        <w:tblW w:w="5000" w:type="pct"/>
        <w:jc w:val="center"/>
        <w:tblLayout w:type="fixed"/>
        <w:tblLook w:val="04A0" w:firstRow="1" w:lastRow="0" w:firstColumn="1" w:lastColumn="0" w:noHBand="0" w:noVBand="1"/>
      </w:tblPr>
      <w:tblGrid>
        <w:gridCol w:w="853"/>
        <w:gridCol w:w="7147"/>
        <w:gridCol w:w="2421"/>
        <w:gridCol w:w="2234"/>
        <w:gridCol w:w="926"/>
        <w:gridCol w:w="1087"/>
      </w:tblGrid>
      <w:tr w:rsidR="00D979F5" w:rsidRPr="00B93EBD" w14:paraId="76D08439" w14:textId="77777777" w:rsidTr="002024E1">
        <w:trPr>
          <w:cantSplit/>
          <w:tblHeader/>
          <w:jc w:val="center"/>
        </w:trPr>
        <w:tc>
          <w:tcPr>
            <w:tcW w:w="853" w:type="dxa"/>
            <w:tcBorders>
              <w:top w:val="single" w:sz="4" w:space="0" w:color="auto"/>
              <w:left w:val="single" w:sz="4" w:space="0" w:color="auto"/>
              <w:bottom w:val="single" w:sz="4" w:space="0" w:color="auto"/>
              <w:right w:val="single" w:sz="4" w:space="0" w:color="auto"/>
            </w:tcBorders>
            <w:vAlign w:val="center"/>
            <w:hideMark/>
          </w:tcPr>
          <w:p w14:paraId="54EF32B2" w14:textId="77777777" w:rsidR="00D979F5" w:rsidRPr="00B93EBD" w:rsidRDefault="00D979F5" w:rsidP="00EE56B7">
            <w:pPr>
              <w:spacing w:line="276" w:lineRule="auto"/>
              <w:rPr>
                <w:b/>
                <w:bCs/>
                <w:color w:val="000000"/>
                <w:sz w:val="22"/>
                <w:szCs w:val="22"/>
                <w:lang w:eastAsia="lv-LV"/>
              </w:rPr>
            </w:pPr>
            <w:r w:rsidRPr="00B93EBD">
              <w:rPr>
                <w:b/>
                <w:bCs/>
                <w:color w:val="000000"/>
                <w:sz w:val="22"/>
                <w:szCs w:val="22"/>
                <w:lang w:eastAsia="lv-LV"/>
              </w:rPr>
              <w:t>Nr./ No</w:t>
            </w:r>
          </w:p>
        </w:tc>
        <w:tc>
          <w:tcPr>
            <w:tcW w:w="7147" w:type="dxa"/>
            <w:tcBorders>
              <w:top w:val="single" w:sz="4" w:space="0" w:color="auto"/>
              <w:left w:val="single" w:sz="4" w:space="0" w:color="auto"/>
              <w:bottom w:val="single" w:sz="4" w:space="0" w:color="auto"/>
              <w:right w:val="single" w:sz="4" w:space="0" w:color="auto"/>
            </w:tcBorders>
            <w:vAlign w:val="center"/>
            <w:hideMark/>
          </w:tcPr>
          <w:p w14:paraId="7778A988" w14:textId="77777777" w:rsidR="00D979F5" w:rsidRPr="00B93EBD" w:rsidRDefault="00D979F5" w:rsidP="00EE56B7">
            <w:pPr>
              <w:spacing w:line="276" w:lineRule="auto"/>
              <w:rPr>
                <w:b/>
                <w:bCs/>
                <w:color w:val="000000"/>
                <w:sz w:val="22"/>
                <w:szCs w:val="22"/>
                <w:lang w:eastAsia="lv-LV"/>
              </w:rPr>
            </w:pPr>
            <w:r w:rsidRPr="00B93EBD">
              <w:rPr>
                <w:b/>
                <w:bCs/>
                <w:color w:val="000000"/>
                <w:sz w:val="22"/>
                <w:szCs w:val="22"/>
                <w:lang w:eastAsia="lv-LV"/>
              </w:rPr>
              <w:t>Apraksts</w:t>
            </w:r>
            <w:r w:rsidRPr="00B93EBD">
              <w:rPr>
                <w:rFonts w:eastAsia="Calibri"/>
                <w:b/>
                <w:bCs/>
                <w:sz w:val="22"/>
                <w:szCs w:val="22"/>
                <w:lang w:val="en-US"/>
              </w:rPr>
              <w:t>/ Description</w:t>
            </w:r>
          </w:p>
        </w:tc>
        <w:tc>
          <w:tcPr>
            <w:tcW w:w="2421" w:type="dxa"/>
            <w:tcBorders>
              <w:top w:val="single" w:sz="4" w:space="0" w:color="auto"/>
              <w:left w:val="nil"/>
              <w:bottom w:val="single" w:sz="4" w:space="0" w:color="auto"/>
              <w:right w:val="single" w:sz="4" w:space="0" w:color="auto"/>
            </w:tcBorders>
            <w:vAlign w:val="center"/>
            <w:hideMark/>
          </w:tcPr>
          <w:p w14:paraId="6B0CC28F" w14:textId="77777777" w:rsidR="00D979F5" w:rsidRPr="00B93EBD" w:rsidRDefault="00D979F5" w:rsidP="00EE56B7">
            <w:pPr>
              <w:spacing w:line="276" w:lineRule="auto"/>
              <w:jc w:val="center"/>
              <w:rPr>
                <w:b/>
                <w:bCs/>
                <w:color w:val="000000"/>
                <w:sz w:val="22"/>
                <w:szCs w:val="22"/>
                <w:lang w:eastAsia="lv-LV"/>
              </w:rPr>
            </w:pPr>
            <w:r w:rsidRPr="00B93EBD">
              <w:rPr>
                <w:b/>
                <w:bCs/>
                <w:color w:val="000000"/>
                <w:sz w:val="22"/>
                <w:szCs w:val="22"/>
                <w:lang w:eastAsia="lv-LV"/>
              </w:rPr>
              <w:t xml:space="preserve">Minimāla tehniskā prasība/ </w:t>
            </w:r>
            <w:r w:rsidRPr="00B93EBD">
              <w:rPr>
                <w:rFonts w:eastAsia="Calibri"/>
                <w:b/>
                <w:bCs/>
                <w:sz w:val="22"/>
                <w:szCs w:val="22"/>
                <w:lang w:val="en-US"/>
              </w:rPr>
              <w:t>Minimum technical requirement</w:t>
            </w:r>
          </w:p>
        </w:tc>
        <w:tc>
          <w:tcPr>
            <w:tcW w:w="2234" w:type="dxa"/>
            <w:tcBorders>
              <w:top w:val="single" w:sz="4" w:space="0" w:color="auto"/>
              <w:left w:val="nil"/>
              <w:bottom w:val="single" w:sz="4" w:space="0" w:color="auto"/>
              <w:right w:val="single" w:sz="4" w:space="0" w:color="auto"/>
            </w:tcBorders>
            <w:vAlign w:val="center"/>
            <w:hideMark/>
          </w:tcPr>
          <w:p w14:paraId="6390E767" w14:textId="77777777" w:rsidR="00D979F5" w:rsidRPr="00B93EBD" w:rsidRDefault="00D979F5" w:rsidP="00EE56B7">
            <w:pPr>
              <w:spacing w:line="276" w:lineRule="auto"/>
              <w:jc w:val="center"/>
              <w:rPr>
                <w:b/>
                <w:bCs/>
                <w:color w:val="000000"/>
                <w:sz w:val="22"/>
                <w:szCs w:val="22"/>
                <w:lang w:eastAsia="lv-LV"/>
              </w:rPr>
            </w:pPr>
            <w:r w:rsidRPr="00B93EBD">
              <w:rPr>
                <w:b/>
                <w:bCs/>
                <w:color w:val="000000"/>
                <w:sz w:val="22"/>
                <w:szCs w:val="22"/>
                <w:lang w:eastAsia="lv-LV"/>
              </w:rPr>
              <w:t>Piedāvātās preces konkrētais tehniskais apraksts</w:t>
            </w:r>
            <w:r w:rsidRPr="00B93EBD">
              <w:rPr>
                <w:rFonts w:eastAsia="Calibri"/>
                <w:b/>
                <w:bCs/>
                <w:sz w:val="22"/>
                <w:szCs w:val="22"/>
                <w:lang w:val="en-US"/>
              </w:rPr>
              <w:t>/ Specific technical description of the offered product</w:t>
            </w:r>
          </w:p>
        </w:tc>
        <w:tc>
          <w:tcPr>
            <w:tcW w:w="926" w:type="dxa"/>
            <w:tcBorders>
              <w:top w:val="single" w:sz="4" w:space="0" w:color="auto"/>
              <w:left w:val="nil"/>
              <w:bottom w:val="single" w:sz="4" w:space="0" w:color="auto"/>
              <w:right w:val="single" w:sz="4" w:space="0" w:color="auto"/>
            </w:tcBorders>
            <w:vAlign w:val="center"/>
            <w:hideMark/>
          </w:tcPr>
          <w:p w14:paraId="490A3335" w14:textId="77777777" w:rsidR="00D979F5" w:rsidRPr="00B93EBD" w:rsidRDefault="00D979F5" w:rsidP="00EE56B7">
            <w:pPr>
              <w:spacing w:line="276" w:lineRule="auto"/>
              <w:jc w:val="center"/>
              <w:rPr>
                <w:b/>
                <w:bCs/>
                <w:color w:val="000000"/>
                <w:sz w:val="22"/>
                <w:szCs w:val="22"/>
                <w:lang w:eastAsia="lv-LV"/>
              </w:rPr>
            </w:pPr>
            <w:r w:rsidRPr="00B93EBD">
              <w:rPr>
                <w:rFonts w:eastAsia="Calibri"/>
                <w:b/>
                <w:bCs/>
                <w:sz w:val="22"/>
                <w:szCs w:val="22"/>
              </w:rPr>
              <w:t>Avots/ Source</w:t>
            </w:r>
            <w:r w:rsidRPr="00B93EBD">
              <w:rPr>
                <w:rStyle w:val="FootnoteReference"/>
                <w:rFonts w:eastAsia="Calibri"/>
                <w:b/>
                <w:bCs/>
                <w:sz w:val="22"/>
                <w:szCs w:val="22"/>
              </w:rPr>
              <w:footnoteReference w:id="2"/>
            </w:r>
          </w:p>
        </w:tc>
        <w:tc>
          <w:tcPr>
            <w:tcW w:w="1087" w:type="dxa"/>
            <w:tcBorders>
              <w:top w:val="single" w:sz="4" w:space="0" w:color="auto"/>
              <w:left w:val="nil"/>
              <w:bottom w:val="single" w:sz="4" w:space="0" w:color="auto"/>
              <w:right w:val="single" w:sz="4" w:space="0" w:color="auto"/>
            </w:tcBorders>
            <w:vAlign w:val="center"/>
            <w:hideMark/>
          </w:tcPr>
          <w:p w14:paraId="275B5B76" w14:textId="77777777" w:rsidR="00D979F5" w:rsidRPr="00B93EBD" w:rsidRDefault="00D979F5" w:rsidP="00EE56B7">
            <w:pPr>
              <w:spacing w:line="276" w:lineRule="auto"/>
              <w:jc w:val="center"/>
              <w:rPr>
                <w:b/>
                <w:bCs/>
                <w:color w:val="000000"/>
                <w:sz w:val="22"/>
                <w:szCs w:val="22"/>
                <w:lang w:eastAsia="lv-LV"/>
              </w:rPr>
            </w:pPr>
            <w:r w:rsidRPr="00B93EBD">
              <w:rPr>
                <w:b/>
                <w:bCs/>
                <w:color w:val="000000"/>
                <w:sz w:val="22"/>
                <w:szCs w:val="22"/>
                <w:lang w:eastAsia="lv-LV"/>
              </w:rPr>
              <w:t>Piezīmes</w:t>
            </w:r>
            <w:r w:rsidRPr="00B93EBD">
              <w:rPr>
                <w:rFonts w:eastAsia="Calibri"/>
                <w:b/>
                <w:bCs/>
                <w:sz w:val="22"/>
                <w:szCs w:val="22"/>
                <w:lang w:val="en-US"/>
              </w:rPr>
              <w:t>/ Remarks</w:t>
            </w:r>
          </w:p>
        </w:tc>
      </w:tr>
      <w:tr w:rsidR="00D979F5" w:rsidRPr="00B93EBD" w14:paraId="1CA4004E" w14:textId="77777777" w:rsidTr="002024E1">
        <w:trPr>
          <w:cantSplit/>
          <w:jc w:val="center"/>
        </w:trPr>
        <w:tc>
          <w:tcPr>
            <w:tcW w:w="10421" w:type="dxa"/>
            <w:gridSpan w:val="3"/>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386D6E0D" w14:textId="77777777" w:rsidR="00D979F5" w:rsidRPr="00B93EBD" w:rsidRDefault="00D979F5" w:rsidP="00EE56B7">
            <w:pPr>
              <w:spacing w:line="276" w:lineRule="auto"/>
              <w:rPr>
                <w:color w:val="000000"/>
                <w:sz w:val="22"/>
                <w:szCs w:val="22"/>
                <w:lang w:eastAsia="lv-LV"/>
              </w:rPr>
            </w:pPr>
            <w:r w:rsidRPr="00B93EBD">
              <w:rPr>
                <w:b/>
                <w:bCs/>
                <w:color w:val="000000"/>
                <w:sz w:val="22"/>
                <w:szCs w:val="22"/>
                <w:lang w:eastAsia="lv-LV"/>
              </w:rPr>
              <w:t>Vispārīgā informācija/ General information</w:t>
            </w:r>
          </w:p>
        </w:tc>
        <w:tc>
          <w:tcPr>
            <w:tcW w:w="2234" w:type="dxa"/>
            <w:tcBorders>
              <w:top w:val="nil"/>
              <w:left w:val="nil"/>
              <w:bottom w:val="single" w:sz="4" w:space="0" w:color="auto"/>
              <w:right w:val="single" w:sz="4" w:space="0" w:color="auto"/>
            </w:tcBorders>
            <w:shd w:val="clear" w:color="auto" w:fill="D9D9D9" w:themeFill="background1" w:themeFillShade="D9"/>
            <w:vAlign w:val="center"/>
          </w:tcPr>
          <w:p w14:paraId="5923BF90" w14:textId="77777777" w:rsidR="00D979F5" w:rsidRPr="00B93EBD" w:rsidRDefault="00D979F5" w:rsidP="00EE56B7">
            <w:pPr>
              <w:spacing w:line="276" w:lineRule="auto"/>
              <w:jc w:val="center"/>
              <w:rPr>
                <w:color w:val="000000"/>
                <w:sz w:val="22"/>
                <w:szCs w:val="22"/>
                <w:lang w:eastAsia="lv-LV"/>
              </w:rPr>
            </w:pPr>
          </w:p>
        </w:tc>
        <w:tc>
          <w:tcPr>
            <w:tcW w:w="926" w:type="dxa"/>
            <w:tcBorders>
              <w:top w:val="nil"/>
              <w:left w:val="nil"/>
              <w:bottom w:val="single" w:sz="4" w:space="0" w:color="auto"/>
              <w:right w:val="single" w:sz="4" w:space="0" w:color="auto"/>
            </w:tcBorders>
            <w:shd w:val="clear" w:color="auto" w:fill="D9D9D9" w:themeFill="background1" w:themeFillShade="D9"/>
            <w:vAlign w:val="center"/>
          </w:tcPr>
          <w:p w14:paraId="4B78E528" w14:textId="77777777" w:rsidR="00D979F5" w:rsidRPr="00B93EBD" w:rsidRDefault="00D979F5" w:rsidP="00EE56B7">
            <w:pPr>
              <w:spacing w:line="276" w:lineRule="auto"/>
              <w:jc w:val="center"/>
              <w:rPr>
                <w:color w:val="000000"/>
                <w:sz w:val="22"/>
                <w:szCs w:val="22"/>
                <w:lang w:eastAsia="lv-LV"/>
              </w:rPr>
            </w:pPr>
          </w:p>
        </w:tc>
        <w:tc>
          <w:tcPr>
            <w:tcW w:w="1087" w:type="dxa"/>
            <w:tcBorders>
              <w:top w:val="nil"/>
              <w:left w:val="nil"/>
              <w:bottom w:val="single" w:sz="4" w:space="0" w:color="auto"/>
              <w:right w:val="single" w:sz="4" w:space="0" w:color="auto"/>
            </w:tcBorders>
            <w:shd w:val="clear" w:color="auto" w:fill="D9D9D9" w:themeFill="background1" w:themeFillShade="D9"/>
            <w:vAlign w:val="center"/>
          </w:tcPr>
          <w:p w14:paraId="77FC144F" w14:textId="77777777" w:rsidR="00D979F5" w:rsidRPr="00B93EBD" w:rsidRDefault="00D979F5" w:rsidP="00EE56B7">
            <w:pPr>
              <w:spacing w:line="276" w:lineRule="auto"/>
              <w:jc w:val="center"/>
              <w:rPr>
                <w:color w:val="000000"/>
                <w:sz w:val="22"/>
                <w:szCs w:val="22"/>
                <w:lang w:eastAsia="lv-LV"/>
              </w:rPr>
            </w:pPr>
          </w:p>
        </w:tc>
      </w:tr>
      <w:tr w:rsidR="00D979F5" w:rsidRPr="00B93EBD" w14:paraId="3376DFCE" w14:textId="77777777" w:rsidTr="002024E1">
        <w:trPr>
          <w:cantSplit/>
          <w:jc w:val="center"/>
        </w:trPr>
        <w:tc>
          <w:tcPr>
            <w:tcW w:w="853" w:type="dxa"/>
            <w:tcBorders>
              <w:top w:val="nil"/>
              <w:left w:val="single" w:sz="4" w:space="0" w:color="auto"/>
              <w:bottom w:val="single" w:sz="4" w:space="0" w:color="auto"/>
              <w:right w:val="single" w:sz="4" w:space="0" w:color="auto"/>
            </w:tcBorders>
            <w:vAlign w:val="center"/>
          </w:tcPr>
          <w:p w14:paraId="5AAC6F80" w14:textId="77777777" w:rsidR="00D979F5" w:rsidRPr="00B93EBD" w:rsidRDefault="00D979F5" w:rsidP="00EE56B7">
            <w:pPr>
              <w:pStyle w:val="Normaltabula"/>
              <w:numPr>
                <w:ilvl w:val="0"/>
                <w:numId w:val="28"/>
              </w:numPr>
              <w:spacing w:line="276" w:lineRule="auto"/>
              <w:rPr>
                <w:rFonts w:cs="Times New Roman"/>
                <w:color w:val="000000"/>
                <w:sz w:val="22"/>
                <w:lang w:eastAsia="en-US"/>
              </w:rPr>
            </w:pPr>
          </w:p>
        </w:tc>
        <w:tc>
          <w:tcPr>
            <w:tcW w:w="7147" w:type="dxa"/>
            <w:tcBorders>
              <w:top w:val="nil"/>
              <w:left w:val="single" w:sz="4" w:space="0" w:color="auto"/>
              <w:bottom w:val="single" w:sz="4" w:space="0" w:color="auto"/>
              <w:right w:val="single" w:sz="4" w:space="0" w:color="auto"/>
            </w:tcBorders>
            <w:vAlign w:val="center"/>
            <w:hideMark/>
          </w:tcPr>
          <w:p w14:paraId="243E6010" w14:textId="77777777" w:rsidR="00D979F5" w:rsidRPr="00B93EBD" w:rsidRDefault="00D979F5" w:rsidP="00EE56B7">
            <w:pPr>
              <w:spacing w:line="276" w:lineRule="auto"/>
              <w:rPr>
                <w:color w:val="000000"/>
                <w:sz w:val="22"/>
                <w:szCs w:val="22"/>
                <w:lang w:eastAsia="lv-LV"/>
              </w:rPr>
            </w:pPr>
            <w:r w:rsidRPr="00B93EBD">
              <w:rPr>
                <w:color w:val="000000"/>
                <w:sz w:val="22"/>
                <w:szCs w:val="22"/>
                <w:lang w:eastAsia="lv-LV"/>
              </w:rPr>
              <w:t>Ražotājs (nosaukums, atrašanās vieta)/ Manufacturer (name and location)</w:t>
            </w:r>
          </w:p>
        </w:tc>
        <w:tc>
          <w:tcPr>
            <w:tcW w:w="2421" w:type="dxa"/>
            <w:tcBorders>
              <w:top w:val="nil"/>
              <w:left w:val="nil"/>
              <w:bottom w:val="single" w:sz="4" w:space="0" w:color="auto"/>
              <w:right w:val="single" w:sz="4" w:space="0" w:color="auto"/>
            </w:tcBorders>
            <w:vAlign w:val="center"/>
            <w:hideMark/>
          </w:tcPr>
          <w:p w14:paraId="07F80222" w14:textId="77777777" w:rsidR="00D979F5" w:rsidRPr="00B93EBD" w:rsidRDefault="00D979F5" w:rsidP="00EE56B7">
            <w:pPr>
              <w:spacing w:line="276" w:lineRule="auto"/>
              <w:jc w:val="center"/>
              <w:rPr>
                <w:color w:val="000000"/>
                <w:sz w:val="22"/>
                <w:szCs w:val="22"/>
                <w:lang w:eastAsia="lv-LV"/>
              </w:rPr>
            </w:pPr>
            <w:r w:rsidRPr="00B93EBD">
              <w:rPr>
                <w:color w:val="000000"/>
                <w:sz w:val="22"/>
                <w:szCs w:val="22"/>
                <w:lang w:eastAsia="lv-LV"/>
              </w:rPr>
              <w:t>Norādīt informāciju/ Specify</w:t>
            </w:r>
          </w:p>
        </w:tc>
        <w:tc>
          <w:tcPr>
            <w:tcW w:w="2234" w:type="dxa"/>
            <w:tcBorders>
              <w:top w:val="nil"/>
              <w:left w:val="nil"/>
              <w:bottom w:val="single" w:sz="4" w:space="0" w:color="auto"/>
              <w:right w:val="single" w:sz="4" w:space="0" w:color="auto"/>
            </w:tcBorders>
            <w:shd w:val="clear" w:color="auto" w:fill="FFFFFF"/>
            <w:vAlign w:val="center"/>
          </w:tcPr>
          <w:p w14:paraId="50768E4B" w14:textId="77777777" w:rsidR="00D979F5" w:rsidRPr="00B93EBD" w:rsidRDefault="00D979F5" w:rsidP="00EE56B7">
            <w:pPr>
              <w:spacing w:line="276" w:lineRule="auto"/>
              <w:jc w:val="center"/>
              <w:rPr>
                <w:color w:val="000000"/>
                <w:sz w:val="22"/>
                <w:szCs w:val="22"/>
                <w:lang w:eastAsia="lv-LV"/>
              </w:rPr>
            </w:pPr>
          </w:p>
        </w:tc>
        <w:tc>
          <w:tcPr>
            <w:tcW w:w="926" w:type="dxa"/>
            <w:tcBorders>
              <w:top w:val="nil"/>
              <w:left w:val="nil"/>
              <w:bottom w:val="single" w:sz="4" w:space="0" w:color="auto"/>
              <w:right w:val="single" w:sz="4" w:space="0" w:color="auto"/>
            </w:tcBorders>
            <w:vAlign w:val="center"/>
          </w:tcPr>
          <w:p w14:paraId="6F3DB912" w14:textId="77777777" w:rsidR="00D979F5" w:rsidRPr="00B93EBD" w:rsidRDefault="00D979F5" w:rsidP="00EE56B7">
            <w:pPr>
              <w:spacing w:line="276" w:lineRule="auto"/>
              <w:jc w:val="center"/>
              <w:rPr>
                <w:color w:val="000000"/>
                <w:sz w:val="22"/>
                <w:szCs w:val="22"/>
                <w:lang w:eastAsia="lv-LV"/>
              </w:rPr>
            </w:pPr>
          </w:p>
        </w:tc>
        <w:tc>
          <w:tcPr>
            <w:tcW w:w="1087" w:type="dxa"/>
            <w:tcBorders>
              <w:top w:val="nil"/>
              <w:left w:val="nil"/>
              <w:bottom w:val="single" w:sz="4" w:space="0" w:color="auto"/>
              <w:right w:val="single" w:sz="4" w:space="0" w:color="auto"/>
            </w:tcBorders>
            <w:vAlign w:val="center"/>
          </w:tcPr>
          <w:p w14:paraId="2DF1E1F9" w14:textId="77777777" w:rsidR="00D979F5" w:rsidRPr="00B93EBD" w:rsidRDefault="00D979F5" w:rsidP="00EE56B7">
            <w:pPr>
              <w:spacing w:line="276" w:lineRule="auto"/>
              <w:jc w:val="center"/>
              <w:rPr>
                <w:color w:val="000000"/>
                <w:sz w:val="22"/>
                <w:szCs w:val="22"/>
                <w:lang w:eastAsia="lv-LV"/>
              </w:rPr>
            </w:pPr>
          </w:p>
        </w:tc>
      </w:tr>
      <w:tr w:rsidR="00D979F5" w:rsidRPr="00B93EBD" w14:paraId="3AC6617B" w14:textId="77777777" w:rsidTr="002024E1">
        <w:trPr>
          <w:cantSplit/>
          <w:jc w:val="center"/>
        </w:trPr>
        <w:tc>
          <w:tcPr>
            <w:tcW w:w="853" w:type="dxa"/>
            <w:tcBorders>
              <w:top w:val="nil"/>
              <w:left w:val="single" w:sz="4" w:space="0" w:color="auto"/>
              <w:bottom w:val="single" w:sz="4" w:space="0" w:color="auto"/>
              <w:right w:val="single" w:sz="4" w:space="0" w:color="auto"/>
            </w:tcBorders>
            <w:vAlign w:val="center"/>
          </w:tcPr>
          <w:p w14:paraId="7274AD36" w14:textId="77777777" w:rsidR="00D979F5" w:rsidRPr="00B93EBD" w:rsidRDefault="00D979F5" w:rsidP="00EE56B7">
            <w:pPr>
              <w:pStyle w:val="ListParagraph"/>
              <w:numPr>
                <w:ilvl w:val="0"/>
                <w:numId w:val="28"/>
              </w:numPr>
              <w:rPr>
                <w:rFonts w:cs="Times New Roman"/>
                <w:color w:val="000000"/>
                <w:sz w:val="22"/>
                <w:lang w:eastAsia="lv-LV"/>
              </w:rPr>
            </w:pPr>
          </w:p>
        </w:tc>
        <w:tc>
          <w:tcPr>
            <w:tcW w:w="7147" w:type="dxa"/>
            <w:tcBorders>
              <w:top w:val="nil"/>
              <w:left w:val="single" w:sz="4" w:space="0" w:color="auto"/>
              <w:bottom w:val="single" w:sz="4" w:space="0" w:color="auto"/>
              <w:right w:val="single" w:sz="4" w:space="0" w:color="auto"/>
            </w:tcBorders>
            <w:vAlign w:val="center"/>
            <w:hideMark/>
          </w:tcPr>
          <w:p w14:paraId="0125E67C" w14:textId="77777777" w:rsidR="00D979F5" w:rsidRPr="00B93EBD" w:rsidRDefault="00D979F5" w:rsidP="00EE56B7">
            <w:pPr>
              <w:spacing w:line="276" w:lineRule="auto"/>
              <w:rPr>
                <w:color w:val="000000"/>
                <w:sz w:val="22"/>
                <w:szCs w:val="22"/>
                <w:lang w:eastAsia="lv-LV"/>
              </w:rPr>
            </w:pPr>
            <w:r w:rsidRPr="00B93EBD">
              <w:rPr>
                <w:color w:val="000000"/>
                <w:sz w:val="22"/>
                <w:szCs w:val="22"/>
                <w:lang w:eastAsia="lv-LV"/>
              </w:rPr>
              <w:t xml:space="preserve">1009.001 </w:t>
            </w:r>
            <w:r w:rsidRPr="003A25ED">
              <w:rPr>
                <w:color w:val="000000"/>
                <w:sz w:val="22"/>
                <w:szCs w:val="22"/>
                <w:lang w:eastAsia="lv-LV"/>
              </w:rPr>
              <w:t>KTA (SP) korpuss betona (13m2, līdz 1000kVA, SMS individ.komplektācijas) ar 0,4kV sadalni (strāvmaiņi+ Automātslēdzis + drošinātājsl. līdz 10xNH2)</w:t>
            </w:r>
            <w:r w:rsidRPr="00B93EBD">
              <w:rPr>
                <w:color w:val="000000"/>
                <w:sz w:val="22"/>
                <w:szCs w:val="22"/>
                <w:lang w:eastAsia="lv-LV"/>
              </w:rPr>
              <w:t xml:space="preserve">/ </w:t>
            </w:r>
          </w:p>
          <w:p w14:paraId="2607CBE2" w14:textId="77777777" w:rsidR="00D979F5" w:rsidRPr="00B93EBD" w:rsidRDefault="00D979F5" w:rsidP="00EE56B7">
            <w:pPr>
              <w:spacing w:line="276" w:lineRule="auto"/>
              <w:rPr>
                <w:color w:val="000000"/>
                <w:sz w:val="22"/>
                <w:szCs w:val="22"/>
                <w:highlight w:val="yellow"/>
                <w:lang w:eastAsia="lv-LV"/>
              </w:rPr>
            </w:pPr>
            <w:r w:rsidRPr="003A25ED">
              <w:rPr>
                <w:color w:val="000000"/>
                <w:sz w:val="22"/>
                <w:szCs w:val="22"/>
                <w:lang w:eastAsia="lv-LV"/>
              </w:rPr>
              <w:t>CTS (DP) concrete enclousure(13m2, up to 1000kVA</w:t>
            </w:r>
            <w:r>
              <w:rPr>
                <w:color w:val="000000"/>
                <w:sz w:val="22"/>
                <w:szCs w:val="22"/>
                <w:lang w:eastAsia="lv-LV"/>
              </w:rPr>
              <w:t>, individual set RMU</w:t>
            </w:r>
            <w:r w:rsidRPr="003A25ED">
              <w:rPr>
                <w:color w:val="000000"/>
                <w:sz w:val="22"/>
                <w:szCs w:val="22"/>
                <w:lang w:eastAsia="lv-LV"/>
              </w:rPr>
              <w:t>) with 0,4kV switchgear(current transformers+ Circuit-breaker+ Fuse-switch up to 10xNH2)</w:t>
            </w:r>
            <w:r w:rsidRPr="00B93EBD">
              <w:rPr>
                <w:rStyle w:val="FootnoteReference"/>
                <w:rFonts w:eastAsiaTheme="majorEastAsia"/>
                <w:color w:val="000000"/>
                <w:sz w:val="22"/>
                <w:szCs w:val="22"/>
                <w:lang w:eastAsia="lv-LV"/>
              </w:rPr>
              <w:footnoteReference w:id="3"/>
            </w:r>
          </w:p>
        </w:tc>
        <w:tc>
          <w:tcPr>
            <w:tcW w:w="2421" w:type="dxa"/>
            <w:tcBorders>
              <w:top w:val="nil"/>
              <w:left w:val="nil"/>
              <w:bottom w:val="single" w:sz="4" w:space="0" w:color="auto"/>
              <w:right w:val="single" w:sz="4" w:space="0" w:color="auto"/>
            </w:tcBorders>
            <w:vAlign w:val="center"/>
            <w:hideMark/>
          </w:tcPr>
          <w:p w14:paraId="142576B8" w14:textId="77777777" w:rsidR="00D979F5" w:rsidRPr="00B93EBD" w:rsidRDefault="00D979F5" w:rsidP="00EE56B7">
            <w:pPr>
              <w:spacing w:line="276" w:lineRule="auto"/>
              <w:jc w:val="center"/>
              <w:rPr>
                <w:color w:val="000000"/>
                <w:sz w:val="22"/>
                <w:szCs w:val="22"/>
                <w:lang w:eastAsia="lv-LV"/>
              </w:rPr>
            </w:pPr>
            <w:r w:rsidRPr="00B93EBD">
              <w:rPr>
                <w:color w:val="000000"/>
                <w:sz w:val="22"/>
                <w:szCs w:val="22"/>
                <w:lang w:eastAsia="lv-LV"/>
              </w:rPr>
              <w:t xml:space="preserve">Norādīt pilnu preces tipa apzīmējumu/ Specify type </w:t>
            </w:r>
            <w:r w:rsidRPr="00B93EBD">
              <w:rPr>
                <w:rFonts w:eastAsia="Calibri"/>
                <w:sz w:val="22"/>
                <w:szCs w:val="22"/>
                <w:lang w:val="en-US"/>
              </w:rPr>
              <w:t>reference</w:t>
            </w:r>
          </w:p>
        </w:tc>
        <w:tc>
          <w:tcPr>
            <w:tcW w:w="2234" w:type="dxa"/>
            <w:tcBorders>
              <w:top w:val="nil"/>
              <w:left w:val="nil"/>
              <w:bottom w:val="single" w:sz="4" w:space="0" w:color="auto"/>
              <w:right w:val="single" w:sz="4" w:space="0" w:color="auto"/>
            </w:tcBorders>
            <w:vAlign w:val="center"/>
          </w:tcPr>
          <w:p w14:paraId="7C48391C" w14:textId="77777777" w:rsidR="00D979F5" w:rsidRPr="00B93EBD" w:rsidRDefault="00D979F5" w:rsidP="00EE56B7">
            <w:pPr>
              <w:spacing w:line="276" w:lineRule="auto"/>
              <w:jc w:val="center"/>
              <w:rPr>
                <w:color w:val="000000"/>
                <w:sz w:val="22"/>
                <w:szCs w:val="22"/>
                <w:lang w:eastAsia="lv-LV"/>
              </w:rPr>
            </w:pPr>
          </w:p>
        </w:tc>
        <w:tc>
          <w:tcPr>
            <w:tcW w:w="926" w:type="dxa"/>
            <w:tcBorders>
              <w:top w:val="nil"/>
              <w:left w:val="nil"/>
              <w:bottom w:val="single" w:sz="4" w:space="0" w:color="auto"/>
              <w:right w:val="single" w:sz="4" w:space="0" w:color="auto"/>
            </w:tcBorders>
            <w:vAlign w:val="center"/>
          </w:tcPr>
          <w:p w14:paraId="79C3DB92" w14:textId="77777777" w:rsidR="00D979F5" w:rsidRPr="00B93EBD" w:rsidRDefault="00D979F5" w:rsidP="00EE56B7">
            <w:pPr>
              <w:spacing w:line="276" w:lineRule="auto"/>
              <w:jc w:val="center"/>
              <w:rPr>
                <w:color w:val="000000"/>
                <w:sz w:val="22"/>
                <w:szCs w:val="22"/>
                <w:lang w:eastAsia="lv-LV"/>
              </w:rPr>
            </w:pPr>
          </w:p>
        </w:tc>
        <w:tc>
          <w:tcPr>
            <w:tcW w:w="1087" w:type="dxa"/>
            <w:tcBorders>
              <w:top w:val="nil"/>
              <w:left w:val="nil"/>
              <w:bottom w:val="single" w:sz="4" w:space="0" w:color="auto"/>
              <w:right w:val="single" w:sz="4" w:space="0" w:color="auto"/>
            </w:tcBorders>
            <w:vAlign w:val="center"/>
          </w:tcPr>
          <w:p w14:paraId="69CB63F3" w14:textId="77777777" w:rsidR="00D979F5" w:rsidRPr="00B93EBD" w:rsidRDefault="00D979F5" w:rsidP="00EE56B7">
            <w:pPr>
              <w:spacing w:line="276" w:lineRule="auto"/>
              <w:jc w:val="center"/>
              <w:rPr>
                <w:color w:val="000000"/>
                <w:sz w:val="22"/>
                <w:szCs w:val="22"/>
                <w:lang w:eastAsia="lv-LV"/>
              </w:rPr>
            </w:pPr>
          </w:p>
        </w:tc>
      </w:tr>
      <w:tr w:rsidR="00D979F5" w:rsidRPr="00B93EBD" w14:paraId="48AC5FA0" w14:textId="77777777" w:rsidTr="002024E1">
        <w:trPr>
          <w:cantSplit/>
          <w:jc w:val="center"/>
        </w:trPr>
        <w:tc>
          <w:tcPr>
            <w:tcW w:w="853" w:type="dxa"/>
            <w:tcBorders>
              <w:top w:val="nil"/>
              <w:left w:val="single" w:sz="4" w:space="0" w:color="auto"/>
              <w:bottom w:val="single" w:sz="4" w:space="0" w:color="auto"/>
              <w:right w:val="single" w:sz="4" w:space="0" w:color="auto"/>
            </w:tcBorders>
            <w:vAlign w:val="center"/>
          </w:tcPr>
          <w:p w14:paraId="67967D5A" w14:textId="77777777" w:rsidR="00D979F5" w:rsidRPr="00B93EBD" w:rsidRDefault="00D979F5" w:rsidP="00EE56B7">
            <w:pPr>
              <w:spacing w:line="276" w:lineRule="auto"/>
              <w:rPr>
                <w:color w:val="000000"/>
                <w:sz w:val="22"/>
                <w:szCs w:val="22"/>
                <w:lang w:eastAsia="lv-LV"/>
              </w:rPr>
            </w:pPr>
          </w:p>
          <w:p w14:paraId="1353E573" w14:textId="77777777" w:rsidR="00D979F5" w:rsidRPr="00B93EBD" w:rsidRDefault="00D979F5" w:rsidP="00EE56B7">
            <w:pPr>
              <w:pStyle w:val="ListParagraph"/>
              <w:numPr>
                <w:ilvl w:val="0"/>
                <w:numId w:val="28"/>
              </w:numPr>
              <w:rPr>
                <w:rFonts w:cs="Times New Roman"/>
                <w:color w:val="000000"/>
                <w:sz w:val="22"/>
                <w:lang w:eastAsia="lv-LV"/>
              </w:rPr>
            </w:pPr>
          </w:p>
        </w:tc>
        <w:tc>
          <w:tcPr>
            <w:tcW w:w="7147" w:type="dxa"/>
            <w:tcBorders>
              <w:top w:val="nil"/>
              <w:left w:val="single" w:sz="4" w:space="0" w:color="auto"/>
              <w:bottom w:val="single" w:sz="4" w:space="0" w:color="auto"/>
              <w:right w:val="single" w:sz="4" w:space="0" w:color="auto"/>
            </w:tcBorders>
            <w:vAlign w:val="center"/>
            <w:hideMark/>
          </w:tcPr>
          <w:p w14:paraId="14963B01" w14:textId="77777777" w:rsidR="00D979F5" w:rsidRPr="00B93EBD" w:rsidRDefault="00D979F5" w:rsidP="00EE56B7">
            <w:pPr>
              <w:spacing w:line="276" w:lineRule="auto"/>
              <w:rPr>
                <w:color w:val="000000"/>
                <w:sz w:val="22"/>
                <w:szCs w:val="22"/>
                <w:lang w:eastAsia="lv-LV"/>
              </w:rPr>
            </w:pPr>
            <w:r w:rsidRPr="00B93EBD">
              <w:rPr>
                <w:color w:val="000000"/>
                <w:sz w:val="22"/>
                <w:szCs w:val="22"/>
                <w:lang w:eastAsia="lv-LV"/>
              </w:rPr>
              <w:t xml:space="preserve">1009.002 </w:t>
            </w:r>
            <w:r w:rsidRPr="003A25ED">
              <w:rPr>
                <w:color w:val="000000"/>
                <w:sz w:val="22"/>
                <w:szCs w:val="22"/>
                <w:lang w:eastAsia="lv-LV"/>
              </w:rPr>
              <w:t>KTA (SP) korpuss betona (19m2, līdz 1000kVA, SMS individ.komplektācijas) ar 0,4kV sadalni (strāvmaiņi+ Automātslēdzis + drošinātājsl. līdz 10xNH2)</w:t>
            </w:r>
            <w:r w:rsidRPr="00B93EBD">
              <w:rPr>
                <w:color w:val="000000"/>
                <w:sz w:val="22"/>
                <w:szCs w:val="22"/>
                <w:lang w:eastAsia="lv-LV"/>
              </w:rPr>
              <w:t xml:space="preserve">/ </w:t>
            </w:r>
          </w:p>
          <w:p w14:paraId="6262611D" w14:textId="77777777" w:rsidR="00D979F5" w:rsidRPr="00B93EBD" w:rsidRDefault="00D979F5" w:rsidP="00EE56B7">
            <w:pPr>
              <w:spacing w:line="276" w:lineRule="auto"/>
              <w:rPr>
                <w:color w:val="000000"/>
                <w:sz w:val="22"/>
                <w:szCs w:val="22"/>
                <w:highlight w:val="yellow"/>
                <w:lang w:eastAsia="lv-LV"/>
              </w:rPr>
            </w:pPr>
            <w:r w:rsidRPr="003A25ED">
              <w:rPr>
                <w:color w:val="000000"/>
                <w:sz w:val="22"/>
                <w:szCs w:val="22"/>
                <w:lang w:eastAsia="lv-LV"/>
              </w:rPr>
              <w:t>CTS (DP) concrete enclousure(19m2, up to 1000kVA</w:t>
            </w:r>
            <w:r>
              <w:rPr>
                <w:color w:val="000000"/>
                <w:sz w:val="22"/>
                <w:szCs w:val="22"/>
                <w:lang w:eastAsia="lv-LV"/>
              </w:rPr>
              <w:t>, individual set RMU</w:t>
            </w:r>
            <w:r w:rsidRPr="003A25ED">
              <w:rPr>
                <w:color w:val="000000"/>
                <w:sz w:val="22"/>
                <w:szCs w:val="22"/>
                <w:lang w:eastAsia="lv-LV"/>
              </w:rPr>
              <w:t>) with 0,4kV switchgear(current transformers+ Circuit-breaker+ Fuse-switch up to 10xNH2)</w:t>
            </w:r>
          </w:p>
        </w:tc>
        <w:tc>
          <w:tcPr>
            <w:tcW w:w="2421" w:type="dxa"/>
            <w:tcBorders>
              <w:top w:val="nil"/>
              <w:left w:val="nil"/>
              <w:bottom w:val="single" w:sz="4" w:space="0" w:color="auto"/>
              <w:right w:val="single" w:sz="4" w:space="0" w:color="auto"/>
            </w:tcBorders>
            <w:vAlign w:val="center"/>
            <w:hideMark/>
          </w:tcPr>
          <w:p w14:paraId="733487DF" w14:textId="77777777" w:rsidR="00D979F5" w:rsidRPr="00B93EBD" w:rsidRDefault="00D979F5" w:rsidP="00EE56B7">
            <w:pPr>
              <w:spacing w:line="276" w:lineRule="auto"/>
              <w:jc w:val="center"/>
              <w:rPr>
                <w:color w:val="000000"/>
                <w:sz w:val="22"/>
                <w:szCs w:val="22"/>
                <w:lang w:eastAsia="lv-LV"/>
              </w:rPr>
            </w:pPr>
            <w:r w:rsidRPr="00B93EBD">
              <w:rPr>
                <w:color w:val="000000"/>
                <w:sz w:val="22"/>
                <w:szCs w:val="22"/>
                <w:lang w:eastAsia="lv-LV"/>
              </w:rPr>
              <w:t xml:space="preserve">Norādīt pilnu preces tipa apzīmējumu/ Specify type </w:t>
            </w:r>
            <w:r w:rsidRPr="00B93EBD">
              <w:rPr>
                <w:rFonts w:eastAsia="Calibri"/>
                <w:sz w:val="22"/>
                <w:szCs w:val="22"/>
                <w:lang w:val="en-US"/>
              </w:rPr>
              <w:t>reference</w:t>
            </w:r>
          </w:p>
        </w:tc>
        <w:tc>
          <w:tcPr>
            <w:tcW w:w="2234" w:type="dxa"/>
            <w:tcBorders>
              <w:top w:val="nil"/>
              <w:left w:val="nil"/>
              <w:bottom w:val="single" w:sz="4" w:space="0" w:color="auto"/>
              <w:right w:val="single" w:sz="4" w:space="0" w:color="auto"/>
            </w:tcBorders>
            <w:vAlign w:val="center"/>
          </w:tcPr>
          <w:p w14:paraId="414D7D42" w14:textId="77777777" w:rsidR="00D979F5" w:rsidRPr="00B93EBD" w:rsidRDefault="00D979F5" w:rsidP="00EE56B7">
            <w:pPr>
              <w:spacing w:line="276" w:lineRule="auto"/>
              <w:jc w:val="center"/>
              <w:rPr>
                <w:color w:val="000000"/>
                <w:sz w:val="22"/>
                <w:szCs w:val="22"/>
                <w:lang w:eastAsia="lv-LV"/>
              </w:rPr>
            </w:pPr>
          </w:p>
        </w:tc>
        <w:tc>
          <w:tcPr>
            <w:tcW w:w="926" w:type="dxa"/>
            <w:tcBorders>
              <w:top w:val="nil"/>
              <w:left w:val="nil"/>
              <w:bottom w:val="single" w:sz="4" w:space="0" w:color="auto"/>
              <w:right w:val="single" w:sz="4" w:space="0" w:color="auto"/>
            </w:tcBorders>
            <w:vAlign w:val="center"/>
          </w:tcPr>
          <w:p w14:paraId="54CB2192" w14:textId="77777777" w:rsidR="00D979F5" w:rsidRPr="00B93EBD" w:rsidRDefault="00D979F5" w:rsidP="00EE56B7">
            <w:pPr>
              <w:spacing w:line="276" w:lineRule="auto"/>
              <w:jc w:val="center"/>
              <w:rPr>
                <w:color w:val="000000"/>
                <w:sz w:val="22"/>
                <w:szCs w:val="22"/>
                <w:lang w:eastAsia="lv-LV"/>
              </w:rPr>
            </w:pPr>
          </w:p>
        </w:tc>
        <w:tc>
          <w:tcPr>
            <w:tcW w:w="1087" w:type="dxa"/>
            <w:tcBorders>
              <w:top w:val="nil"/>
              <w:left w:val="nil"/>
              <w:bottom w:val="single" w:sz="4" w:space="0" w:color="auto"/>
              <w:right w:val="single" w:sz="4" w:space="0" w:color="auto"/>
            </w:tcBorders>
            <w:vAlign w:val="center"/>
          </w:tcPr>
          <w:p w14:paraId="0FD3BAA7" w14:textId="77777777" w:rsidR="00D979F5" w:rsidRPr="00B93EBD" w:rsidRDefault="00D979F5" w:rsidP="00EE56B7">
            <w:pPr>
              <w:spacing w:line="276" w:lineRule="auto"/>
              <w:jc w:val="center"/>
              <w:rPr>
                <w:color w:val="000000"/>
                <w:sz w:val="22"/>
                <w:szCs w:val="22"/>
                <w:lang w:eastAsia="lv-LV"/>
              </w:rPr>
            </w:pPr>
          </w:p>
        </w:tc>
      </w:tr>
      <w:tr w:rsidR="00D979F5" w:rsidRPr="00B93EBD" w14:paraId="34DC4321" w14:textId="77777777" w:rsidTr="002024E1">
        <w:trPr>
          <w:cantSplit/>
          <w:jc w:val="center"/>
        </w:trPr>
        <w:tc>
          <w:tcPr>
            <w:tcW w:w="853" w:type="dxa"/>
            <w:tcBorders>
              <w:top w:val="nil"/>
              <w:left w:val="single" w:sz="4" w:space="0" w:color="auto"/>
              <w:bottom w:val="single" w:sz="4" w:space="0" w:color="auto"/>
              <w:right w:val="single" w:sz="4" w:space="0" w:color="auto"/>
            </w:tcBorders>
            <w:vAlign w:val="center"/>
          </w:tcPr>
          <w:p w14:paraId="17DD577E" w14:textId="77777777" w:rsidR="00D979F5" w:rsidRPr="00B93EBD" w:rsidRDefault="00D979F5" w:rsidP="00EE56B7">
            <w:pPr>
              <w:pStyle w:val="ListParagraph"/>
              <w:numPr>
                <w:ilvl w:val="0"/>
                <w:numId w:val="28"/>
              </w:numPr>
              <w:rPr>
                <w:rFonts w:cs="Times New Roman"/>
                <w:color w:val="000000"/>
                <w:sz w:val="22"/>
                <w:lang w:eastAsia="lv-LV"/>
              </w:rPr>
            </w:pPr>
          </w:p>
        </w:tc>
        <w:tc>
          <w:tcPr>
            <w:tcW w:w="7147" w:type="dxa"/>
            <w:tcBorders>
              <w:top w:val="nil"/>
              <w:left w:val="single" w:sz="4" w:space="0" w:color="auto"/>
              <w:bottom w:val="single" w:sz="4" w:space="0" w:color="auto"/>
              <w:right w:val="single" w:sz="4" w:space="0" w:color="auto"/>
            </w:tcBorders>
            <w:vAlign w:val="center"/>
            <w:hideMark/>
          </w:tcPr>
          <w:p w14:paraId="21723280" w14:textId="77777777" w:rsidR="00D979F5" w:rsidRPr="00B93EBD" w:rsidRDefault="00D979F5" w:rsidP="00EE56B7">
            <w:pPr>
              <w:spacing w:line="276" w:lineRule="auto"/>
              <w:rPr>
                <w:color w:val="000000"/>
                <w:sz w:val="22"/>
                <w:szCs w:val="22"/>
                <w:lang w:eastAsia="lv-LV"/>
              </w:rPr>
            </w:pPr>
            <w:r w:rsidRPr="00B93EBD">
              <w:rPr>
                <w:color w:val="000000"/>
                <w:sz w:val="22"/>
                <w:szCs w:val="22"/>
                <w:lang w:eastAsia="lv-LV"/>
              </w:rPr>
              <w:t xml:space="preserve">1009.003 </w:t>
            </w:r>
            <w:r w:rsidRPr="003A25ED">
              <w:rPr>
                <w:color w:val="000000"/>
                <w:sz w:val="22"/>
                <w:szCs w:val="22"/>
                <w:lang w:eastAsia="lv-LV"/>
              </w:rPr>
              <w:t>KTA (SP) korpuss betona (19m2, līdz 2x1000kVA, SMS individ.komplektācijas) ar 0,4kV sadalni (strāvmaiņi+ 2xAutomātslēdzis + drošinātājsl. līdz 2x8xNH2)</w:t>
            </w:r>
            <w:r w:rsidRPr="00B93EBD">
              <w:rPr>
                <w:color w:val="000000"/>
                <w:sz w:val="22"/>
                <w:szCs w:val="22"/>
                <w:lang w:eastAsia="lv-LV"/>
              </w:rPr>
              <w:t xml:space="preserve">/ </w:t>
            </w:r>
          </w:p>
          <w:p w14:paraId="3508150B" w14:textId="77777777" w:rsidR="00D979F5" w:rsidRPr="00B93EBD" w:rsidRDefault="00D979F5" w:rsidP="00EE56B7">
            <w:pPr>
              <w:spacing w:line="276" w:lineRule="auto"/>
              <w:rPr>
                <w:color w:val="000000"/>
                <w:sz w:val="22"/>
                <w:szCs w:val="22"/>
                <w:highlight w:val="yellow"/>
                <w:lang w:eastAsia="lv-LV"/>
              </w:rPr>
            </w:pPr>
            <w:r w:rsidRPr="003A25ED">
              <w:rPr>
                <w:color w:val="000000"/>
                <w:sz w:val="22"/>
                <w:szCs w:val="22"/>
                <w:lang w:eastAsia="lv-LV"/>
              </w:rPr>
              <w:t>CTS (DP) concrete enclousure(19m2, up to 2x1000kVA</w:t>
            </w:r>
            <w:r>
              <w:rPr>
                <w:color w:val="000000"/>
                <w:sz w:val="22"/>
                <w:szCs w:val="22"/>
                <w:lang w:eastAsia="lv-LV"/>
              </w:rPr>
              <w:t>, individual set RMU</w:t>
            </w:r>
            <w:r w:rsidRPr="003A25ED">
              <w:rPr>
                <w:color w:val="000000"/>
                <w:sz w:val="22"/>
                <w:szCs w:val="22"/>
                <w:lang w:eastAsia="lv-LV"/>
              </w:rPr>
              <w:t>) with 0,4kV switchgear(current transformers+ 2xCircuit-breaker+ Fuse-switch up to 2x8xNH2)</w:t>
            </w:r>
          </w:p>
        </w:tc>
        <w:tc>
          <w:tcPr>
            <w:tcW w:w="2421" w:type="dxa"/>
            <w:tcBorders>
              <w:top w:val="nil"/>
              <w:left w:val="nil"/>
              <w:bottom w:val="single" w:sz="4" w:space="0" w:color="auto"/>
              <w:right w:val="single" w:sz="4" w:space="0" w:color="auto"/>
            </w:tcBorders>
            <w:vAlign w:val="center"/>
            <w:hideMark/>
          </w:tcPr>
          <w:p w14:paraId="121C17D9" w14:textId="77777777" w:rsidR="00D979F5" w:rsidRPr="00B93EBD" w:rsidRDefault="00D979F5" w:rsidP="00EE56B7">
            <w:pPr>
              <w:spacing w:line="276" w:lineRule="auto"/>
              <w:jc w:val="center"/>
              <w:rPr>
                <w:color w:val="000000"/>
                <w:sz w:val="22"/>
                <w:szCs w:val="22"/>
                <w:lang w:eastAsia="lv-LV"/>
              </w:rPr>
            </w:pPr>
            <w:r w:rsidRPr="00B93EBD">
              <w:rPr>
                <w:color w:val="000000"/>
                <w:sz w:val="22"/>
                <w:szCs w:val="22"/>
                <w:lang w:eastAsia="lv-LV"/>
              </w:rPr>
              <w:t xml:space="preserve">Norādīt pilnu preces tipa apzīmējumu/ Specify type </w:t>
            </w:r>
            <w:r w:rsidRPr="00B93EBD">
              <w:rPr>
                <w:rFonts w:eastAsia="Calibri"/>
                <w:sz w:val="22"/>
                <w:szCs w:val="22"/>
                <w:lang w:val="en-US"/>
              </w:rPr>
              <w:t>reference</w:t>
            </w:r>
          </w:p>
        </w:tc>
        <w:tc>
          <w:tcPr>
            <w:tcW w:w="2234" w:type="dxa"/>
            <w:tcBorders>
              <w:top w:val="nil"/>
              <w:left w:val="nil"/>
              <w:bottom w:val="single" w:sz="4" w:space="0" w:color="auto"/>
              <w:right w:val="single" w:sz="4" w:space="0" w:color="auto"/>
            </w:tcBorders>
            <w:vAlign w:val="center"/>
          </w:tcPr>
          <w:p w14:paraId="5ACB92EF" w14:textId="77777777" w:rsidR="00D979F5" w:rsidRPr="00B93EBD" w:rsidRDefault="00D979F5" w:rsidP="00EE56B7">
            <w:pPr>
              <w:spacing w:line="276" w:lineRule="auto"/>
              <w:jc w:val="center"/>
              <w:rPr>
                <w:color w:val="000000"/>
                <w:sz w:val="22"/>
                <w:szCs w:val="22"/>
                <w:lang w:eastAsia="lv-LV"/>
              </w:rPr>
            </w:pPr>
          </w:p>
        </w:tc>
        <w:tc>
          <w:tcPr>
            <w:tcW w:w="926" w:type="dxa"/>
            <w:tcBorders>
              <w:top w:val="nil"/>
              <w:left w:val="nil"/>
              <w:bottom w:val="single" w:sz="4" w:space="0" w:color="auto"/>
              <w:right w:val="single" w:sz="4" w:space="0" w:color="auto"/>
            </w:tcBorders>
            <w:vAlign w:val="center"/>
          </w:tcPr>
          <w:p w14:paraId="4ED0B004" w14:textId="77777777" w:rsidR="00D979F5" w:rsidRPr="00B93EBD" w:rsidRDefault="00D979F5" w:rsidP="00EE56B7">
            <w:pPr>
              <w:spacing w:line="276" w:lineRule="auto"/>
              <w:jc w:val="center"/>
              <w:rPr>
                <w:color w:val="000000"/>
                <w:sz w:val="22"/>
                <w:szCs w:val="22"/>
                <w:lang w:eastAsia="lv-LV"/>
              </w:rPr>
            </w:pPr>
          </w:p>
        </w:tc>
        <w:tc>
          <w:tcPr>
            <w:tcW w:w="1087" w:type="dxa"/>
            <w:tcBorders>
              <w:top w:val="nil"/>
              <w:left w:val="nil"/>
              <w:bottom w:val="single" w:sz="4" w:space="0" w:color="auto"/>
              <w:right w:val="single" w:sz="4" w:space="0" w:color="auto"/>
            </w:tcBorders>
            <w:vAlign w:val="center"/>
          </w:tcPr>
          <w:p w14:paraId="36FD7773" w14:textId="77777777" w:rsidR="00D979F5" w:rsidRPr="00B93EBD" w:rsidRDefault="00D979F5" w:rsidP="00EE56B7">
            <w:pPr>
              <w:spacing w:line="276" w:lineRule="auto"/>
              <w:jc w:val="center"/>
              <w:rPr>
                <w:color w:val="000000"/>
                <w:sz w:val="22"/>
                <w:szCs w:val="22"/>
                <w:lang w:eastAsia="lv-LV"/>
              </w:rPr>
            </w:pPr>
          </w:p>
        </w:tc>
      </w:tr>
      <w:tr w:rsidR="00D979F5" w:rsidRPr="00B93EBD" w14:paraId="48CF8C45" w14:textId="77777777" w:rsidTr="002024E1">
        <w:trPr>
          <w:cantSplit/>
          <w:jc w:val="center"/>
        </w:trPr>
        <w:tc>
          <w:tcPr>
            <w:tcW w:w="853" w:type="dxa"/>
            <w:tcBorders>
              <w:top w:val="nil"/>
              <w:left w:val="single" w:sz="4" w:space="0" w:color="auto"/>
              <w:bottom w:val="single" w:sz="4" w:space="0" w:color="auto"/>
              <w:right w:val="single" w:sz="4" w:space="0" w:color="auto"/>
            </w:tcBorders>
            <w:vAlign w:val="center"/>
          </w:tcPr>
          <w:p w14:paraId="0108265A" w14:textId="77777777" w:rsidR="00D979F5" w:rsidRPr="00B93EBD" w:rsidRDefault="00D979F5" w:rsidP="00EE56B7">
            <w:pPr>
              <w:pStyle w:val="ListParagraph"/>
              <w:numPr>
                <w:ilvl w:val="0"/>
                <w:numId w:val="28"/>
              </w:numPr>
              <w:rPr>
                <w:rFonts w:cs="Times New Roman"/>
                <w:color w:val="000000"/>
                <w:sz w:val="22"/>
                <w:lang w:eastAsia="lv-LV"/>
              </w:rPr>
            </w:pPr>
          </w:p>
        </w:tc>
        <w:tc>
          <w:tcPr>
            <w:tcW w:w="7147" w:type="dxa"/>
            <w:tcBorders>
              <w:top w:val="nil"/>
              <w:left w:val="single" w:sz="4" w:space="0" w:color="auto"/>
              <w:bottom w:val="single" w:sz="4" w:space="0" w:color="auto"/>
              <w:right w:val="single" w:sz="4" w:space="0" w:color="auto"/>
            </w:tcBorders>
            <w:vAlign w:val="center"/>
            <w:hideMark/>
          </w:tcPr>
          <w:p w14:paraId="30B40A9C" w14:textId="77777777" w:rsidR="00D979F5" w:rsidRPr="00B93EBD" w:rsidRDefault="00D979F5" w:rsidP="00EE56B7">
            <w:pPr>
              <w:spacing w:line="276" w:lineRule="auto"/>
              <w:rPr>
                <w:color w:val="000000"/>
                <w:sz w:val="22"/>
                <w:szCs w:val="22"/>
                <w:lang w:eastAsia="lv-LV"/>
              </w:rPr>
            </w:pPr>
            <w:r w:rsidRPr="00B93EBD">
              <w:rPr>
                <w:color w:val="000000"/>
                <w:sz w:val="22"/>
                <w:szCs w:val="22"/>
                <w:lang w:eastAsia="lv-LV"/>
              </w:rPr>
              <w:t xml:space="preserve">1009.004 </w:t>
            </w:r>
            <w:r w:rsidRPr="003A25ED">
              <w:rPr>
                <w:color w:val="000000"/>
                <w:sz w:val="22"/>
                <w:szCs w:val="22"/>
                <w:lang w:eastAsia="lv-LV"/>
              </w:rPr>
              <w:t>KTA (SP) korpuss betona (25m2, līdz 2x1000kVA, SMS individ.komplektācijas) ar 0,4kV sadalni (strāvmaiņi+ 2xAutomātslēdzis + drošinātājsl. līdz 2x8xNH2)</w:t>
            </w:r>
            <w:r w:rsidRPr="00B93EBD">
              <w:rPr>
                <w:color w:val="000000"/>
                <w:sz w:val="22"/>
                <w:szCs w:val="22"/>
                <w:lang w:eastAsia="lv-LV"/>
              </w:rPr>
              <w:t xml:space="preserve">/ </w:t>
            </w:r>
          </w:p>
          <w:p w14:paraId="0607DA31" w14:textId="77777777" w:rsidR="00D979F5" w:rsidRPr="00B93EBD" w:rsidRDefault="00D979F5" w:rsidP="00EE56B7">
            <w:pPr>
              <w:spacing w:line="276" w:lineRule="auto"/>
              <w:rPr>
                <w:color w:val="000000"/>
                <w:sz w:val="22"/>
                <w:szCs w:val="22"/>
                <w:lang w:eastAsia="lv-LV"/>
              </w:rPr>
            </w:pPr>
            <w:r w:rsidRPr="003A25ED">
              <w:rPr>
                <w:color w:val="000000"/>
                <w:sz w:val="22"/>
                <w:szCs w:val="22"/>
                <w:lang w:eastAsia="lv-LV"/>
              </w:rPr>
              <w:t>CTS (DP) concrete enclousure(25m2, up to 2x1000kVA</w:t>
            </w:r>
            <w:r>
              <w:rPr>
                <w:color w:val="000000"/>
                <w:sz w:val="22"/>
                <w:szCs w:val="22"/>
                <w:lang w:eastAsia="lv-LV"/>
              </w:rPr>
              <w:t>, individual set RMU</w:t>
            </w:r>
            <w:r w:rsidRPr="003A25ED">
              <w:rPr>
                <w:color w:val="000000"/>
                <w:sz w:val="22"/>
                <w:szCs w:val="22"/>
                <w:lang w:eastAsia="lv-LV"/>
              </w:rPr>
              <w:t>) with 0,4kV switchgear(current transformers+ 2xCircuit-breaker+ Fuse-switch up to 2x8xNH2)</w:t>
            </w:r>
          </w:p>
        </w:tc>
        <w:tc>
          <w:tcPr>
            <w:tcW w:w="2421" w:type="dxa"/>
            <w:tcBorders>
              <w:top w:val="nil"/>
              <w:left w:val="nil"/>
              <w:bottom w:val="single" w:sz="4" w:space="0" w:color="auto"/>
              <w:right w:val="single" w:sz="4" w:space="0" w:color="auto"/>
            </w:tcBorders>
            <w:vAlign w:val="center"/>
            <w:hideMark/>
          </w:tcPr>
          <w:p w14:paraId="764A4EC5" w14:textId="77777777" w:rsidR="00D979F5" w:rsidRPr="00B93EBD" w:rsidRDefault="00D979F5" w:rsidP="00EE56B7">
            <w:pPr>
              <w:spacing w:line="276" w:lineRule="auto"/>
              <w:jc w:val="center"/>
              <w:rPr>
                <w:color w:val="000000"/>
                <w:sz w:val="22"/>
                <w:szCs w:val="22"/>
                <w:lang w:eastAsia="lv-LV"/>
              </w:rPr>
            </w:pPr>
            <w:r w:rsidRPr="00B93EBD">
              <w:rPr>
                <w:color w:val="000000"/>
                <w:sz w:val="22"/>
                <w:szCs w:val="22"/>
                <w:lang w:eastAsia="lv-LV"/>
              </w:rPr>
              <w:t xml:space="preserve">Norādīt pilnu preces tipa apzīmējumu/ Specify type </w:t>
            </w:r>
            <w:r w:rsidRPr="00B93EBD">
              <w:rPr>
                <w:rFonts w:eastAsia="Calibri"/>
                <w:sz w:val="22"/>
                <w:szCs w:val="22"/>
                <w:lang w:val="en-US"/>
              </w:rPr>
              <w:t>reference</w:t>
            </w:r>
          </w:p>
        </w:tc>
        <w:tc>
          <w:tcPr>
            <w:tcW w:w="2234" w:type="dxa"/>
            <w:tcBorders>
              <w:top w:val="nil"/>
              <w:left w:val="nil"/>
              <w:bottom w:val="single" w:sz="4" w:space="0" w:color="auto"/>
              <w:right w:val="single" w:sz="4" w:space="0" w:color="auto"/>
            </w:tcBorders>
            <w:vAlign w:val="center"/>
          </w:tcPr>
          <w:p w14:paraId="1BBCD045" w14:textId="77777777" w:rsidR="00D979F5" w:rsidRPr="00B93EBD" w:rsidRDefault="00D979F5" w:rsidP="00EE56B7">
            <w:pPr>
              <w:spacing w:line="276" w:lineRule="auto"/>
              <w:jc w:val="center"/>
              <w:rPr>
                <w:color w:val="000000"/>
                <w:sz w:val="22"/>
                <w:szCs w:val="22"/>
                <w:lang w:eastAsia="lv-LV"/>
              </w:rPr>
            </w:pPr>
          </w:p>
        </w:tc>
        <w:tc>
          <w:tcPr>
            <w:tcW w:w="926" w:type="dxa"/>
            <w:tcBorders>
              <w:top w:val="nil"/>
              <w:left w:val="nil"/>
              <w:bottom w:val="single" w:sz="4" w:space="0" w:color="auto"/>
              <w:right w:val="single" w:sz="4" w:space="0" w:color="auto"/>
            </w:tcBorders>
            <w:vAlign w:val="center"/>
          </w:tcPr>
          <w:p w14:paraId="358EAA21" w14:textId="77777777" w:rsidR="00D979F5" w:rsidRPr="00B93EBD" w:rsidRDefault="00D979F5" w:rsidP="00EE56B7">
            <w:pPr>
              <w:spacing w:line="276" w:lineRule="auto"/>
              <w:jc w:val="center"/>
              <w:rPr>
                <w:color w:val="000000"/>
                <w:sz w:val="22"/>
                <w:szCs w:val="22"/>
                <w:lang w:eastAsia="lv-LV"/>
              </w:rPr>
            </w:pPr>
          </w:p>
        </w:tc>
        <w:tc>
          <w:tcPr>
            <w:tcW w:w="1087" w:type="dxa"/>
            <w:tcBorders>
              <w:top w:val="nil"/>
              <w:left w:val="nil"/>
              <w:bottom w:val="single" w:sz="4" w:space="0" w:color="auto"/>
              <w:right w:val="single" w:sz="4" w:space="0" w:color="auto"/>
            </w:tcBorders>
            <w:vAlign w:val="center"/>
          </w:tcPr>
          <w:p w14:paraId="3D217D45" w14:textId="77777777" w:rsidR="00D979F5" w:rsidRPr="00B93EBD" w:rsidRDefault="00D979F5" w:rsidP="00EE56B7">
            <w:pPr>
              <w:spacing w:line="276" w:lineRule="auto"/>
              <w:jc w:val="center"/>
              <w:rPr>
                <w:color w:val="000000"/>
                <w:sz w:val="22"/>
                <w:szCs w:val="22"/>
                <w:lang w:eastAsia="lv-LV"/>
              </w:rPr>
            </w:pPr>
          </w:p>
        </w:tc>
      </w:tr>
      <w:tr w:rsidR="00D979F5" w:rsidRPr="00B93EBD" w14:paraId="2251756F" w14:textId="77777777" w:rsidTr="002024E1">
        <w:trPr>
          <w:cantSplit/>
          <w:jc w:val="center"/>
        </w:trPr>
        <w:tc>
          <w:tcPr>
            <w:tcW w:w="853" w:type="dxa"/>
            <w:tcBorders>
              <w:top w:val="nil"/>
              <w:left w:val="single" w:sz="4" w:space="0" w:color="auto"/>
              <w:bottom w:val="single" w:sz="4" w:space="0" w:color="auto"/>
              <w:right w:val="single" w:sz="4" w:space="0" w:color="auto"/>
            </w:tcBorders>
            <w:shd w:val="clear" w:color="auto" w:fill="FFFFFF"/>
            <w:vAlign w:val="center"/>
          </w:tcPr>
          <w:p w14:paraId="5D45027D" w14:textId="77777777" w:rsidR="00D979F5" w:rsidRPr="00B93EBD" w:rsidRDefault="00D979F5" w:rsidP="00EE56B7">
            <w:pPr>
              <w:pStyle w:val="ListParagraph"/>
              <w:numPr>
                <w:ilvl w:val="0"/>
                <w:numId w:val="28"/>
              </w:numPr>
              <w:rPr>
                <w:rFonts w:cs="Times New Roman"/>
                <w:color w:val="000000"/>
                <w:sz w:val="22"/>
                <w:lang w:eastAsia="lv-LV"/>
              </w:rPr>
            </w:pPr>
          </w:p>
        </w:tc>
        <w:tc>
          <w:tcPr>
            <w:tcW w:w="7147" w:type="dxa"/>
            <w:tcBorders>
              <w:top w:val="nil"/>
              <w:left w:val="single" w:sz="4" w:space="0" w:color="auto"/>
              <w:bottom w:val="single" w:sz="4" w:space="0" w:color="auto"/>
              <w:right w:val="single" w:sz="4" w:space="0" w:color="auto"/>
            </w:tcBorders>
            <w:shd w:val="clear" w:color="auto" w:fill="FFFFFF"/>
            <w:vAlign w:val="center"/>
            <w:hideMark/>
          </w:tcPr>
          <w:p w14:paraId="3B7D63EE" w14:textId="77777777" w:rsidR="00D979F5" w:rsidRPr="00B93EBD" w:rsidRDefault="00D979F5" w:rsidP="00EE56B7">
            <w:pPr>
              <w:spacing w:line="276" w:lineRule="auto"/>
              <w:rPr>
                <w:color w:val="000000"/>
                <w:sz w:val="22"/>
                <w:szCs w:val="22"/>
                <w:lang w:eastAsia="lv-LV"/>
              </w:rPr>
            </w:pPr>
            <w:r w:rsidRPr="00B93EBD">
              <w:rPr>
                <w:color w:val="000000"/>
                <w:sz w:val="22"/>
                <w:szCs w:val="22"/>
                <w:lang w:eastAsia="lv-LV"/>
              </w:rPr>
              <w:t xml:space="preserve">Parauga apskates laiks tehniskajai izvērtēšanai (pēc pieprasījuma), darba dienas/ </w:t>
            </w:r>
            <w:r w:rsidRPr="00B93EBD">
              <w:rPr>
                <w:sz w:val="22"/>
                <w:szCs w:val="22"/>
                <w:lang w:val="en-US"/>
              </w:rPr>
              <w:t>Visual sample technical check(on request), working days</w:t>
            </w:r>
          </w:p>
        </w:tc>
        <w:tc>
          <w:tcPr>
            <w:tcW w:w="2421" w:type="dxa"/>
            <w:tcBorders>
              <w:top w:val="nil"/>
              <w:left w:val="nil"/>
              <w:bottom w:val="single" w:sz="4" w:space="0" w:color="auto"/>
              <w:right w:val="single" w:sz="4" w:space="0" w:color="auto"/>
            </w:tcBorders>
            <w:shd w:val="clear" w:color="auto" w:fill="FFFFFF"/>
            <w:vAlign w:val="center"/>
            <w:hideMark/>
          </w:tcPr>
          <w:p w14:paraId="546F783A" w14:textId="77777777" w:rsidR="00D979F5" w:rsidRPr="00B93EBD" w:rsidRDefault="00D979F5" w:rsidP="00EE56B7">
            <w:pPr>
              <w:spacing w:line="276" w:lineRule="auto"/>
              <w:jc w:val="center"/>
              <w:rPr>
                <w:color w:val="000000"/>
                <w:sz w:val="22"/>
                <w:szCs w:val="22"/>
                <w:lang w:eastAsia="lv-LV"/>
              </w:rPr>
            </w:pPr>
            <w:r w:rsidRPr="00B93EBD">
              <w:rPr>
                <w:color w:val="000000"/>
                <w:sz w:val="22"/>
                <w:szCs w:val="22"/>
                <w:lang w:eastAsia="lv-LV"/>
              </w:rPr>
              <w:t>Norādīt vērtību/ Specify</w:t>
            </w:r>
          </w:p>
        </w:tc>
        <w:tc>
          <w:tcPr>
            <w:tcW w:w="2234" w:type="dxa"/>
            <w:tcBorders>
              <w:top w:val="nil"/>
              <w:left w:val="nil"/>
              <w:bottom w:val="single" w:sz="4" w:space="0" w:color="auto"/>
              <w:right w:val="single" w:sz="4" w:space="0" w:color="auto"/>
            </w:tcBorders>
            <w:vAlign w:val="center"/>
          </w:tcPr>
          <w:p w14:paraId="53642FF2" w14:textId="77777777" w:rsidR="00D979F5" w:rsidRPr="00B93EBD" w:rsidRDefault="00D979F5" w:rsidP="00EE56B7">
            <w:pPr>
              <w:spacing w:line="276" w:lineRule="auto"/>
              <w:jc w:val="center"/>
              <w:rPr>
                <w:color w:val="000000"/>
                <w:sz w:val="22"/>
                <w:szCs w:val="22"/>
                <w:lang w:eastAsia="lv-LV"/>
              </w:rPr>
            </w:pPr>
          </w:p>
        </w:tc>
        <w:tc>
          <w:tcPr>
            <w:tcW w:w="926" w:type="dxa"/>
            <w:tcBorders>
              <w:top w:val="nil"/>
              <w:left w:val="nil"/>
              <w:bottom w:val="single" w:sz="4" w:space="0" w:color="auto"/>
              <w:right w:val="single" w:sz="4" w:space="0" w:color="auto"/>
            </w:tcBorders>
            <w:vAlign w:val="center"/>
          </w:tcPr>
          <w:p w14:paraId="45903FD0" w14:textId="77777777" w:rsidR="00D979F5" w:rsidRPr="00B93EBD" w:rsidRDefault="00D979F5" w:rsidP="00EE56B7">
            <w:pPr>
              <w:spacing w:line="276" w:lineRule="auto"/>
              <w:jc w:val="center"/>
              <w:rPr>
                <w:color w:val="000000"/>
                <w:sz w:val="22"/>
                <w:szCs w:val="22"/>
                <w:lang w:eastAsia="lv-LV"/>
              </w:rPr>
            </w:pPr>
          </w:p>
        </w:tc>
        <w:tc>
          <w:tcPr>
            <w:tcW w:w="1087" w:type="dxa"/>
            <w:tcBorders>
              <w:top w:val="nil"/>
              <w:left w:val="nil"/>
              <w:bottom w:val="single" w:sz="4" w:space="0" w:color="auto"/>
              <w:right w:val="single" w:sz="4" w:space="0" w:color="auto"/>
            </w:tcBorders>
            <w:vAlign w:val="center"/>
          </w:tcPr>
          <w:p w14:paraId="49ECF3CA" w14:textId="77777777" w:rsidR="00D979F5" w:rsidRPr="00B93EBD" w:rsidRDefault="00D979F5" w:rsidP="00EE56B7">
            <w:pPr>
              <w:spacing w:line="276" w:lineRule="auto"/>
              <w:jc w:val="center"/>
              <w:rPr>
                <w:color w:val="000000"/>
                <w:sz w:val="22"/>
                <w:szCs w:val="22"/>
                <w:lang w:eastAsia="lv-LV"/>
              </w:rPr>
            </w:pPr>
          </w:p>
        </w:tc>
      </w:tr>
      <w:tr w:rsidR="00D979F5" w:rsidRPr="00B93EBD" w14:paraId="0C17467A" w14:textId="77777777" w:rsidTr="002024E1">
        <w:trPr>
          <w:cantSplit/>
          <w:jc w:val="center"/>
        </w:trPr>
        <w:tc>
          <w:tcPr>
            <w:tcW w:w="853"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2A12F021" w14:textId="77777777" w:rsidR="00D979F5" w:rsidRPr="00B93EBD" w:rsidRDefault="00D979F5" w:rsidP="00EE56B7">
            <w:pPr>
              <w:pStyle w:val="ListParagraph"/>
              <w:rPr>
                <w:rFonts w:cs="Times New Roman"/>
                <w:color w:val="000000"/>
                <w:sz w:val="22"/>
                <w:lang w:eastAsia="lv-LV"/>
              </w:rPr>
            </w:pPr>
          </w:p>
        </w:tc>
        <w:tc>
          <w:tcPr>
            <w:tcW w:w="7147"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3392DC6F" w14:textId="77777777" w:rsidR="00D979F5" w:rsidRPr="00D8464B" w:rsidRDefault="00D979F5" w:rsidP="00EE56B7">
            <w:pPr>
              <w:spacing w:line="276" w:lineRule="auto"/>
              <w:rPr>
                <w:b/>
                <w:bCs/>
                <w:color w:val="000000"/>
                <w:sz w:val="22"/>
                <w:szCs w:val="22"/>
                <w:lang w:eastAsia="lv-LV"/>
              </w:rPr>
            </w:pPr>
            <w:r w:rsidRPr="00D8464B">
              <w:rPr>
                <w:b/>
                <w:bCs/>
                <w:color w:val="000000"/>
                <w:sz w:val="22"/>
                <w:szCs w:val="22"/>
                <w:lang w:eastAsia="lv-LV"/>
              </w:rPr>
              <w:t xml:space="preserve">Saistītās tehniskās specifikācijas (TS), uz ko ir pievienotas atsauces šajā TS/ </w:t>
            </w:r>
            <w:r w:rsidRPr="00D8464B">
              <w:rPr>
                <w:b/>
                <w:bCs/>
                <w:color w:val="000000"/>
                <w:sz w:val="22"/>
                <w:szCs w:val="22"/>
                <w:lang w:val="en-GB" w:eastAsia="lv-LV"/>
              </w:rPr>
              <w:t>Related technical specifications, to which references in this Technical Specification are made</w:t>
            </w:r>
            <w:r w:rsidRPr="00196B3F">
              <w:rPr>
                <w:rStyle w:val="FootnoteReference"/>
                <w:rFonts w:eastAsia="Calibri"/>
              </w:rPr>
              <w:footnoteReference w:id="4"/>
            </w:r>
          </w:p>
        </w:tc>
        <w:tc>
          <w:tcPr>
            <w:tcW w:w="2421" w:type="dxa"/>
            <w:tcBorders>
              <w:top w:val="nil"/>
              <w:left w:val="nil"/>
              <w:bottom w:val="single" w:sz="4" w:space="0" w:color="auto"/>
              <w:right w:val="single" w:sz="4" w:space="0" w:color="auto"/>
            </w:tcBorders>
            <w:shd w:val="clear" w:color="auto" w:fill="D9D9D9" w:themeFill="background1" w:themeFillShade="D9"/>
            <w:vAlign w:val="center"/>
          </w:tcPr>
          <w:p w14:paraId="241F5BE1" w14:textId="77777777" w:rsidR="00D979F5" w:rsidRPr="00B93EBD" w:rsidRDefault="00D979F5" w:rsidP="00EE56B7">
            <w:pPr>
              <w:spacing w:line="276" w:lineRule="auto"/>
              <w:jc w:val="center"/>
              <w:rPr>
                <w:color w:val="000000"/>
                <w:sz w:val="22"/>
                <w:szCs w:val="22"/>
                <w:lang w:eastAsia="lv-LV"/>
              </w:rPr>
            </w:pPr>
          </w:p>
        </w:tc>
        <w:tc>
          <w:tcPr>
            <w:tcW w:w="2234" w:type="dxa"/>
            <w:tcBorders>
              <w:top w:val="nil"/>
              <w:left w:val="nil"/>
              <w:bottom w:val="single" w:sz="4" w:space="0" w:color="auto"/>
              <w:right w:val="single" w:sz="4" w:space="0" w:color="auto"/>
            </w:tcBorders>
            <w:shd w:val="clear" w:color="auto" w:fill="D9D9D9" w:themeFill="background1" w:themeFillShade="D9"/>
            <w:vAlign w:val="center"/>
          </w:tcPr>
          <w:p w14:paraId="62147A23" w14:textId="77777777" w:rsidR="00D979F5" w:rsidRPr="00B93EBD" w:rsidRDefault="00D979F5" w:rsidP="00EE56B7">
            <w:pPr>
              <w:spacing w:line="276" w:lineRule="auto"/>
              <w:jc w:val="center"/>
              <w:rPr>
                <w:color w:val="000000"/>
                <w:sz w:val="22"/>
                <w:szCs w:val="22"/>
                <w:lang w:eastAsia="lv-LV"/>
              </w:rPr>
            </w:pPr>
          </w:p>
        </w:tc>
        <w:tc>
          <w:tcPr>
            <w:tcW w:w="926" w:type="dxa"/>
            <w:tcBorders>
              <w:top w:val="nil"/>
              <w:left w:val="nil"/>
              <w:bottom w:val="single" w:sz="4" w:space="0" w:color="auto"/>
              <w:right w:val="single" w:sz="4" w:space="0" w:color="auto"/>
            </w:tcBorders>
            <w:shd w:val="clear" w:color="auto" w:fill="D9D9D9" w:themeFill="background1" w:themeFillShade="D9"/>
            <w:vAlign w:val="center"/>
          </w:tcPr>
          <w:p w14:paraId="469E81C8" w14:textId="77777777" w:rsidR="00D979F5" w:rsidRPr="00B93EBD" w:rsidRDefault="00D979F5" w:rsidP="00EE56B7">
            <w:pPr>
              <w:spacing w:line="276" w:lineRule="auto"/>
              <w:jc w:val="center"/>
              <w:rPr>
                <w:color w:val="000000"/>
                <w:sz w:val="22"/>
                <w:szCs w:val="22"/>
                <w:lang w:eastAsia="lv-LV"/>
              </w:rPr>
            </w:pPr>
          </w:p>
        </w:tc>
        <w:tc>
          <w:tcPr>
            <w:tcW w:w="1087" w:type="dxa"/>
            <w:tcBorders>
              <w:top w:val="nil"/>
              <w:left w:val="nil"/>
              <w:bottom w:val="single" w:sz="4" w:space="0" w:color="auto"/>
              <w:right w:val="single" w:sz="4" w:space="0" w:color="auto"/>
            </w:tcBorders>
            <w:shd w:val="clear" w:color="auto" w:fill="D9D9D9" w:themeFill="background1" w:themeFillShade="D9"/>
            <w:vAlign w:val="center"/>
          </w:tcPr>
          <w:p w14:paraId="49E5B32B" w14:textId="77777777" w:rsidR="00D979F5" w:rsidRPr="00B93EBD" w:rsidRDefault="00D979F5" w:rsidP="00EE56B7">
            <w:pPr>
              <w:spacing w:line="276" w:lineRule="auto"/>
              <w:jc w:val="center"/>
              <w:rPr>
                <w:color w:val="000000"/>
                <w:sz w:val="22"/>
                <w:szCs w:val="22"/>
                <w:lang w:eastAsia="lv-LV"/>
              </w:rPr>
            </w:pPr>
          </w:p>
        </w:tc>
      </w:tr>
      <w:tr w:rsidR="00D979F5" w:rsidRPr="00B93EBD" w14:paraId="4B6D6EF6" w14:textId="77777777" w:rsidTr="002024E1">
        <w:trPr>
          <w:cantSplit/>
          <w:jc w:val="center"/>
        </w:trPr>
        <w:tc>
          <w:tcPr>
            <w:tcW w:w="853" w:type="dxa"/>
            <w:tcBorders>
              <w:top w:val="nil"/>
              <w:left w:val="single" w:sz="4" w:space="0" w:color="auto"/>
              <w:bottom w:val="single" w:sz="4" w:space="0" w:color="auto"/>
              <w:right w:val="single" w:sz="4" w:space="0" w:color="auto"/>
            </w:tcBorders>
            <w:shd w:val="clear" w:color="auto" w:fill="FFFFFF"/>
            <w:vAlign w:val="center"/>
          </w:tcPr>
          <w:p w14:paraId="73F75F3A" w14:textId="77777777" w:rsidR="00D979F5" w:rsidRPr="00B93EBD" w:rsidRDefault="00D979F5" w:rsidP="00EE56B7">
            <w:pPr>
              <w:pStyle w:val="ListParagraph"/>
              <w:numPr>
                <w:ilvl w:val="1"/>
                <w:numId w:val="29"/>
              </w:numPr>
              <w:rPr>
                <w:rFonts w:cs="Times New Roman"/>
                <w:color w:val="000000"/>
                <w:sz w:val="22"/>
                <w:lang w:eastAsia="lv-LV"/>
              </w:rPr>
            </w:pPr>
            <w:bookmarkStart w:id="0" w:name="_Hlk11827872"/>
          </w:p>
        </w:tc>
        <w:tc>
          <w:tcPr>
            <w:tcW w:w="7147" w:type="dxa"/>
            <w:tcBorders>
              <w:top w:val="nil"/>
              <w:left w:val="single" w:sz="4" w:space="0" w:color="auto"/>
              <w:bottom w:val="single" w:sz="4" w:space="0" w:color="auto"/>
              <w:right w:val="single" w:sz="4" w:space="0" w:color="auto"/>
            </w:tcBorders>
            <w:hideMark/>
          </w:tcPr>
          <w:p w14:paraId="740D3B03" w14:textId="77777777" w:rsidR="00D979F5" w:rsidRPr="00B93EBD" w:rsidRDefault="00D979F5" w:rsidP="00EE56B7">
            <w:pPr>
              <w:spacing w:line="276" w:lineRule="auto"/>
              <w:rPr>
                <w:color w:val="000000"/>
                <w:sz w:val="22"/>
                <w:szCs w:val="22"/>
                <w:highlight w:val="yellow"/>
                <w:lang w:eastAsia="lv-LV"/>
              </w:rPr>
            </w:pPr>
            <w:r w:rsidRPr="00001E2D">
              <w:t>TS_0307.xxx v1 Stravmaini 0.4kV_iekstipa/ Current transformer 0.4kV for indoor use)</w:t>
            </w:r>
          </w:p>
        </w:tc>
        <w:tc>
          <w:tcPr>
            <w:tcW w:w="2421" w:type="dxa"/>
            <w:tcBorders>
              <w:top w:val="nil"/>
              <w:left w:val="nil"/>
              <w:bottom w:val="single" w:sz="4" w:space="0" w:color="auto"/>
              <w:right w:val="single" w:sz="4" w:space="0" w:color="auto"/>
            </w:tcBorders>
            <w:shd w:val="clear" w:color="auto" w:fill="FFFFFF"/>
            <w:hideMark/>
          </w:tcPr>
          <w:p w14:paraId="3A9DE78A" w14:textId="77777777" w:rsidR="00D979F5" w:rsidRPr="00B93EBD" w:rsidRDefault="00D979F5" w:rsidP="00EE56B7">
            <w:pPr>
              <w:spacing w:line="276" w:lineRule="auto"/>
              <w:jc w:val="center"/>
              <w:rPr>
                <w:color w:val="000000"/>
                <w:sz w:val="22"/>
                <w:szCs w:val="22"/>
                <w:lang w:eastAsia="lv-LV"/>
              </w:rPr>
            </w:pPr>
            <w:r w:rsidRPr="00B93EBD">
              <w:rPr>
                <w:color w:val="000000"/>
                <w:sz w:val="22"/>
                <w:szCs w:val="22"/>
                <w:lang w:eastAsia="lv-LV"/>
              </w:rPr>
              <w:t>Atbilst/ Confirm</w:t>
            </w:r>
          </w:p>
        </w:tc>
        <w:tc>
          <w:tcPr>
            <w:tcW w:w="2234" w:type="dxa"/>
            <w:tcBorders>
              <w:top w:val="nil"/>
              <w:left w:val="nil"/>
              <w:bottom w:val="single" w:sz="4" w:space="0" w:color="auto"/>
              <w:right w:val="single" w:sz="4" w:space="0" w:color="auto"/>
            </w:tcBorders>
            <w:vAlign w:val="center"/>
          </w:tcPr>
          <w:p w14:paraId="56C85FF0" w14:textId="77777777" w:rsidR="00D979F5" w:rsidRPr="00B93EBD" w:rsidRDefault="00D979F5" w:rsidP="00EE56B7">
            <w:pPr>
              <w:spacing w:line="276" w:lineRule="auto"/>
              <w:jc w:val="center"/>
              <w:rPr>
                <w:color w:val="000000"/>
                <w:sz w:val="22"/>
                <w:szCs w:val="22"/>
                <w:lang w:eastAsia="lv-LV"/>
              </w:rPr>
            </w:pPr>
          </w:p>
        </w:tc>
        <w:tc>
          <w:tcPr>
            <w:tcW w:w="926" w:type="dxa"/>
            <w:tcBorders>
              <w:top w:val="nil"/>
              <w:left w:val="nil"/>
              <w:bottom w:val="single" w:sz="4" w:space="0" w:color="auto"/>
              <w:right w:val="single" w:sz="4" w:space="0" w:color="auto"/>
            </w:tcBorders>
            <w:vAlign w:val="center"/>
          </w:tcPr>
          <w:p w14:paraId="60156CFA" w14:textId="77777777" w:rsidR="00D979F5" w:rsidRPr="00B93EBD" w:rsidRDefault="00D979F5" w:rsidP="00EE56B7">
            <w:pPr>
              <w:spacing w:line="276" w:lineRule="auto"/>
              <w:jc w:val="center"/>
              <w:rPr>
                <w:color w:val="000000"/>
                <w:sz w:val="22"/>
                <w:szCs w:val="22"/>
                <w:lang w:eastAsia="lv-LV"/>
              </w:rPr>
            </w:pPr>
          </w:p>
        </w:tc>
        <w:tc>
          <w:tcPr>
            <w:tcW w:w="1087" w:type="dxa"/>
            <w:tcBorders>
              <w:top w:val="nil"/>
              <w:left w:val="nil"/>
              <w:bottom w:val="single" w:sz="4" w:space="0" w:color="auto"/>
              <w:right w:val="single" w:sz="4" w:space="0" w:color="auto"/>
            </w:tcBorders>
            <w:vAlign w:val="center"/>
          </w:tcPr>
          <w:p w14:paraId="31029727" w14:textId="77777777" w:rsidR="00D979F5" w:rsidRPr="00B93EBD" w:rsidRDefault="00D979F5" w:rsidP="00EE56B7">
            <w:pPr>
              <w:spacing w:line="276" w:lineRule="auto"/>
              <w:jc w:val="center"/>
              <w:rPr>
                <w:color w:val="000000"/>
                <w:sz w:val="22"/>
                <w:szCs w:val="22"/>
                <w:lang w:eastAsia="lv-LV"/>
              </w:rPr>
            </w:pPr>
          </w:p>
        </w:tc>
      </w:tr>
      <w:tr w:rsidR="00D979F5" w:rsidRPr="00B93EBD" w14:paraId="1B2ECE9C" w14:textId="77777777" w:rsidTr="002024E1">
        <w:trPr>
          <w:cantSplit/>
          <w:jc w:val="center"/>
        </w:trPr>
        <w:tc>
          <w:tcPr>
            <w:tcW w:w="853" w:type="dxa"/>
            <w:tcBorders>
              <w:top w:val="nil"/>
              <w:left w:val="single" w:sz="4" w:space="0" w:color="auto"/>
              <w:bottom w:val="single" w:sz="4" w:space="0" w:color="auto"/>
              <w:right w:val="single" w:sz="4" w:space="0" w:color="auto"/>
            </w:tcBorders>
            <w:shd w:val="clear" w:color="auto" w:fill="FFFFFF"/>
            <w:vAlign w:val="center"/>
          </w:tcPr>
          <w:p w14:paraId="4046AB42" w14:textId="77777777" w:rsidR="00D979F5" w:rsidRPr="00B93EBD" w:rsidRDefault="00D979F5" w:rsidP="00EE56B7">
            <w:pPr>
              <w:pStyle w:val="ListParagraph"/>
              <w:numPr>
                <w:ilvl w:val="1"/>
                <w:numId w:val="29"/>
              </w:numPr>
              <w:rPr>
                <w:rFonts w:cs="Times New Roman"/>
                <w:color w:val="000000"/>
                <w:sz w:val="22"/>
                <w:lang w:eastAsia="lv-LV"/>
              </w:rPr>
            </w:pPr>
          </w:p>
        </w:tc>
        <w:tc>
          <w:tcPr>
            <w:tcW w:w="7147" w:type="dxa"/>
            <w:tcBorders>
              <w:top w:val="nil"/>
              <w:left w:val="single" w:sz="4" w:space="0" w:color="auto"/>
              <w:bottom w:val="single" w:sz="4" w:space="0" w:color="auto"/>
              <w:right w:val="single" w:sz="4" w:space="0" w:color="auto"/>
            </w:tcBorders>
            <w:hideMark/>
          </w:tcPr>
          <w:p w14:paraId="7224DF49" w14:textId="77777777" w:rsidR="00D979F5" w:rsidRPr="00B93EBD" w:rsidRDefault="00D979F5" w:rsidP="00EE56B7">
            <w:pPr>
              <w:spacing w:line="276" w:lineRule="auto"/>
              <w:rPr>
                <w:color w:val="000000"/>
                <w:sz w:val="22"/>
                <w:szCs w:val="22"/>
                <w:highlight w:val="yellow"/>
                <w:lang w:eastAsia="lv-LV"/>
              </w:rPr>
            </w:pPr>
            <w:r w:rsidRPr="00001E2D">
              <w:t>TS_0308.1xx v1 Strāvmainis 0,4kV iekštipa, drošinātājslēdzī iebūvēts/ Current transformer 0.4kV for indoor use, fuse switch built-in</w:t>
            </w:r>
          </w:p>
        </w:tc>
        <w:tc>
          <w:tcPr>
            <w:tcW w:w="2421" w:type="dxa"/>
            <w:tcBorders>
              <w:top w:val="nil"/>
              <w:left w:val="nil"/>
              <w:bottom w:val="single" w:sz="4" w:space="0" w:color="auto"/>
              <w:right w:val="single" w:sz="4" w:space="0" w:color="auto"/>
            </w:tcBorders>
            <w:shd w:val="clear" w:color="auto" w:fill="FFFFFF"/>
            <w:hideMark/>
          </w:tcPr>
          <w:p w14:paraId="0B96EB55" w14:textId="77777777" w:rsidR="00D979F5" w:rsidRPr="00B93EBD" w:rsidRDefault="00D979F5" w:rsidP="00EE56B7">
            <w:pPr>
              <w:spacing w:line="276" w:lineRule="auto"/>
              <w:jc w:val="center"/>
              <w:rPr>
                <w:color w:val="000000"/>
                <w:sz w:val="22"/>
                <w:szCs w:val="22"/>
                <w:lang w:eastAsia="lv-LV"/>
              </w:rPr>
            </w:pPr>
            <w:r w:rsidRPr="00B93EBD">
              <w:rPr>
                <w:color w:val="000000"/>
                <w:sz w:val="22"/>
                <w:szCs w:val="22"/>
                <w:lang w:eastAsia="lv-LV"/>
              </w:rPr>
              <w:t>Atbilst/ Confirm</w:t>
            </w:r>
          </w:p>
        </w:tc>
        <w:tc>
          <w:tcPr>
            <w:tcW w:w="2234" w:type="dxa"/>
            <w:tcBorders>
              <w:top w:val="nil"/>
              <w:left w:val="nil"/>
              <w:bottom w:val="single" w:sz="4" w:space="0" w:color="auto"/>
              <w:right w:val="single" w:sz="4" w:space="0" w:color="auto"/>
            </w:tcBorders>
            <w:vAlign w:val="center"/>
          </w:tcPr>
          <w:p w14:paraId="37CEE070" w14:textId="77777777" w:rsidR="00D979F5" w:rsidRPr="00B93EBD" w:rsidRDefault="00D979F5" w:rsidP="00EE56B7">
            <w:pPr>
              <w:spacing w:line="276" w:lineRule="auto"/>
              <w:jc w:val="center"/>
              <w:rPr>
                <w:color w:val="000000"/>
                <w:sz w:val="22"/>
                <w:szCs w:val="22"/>
                <w:lang w:eastAsia="lv-LV"/>
              </w:rPr>
            </w:pPr>
          </w:p>
        </w:tc>
        <w:tc>
          <w:tcPr>
            <w:tcW w:w="926" w:type="dxa"/>
            <w:tcBorders>
              <w:top w:val="nil"/>
              <w:left w:val="nil"/>
              <w:bottom w:val="single" w:sz="4" w:space="0" w:color="auto"/>
              <w:right w:val="single" w:sz="4" w:space="0" w:color="auto"/>
            </w:tcBorders>
            <w:vAlign w:val="center"/>
          </w:tcPr>
          <w:p w14:paraId="16850A3F" w14:textId="77777777" w:rsidR="00D979F5" w:rsidRPr="00B93EBD" w:rsidRDefault="00D979F5" w:rsidP="00EE56B7">
            <w:pPr>
              <w:spacing w:line="276" w:lineRule="auto"/>
              <w:jc w:val="center"/>
              <w:rPr>
                <w:color w:val="000000"/>
                <w:sz w:val="22"/>
                <w:szCs w:val="22"/>
                <w:lang w:eastAsia="lv-LV"/>
              </w:rPr>
            </w:pPr>
          </w:p>
        </w:tc>
        <w:tc>
          <w:tcPr>
            <w:tcW w:w="1087" w:type="dxa"/>
            <w:tcBorders>
              <w:top w:val="nil"/>
              <w:left w:val="nil"/>
              <w:bottom w:val="single" w:sz="4" w:space="0" w:color="auto"/>
              <w:right w:val="single" w:sz="4" w:space="0" w:color="auto"/>
            </w:tcBorders>
            <w:vAlign w:val="center"/>
          </w:tcPr>
          <w:p w14:paraId="08E6D966" w14:textId="77777777" w:rsidR="00D979F5" w:rsidRPr="00B93EBD" w:rsidRDefault="00D979F5" w:rsidP="00EE56B7">
            <w:pPr>
              <w:spacing w:line="276" w:lineRule="auto"/>
              <w:jc w:val="center"/>
              <w:rPr>
                <w:color w:val="000000"/>
                <w:sz w:val="22"/>
                <w:szCs w:val="22"/>
                <w:lang w:eastAsia="lv-LV"/>
              </w:rPr>
            </w:pPr>
          </w:p>
        </w:tc>
      </w:tr>
      <w:tr w:rsidR="00D979F5" w:rsidRPr="00B93EBD" w14:paraId="349AFC81" w14:textId="77777777" w:rsidTr="002024E1">
        <w:trPr>
          <w:cantSplit/>
          <w:jc w:val="center"/>
        </w:trPr>
        <w:tc>
          <w:tcPr>
            <w:tcW w:w="853" w:type="dxa"/>
            <w:tcBorders>
              <w:top w:val="nil"/>
              <w:left w:val="single" w:sz="4" w:space="0" w:color="auto"/>
              <w:bottom w:val="single" w:sz="4" w:space="0" w:color="auto"/>
              <w:right w:val="single" w:sz="4" w:space="0" w:color="auto"/>
            </w:tcBorders>
            <w:shd w:val="clear" w:color="auto" w:fill="FFFFFF"/>
            <w:vAlign w:val="center"/>
          </w:tcPr>
          <w:p w14:paraId="6DB9051F" w14:textId="77777777" w:rsidR="00D979F5" w:rsidRPr="00B93EBD" w:rsidRDefault="00D979F5" w:rsidP="00EE56B7">
            <w:pPr>
              <w:pStyle w:val="ListParagraph"/>
              <w:numPr>
                <w:ilvl w:val="1"/>
                <w:numId w:val="29"/>
              </w:numPr>
              <w:rPr>
                <w:rFonts w:cs="Times New Roman"/>
                <w:color w:val="000000"/>
                <w:sz w:val="22"/>
                <w:lang w:eastAsia="lv-LV"/>
              </w:rPr>
            </w:pPr>
          </w:p>
        </w:tc>
        <w:tc>
          <w:tcPr>
            <w:tcW w:w="7147" w:type="dxa"/>
            <w:tcBorders>
              <w:top w:val="nil"/>
              <w:left w:val="single" w:sz="4" w:space="0" w:color="auto"/>
              <w:bottom w:val="single" w:sz="4" w:space="0" w:color="auto"/>
              <w:right w:val="single" w:sz="4" w:space="0" w:color="auto"/>
            </w:tcBorders>
            <w:hideMark/>
          </w:tcPr>
          <w:p w14:paraId="6E0656EB" w14:textId="77777777" w:rsidR="00D979F5" w:rsidRPr="00B93EBD" w:rsidRDefault="00D979F5" w:rsidP="00EE56B7">
            <w:pPr>
              <w:spacing w:line="276" w:lineRule="auto"/>
              <w:rPr>
                <w:color w:val="000000"/>
                <w:sz w:val="22"/>
                <w:szCs w:val="22"/>
                <w:highlight w:val="yellow"/>
                <w:lang w:eastAsia="lv-LV"/>
              </w:rPr>
            </w:pPr>
            <w:r w:rsidRPr="00001E2D">
              <w:t>TS_0308.2xx v1 Strāvmainis 0,4kV iekštipa, pie drošinātājslēdža spailēm pievienots/ Current transformer 0.4kV for indoor use, attached to the fuse switch.</w:t>
            </w:r>
          </w:p>
        </w:tc>
        <w:tc>
          <w:tcPr>
            <w:tcW w:w="2421" w:type="dxa"/>
            <w:tcBorders>
              <w:top w:val="nil"/>
              <w:left w:val="nil"/>
              <w:bottom w:val="single" w:sz="4" w:space="0" w:color="auto"/>
              <w:right w:val="single" w:sz="4" w:space="0" w:color="auto"/>
            </w:tcBorders>
            <w:shd w:val="clear" w:color="auto" w:fill="FFFFFF"/>
            <w:hideMark/>
          </w:tcPr>
          <w:p w14:paraId="04415B81" w14:textId="77777777" w:rsidR="00D979F5" w:rsidRPr="00B93EBD" w:rsidRDefault="00D979F5" w:rsidP="00EE56B7">
            <w:pPr>
              <w:spacing w:line="276" w:lineRule="auto"/>
              <w:jc w:val="center"/>
              <w:rPr>
                <w:color w:val="000000"/>
                <w:sz w:val="22"/>
                <w:szCs w:val="22"/>
                <w:lang w:eastAsia="lv-LV"/>
              </w:rPr>
            </w:pPr>
            <w:r w:rsidRPr="00B93EBD">
              <w:rPr>
                <w:color w:val="000000"/>
                <w:sz w:val="22"/>
                <w:szCs w:val="22"/>
                <w:lang w:eastAsia="lv-LV"/>
              </w:rPr>
              <w:t>Atbilst/ Confirm</w:t>
            </w:r>
          </w:p>
        </w:tc>
        <w:tc>
          <w:tcPr>
            <w:tcW w:w="2234" w:type="dxa"/>
            <w:tcBorders>
              <w:top w:val="nil"/>
              <w:left w:val="nil"/>
              <w:bottom w:val="single" w:sz="4" w:space="0" w:color="auto"/>
              <w:right w:val="single" w:sz="4" w:space="0" w:color="auto"/>
            </w:tcBorders>
            <w:vAlign w:val="center"/>
          </w:tcPr>
          <w:p w14:paraId="5A600727" w14:textId="77777777" w:rsidR="00D979F5" w:rsidRPr="00B93EBD" w:rsidRDefault="00D979F5" w:rsidP="00EE56B7">
            <w:pPr>
              <w:spacing w:line="276" w:lineRule="auto"/>
              <w:jc w:val="center"/>
              <w:rPr>
                <w:color w:val="000000"/>
                <w:sz w:val="22"/>
                <w:szCs w:val="22"/>
                <w:lang w:eastAsia="lv-LV"/>
              </w:rPr>
            </w:pPr>
          </w:p>
        </w:tc>
        <w:tc>
          <w:tcPr>
            <w:tcW w:w="926" w:type="dxa"/>
            <w:tcBorders>
              <w:top w:val="nil"/>
              <w:left w:val="nil"/>
              <w:bottom w:val="single" w:sz="4" w:space="0" w:color="auto"/>
              <w:right w:val="single" w:sz="4" w:space="0" w:color="auto"/>
            </w:tcBorders>
            <w:vAlign w:val="center"/>
          </w:tcPr>
          <w:p w14:paraId="30FF5237" w14:textId="77777777" w:rsidR="00D979F5" w:rsidRPr="00B93EBD" w:rsidRDefault="00D979F5" w:rsidP="00EE56B7">
            <w:pPr>
              <w:spacing w:line="276" w:lineRule="auto"/>
              <w:jc w:val="center"/>
              <w:rPr>
                <w:color w:val="000000"/>
                <w:sz w:val="22"/>
                <w:szCs w:val="22"/>
                <w:lang w:eastAsia="lv-LV"/>
              </w:rPr>
            </w:pPr>
          </w:p>
        </w:tc>
        <w:tc>
          <w:tcPr>
            <w:tcW w:w="1087" w:type="dxa"/>
            <w:tcBorders>
              <w:top w:val="nil"/>
              <w:left w:val="nil"/>
              <w:bottom w:val="single" w:sz="4" w:space="0" w:color="auto"/>
              <w:right w:val="single" w:sz="4" w:space="0" w:color="auto"/>
            </w:tcBorders>
            <w:vAlign w:val="center"/>
          </w:tcPr>
          <w:p w14:paraId="4E01C2CC" w14:textId="77777777" w:rsidR="00D979F5" w:rsidRPr="00B93EBD" w:rsidRDefault="00D979F5" w:rsidP="00EE56B7">
            <w:pPr>
              <w:spacing w:line="276" w:lineRule="auto"/>
              <w:jc w:val="center"/>
              <w:rPr>
                <w:color w:val="000000"/>
                <w:sz w:val="22"/>
                <w:szCs w:val="22"/>
                <w:lang w:eastAsia="lv-LV"/>
              </w:rPr>
            </w:pPr>
          </w:p>
        </w:tc>
        <w:bookmarkEnd w:id="0"/>
      </w:tr>
      <w:tr w:rsidR="00D979F5" w:rsidRPr="00B93EBD" w14:paraId="20D5A979" w14:textId="77777777" w:rsidTr="002024E1">
        <w:trPr>
          <w:cantSplit/>
          <w:jc w:val="center"/>
        </w:trPr>
        <w:tc>
          <w:tcPr>
            <w:tcW w:w="853" w:type="dxa"/>
            <w:tcBorders>
              <w:top w:val="nil"/>
              <w:left w:val="single" w:sz="4" w:space="0" w:color="auto"/>
              <w:bottom w:val="single" w:sz="4" w:space="0" w:color="auto"/>
              <w:right w:val="single" w:sz="4" w:space="0" w:color="auto"/>
            </w:tcBorders>
            <w:shd w:val="clear" w:color="auto" w:fill="FFFFFF"/>
            <w:vAlign w:val="center"/>
          </w:tcPr>
          <w:p w14:paraId="38D5A606" w14:textId="77777777" w:rsidR="00D979F5" w:rsidRPr="00B93EBD" w:rsidRDefault="00D979F5" w:rsidP="00EE56B7">
            <w:pPr>
              <w:pStyle w:val="ListParagraph"/>
              <w:numPr>
                <w:ilvl w:val="1"/>
                <w:numId w:val="29"/>
              </w:numPr>
              <w:rPr>
                <w:rFonts w:cs="Times New Roman"/>
                <w:color w:val="000000"/>
                <w:sz w:val="22"/>
                <w:lang w:eastAsia="lv-LV"/>
              </w:rPr>
            </w:pPr>
          </w:p>
        </w:tc>
        <w:tc>
          <w:tcPr>
            <w:tcW w:w="7147" w:type="dxa"/>
            <w:tcBorders>
              <w:top w:val="nil"/>
              <w:left w:val="single" w:sz="4" w:space="0" w:color="auto"/>
              <w:bottom w:val="single" w:sz="4" w:space="0" w:color="auto"/>
              <w:right w:val="single" w:sz="4" w:space="0" w:color="auto"/>
            </w:tcBorders>
          </w:tcPr>
          <w:p w14:paraId="774F00C1" w14:textId="77777777" w:rsidR="00D979F5" w:rsidRPr="00001E2D" w:rsidRDefault="00D979F5" w:rsidP="00EE56B7">
            <w:pPr>
              <w:spacing w:line="276" w:lineRule="auto"/>
            </w:pPr>
            <w:r w:rsidRPr="001E4D5F">
              <w:t>TS_1802.0xx_v2_Parsprieguma_nov_0.4kV</w:t>
            </w:r>
            <w:r>
              <w:t>/ Surge arrester for 0.4kV</w:t>
            </w:r>
          </w:p>
        </w:tc>
        <w:tc>
          <w:tcPr>
            <w:tcW w:w="2421" w:type="dxa"/>
            <w:tcBorders>
              <w:top w:val="nil"/>
              <w:left w:val="nil"/>
              <w:bottom w:val="single" w:sz="4" w:space="0" w:color="auto"/>
              <w:right w:val="single" w:sz="4" w:space="0" w:color="auto"/>
            </w:tcBorders>
            <w:shd w:val="clear" w:color="auto" w:fill="FFFFFF"/>
          </w:tcPr>
          <w:p w14:paraId="2CDCDE61" w14:textId="77777777" w:rsidR="00D979F5" w:rsidRPr="00B93EBD" w:rsidRDefault="00D979F5" w:rsidP="00EE56B7">
            <w:pPr>
              <w:spacing w:line="276" w:lineRule="auto"/>
              <w:jc w:val="center"/>
              <w:rPr>
                <w:color w:val="000000"/>
                <w:sz w:val="22"/>
                <w:szCs w:val="22"/>
                <w:lang w:eastAsia="lv-LV"/>
              </w:rPr>
            </w:pPr>
            <w:r w:rsidRPr="00B93EBD">
              <w:rPr>
                <w:color w:val="000000"/>
                <w:sz w:val="22"/>
                <w:szCs w:val="22"/>
                <w:lang w:eastAsia="lv-LV"/>
              </w:rPr>
              <w:t>Atbilst/ Confirm</w:t>
            </w:r>
          </w:p>
        </w:tc>
        <w:tc>
          <w:tcPr>
            <w:tcW w:w="2234" w:type="dxa"/>
            <w:tcBorders>
              <w:top w:val="nil"/>
              <w:left w:val="nil"/>
              <w:bottom w:val="single" w:sz="4" w:space="0" w:color="auto"/>
              <w:right w:val="single" w:sz="4" w:space="0" w:color="auto"/>
            </w:tcBorders>
            <w:vAlign w:val="center"/>
          </w:tcPr>
          <w:p w14:paraId="304C093A" w14:textId="77777777" w:rsidR="00D979F5" w:rsidRPr="00B93EBD" w:rsidRDefault="00D979F5" w:rsidP="00EE56B7">
            <w:pPr>
              <w:spacing w:line="276" w:lineRule="auto"/>
              <w:jc w:val="center"/>
              <w:rPr>
                <w:color w:val="000000"/>
                <w:sz w:val="22"/>
                <w:szCs w:val="22"/>
                <w:lang w:eastAsia="lv-LV"/>
              </w:rPr>
            </w:pPr>
          </w:p>
        </w:tc>
        <w:tc>
          <w:tcPr>
            <w:tcW w:w="926" w:type="dxa"/>
            <w:tcBorders>
              <w:top w:val="nil"/>
              <w:left w:val="nil"/>
              <w:bottom w:val="single" w:sz="4" w:space="0" w:color="auto"/>
              <w:right w:val="single" w:sz="4" w:space="0" w:color="auto"/>
            </w:tcBorders>
            <w:vAlign w:val="center"/>
          </w:tcPr>
          <w:p w14:paraId="700AD5AD" w14:textId="77777777" w:rsidR="00D979F5" w:rsidRPr="00B93EBD" w:rsidRDefault="00D979F5" w:rsidP="00EE56B7">
            <w:pPr>
              <w:spacing w:line="276" w:lineRule="auto"/>
              <w:jc w:val="center"/>
              <w:rPr>
                <w:color w:val="000000"/>
                <w:sz w:val="22"/>
                <w:szCs w:val="22"/>
                <w:lang w:eastAsia="lv-LV"/>
              </w:rPr>
            </w:pPr>
          </w:p>
        </w:tc>
        <w:tc>
          <w:tcPr>
            <w:tcW w:w="1087" w:type="dxa"/>
            <w:tcBorders>
              <w:top w:val="nil"/>
              <w:left w:val="nil"/>
              <w:bottom w:val="single" w:sz="4" w:space="0" w:color="auto"/>
              <w:right w:val="single" w:sz="4" w:space="0" w:color="auto"/>
            </w:tcBorders>
            <w:vAlign w:val="center"/>
          </w:tcPr>
          <w:p w14:paraId="6AB4455B" w14:textId="77777777" w:rsidR="00D979F5" w:rsidRPr="00B93EBD" w:rsidRDefault="00D979F5" w:rsidP="00EE56B7">
            <w:pPr>
              <w:spacing w:line="276" w:lineRule="auto"/>
              <w:jc w:val="center"/>
              <w:rPr>
                <w:color w:val="000000"/>
                <w:sz w:val="22"/>
                <w:szCs w:val="22"/>
                <w:lang w:eastAsia="lv-LV"/>
              </w:rPr>
            </w:pPr>
          </w:p>
        </w:tc>
      </w:tr>
      <w:tr w:rsidR="00D979F5" w:rsidRPr="00B93EBD" w14:paraId="21C75EFB" w14:textId="77777777" w:rsidTr="002024E1">
        <w:trPr>
          <w:cantSplit/>
          <w:jc w:val="center"/>
        </w:trPr>
        <w:tc>
          <w:tcPr>
            <w:tcW w:w="853" w:type="dxa"/>
            <w:tcBorders>
              <w:top w:val="nil"/>
              <w:left w:val="single" w:sz="4" w:space="0" w:color="auto"/>
              <w:bottom w:val="single" w:sz="4" w:space="0" w:color="auto"/>
              <w:right w:val="single" w:sz="4" w:space="0" w:color="auto"/>
            </w:tcBorders>
            <w:shd w:val="clear" w:color="auto" w:fill="FFFFFF"/>
            <w:vAlign w:val="center"/>
          </w:tcPr>
          <w:p w14:paraId="3FD352A3" w14:textId="77777777" w:rsidR="00D979F5" w:rsidRPr="00B93EBD" w:rsidRDefault="00D979F5" w:rsidP="00EE56B7">
            <w:pPr>
              <w:pStyle w:val="ListParagraph"/>
              <w:numPr>
                <w:ilvl w:val="1"/>
                <w:numId w:val="29"/>
              </w:numPr>
              <w:rPr>
                <w:rFonts w:cs="Times New Roman"/>
                <w:color w:val="000000"/>
                <w:sz w:val="22"/>
                <w:lang w:eastAsia="lv-LV"/>
              </w:rPr>
            </w:pPr>
          </w:p>
        </w:tc>
        <w:tc>
          <w:tcPr>
            <w:tcW w:w="7147" w:type="dxa"/>
            <w:tcBorders>
              <w:top w:val="nil"/>
              <w:left w:val="single" w:sz="4" w:space="0" w:color="auto"/>
              <w:bottom w:val="single" w:sz="4" w:space="0" w:color="auto"/>
              <w:right w:val="single" w:sz="4" w:space="0" w:color="auto"/>
            </w:tcBorders>
          </w:tcPr>
          <w:p w14:paraId="2915FC3A" w14:textId="77777777" w:rsidR="00D979F5" w:rsidRPr="00B93EBD" w:rsidRDefault="00D979F5" w:rsidP="00EE56B7">
            <w:pPr>
              <w:spacing w:line="276" w:lineRule="auto"/>
              <w:rPr>
                <w:color w:val="000000"/>
                <w:sz w:val="22"/>
                <w:szCs w:val="22"/>
                <w:lang w:eastAsia="lv-LV"/>
              </w:rPr>
            </w:pPr>
            <w:r w:rsidRPr="00001E2D">
              <w:t>TS_2805.001 v1 Slegiekarta_SMS_24kV_SP_ind.kompl.ar_AAI./ Switchgear with autoreclosing_24kV individual set</w:t>
            </w:r>
          </w:p>
        </w:tc>
        <w:tc>
          <w:tcPr>
            <w:tcW w:w="2421" w:type="dxa"/>
            <w:tcBorders>
              <w:top w:val="nil"/>
              <w:left w:val="nil"/>
              <w:bottom w:val="single" w:sz="4" w:space="0" w:color="auto"/>
              <w:right w:val="single" w:sz="4" w:space="0" w:color="auto"/>
            </w:tcBorders>
            <w:shd w:val="clear" w:color="auto" w:fill="FFFFFF"/>
            <w:vAlign w:val="center"/>
          </w:tcPr>
          <w:p w14:paraId="4B79FBB6" w14:textId="77777777" w:rsidR="00D979F5" w:rsidRPr="00B93EBD" w:rsidRDefault="00D979F5" w:rsidP="00EE56B7">
            <w:pPr>
              <w:spacing w:line="276" w:lineRule="auto"/>
              <w:jc w:val="center"/>
              <w:rPr>
                <w:color w:val="000000"/>
                <w:sz w:val="22"/>
                <w:szCs w:val="22"/>
                <w:lang w:eastAsia="lv-LV"/>
              </w:rPr>
            </w:pPr>
            <w:r w:rsidRPr="00D43482">
              <w:rPr>
                <w:color w:val="000000"/>
                <w:sz w:val="22"/>
                <w:szCs w:val="22"/>
                <w:lang w:eastAsia="lv-LV"/>
              </w:rPr>
              <w:t>Atbilst/ Confirm</w:t>
            </w:r>
          </w:p>
        </w:tc>
        <w:tc>
          <w:tcPr>
            <w:tcW w:w="2234" w:type="dxa"/>
            <w:tcBorders>
              <w:top w:val="nil"/>
              <w:left w:val="nil"/>
              <w:bottom w:val="single" w:sz="4" w:space="0" w:color="auto"/>
              <w:right w:val="single" w:sz="4" w:space="0" w:color="auto"/>
            </w:tcBorders>
            <w:vAlign w:val="center"/>
          </w:tcPr>
          <w:p w14:paraId="21BA4944" w14:textId="77777777" w:rsidR="00D979F5" w:rsidRPr="00B93EBD" w:rsidRDefault="00D979F5" w:rsidP="00EE56B7">
            <w:pPr>
              <w:spacing w:line="276" w:lineRule="auto"/>
              <w:jc w:val="center"/>
              <w:rPr>
                <w:color w:val="000000"/>
                <w:sz w:val="22"/>
                <w:szCs w:val="22"/>
                <w:lang w:eastAsia="lv-LV"/>
              </w:rPr>
            </w:pPr>
          </w:p>
        </w:tc>
        <w:tc>
          <w:tcPr>
            <w:tcW w:w="926" w:type="dxa"/>
            <w:tcBorders>
              <w:top w:val="nil"/>
              <w:left w:val="nil"/>
              <w:bottom w:val="single" w:sz="4" w:space="0" w:color="auto"/>
              <w:right w:val="single" w:sz="4" w:space="0" w:color="auto"/>
            </w:tcBorders>
            <w:vAlign w:val="center"/>
          </w:tcPr>
          <w:p w14:paraId="02996882" w14:textId="77777777" w:rsidR="00D979F5" w:rsidRPr="00B93EBD" w:rsidRDefault="00D979F5" w:rsidP="00EE56B7">
            <w:pPr>
              <w:spacing w:line="276" w:lineRule="auto"/>
              <w:jc w:val="center"/>
              <w:rPr>
                <w:color w:val="000000"/>
                <w:sz w:val="22"/>
                <w:szCs w:val="22"/>
                <w:lang w:eastAsia="lv-LV"/>
              </w:rPr>
            </w:pPr>
          </w:p>
        </w:tc>
        <w:tc>
          <w:tcPr>
            <w:tcW w:w="1087" w:type="dxa"/>
            <w:tcBorders>
              <w:top w:val="nil"/>
              <w:left w:val="nil"/>
              <w:bottom w:val="single" w:sz="4" w:space="0" w:color="auto"/>
              <w:right w:val="single" w:sz="4" w:space="0" w:color="auto"/>
            </w:tcBorders>
            <w:vAlign w:val="center"/>
          </w:tcPr>
          <w:p w14:paraId="524AFC8C" w14:textId="77777777" w:rsidR="00D979F5" w:rsidRPr="00B93EBD" w:rsidRDefault="00D979F5" w:rsidP="00EE56B7">
            <w:pPr>
              <w:spacing w:line="276" w:lineRule="auto"/>
              <w:jc w:val="center"/>
              <w:rPr>
                <w:color w:val="000000"/>
                <w:sz w:val="22"/>
                <w:szCs w:val="22"/>
                <w:lang w:eastAsia="lv-LV"/>
              </w:rPr>
            </w:pPr>
          </w:p>
        </w:tc>
      </w:tr>
      <w:tr w:rsidR="00D979F5" w:rsidRPr="00B93EBD" w14:paraId="0CBFF685" w14:textId="77777777" w:rsidTr="002024E1">
        <w:trPr>
          <w:cantSplit/>
          <w:jc w:val="center"/>
        </w:trPr>
        <w:tc>
          <w:tcPr>
            <w:tcW w:w="853" w:type="dxa"/>
            <w:tcBorders>
              <w:top w:val="nil"/>
              <w:left w:val="single" w:sz="4" w:space="0" w:color="auto"/>
              <w:bottom w:val="single" w:sz="4" w:space="0" w:color="auto"/>
              <w:right w:val="single" w:sz="4" w:space="0" w:color="auto"/>
            </w:tcBorders>
            <w:shd w:val="clear" w:color="auto" w:fill="FFFFFF"/>
            <w:vAlign w:val="center"/>
          </w:tcPr>
          <w:p w14:paraId="78937EAC" w14:textId="77777777" w:rsidR="00D979F5" w:rsidRPr="00B93EBD" w:rsidRDefault="00D979F5" w:rsidP="00EE56B7">
            <w:pPr>
              <w:pStyle w:val="ListParagraph"/>
              <w:numPr>
                <w:ilvl w:val="1"/>
                <w:numId w:val="29"/>
              </w:numPr>
              <w:rPr>
                <w:rFonts w:cs="Times New Roman"/>
                <w:color w:val="000000"/>
                <w:sz w:val="22"/>
                <w:lang w:eastAsia="lv-LV"/>
              </w:rPr>
            </w:pPr>
          </w:p>
        </w:tc>
        <w:tc>
          <w:tcPr>
            <w:tcW w:w="7147" w:type="dxa"/>
            <w:tcBorders>
              <w:top w:val="nil"/>
              <w:left w:val="single" w:sz="4" w:space="0" w:color="auto"/>
              <w:bottom w:val="single" w:sz="4" w:space="0" w:color="auto"/>
              <w:right w:val="single" w:sz="4" w:space="0" w:color="auto"/>
            </w:tcBorders>
          </w:tcPr>
          <w:p w14:paraId="4D6F953A" w14:textId="77777777" w:rsidR="00D979F5" w:rsidRPr="00D43482" w:rsidRDefault="00D979F5" w:rsidP="00EE56B7">
            <w:pPr>
              <w:spacing w:line="276" w:lineRule="auto"/>
              <w:rPr>
                <w:color w:val="000000"/>
                <w:sz w:val="22"/>
                <w:szCs w:val="22"/>
              </w:rPr>
            </w:pPr>
            <w:r w:rsidRPr="00001E2D">
              <w:t>TS_2806.001 v1 Slegiekarta_SMS_24kV_SP_ind.kompl.bez_AAI./ Switchgear without autoreclosing_24kV individual set</w:t>
            </w:r>
          </w:p>
        </w:tc>
        <w:tc>
          <w:tcPr>
            <w:tcW w:w="2421" w:type="dxa"/>
            <w:tcBorders>
              <w:top w:val="nil"/>
              <w:left w:val="nil"/>
              <w:bottom w:val="single" w:sz="4" w:space="0" w:color="auto"/>
              <w:right w:val="single" w:sz="4" w:space="0" w:color="auto"/>
            </w:tcBorders>
            <w:shd w:val="clear" w:color="auto" w:fill="FFFFFF"/>
            <w:vAlign w:val="center"/>
          </w:tcPr>
          <w:p w14:paraId="4CBCBEF1" w14:textId="77777777" w:rsidR="00D979F5" w:rsidRPr="00D43482" w:rsidRDefault="00D979F5" w:rsidP="00EE56B7">
            <w:pPr>
              <w:spacing w:line="276" w:lineRule="auto"/>
              <w:jc w:val="center"/>
              <w:rPr>
                <w:color w:val="000000"/>
                <w:sz w:val="22"/>
                <w:szCs w:val="22"/>
                <w:lang w:eastAsia="lv-LV"/>
              </w:rPr>
            </w:pPr>
            <w:r w:rsidRPr="00D43482">
              <w:rPr>
                <w:color w:val="000000"/>
                <w:sz w:val="22"/>
                <w:szCs w:val="22"/>
                <w:lang w:eastAsia="lv-LV"/>
              </w:rPr>
              <w:t>Atbilst/ Confirm</w:t>
            </w:r>
          </w:p>
        </w:tc>
        <w:tc>
          <w:tcPr>
            <w:tcW w:w="2234" w:type="dxa"/>
            <w:tcBorders>
              <w:top w:val="nil"/>
              <w:left w:val="nil"/>
              <w:bottom w:val="single" w:sz="4" w:space="0" w:color="auto"/>
              <w:right w:val="single" w:sz="4" w:space="0" w:color="auto"/>
            </w:tcBorders>
            <w:vAlign w:val="center"/>
          </w:tcPr>
          <w:p w14:paraId="7FF5FA77" w14:textId="77777777" w:rsidR="00D979F5" w:rsidRPr="00B93EBD" w:rsidRDefault="00D979F5" w:rsidP="00EE56B7">
            <w:pPr>
              <w:spacing w:line="276" w:lineRule="auto"/>
              <w:jc w:val="center"/>
              <w:rPr>
                <w:color w:val="000000"/>
                <w:sz w:val="22"/>
                <w:szCs w:val="22"/>
                <w:lang w:eastAsia="lv-LV"/>
              </w:rPr>
            </w:pPr>
          </w:p>
        </w:tc>
        <w:tc>
          <w:tcPr>
            <w:tcW w:w="926" w:type="dxa"/>
            <w:tcBorders>
              <w:top w:val="nil"/>
              <w:left w:val="nil"/>
              <w:bottom w:val="single" w:sz="4" w:space="0" w:color="auto"/>
              <w:right w:val="single" w:sz="4" w:space="0" w:color="auto"/>
            </w:tcBorders>
            <w:vAlign w:val="center"/>
          </w:tcPr>
          <w:p w14:paraId="1A969C0C" w14:textId="77777777" w:rsidR="00D979F5" w:rsidRPr="00B93EBD" w:rsidRDefault="00D979F5" w:rsidP="00EE56B7">
            <w:pPr>
              <w:spacing w:line="276" w:lineRule="auto"/>
              <w:jc w:val="center"/>
              <w:rPr>
                <w:color w:val="000000"/>
                <w:sz w:val="22"/>
                <w:szCs w:val="22"/>
                <w:lang w:eastAsia="lv-LV"/>
              </w:rPr>
            </w:pPr>
          </w:p>
        </w:tc>
        <w:tc>
          <w:tcPr>
            <w:tcW w:w="1087" w:type="dxa"/>
            <w:tcBorders>
              <w:top w:val="nil"/>
              <w:left w:val="nil"/>
              <w:bottom w:val="single" w:sz="4" w:space="0" w:color="auto"/>
              <w:right w:val="single" w:sz="4" w:space="0" w:color="auto"/>
            </w:tcBorders>
            <w:vAlign w:val="center"/>
          </w:tcPr>
          <w:p w14:paraId="1EED32BB" w14:textId="77777777" w:rsidR="00D979F5" w:rsidRPr="00B93EBD" w:rsidRDefault="00D979F5" w:rsidP="00EE56B7">
            <w:pPr>
              <w:spacing w:line="276" w:lineRule="auto"/>
              <w:jc w:val="center"/>
              <w:rPr>
                <w:color w:val="000000"/>
                <w:sz w:val="22"/>
                <w:szCs w:val="22"/>
                <w:lang w:eastAsia="lv-LV"/>
              </w:rPr>
            </w:pPr>
          </w:p>
        </w:tc>
      </w:tr>
      <w:tr w:rsidR="00D979F5" w:rsidRPr="00B93EBD" w14:paraId="66F87B69" w14:textId="77777777" w:rsidTr="002024E1">
        <w:trPr>
          <w:cantSplit/>
          <w:jc w:val="center"/>
        </w:trPr>
        <w:tc>
          <w:tcPr>
            <w:tcW w:w="853" w:type="dxa"/>
            <w:tcBorders>
              <w:top w:val="nil"/>
              <w:left w:val="single" w:sz="4" w:space="0" w:color="auto"/>
              <w:bottom w:val="single" w:sz="4" w:space="0" w:color="auto"/>
              <w:right w:val="single" w:sz="4" w:space="0" w:color="auto"/>
            </w:tcBorders>
            <w:shd w:val="clear" w:color="auto" w:fill="FFFFFF"/>
            <w:vAlign w:val="center"/>
          </w:tcPr>
          <w:p w14:paraId="3B6103D7" w14:textId="77777777" w:rsidR="00D979F5" w:rsidRPr="00B93EBD" w:rsidRDefault="00D979F5" w:rsidP="00EE56B7">
            <w:pPr>
              <w:pStyle w:val="ListParagraph"/>
              <w:numPr>
                <w:ilvl w:val="1"/>
                <w:numId w:val="29"/>
              </w:numPr>
              <w:rPr>
                <w:rFonts w:cs="Times New Roman"/>
                <w:color w:val="000000"/>
                <w:sz w:val="22"/>
                <w:lang w:eastAsia="lv-LV"/>
              </w:rPr>
            </w:pPr>
          </w:p>
        </w:tc>
        <w:tc>
          <w:tcPr>
            <w:tcW w:w="7147" w:type="dxa"/>
            <w:tcBorders>
              <w:top w:val="nil"/>
              <w:left w:val="single" w:sz="4" w:space="0" w:color="auto"/>
              <w:bottom w:val="single" w:sz="4" w:space="0" w:color="auto"/>
              <w:right w:val="single" w:sz="4" w:space="0" w:color="auto"/>
            </w:tcBorders>
          </w:tcPr>
          <w:p w14:paraId="13DD1970" w14:textId="77777777" w:rsidR="00D979F5" w:rsidRPr="00D43482" w:rsidRDefault="00D979F5" w:rsidP="00EE56B7">
            <w:pPr>
              <w:spacing w:line="276" w:lineRule="auto"/>
              <w:rPr>
                <w:color w:val="000000"/>
                <w:sz w:val="22"/>
                <w:szCs w:val="22"/>
              </w:rPr>
            </w:pPr>
            <w:r w:rsidRPr="00001E2D">
              <w:t>TS_2807.001 v1 Slegiekarta_SMS_12kV_SP_individ.kompl./ Switchgear _12kV individual set</w:t>
            </w:r>
          </w:p>
        </w:tc>
        <w:tc>
          <w:tcPr>
            <w:tcW w:w="2421" w:type="dxa"/>
            <w:tcBorders>
              <w:top w:val="nil"/>
              <w:left w:val="nil"/>
              <w:bottom w:val="single" w:sz="4" w:space="0" w:color="auto"/>
              <w:right w:val="single" w:sz="4" w:space="0" w:color="auto"/>
            </w:tcBorders>
            <w:shd w:val="clear" w:color="auto" w:fill="FFFFFF"/>
            <w:vAlign w:val="center"/>
          </w:tcPr>
          <w:p w14:paraId="2425985C" w14:textId="77777777" w:rsidR="00D979F5" w:rsidRPr="00D43482" w:rsidRDefault="00D979F5" w:rsidP="00EE56B7">
            <w:pPr>
              <w:spacing w:line="276" w:lineRule="auto"/>
              <w:jc w:val="center"/>
              <w:rPr>
                <w:color w:val="000000"/>
                <w:sz w:val="22"/>
                <w:szCs w:val="22"/>
                <w:lang w:eastAsia="lv-LV"/>
              </w:rPr>
            </w:pPr>
            <w:r w:rsidRPr="00D43482">
              <w:rPr>
                <w:color w:val="000000"/>
                <w:sz w:val="22"/>
                <w:szCs w:val="22"/>
                <w:lang w:eastAsia="lv-LV"/>
              </w:rPr>
              <w:t>Atbilst/ Confirm</w:t>
            </w:r>
          </w:p>
        </w:tc>
        <w:tc>
          <w:tcPr>
            <w:tcW w:w="2234" w:type="dxa"/>
            <w:tcBorders>
              <w:top w:val="nil"/>
              <w:left w:val="nil"/>
              <w:bottom w:val="single" w:sz="4" w:space="0" w:color="auto"/>
              <w:right w:val="single" w:sz="4" w:space="0" w:color="auto"/>
            </w:tcBorders>
            <w:vAlign w:val="center"/>
          </w:tcPr>
          <w:p w14:paraId="5152BD83" w14:textId="77777777" w:rsidR="00D979F5" w:rsidRPr="00B93EBD" w:rsidRDefault="00D979F5" w:rsidP="00EE56B7">
            <w:pPr>
              <w:spacing w:line="276" w:lineRule="auto"/>
              <w:jc w:val="center"/>
              <w:rPr>
                <w:color w:val="000000"/>
                <w:sz w:val="22"/>
                <w:szCs w:val="22"/>
                <w:lang w:eastAsia="lv-LV"/>
              </w:rPr>
            </w:pPr>
          </w:p>
        </w:tc>
        <w:tc>
          <w:tcPr>
            <w:tcW w:w="926" w:type="dxa"/>
            <w:tcBorders>
              <w:top w:val="nil"/>
              <w:left w:val="nil"/>
              <w:bottom w:val="single" w:sz="4" w:space="0" w:color="auto"/>
              <w:right w:val="single" w:sz="4" w:space="0" w:color="auto"/>
            </w:tcBorders>
            <w:vAlign w:val="center"/>
          </w:tcPr>
          <w:p w14:paraId="6E3D3E5A" w14:textId="77777777" w:rsidR="00D979F5" w:rsidRPr="00B93EBD" w:rsidRDefault="00D979F5" w:rsidP="00EE56B7">
            <w:pPr>
              <w:spacing w:line="276" w:lineRule="auto"/>
              <w:jc w:val="center"/>
              <w:rPr>
                <w:color w:val="000000"/>
                <w:sz w:val="22"/>
                <w:szCs w:val="22"/>
                <w:lang w:eastAsia="lv-LV"/>
              </w:rPr>
            </w:pPr>
          </w:p>
        </w:tc>
        <w:tc>
          <w:tcPr>
            <w:tcW w:w="1087" w:type="dxa"/>
            <w:tcBorders>
              <w:top w:val="nil"/>
              <w:left w:val="nil"/>
              <w:bottom w:val="single" w:sz="4" w:space="0" w:color="auto"/>
              <w:right w:val="single" w:sz="4" w:space="0" w:color="auto"/>
            </w:tcBorders>
            <w:vAlign w:val="center"/>
          </w:tcPr>
          <w:p w14:paraId="3E8DF4E3" w14:textId="77777777" w:rsidR="00D979F5" w:rsidRPr="00B93EBD" w:rsidRDefault="00D979F5" w:rsidP="00EE56B7">
            <w:pPr>
              <w:spacing w:line="276" w:lineRule="auto"/>
              <w:jc w:val="center"/>
              <w:rPr>
                <w:color w:val="000000"/>
                <w:sz w:val="22"/>
                <w:szCs w:val="22"/>
                <w:lang w:eastAsia="lv-LV"/>
              </w:rPr>
            </w:pPr>
          </w:p>
        </w:tc>
      </w:tr>
      <w:tr w:rsidR="00D979F5" w:rsidRPr="00B93EBD" w14:paraId="27E6CAE1" w14:textId="77777777" w:rsidTr="002024E1">
        <w:trPr>
          <w:cantSplit/>
          <w:jc w:val="center"/>
        </w:trPr>
        <w:tc>
          <w:tcPr>
            <w:tcW w:w="853" w:type="dxa"/>
            <w:tcBorders>
              <w:top w:val="nil"/>
              <w:left w:val="single" w:sz="4" w:space="0" w:color="auto"/>
              <w:bottom w:val="single" w:sz="4" w:space="0" w:color="auto"/>
              <w:right w:val="single" w:sz="4" w:space="0" w:color="auto"/>
            </w:tcBorders>
            <w:shd w:val="clear" w:color="auto" w:fill="FFFFFF"/>
            <w:vAlign w:val="center"/>
          </w:tcPr>
          <w:p w14:paraId="65A347E7" w14:textId="77777777" w:rsidR="00D979F5" w:rsidRPr="00B93EBD" w:rsidRDefault="00D979F5" w:rsidP="00EE56B7">
            <w:pPr>
              <w:pStyle w:val="ListParagraph"/>
              <w:numPr>
                <w:ilvl w:val="1"/>
                <w:numId w:val="29"/>
              </w:numPr>
              <w:rPr>
                <w:rFonts w:cs="Times New Roman"/>
                <w:color w:val="000000"/>
                <w:sz w:val="22"/>
                <w:lang w:eastAsia="lv-LV"/>
              </w:rPr>
            </w:pPr>
          </w:p>
        </w:tc>
        <w:tc>
          <w:tcPr>
            <w:tcW w:w="7147" w:type="dxa"/>
            <w:tcBorders>
              <w:top w:val="nil"/>
              <w:left w:val="single" w:sz="4" w:space="0" w:color="auto"/>
              <w:bottom w:val="single" w:sz="4" w:space="0" w:color="auto"/>
              <w:right w:val="single" w:sz="4" w:space="0" w:color="auto"/>
            </w:tcBorders>
          </w:tcPr>
          <w:p w14:paraId="440A642D" w14:textId="77777777" w:rsidR="00D979F5" w:rsidRPr="00D43482" w:rsidRDefault="00D979F5" w:rsidP="00EE56B7">
            <w:pPr>
              <w:spacing w:line="276" w:lineRule="auto"/>
              <w:rPr>
                <w:color w:val="000000"/>
                <w:sz w:val="22"/>
                <w:szCs w:val="22"/>
              </w:rPr>
            </w:pPr>
            <w:r w:rsidRPr="00001E2D">
              <w:t>TS_2808.001 v1 Slegiekarta_SMS_24kV_KP_TP_individ.kompl/ Switchgear RMU_24kV individual set</w:t>
            </w:r>
          </w:p>
        </w:tc>
        <w:tc>
          <w:tcPr>
            <w:tcW w:w="2421" w:type="dxa"/>
            <w:tcBorders>
              <w:top w:val="nil"/>
              <w:left w:val="nil"/>
              <w:bottom w:val="single" w:sz="4" w:space="0" w:color="auto"/>
              <w:right w:val="single" w:sz="4" w:space="0" w:color="auto"/>
            </w:tcBorders>
            <w:shd w:val="clear" w:color="auto" w:fill="FFFFFF"/>
            <w:vAlign w:val="center"/>
          </w:tcPr>
          <w:p w14:paraId="5DB1E478" w14:textId="77777777" w:rsidR="00D979F5" w:rsidRPr="00D43482" w:rsidRDefault="00D979F5" w:rsidP="00EE56B7">
            <w:pPr>
              <w:spacing w:line="276" w:lineRule="auto"/>
              <w:jc w:val="center"/>
              <w:rPr>
                <w:color w:val="000000"/>
                <w:sz w:val="22"/>
                <w:szCs w:val="22"/>
                <w:lang w:eastAsia="lv-LV"/>
              </w:rPr>
            </w:pPr>
            <w:r w:rsidRPr="00D43482">
              <w:rPr>
                <w:color w:val="000000"/>
                <w:sz w:val="22"/>
                <w:szCs w:val="22"/>
                <w:lang w:eastAsia="lv-LV"/>
              </w:rPr>
              <w:t>Atbilst/ Confirm</w:t>
            </w:r>
          </w:p>
        </w:tc>
        <w:tc>
          <w:tcPr>
            <w:tcW w:w="2234" w:type="dxa"/>
            <w:tcBorders>
              <w:top w:val="nil"/>
              <w:left w:val="nil"/>
              <w:bottom w:val="single" w:sz="4" w:space="0" w:color="auto"/>
              <w:right w:val="single" w:sz="4" w:space="0" w:color="auto"/>
            </w:tcBorders>
            <w:vAlign w:val="center"/>
          </w:tcPr>
          <w:p w14:paraId="0C96AC6F" w14:textId="77777777" w:rsidR="00D979F5" w:rsidRPr="00B93EBD" w:rsidRDefault="00D979F5" w:rsidP="00EE56B7">
            <w:pPr>
              <w:spacing w:line="276" w:lineRule="auto"/>
              <w:jc w:val="center"/>
              <w:rPr>
                <w:color w:val="000000"/>
                <w:sz w:val="22"/>
                <w:szCs w:val="22"/>
                <w:lang w:eastAsia="lv-LV"/>
              </w:rPr>
            </w:pPr>
          </w:p>
        </w:tc>
        <w:tc>
          <w:tcPr>
            <w:tcW w:w="926" w:type="dxa"/>
            <w:tcBorders>
              <w:top w:val="nil"/>
              <w:left w:val="nil"/>
              <w:bottom w:val="single" w:sz="4" w:space="0" w:color="auto"/>
              <w:right w:val="single" w:sz="4" w:space="0" w:color="auto"/>
            </w:tcBorders>
            <w:vAlign w:val="center"/>
          </w:tcPr>
          <w:p w14:paraId="0B61D3D4" w14:textId="77777777" w:rsidR="00D979F5" w:rsidRPr="00B93EBD" w:rsidRDefault="00D979F5" w:rsidP="00EE56B7">
            <w:pPr>
              <w:spacing w:line="276" w:lineRule="auto"/>
              <w:jc w:val="center"/>
              <w:rPr>
                <w:color w:val="000000"/>
                <w:sz w:val="22"/>
                <w:szCs w:val="22"/>
                <w:lang w:eastAsia="lv-LV"/>
              </w:rPr>
            </w:pPr>
          </w:p>
        </w:tc>
        <w:tc>
          <w:tcPr>
            <w:tcW w:w="1087" w:type="dxa"/>
            <w:tcBorders>
              <w:top w:val="nil"/>
              <w:left w:val="nil"/>
              <w:bottom w:val="single" w:sz="4" w:space="0" w:color="auto"/>
              <w:right w:val="single" w:sz="4" w:space="0" w:color="auto"/>
            </w:tcBorders>
            <w:vAlign w:val="center"/>
          </w:tcPr>
          <w:p w14:paraId="430813A7" w14:textId="77777777" w:rsidR="00D979F5" w:rsidRPr="00B93EBD" w:rsidRDefault="00D979F5" w:rsidP="00EE56B7">
            <w:pPr>
              <w:spacing w:line="276" w:lineRule="auto"/>
              <w:jc w:val="center"/>
              <w:rPr>
                <w:color w:val="000000"/>
                <w:sz w:val="22"/>
                <w:szCs w:val="22"/>
                <w:lang w:eastAsia="lv-LV"/>
              </w:rPr>
            </w:pPr>
          </w:p>
        </w:tc>
      </w:tr>
      <w:tr w:rsidR="00D979F5" w:rsidRPr="00B93EBD" w14:paraId="1C310E9D" w14:textId="77777777" w:rsidTr="002024E1">
        <w:trPr>
          <w:cantSplit/>
          <w:jc w:val="center"/>
        </w:trPr>
        <w:tc>
          <w:tcPr>
            <w:tcW w:w="853" w:type="dxa"/>
            <w:tcBorders>
              <w:top w:val="nil"/>
              <w:left w:val="single" w:sz="4" w:space="0" w:color="auto"/>
              <w:bottom w:val="single" w:sz="4" w:space="0" w:color="auto"/>
              <w:right w:val="single" w:sz="4" w:space="0" w:color="auto"/>
            </w:tcBorders>
            <w:shd w:val="clear" w:color="auto" w:fill="FFFFFF"/>
            <w:vAlign w:val="center"/>
          </w:tcPr>
          <w:p w14:paraId="5C01F214" w14:textId="77777777" w:rsidR="00D979F5" w:rsidRPr="00B93EBD" w:rsidRDefault="00D979F5" w:rsidP="00EE56B7">
            <w:pPr>
              <w:pStyle w:val="ListParagraph"/>
              <w:numPr>
                <w:ilvl w:val="1"/>
                <w:numId w:val="29"/>
              </w:numPr>
              <w:rPr>
                <w:rFonts w:cs="Times New Roman"/>
                <w:color w:val="000000"/>
                <w:sz w:val="22"/>
                <w:lang w:eastAsia="lv-LV"/>
              </w:rPr>
            </w:pPr>
          </w:p>
        </w:tc>
        <w:tc>
          <w:tcPr>
            <w:tcW w:w="7147" w:type="dxa"/>
            <w:tcBorders>
              <w:top w:val="nil"/>
              <w:left w:val="single" w:sz="4" w:space="0" w:color="auto"/>
              <w:bottom w:val="single" w:sz="4" w:space="0" w:color="auto"/>
              <w:right w:val="single" w:sz="4" w:space="0" w:color="auto"/>
            </w:tcBorders>
          </w:tcPr>
          <w:p w14:paraId="51B0C906" w14:textId="77777777" w:rsidR="00D979F5" w:rsidRPr="00D43482" w:rsidRDefault="00D979F5" w:rsidP="00EE56B7">
            <w:pPr>
              <w:spacing w:line="276" w:lineRule="auto"/>
              <w:rPr>
                <w:color w:val="000000"/>
                <w:sz w:val="22"/>
                <w:szCs w:val="22"/>
              </w:rPr>
            </w:pPr>
            <w:r w:rsidRPr="00001E2D">
              <w:t>TS_2809.001 v1 Slegiekarta_SMS_12kV_KP_TP_individ.kompl/ Switchgear RMU_12kV individual set</w:t>
            </w:r>
          </w:p>
        </w:tc>
        <w:tc>
          <w:tcPr>
            <w:tcW w:w="2421" w:type="dxa"/>
            <w:tcBorders>
              <w:top w:val="nil"/>
              <w:left w:val="nil"/>
              <w:bottom w:val="single" w:sz="4" w:space="0" w:color="auto"/>
              <w:right w:val="single" w:sz="4" w:space="0" w:color="auto"/>
            </w:tcBorders>
            <w:shd w:val="clear" w:color="auto" w:fill="FFFFFF"/>
            <w:vAlign w:val="center"/>
          </w:tcPr>
          <w:p w14:paraId="061CCA44" w14:textId="77777777" w:rsidR="00D979F5" w:rsidRPr="00D43482" w:rsidRDefault="00D979F5" w:rsidP="00EE56B7">
            <w:pPr>
              <w:spacing w:line="276" w:lineRule="auto"/>
              <w:jc w:val="center"/>
              <w:rPr>
                <w:color w:val="000000"/>
                <w:sz w:val="22"/>
                <w:szCs w:val="22"/>
                <w:lang w:eastAsia="lv-LV"/>
              </w:rPr>
            </w:pPr>
            <w:r w:rsidRPr="00D43482">
              <w:rPr>
                <w:color w:val="000000"/>
                <w:sz w:val="22"/>
                <w:szCs w:val="22"/>
                <w:lang w:eastAsia="lv-LV"/>
              </w:rPr>
              <w:t>Atbilst/ Confirm</w:t>
            </w:r>
          </w:p>
        </w:tc>
        <w:tc>
          <w:tcPr>
            <w:tcW w:w="2234" w:type="dxa"/>
            <w:tcBorders>
              <w:top w:val="nil"/>
              <w:left w:val="nil"/>
              <w:bottom w:val="single" w:sz="4" w:space="0" w:color="auto"/>
              <w:right w:val="single" w:sz="4" w:space="0" w:color="auto"/>
            </w:tcBorders>
            <w:vAlign w:val="center"/>
          </w:tcPr>
          <w:p w14:paraId="19885970" w14:textId="77777777" w:rsidR="00D979F5" w:rsidRPr="00B93EBD" w:rsidRDefault="00D979F5" w:rsidP="00EE56B7">
            <w:pPr>
              <w:spacing w:line="276" w:lineRule="auto"/>
              <w:jc w:val="center"/>
              <w:rPr>
                <w:color w:val="000000"/>
                <w:sz w:val="22"/>
                <w:szCs w:val="22"/>
                <w:lang w:eastAsia="lv-LV"/>
              </w:rPr>
            </w:pPr>
          </w:p>
        </w:tc>
        <w:tc>
          <w:tcPr>
            <w:tcW w:w="926" w:type="dxa"/>
            <w:tcBorders>
              <w:top w:val="nil"/>
              <w:left w:val="nil"/>
              <w:bottom w:val="single" w:sz="4" w:space="0" w:color="auto"/>
              <w:right w:val="single" w:sz="4" w:space="0" w:color="auto"/>
            </w:tcBorders>
            <w:vAlign w:val="center"/>
          </w:tcPr>
          <w:p w14:paraId="1EDBE326" w14:textId="77777777" w:rsidR="00D979F5" w:rsidRPr="00B93EBD" w:rsidRDefault="00D979F5" w:rsidP="00EE56B7">
            <w:pPr>
              <w:spacing w:line="276" w:lineRule="auto"/>
              <w:jc w:val="center"/>
              <w:rPr>
                <w:color w:val="000000"/>
                <w:sz w:val="22"/>
                <w:szCs w:val="22"/>
                <w:lang w:eastAsia="lv-LV"/>
              </w:rPr>
            </w:pPr>
          </w:p>
        </w:tc>
        <w:tc>
          <w:tcPr>
            <w:tcW w:w="1087" w:type="dxa"/>
            <w:tcBorders>
              <w:top w:val="nil"/>
              <w:left w:val="nil"/>
              <w:bottom w:val="single" w:sz="4" w:space="0" w:color="auto"/>
              <w:right w:val="single" w:sz="4" w:space="0" w:color="auto"/>
            </w:tcBorders>
            <w:vAlign w:val="center"/>
          </w:tcPr>
          <w:p w14:paraId="74A5EAE3" w14:textId="77777777" w:rsidR="00D979F5" w:rsidRPr="00B93EBD" w:rsidRDefault="00D979F5" w:rsidP="00EE56B7">
            <w:pPr>
              <w:spacing w:line="276" w:lineRule="auto"/>
              <w:jc w:val="center"/>
              <w:rPr>
                <w:color w:val="000000"/>
                <w:sz w:val="22"/>
                <w:szCs w:val="22"/>
                <w:lang w:eastAsia="lv-LV"/>
              </w:rPr>
            </w:pPr>
          </w:p>
        </w:tc>
      </w:tr>
      <w:tr w:rsidR="00D979F5" w:rsidRPr="00B93EBD" w14:paraId="6FA3AC5D" w14:textId="77777777" w:rsidTr="002024E1">
        <w:trPr>
          <w:cantSplit/>
          <w:jc w:val="center"/>
        </w:trPr>
        <w:tc>
          <w:tcPr>
            <w:tcW w:w="853" w:type="dxa"/>
            <w:tcBorders>
              <w:top w:val="nil"/>
              <w:left w:val="single" w:sz="4" w:space="0" w:color="auto"/>
              <w:bottom w:val="single" w:sz="4" w:space="0" w:color="auto"/>
              <w:right w:val="single" w:sz="4" w:space="0" w:color="auto"/>
            </w:tcBorders>
            <w:shd w:val="clear" w:color="auto" w:fill="FFFFFF"/>
            <w:vAlign w:val="center"/>
          </w:tcPr>
          <w:p w14:paraId="210A5229" w14:textId="77777777" w:rsidR="00D979F5" w:rsidRPr="00B93EBD" w:rsidRDefault="00D979F5" w:rsidP="00EE56B7">
            <w:pPr>
              <w:pStyle w:val="ListParagraph"/>
              <w:numPr>
                <w:ilvl w:val="1"/>
                <w:numId w:val="29"/>
              </w:numPr>
              <w:rPr>
                <w:rFonts w:cs="Times New Roman"/>
                <w:color w:val="000000"/>
                <w:sz w:val="22"/>
                <w:lang w:eastAsia="lv-LV"/>
              </w:rPr>
            </w:pPr>
          </w:p>
        </w:tc>
        <w:tc>
          <w:tcPr>
            <w:tcW w:w="7147" w:type="dxa"/>
            <w:tcBorders>
              <w:top w:val="nil"/>
              <w:left w:val="single" w:sz="4" w:space="0" w:color="auto"/>
              <w:bottom w:val="single" w:sz="4" w:space="0" w:color="auto"/>
              <w:right w:val="single" w:sz="4" w:space="0" w:color="auto"/>
            </w:tcBorders>
          </w:tcPr>
          <w:p w14:paraId="23FEC06B" w14:textId="77777777" w:rsidR="00D979F5" w:rsidRPr="00D43482" w:rsidRDefault="00D979F5" w:rsidP="00EE56B7">
            <w:pPr>
              <w:spacing w:line="276" w:lineRule="auto"/>
              <w:rPr>
                <w:color w:val="000000"/>
                <w:sz w:val="22"/>
                <w:szCs w:val="22"/>
              </w:rPr>
            </w:pPr>
            <w:r w:rsidRPr="00001E2D">
              <w:t>TS_2810.xxx v1 Slegiekarta_SMS_24kV_KP_TP_stand.kompl/ Switchgear RMU_24kV standard</w:t>
            </w:r>
          </w:p>
        </w:tc>
        <w:tc>
          <w:tcPr>
            <w:tcW w:w="2421" w:type="dxa"/>
            <w:tcBorders>
              <w:top w:val="nil"/>
              <w:left w:val="nil"/>
              <w:bottom w:val="single" w:sz="4" w:space="0" w:color="auto"/>
              <w:right w:val="single" w:sz="4" w:space="0" w:color="auto"/>
            </w:tcBorders>
            <w:shd w:val="clear" w:color="auto" w:fill="FFFFFF"/>
            <w:vAlign w:val="center"/>
          </w:tcPr>
          <w:p w14:paraId="7F289452" w14:textId="77777777" w:rsidR="00D979F5" w:rsidRPr="00D43482" w:rsidRDefault="00D979F5" w:rsidP="00EE56B7">
            <w:pPr>
              <w:spacing w:line="276" w:lineRule="auto"/>
              <w:jc w:val="center"/>
              <w:rPr>
                <w:color w:val="000000"/>
                <w:sz w:val="22"/>
                <w:szCs w:val="22"/>
                <w:lang w:eastAsia="lv-LV"/>
              </w:rPr>
            </w:pPr>
            <w:r w:rsidRPr="00D43482">
              <w:rPr>
                <w:color w:val="000000"/>
                <w:sz w:val="22"/>
                <w:szCs w:val="22"/>
                <w:lang w:eastAsia="lv-LV"/>
              </w:rPr>
              <w:t>Atbilst/ Confirm</w:t>
            </w:r>
          </w:p>
        </w:tc>
        <w:tc>
          <w:tcPr>
            <w:tcW w:w="2234" w:type="dxa"/>
            <w:tcBorders>
              <w:top w:val="nil"/>
              <w:left w:val="nil"/>
              <w:bottom w:val="single" w:sz="4" w:space="0" w:color="auto"/>
              <w:right w:val="single" w:sz="4" w:space="0" w:color="auto"/>
            </w:tcBorders>
            <w:vAlign w:val="center"/>
          </w:tcPr>
          <w:p w14:paraId="52CF0A9E" w14:textId="77777777" w:rsidR="00D979F5" w:rsidRPr="00B93EBD" w:rsidRDefault="00D979F5" w:rsidP="00EE56B7">
            <w:pPr>
              <w:spacing w:line="276" w:lineRule="auto"/>
              <w:jc w:val="center"/>
              <w:rPr>
                <w:color w:val="000000"/>
                <w:sz w:val="22"/>
                <w:szCs w:val="22"/>
                <w:lang w:eastAsia="lv-LV"/>
              </w:rPr>
            </w:pPr>
          </w:p>
        </w:tc>
        <w:tc>
          <w:tcPr>
            <w:tcW w:w="926" w:type="dxa"/>
            <w:tcBorders>
              <w:top w:val="nil"/>
              <w:left w:val="nil"/>
              <w:bottom w:val="single" w:sz="4" w:space="0" w:color="auto"/>
              <w:right w:val="single" w:sz="4" w:space="0" w:color="auto"/>
            </w:tcBorders>
            <w:vAlign w:val="center"/>
          </w:tcPr>
          <w:p w14:paraId="6BD740EA" w14:textId="77777777" w:rsidR="00D979F5" w:rsidRPr="00B93EBD" w:rsidRDefault="00D979F5" w:rsidP="00EE56B7">
            <w:pPr>
              <w:spacing w:line="276" w:lineRule="auto"/>
              <w:jc w:val="center"/>
              <w:rPr>
                <w:color w:val="000000"/>
                <w:sz w:val="22"/>
                <w:szCs w:val="22"/>
                <w:lang w:eastAsia="lv-LV"/>
              </w:rPr>
            </w:pPr>
          </w:p>
        </w:tc>
        <w:tc>
          <w:tcPr>
            <w:tcW w:w="1087" w:type="dxa"/>
            <w:tcBorders>
              <w:top w:val="nil"/>
              <w:left w:val="nil"/>
              <w:bottom w:val="single" w:sz="4" w:space="0" w:color="auto"/>
              <w:right w:val="single" w:sz="4" w:space="0" w:color="auto"/>
            </w:tcBorders>
            <w:vAlign w:val="center"/>
          </w:tcPr>
          <w:p w14:paraId="3BE231F7" w14:textId="77777777" w:rsidR="00D979F5" w:rsidRPr="00B93EBD" w:rsidRDefault="00D979F5" w:rsidP="00EE56B7">
            <w:pPr>
              <w:spacing w:line="276" w:lineRule="auto"/>
              <w:jc w:val="center"/>
              <w:rPr>
                <w:color w:val="000000"/>
                <w:sz w:val="22"/>
                <w:szCs w:val="22"/>
                <w:lang w:eastAsia="lv-LV"/>
              </w:rPr>
            </w:pPr>
          </w:p>
        </w:tc>
      </w:tr>
      <w:tr w:rsidR="00D979F5" w:rsidRPr="00B93EBD" w14:paraId="4FE5CCB8" w14:textId="77777777" w:rsidTr="002024E1">
        <w:trPr>
          <w:cantSplit/>
          <w:jc w:val="center"/>
        </w:trPr>
        <w:tc>
          <w:tcPr>
            <w:tcW w:w="853" w:type="dxa"/>
            <w:tcBorders>
              <w:top w:val="nil"/>
              <w:left w:val="single" w:sz="4" w:space="0" w:color="auto"/>
              <w:bottom w:val="single" w:sz="4" w:space="0" w:color="auto"/>
              <w:right w:val="single" w:sz="4" w:space="0" w:color="auto"/>
            </w:tcBorders>
            <w:shd w:val="clear" w:color="auto" w:fill="FFFFFF"/>
            <w:vAlign w:val="center"/>
          </w:tcPr>
          <w:p w14:paraId="7518719B" w14:textId="77777777" w:rsidR="00D979F5" w:rsidRPr="00B93EBD" w:rsidRDefault="00D979F5" w:rsidP="00EE56B7">
            <w:pPr>
              <w:pStyle w:val="ListParagraph"/>
              <w:numPr>
                <w:ilvl w:val="1"/>
                <w:numId w:val="29"/>
              </w:numPr>
              <w:rPr>
                <w:rFonts w:cs="Times New Roman"/>
                <w:color w:val="000000"/>
                <w:sz w:val="22"/>
                <w:lang w:eastAsia="lv-LV"/>
              </w:rPr>
            </w:pPr>
          </w:p>
        </w:tc>
        <w:tc>
          <w:tcPr>
            <w:tcW w:w="7147" w:type="dxa"/>
            <w:tcBorders>
              <w:top w:val="nil"/>
              <w:left w:val="single" w:sz="4" w:space="0" w:color="auto"/>
              <w:bottom w:val="single" w:sz="4" w:space="0" w:color="auto"/>
              <w:right w:val="single" w:sz="4" w:space="0" w:color="auto"/>
            </w:tcBorders>
          </w:tcPr>
          <w:p w14:paraId="45CB3108" w14:textId="77777777" w:rsidR="00D979F5" w:rsidRPr="00D43482" w:rsidRDefault="00D979F5" w:rsidP="00EE56B7">
            <w:pPr>
              <w:spacing w:line="276" w:lineRule="auto"/>
              <w:rPr>
                <w:color w:val="000000"/>
                <w:sz w:val="22"/>
                <w:szCs w:val="22"/>
              </w:rPr>
            </w:pPr>
            <w:r w:rsidRPr="00001E2D">
              <w:t>TS_2811.xxx v1 Slegiekarta_SMS_24kV_KP_TP_st.kompl.ar_piedz./ Switchgear RMU_24kV standard with motor drive</w:t>
            </w:r>
          </w:p>
        </w:tc>
        <w:tc>
          <w:tcPr>
            <w:tcW w:w="2421" w:type="dxa"/>
            <w:tcBorders>
              <w:top w:val="nil"/>
              <w:left w:val="nil"/>
              <w:bottom w:val="single" w:sz="4" w:space="0" w:color="auto"/>
              <w:right w:val="single" w:sz="4" w:space="0" w:color="auto"/>
            </w:tcBorders>
            <w:shd w:val="clear" w:color="auto" w:fill="FFFFFF"/>
            <w:vAlign w:val="center"/>
          </w:tcPr>
          <w:p w14:paraId="1F24E523" w14:textId="77777777" w:rsidR="00D979F5" w:rsidRPr="00D43482" w:rsidRDefault="00D979F5" w:rsidP="00EE56B7">
            <w:pPr>
              <w:spacing w:line="276" w:lineRule="auto"/>
              <w:jc w:val="center"/>
              <w:rPr>
                <w:color w:val="000000"/>
                <w:sz w:val="22"/>
                <w:szCs w:val="22"/>
                <w:lang w:eastAsia="lv-LV"/>
              </w:rPr>
            </w:pPr>
            <w:r w:rsidRPr="00D43482">
              <w:rPr>
                <w:color w:val="000000"/>
                <w:sz w:val="22"/>
                <w:szCs w:val="22"/>
                <w:lang w:eastAsia="lv-LV"/>
              </w:rPr>
              <w:t>Atbilst/ Confirm</w:t>
            </w:r>
          </w:p>
        </w:tc>
        <w:tc>
          <w:tcPr>
            <w:tcW w:w="2234" w:type="dxa"/>
            <w:tcBorders>
              <w:top w:val="nil"/>
              <w:left w:val="nil"/>
              <w:bottom w:val="single" w:sz="4" w:space="0" w:color="auto"/>
              <w:right w:val="single" w:sz="4" w:space="0" w:color="auto"/>
            </w:tcBorders>
            <w:vAlign w:val="center"/>
          </w:tcPr>
          <w:p w14:paraId="65773266" w14:textId="77777777" w:rsidR="00D979F5" w:rsidRPr="00B93EBD" w:rsidRDefault="00D979F5" w:rsidP="00EE56B7">
            <w:pPr>
              <w:spacing w:line="276" w:lineRule="auto"/>
              <w:jc w:val="center"/>
              <w:rPr>
                <w:color w:val="000000"/>
                <w:sz w:val="22"/>
                <w:szCs w:val="22"/>
                <w:lang w:eastAsia="lv-LV"/>
              </w:rPr>
            </w:pPr>
          </w:p>
        </w:tc>
        <w:tc>
          <w:tcPr>
            <w:tcW w:w="926" w:type="dxa"/>
            <w:tcBorders>
              <w:top w:val="nil"/>
              <w:left w:val="nil"/>
              <w:bottom w:val="single" w:sz="4" w:space="0" w:color="auto"/>
              <w:right w:val="single" w:sz="4" w:space="0" w:color="auto"/>
            </w:tcBorders>
            <w:vAlign w:val="center"/>
          </w:tcPr>
          <w:p w14:paraId="28D56639" w14:textId="77777777" w:rsidR="00D979F5" w:rsidRPr="00B93EBD" w:rsidRDefault="00D979F5" w:rsidP="00EE56B7">
            <w:pPr>
              <w:spacing w:line="276" w:lineRule="auto"/>
              <w:jc w:val="center"/>
              <w:rPr>
                <w:color w:val="000000"/>
                <w:sz w:val="22"/>
                <w:szCs w:val="22"/>
                <w:lang w:eastAsia="lv-LV"/>
              </w:rPr>
            </w:pPr>
          </w:p>
        </w:tc>
        <w:tc>
          <w:tcPr>
            <w:tcW w:w="1087" w:type="dxa"/>
            <w:tcBorders>
              <w:top w:val="nil"/>
              <w:left w:val="nil"/>
              <w:bottom w:val="single" w:sz="4" w:space="0" w:color="auto"/>
              <w:right w:val="single" w:sz="4" w:space="0" w:color="auto"/>
            </w:tcBorders>
            <w:vAlign w:val="center"/>
          </w:tcPr>
          <w:p w14:paraId="1DBF5327" w14:textId="77777777" w:rsidR="00D979F5" w:rsidRPr="00B93EBD" w:rsidRDefault="00D979F5" w:rsidP="00EE56B7">
            <w:pPr>
              <w:spacing w:line="276" w:lineRule="auto"/>
              <w:jc w:val="center"/>
              <w:rPr>
                <w:color w:val="000000"/>
                <w:sz w:val="22"/>
                <w:szCs w:val="22"/>
                <w:lang w:eastAsia="lv-LV"/>
              </w:rPr>
            </w:pPr>
          </w:p>
        </w:tc>
      </w:tr>
      <w:tr w:rsidR="00D979F5" w:rsidRPr="00B93EBD" w14:paraId="12B7D12F" w14:textId="77777777" w:rsidTr="002024E1">
        <w:trPr>
          <w:cantSplit/>
          <w:jc w:val="center"/>
        </w:trPr>
        <w:tc>
          <w:tcPr>
            <w:tcW w:w="853" w:type="dxa"/>
            <w:tcBorders>
              <w:top w:val="nil"/>
              <w:left w:val="single" w:sz="4" w:space="0" w:color="auto"/>
              <w:bottom w:val="single" w:sz="4" w:space="0" w:color="auto"/>
              <w:right w:val="single" w:sz="4" w:space="0" w:color="auto"/>
            </w:tcBorders>
            <w:shd w:val="clear" w:color="auto" w:fill="FFFFFF"/>
            <w:vAlign w:val="center"/>
          </w:tcPr>
          <w:p w14:paraId="3DEB889C" w14:textId="77777777" w:rsidR="00D979F5" w:rsidRPr="00B93EBD" w:rsidRDefault="00D979F5" w:rsidP="00EE56B7">
            <w:pPr>
              <w:pStyle w:val="ListParagraph"/>
              <w:numPr>
                <w:ilvl w:val="1"/>
                <w:numId w:val="29"/>
              </w:numPr>
              <w:rPr>
                <w:rFonts w:cs="Times New Roman"/>
                <w:color w:val="000000"/>
                <w:sz w:val="22"/>
                <w:lang w:eastAsia="lv-LV"/>
              </w:rPr>
            </w:pPr>
          </w:p>
        </w:tc>
        <w:tc>
          <w:tcPr>
            <w:tcW w:w="7147" w:type="dxa"/>
            <w:tcBorders>
              <w:top w:val="nil"/>
              <w:left w:val="single" w:sz="4" w:space="0" w:color="auto"/>
              <w:bottom w:val="single" w:sz="4" w:space="0" w:color="auto"/>
              <w:right w:val="single" w:sz="4" w:space="0" w:color="auto"/>
            </w:tcBorders>
          </w:tcPr>
          <w:p w14:paraId="0FE49361" w14:textId="77777777" w:rsidR="00D979F5" w:rsidRPr="00D43482" w:rsidRDefault="00D979F5" w:rsidP="00EE56B7">
            <w:pPr>
              <w:spacing w:line="276" w:lineRule="auto"/>
              <w:rPr>
                <w:color w:val="000000"/>
                <w:sz w:val="22"/>
                <w:szCs w:val="22"/>
              </w:rPr>
            </w:pPr>
            <w:r w:rsidRPr="00001E2D">
              <w:t xml:space="preserve">TS_2812.xxx v1 Slegiekarta_SMS_12kV_KP_TP_stand.kompl. / Switchgear RMU_12kV standard </w:t>
            </w:r>
          </w:p>
        </w:tc>
        <w:tc>
          <w:tcPr>
            <w:tcW w:w="2421" w:type="dxa"/>
            <w:tcBorders>
              <w:top w:val="nil"/>
              <w:left w:val="nil"/>
              <w:bottom w:val="single" w:sz="4" w:space="0" w:color="auto"/>
              <w:right w:val="single" w:sz="4" w:space="0" w:color="auto"/>
            </w:tcBorders>
            <w:shd w:val="clear" w:color="auto" w:fill="FFFFFF"/>
            <w:vAlign w:val="center"/>
          </w:tcPr>
          <w:p w14:paraId="4EF6A763" w14:textId="77777777" w:rsidR="00D979F5" w:rsidRPr="00D43482" w:rsidRDefault="00D979F5" w:rsidP="00EE56B7">
            <w:pPr>
              <w:spacing w:line="276" w:lineRule="auto"/>
              <w:jc w:val="center"/>
              <w:rPr>
                <w:color w:val="000000"/>
                <w:sz w:val="22"/>
                <w:szCs w:val="22"/>
                <w:lang w:eastAsia="lv-LV"/>
              </w:rPr>
            </w:pPr>
            <w:r w:rsidRPr="00D43482">
              <w:rPr>
                <w:color w:val="000000"/>
                <w:sz w:val="22"/>
                <w:szCs w:val="22"/>
                <w:lang w:eastAsia="lv-LV"/>
              </w:rPr>
              <w:t>Atbilst/ Confirm</w:t>
            </w:r>
          </w:p>
        </w:tc>
        <w:tc>
          <w:tcPr>
            <w:tcW w:w="2234" w:type="dxa"/>
            <w:tcBorders>
              <w:top w:val="nil"/>
              <w:left w:val="nil"/>
              <w:bottom w:val="single" w:sz="4" w:space="0" w:color="auto"/>
              <w:right w:val="single" w:sz="4" w:space="0" w:color="auto"/>
            </w:tcBorders>
            <w:vAlign w:val="center"/>
          </w:tcPr>
          <w:p w14:paraId="67804ED0" w14:textId="77777777" w:rsidR="00D979F5" w:rsidRPr="00B93EBD" w:rsidRDefault="00D979F5" w:rsidP="00EE56B7">
            <w:pPr>
              <w:spacing w:line="276" w:lineRule="auto"/>
              <w:jc w:val="center"/>
              <w:rPr>
                <w:color w:val="000000"/>
                <w:sz w:val="22"/>
                <w:szCs w:val="22"/>
                <w:lang w:eastAsia="lv-LV"/>
              </w:rPr>
            </w:pPr>
          </w:p>
        </w:tc>
        <w:tc>
          <w:tcPr>
            <w:tcW w:w="926" w:type="dxa"/>
            <w:tcBorders>
              <w:top w:val="nil"/>
              <w:left w:val="nil"/>
              <w:bottom w:val="single" w:sz="4" w:space="0" w:color="auto"/>
              <w:right w:val="single" w:sz="4" w:space="0" w:color="auto"/>
            </w:tcBorders>
            <w:vAlign w:val="center"/>
          </w:tcPr>
          <w:p w14:paraId="405C7733" w14:textId="77777777" w:rsidR="00D979F5" w:rsidRPr="00B93EBD" w:rsidRDefault="00D979F5" w:rsidP="00EE56B7">
            <w:pPr>
              <w:spacing w:line="276" w:lineRule="auto"/>
              <w:jc w:val="center"/>
              <w:rPr>
                <w:color w:val="000000"/>
                <w:sz w:val="22"/>
                <w:szCs w:val="22"/>
                <w:lang w:eastAsia="lv-LV"/>
              </w:rPr>
            </w:pPr>
          </w:p>
        </w:tc>
        <w:tc>
          <w:tcPr>
            <w:tcW w:w="1087" w:type="dxa"/>
            <w:tcBorders>
              <w:top w:val="nil"/>
              <w:left w:val="nil"/>
              <w:bottom w:val="single" w:sz="4" w:space="0" w:color="auto"/>
              <w:right w:val="single" w:sz="4" w:space="0" w:color="auto"/>
            </w:tcBorders>
            <w:vAlign w:val="center"/>
          </w:tcPr>
          <w:p w14:paraId="3655C01C" w14:textId="77777777" w:rsidR="00D979F5" w:rsidRPr="00B93EBD" w:rsidRDefault="00D979F5" w:rsidP="00EE56B7">
            <w:pPr>
              <w:spacing w:line="276" w:lineRule="auto"/>
              <w:jc w:val="center"/>
              <w:rPr>
                <w:color w:val="000000"/>
                <w:sz w:val="22"/>
                <w:szCs w:val="22"/>
                <w:lang w:eastAsia="lv-LV"/>
              </w:rPr>
            </w:pPr>
          </w:p>
        </w:tc>
      </w:tr>
      <w:tr w:rsidR="00D979F5" w:rsidRPr="00B93EBD" w14:paraId="52B55237" w14:textId="77777777" w:rsidTr="002024E1">
        <w:trPr>
          <w:cantSplit/>
          <w:jc w:val="center"/>
        </w:trPr>
        <w:tc>
          <w:tcPr>
            <w:tcW w:w="853" w:type="dxa"/>
            <w:tcBorders>
              <w:top w:val="nil"/>
              <w:left w:val="single" w:sz="4" w:space="0" w:color="auto"/>
              <w:bottom w:val="single" w:sz="4" w:space="0" w:color="auto"/>
              <w:right w:val="single" w:sz="4" w:space="0" w:color="auto"/>
            </w:tcBorders>
            <w:shd w:val="clear" w:color="auto" w:fill="FFFFFF"/>
            <w:vAlign w:val="center"/>
          </w:tcPr>
          <w:p w14:paraId="30E0B7D7" w14:textId="77777777" w:rsidR="00D979F5" w:rsidRPr="00B93EBD" w:rsidRDefault="00D979F5" w:rsidP="00EE56B7">
            <w:pPr>
              <w:pStyle w:val="ListParagraph"/>
              <w:numPr>
                <w:ilvl w:val="1"/>
                <w:numId w:val="29"/>
              </w:numPr>
              <w:rPr>
                <w:rFonts w:cs="Times New Roman"/>
                <w:color w:val="000000"/>
                <w:sz w:val="22"/>
                <w:lang w:eastAsia="lv-LV"/>
              </w:rPr>
            </w:pPr>
          </w:p>
        </w:tc>
        <w:tc>
          <w:tcPr>
            <w:tcW w:w="7147" w:type="dxa"/>
            <w:tcBorders>
              <w:top w:val="nil"/>
              <w:left w:val="single" w:sz="4" w:space="0" w:color="auto"/>
              <w:bottom w:val="single" w:sz="4" w:space="0" w:color="auto"/>
              <w:right w:val="single" w:sz="4" w:space="0" w:color="auto"/>
            </w:tcBorders>
          </w:tcPr>
          <w:p w14:paraId="37F97CB0" w14:textId="77777777" w:rsidR="00D979F5" w:rsidRPr="00D43482" w:rsidRDefault="00D979F5" w:rsidP="00EE56B7">
            <w:pPr>
              <w:spacing w:line="276" w:lineRule="auto"/>
              <w:rPr>
                <w:color w:val="000000"/>
                <w:sz w:val="22"/>
                <w:szCs w:val="22"/>
              </w:rPr>
            </w:pPr>
            <w:r w:rsidRPr="00001E2D">
              <w:t>TS_2813.xxx v1 Slegiekarta_SMS_12kV_KP_TP_st.kompl.ar_piedz. / Switchgear RMU_12kV standard with motor drive</w:t>
            </w:r>
          </w:p>
        </w:tc>
        <w:tc>
          <w:tcPr>
            <w:tcW w:w="2421" w:type="dxa"/>
            <w:tcBorders>
              <w:top w:val="nil"/>
              <w:left w:val="nil"/>
              <w:bottom w:val="single" w:sz="4" w:space="0" w:color="auto"/>
              <w:right w:val="single" w:sz="4" w:space="0" w:color="auto"/>
            </w:tcBorders>
            <w:shd w:val="clear" w:color="auto" w:fill="FFFFFF"/>
            <w:vAlign w:val="center"/>
          </w:tcPr>
          <w:p w14:paraId="79312DA5" w14:textId="77777777" w:rsidR="00D979F5" w:rsidRPr="00D43482" w:rsidRDefault="00D979F5" w:rsidP="00EE56B7">
            <w:pPr>
              <w:spacing w:line="276" w:lineRule="auto"/>
              <w:jc w:val="center"/>
              <w:rPr>
                <w:color w:val="000000"/>
                <w:sz w:val="22"/>
                <w:szCs w:val="22"/>
                <w:lang w:eastAsia="lv-LV"/>
              </w:rPr>
            </w:pPr>
            <w:r w:rsidRPr="00D43482">
              <w:rPr>
                <w:color w:val="000000"/>
                <w:sz w:val="22"/>
                <w:szCs w:val="22"/>
                <w:lang w:eastAsia="lv-LV"/>
              </w:rPr>
              <w:t>Atbilst/ Confirm</w:t>
            </w:r>
          </w:p>
        </w:tc>
        <w:tc>
          <w:tcPr>
            <w:tcW w:w="2234" w:type="dxa"/>
            <w:tcBorders>
              <w:top w:val="nil"/>
              <w:left w:val="nil"/>
              <w:bottom w:val="single" w:sz="4" w:space="0" w:color="auto"/>
              <w:right w:val="single" w:sz="4" w:space="0" w:color="auto"/>
            </w:tcBorders>
            <w:vAlign w:val="center"/>
          </w:tcPr>
          <w:p w14:paraId="6EB11E9B" w14:textId="77777777" w:rsidR="00D979F5" w:rsidRPr="00B93EBD" w:rsidRDefault="00D979F5" w:rsidP="00EE56B7">
            <w:pPr>
              <w:spacing w:line="276" w:lineRule="auto"/>
              <w:jc w:val="center"/>
              <w:rPr>
                <w:color w:val="000000"/>
                <w:sz w:val="22"/>
                <w:szCs w:val="22"/>
                <w:lang w:eastAsia="lv-LV"/>
              </w:rPr>
            </w:pPr>
          </w:p>
        </w:tc>
        <w:tc>
          <w:tcPr>
            <w:tcW w:w="926" w:type="dxa"/>
            <w:tcBorders>
              <w:top w:val="nil"/>
              <w:left w:val="nil"/>
              <w:bottom w:val="single" w:sz="4" w:space="0" w:color="auto"/>
              <w:right w:val="single" w:sz="4" w:space="0" w:color="auto"/>
            </w:tcBorders>
            <w:vAlign w:val="center"/>
          </w:tcPr>
          <w:p w14:paraId="1BF01054" w14:textId="77777777" w:rsidR="00D979F5" w:rsidRPr="00B93EBD" w:rsidRDefault="00D979F5" w:rsidP="00EE56B7">
            <w:pPr>
              <w:spacing w:line="276" w:lineRule="auto"/>
              <w:jc w:val="center"/>
              <w:rPr>
                <w:color w:val="000000"/>
                <w:sz w:val="22"/>
                <w:szCs w:val="22"/>
                <w:lang w:eastAsia="lv-LV"/>
              </w:rPr>
            </w:pPr>
          </w:p>
        </w:tc>
        <w:tc>
          <w:tcPr>
            <w:tcW w:w="1087" w:type="dxa"/>
            <w:tcBorders>
              <w:top w:val="nil"/>
              <w:left w:val="nil"/>
              <w:bottom w:val="single" w:sz="4" w:space="0" w:color="auto"/>
              <w:right w:val="single" w:sz="4" w:space="0" w:color="auto"/>
            </w:tcBorders>
            <w:vAlign w:val="center"/>
          </w:tcPr>
          <w:p w14:paraId="63AF2F45" w14:textId="77777777" w:rsidR="00D979F5" w:rsidRPr="00B93EBD" w:rsidRDefault="00D979F5" w:rsidP="00EE56B7">
            <w:pPr>
              <w:spacing w:line="276" w:lineRule="auto"/>
              <w:jc w:val="center"/>
              <w:rPr>
                <w:color w:val="000000"/>
                <w:sz w:val="22"/>
                <w:szCs w:val="22"/>
                <w:lang w:eastAsia="lv-LV"/>
              </w:rPr>
            </w:pPr>
          </w:p>
        </w:tc>
      </w:tr>
      <w:tr w:rsidR="00D979F5" w:rsidRPr="00B93EBD" w14:paraId="2F755BC0" w14:textId="77777777" w:rsidTr="002024E1">
        <w:trPr>
          <w:cantSplit/>
          <w:jc w:val="center"/>
        </w:trPr>
        <w:tc>
          <w:tcPr>
            <w:tcW w:w="853" w:type="dxa"/>
            <w:tcBorders>
              <w:top w:val="nil"/>
              <w:left w:val="single" w:sz="4" w:space="0" w:color="auto"/>
              <w:bottom w:val="single" w:sz="4" w:space="0" w:color="auto"/>
              <w:right w:val="single" w:sz="4" w:space="0" w:color="auto"/>
            </w:tcBorders>
            <w:shd w:val="clear" w:color="auto" w:fill="FFFFFF"/>
            <w:vAlign w:val="center"/>
          </w:tcPr>
          <w:p w14:paraId="111FF441" w14:textId="77777777" w:rsidR="00D979F5" w:rsidRPr="00B93EBD" w:rsidRDefault="00D979F5" w:rsidP="00EE56B7">
            <w:pPr>
              <w:pStyle w:val="ListParagraph"/>
              <w:numPr>
                <w:ilvl w:val="1"/>
                <w:numId w:val="29"/>
              </w:numPr>
              <w:rPr>
                <w:rFonts w:cs="Times New Roman"/>
                <w:color w:val="000000"/>
                <w:sz w:val="22"/>
                <w:lang w:eastAsia="lv-LV"/>
              </w:rPr>
            </w:pPr>
          </w:p>
        </w:tc>
        <w:tc>
          <w:tcPr>
            <w:tcW w:w="7147" w:type="dxa"/>
            <w:tcBorders>
              <w:top w:val="nil"/>
              <w:left w:val="single" w:sz="4" w:space="0" w:color="auto"/>
              <w:bottom w:val="single" w:sz="4" w:space="0" w:color="auto"/>
              <w:right w:val="single" w:sz="4" w:space="0" w:color="auto"/>
            </w:tcBorders>
            <w:hideMark/>
          </w:tcPr>
          <w:p w14:paraId="11EA2726" w14:textId="77777777" w:rsidR="00D979F5" w:rsidRPr="00B93EBD" w:rsidRDefault="00D979F5" w:rsidP="00EE56B7">
            <w:pPr>
              <w:spacing w:line="276" w:lineRule="auto"/>
              <w:rPr>
                <w:color w:val="000000"/>
                <w:sz w:val="22"/>
                <w:szCs w:val="22"/>
                <w:highlight w:val="yellow"/>
                <w:lang w:eastAsia="lv-LV"/>
              </w:rPr>
            </w:pPr>
            <w:r w:rsidRPr="00001E2D">
              <w:t>TS_3001.xxx v1 Automatslēdzis/Circuit-breaker</w:t>
            </w:r>
          </w:p>
        </w:tc>
        <w:tc>
          <w:tcPr>
            <w:tcW w:w="2421" w:type="dxa"/>
            <w:tcBorders>
              <w:top w:val="nil"/>
              <w:left w:val="nil"/>
              <w:bottom w:val="single" w:sz="4" w:space="0" w:color="auto"/>
              <w:right w:val="single" w:sz="4" w:space="0" w:color="auto"/>
            </w:tcBorders>
            <w:shd w:val="clear" w:color="auto" w:fill="FFFFFF"/>
            <w:hideMark/>
          </w:tcPr>
          <w:p w14:paraId="5EECA5DC" w14:textId="77777777" w:rsidR="00D979F5" w:rsidRPr="00B93EBD" w:rsidRDefault="00D979F5" w:rsidP="00EE56B7">
            <w:pPr>
              <w:spacing w:line="276" w:lineRule="auto"/>
              <w:jc w:val="center"/>
              <w:rPr>
                <w:color w:val="000000"/>
                <w:sz w:val="22"/>
                <w:szCs w:val="22"/>
                <w:lang w:eastAsia="lv-LV"/>
              </w:rPr>
            </w:pPr>
            <w:r w:rsidRPr="00B93EBD">
              <w:rPr>
                <w:color w:val="000000"/>
                <w:sz w:val="22"/>
                <w:szCs w:val="22"/>
                <w:lang w:eastAsia="lv-LV"/>
              </w:rPr>
              <w:t>Atbilst/ Confirm</w:t>
            </w:r>
          </w:p>
        </w:tc>
        <w:tc>
          <w:tcPr>
            <w:tcW w:w="2234" w:type="dxa"/>
            <w:tcBorders>
              <w:top w:val="nil"/>
              <w:left w:val="nil"/>
              <w:bottom w:val="single" w:sz="4" w:space="0" w:color="auto"/>
              <w:right w:val="single" w:sz="4" w:space="0" w:color="auto"/>
            </w:tcBorders>
            <w:vAlign w:val="center"/>
          </w:tcPr>
          <w:p w14:paraId="37A3C695" w14:textId="77777777" w:rsidR="00D979F5" w:rsidRPr="00B93EBD" w:rsidRDefault="00D979F5" w:rsidP="00EE56B7">
            <w:pPr>
              <w:spacing w:line="276" w:lineRule="auto"/>
              <w:jc w:val="center"/>
              <w:rPr>
                <w:color w:val="000000"/>
                <w:sz w:val="22"/>
                <w:szCs w:val="22"/>
                <w:lang w:eastAsia="lv-LV"/>
              </w:rPr>
            </w:pPr>
          </w:p>
        </w:tc>
        <w:tc>
          <w:tcPr>
            <w:tcW w:w="926" w:type="dxa"/>
            <w:tcBorders>
              <w:top w:val="nil"/>
              <w:left w:val="nil"/>
              <w:bottom w:val="single" w:sz="4" w:space="0" w:color="auto"/>
              <w:right w:val="single" w:sz="4" w:space="0" w:color="auto"/>
            </w:tcBorders>
            <w:vAlign w:val="center"/>
          </w:tcPr>
          <w:p w14:paraId="21061DEB" w14:textId="77777777" w:rsidR="00D979F5" w:rsidRPr="00B93EBD" w:rsidRDefault="00D979F5" w:rsidP="00EE56B7">
            <w:pPr>
              <w:spacing w:line="276" w:lineRule="auto"/>
              <w:jc w:val="center"/>
              <w:rPr>
                <w:color w:val="000000"/>
                <w:sz w:val="22"/>
                <w:szCs w:val="22"/>
                <w:lang w:eastAsia="lv-LV"/>
              </w:rPr>
            </w:pPr>
          </w:p>
        </w:tc>
        <w:tc>
          <w:tcPr>
            <w:tcW w:w="1087" w:type="dxa"/>
            <w:tcBorders>
              <w:top w:val="nil"/>
              <w:left w:val="nil"/>
              <w:bottom w:val="single" w:sz="4" w:space="0" w:color="auto"/>
              <w:right w:val="single" w:sz="4" w:space="0" w:color="auto"/>
            </w:tcBorders>
            <w:vAlign w:val="center"/>
          </w:tcPr>
          <w:p w14:paraId="02B68768" w14:textId="77777777" w:rsidR="00D979F5" w:rsidRPr="00B93EBD" w:rsidRDefault="00D979F5" w:rsidP="00EE56B7">
            <w:pPr>
              <w:spacing w:line="276" w:lineRule="auto"/>
              <w:jc w:val="center"/>
              <w:rPr>
                <w:color w:val="000000"/>
                <w:sz w:val="22"/>
                <w:szCs w:val="22"/>
                <w:lang w:eastAsia="lv-LV"/>
              </w:rPr>
            </w:pPr>
          </w:p>
        </w:tc>
      </w:tr>
      <w:tr w:rsidR="00D979F5" w:rsidRPr="00B93EBD" w14:paraId="4E9E8D9C" w14:textId="77777777" w:rsidTr="002024E1">
        <w:trPr>
          <w:cantSplit/>
          <w:jc w:val="center"/>
        </w:trPr>
        <w:tc>
          <w:tcPr>
            <w:tcW w:w="853" w:type="dxa"/>
            <w:tcBorders>
              <w:top w:val="nil"/>
              <w:left w:val="single" w:sz="4" w:space="0" w:color="auto"/>
              <w:bottom w:val="single" w:sz="4" w:space="0" w:color="auto"/>
              <w:right w:val="single" w:sz="4" w:space="0" w:color="auto"/>
            </w:tcBorders>
            <w:shd w:val="clear" w:color="auto" w:fill="FFFFFF"/>
            <w:vAlign w:val="center"/>
          </w:tcPr>
          <w:p w14:paraId="444DACB8" w14:textId="77777777" w:rsidR="00D979F5" w:rsidRPr="00E81486" w:rsidRDefault="00D979F5" w:rsidP="00EE56B7">
            <w:pPr>
              <w:pStyle w:val="ListParagraph"/>
              <w:numPr>
                <w:ilvl w:val="1"/>
                <w:numId w:val="29"/>
              </w:numPr>
              <w:rPr>
                <w:rFonts w:cs="Times New Roman"/>
                <w:color w:val="000000"/>
                <w:szCs w:val="24"/>
                <w:lang w:eastAsia="lv-LV"/>
              </w:rPr>
            </w:pPr>
          </w:p>
        </w:tc>
        <w:tc>
          <w:tcPr>
            <w:tcW w:w="7147" w:type="dxa"/>
            <w:tcBorders>
              <w:top w:val="nil"/>
              <w:left w:val="single" w:sz="4" w:space="0" w:color="auto"/>
              <w:bottom w:val="single" w:sz="4" w:space="0" w:color="auto"/>
              <w:right w:val="single" w:sz="4" w:space="0" w:color="auto"/>
            </w:tcBorders>
            <w:hideMark/>
          </w:tcPr>
          <w:p w14:paraId="72E7E2C3" w14:textId="77777777" w:rsidR="00D979F5" w:rsidRPr="00E81486" w:rsidRDefault="00D979F5" w:rsidP="00EE56B7">
            <w:pPr>
              <w:spacing w:line="276" w:lineRule="auto"/>
              <w:rPr>
                <w:color w:val="000000"/>
                <w:lang w:eastAsia="lv-LV"/>
              </w:rPr>
            </w:pPr>
            <w:r w:rsidRPr="00E81486">
              <w:t>TS_3003.xxx v1 Automatslēdzis/Circuit-breaker</w:t>
            </w:r>
          </w:p>
        </w:tc>
        <w:tc>
          <w:tcPr>
            <w:tcW w:w="2421" w:type="dxa"/>
            <w:tcBorders>
              <w:top w:val="nil"/>
              <w:left w:val="nil"/>
              <w:bottom w:val="single" w:sz="4" w:space="0" w:color="auto"/>
              <w:right w:val="single" w:sz="4" w:space="0" w:color="auto"/>
            </w:tcBorders>
            <w:shd w:val="clear" w:color="auto" w:fill="FFFFFF"/>
            <w:hideMark/>
          </w:tcPr>
          <w:p w14:paraId="44F33D76" w14:textId="77777777" w:rsidR="00D979F5" w:rsidRPr="00E81486" w:rsidRDefault="00D979F5" w:rsidP="00EE56B7">
            <w:pPr>
              <w:spacing w:line="276" w:lineRule="auto"/>
              <w:jc w:val="center"/>
              <w:rPr>
                <w:color w:val="000000"/>
                <w:lang w:eastAsia="lv-LV"/>
              </w:rPr>
            </w:pPr>
            <w:r w:rsidRPr="00E81486">
              <w:rPr>
                <w:color w:val="000000"/>
                <w:lang w:eastAsia="lv-LV"/>
              </w:rPr>
              <w:t>Atbilst/ Confirm</w:t>
            </w:r>
          </w:p>
        </w:tc>
        <w:tc>
          <w:tcPr>
            <w:tcW w:w="2234" w:type="dxa"/>
            <w:tcBorders>
              <w:top w:val="nil"/>
              <w:left w:val="nil"/>
              <w:bottom w:val="single" w:sz="4" w:space="0" w:color="auto"/>
              <w:right w:val="single" w:sz="4" w:space="0" w:color="auto"/>
            </w:tcBorders>
            <w:vAlign w:val="center"/>
          </w:tcPr>
          <w:p w14:paraId="4289C3FD" w14:textId="77777777" w:rsidR="00D979F5" w:rsidRPr="00B93EBD" w:rsidRDefault="00D979F5" w:rsidP="00EE56B7">
            <w:pPr>
              <w:spacing w:line="276" w:lineRule="auto"/>
              <w:jc w:val="center"/>
              <w:rPr>
                <w:color w:val="000000"/>
                <w:sz w:val="22"/>
                <w:szCs w:val="22"/>
                <w:lang w:eastAsia="lv-LV"/>
              </w:rPr>
            </w:pPr>
          </w:p>
        </w:tc>
        <w:tc>
          <w:tcPr>
            <w:tcW w:w="926" w:type="dxa"/>
            <w:tcBorders>
              <w:top w:val="nil"/>
              <w:left w:val="nil"/>
              <w:bottom w:val="single" w:sz="4" w:space="0" w:color="auto"/>
              <w:right w:val="single" w:sz="4" w:space="0" w:color="auto"/>
            </w:tcBorders>
            <w:vAlign w:val="center"/>
          </w:tcPr>
          <w:p w14:paraId="3A309EDF" w14:textId="77777777" w:rsidR="00D979F5" w:rsidRPr="00B93EBD" w:rsidRDefault="00D979F5" w:rsidP="00EE56B7">
            <w:pPr>
              <w:spacing w:line="276" w:lineRule="auto"/>
              <w:jc w:val="center"/>
              <w:rPr>
                <w:color w:val="000000"/>
                <w:sz w:val="22"/>
                <w:szCs w:val="22"/>
                <w:lang w:eastAsia="lv-LV"/>
              </w:rPr>
            </w:pPr>
          </w:p>
        </w:tc>
        <w:tc>
          <w:tcPr>
            <w:tcW w:w="1087" w:type="dxa"/>
            <w:tcBorders>
              <w:top w:val="nil"/>
              <w:left w:val="nil"/>
              <w:bottom w:val="single" w:sz="4" w:space="0" w:color="auto"/>
              <w:right w:val="single" w:sz="4" w:space="0" w:color="auto"/>
            </w:tcBorders>
            <w:vAlign w:val="center"/>
          </w:tcPr>
          <w:p w14:paraId="764BA24E" w14:textId="77777777" w:rsidR="00D979F5" w:rsidRPr="00B93EBD" w:rsidRDefault="00D979F5" w:rsidP="00EE56B7">
            <w:pPr>
              <w:spacing w:line="276" w:lineRule="auto"/>
              <w:jc w:val="center"/>
              <w:rPr>
                <w:color w:val="000000"/>
                <w:sz w:val="22"/>
                <w:szCs w:val="22"/>
                <w:lang w:eastAsia="lv-LV"/>
              </w:rPr>
            </w:pPr>
          </w:p>
        </w:tc>
      </w:tr>
      <w:tr w:rsidR="00D979F5" w:rsidRPr="00B93EBD" w14:paraId="1E34D293" w14:textId="77777777" w:rsidTr="002024E1">
        <w:trPr>
          <w:cantSplit/>
          <w:jc w:val="center"/>
        </w:trPr>
        <w:tc>
          <w:tcPr>
            <w:tcW w:w="853" w:type="dxa"/>
            <w:tcBorders>
              <w:top w:val="nil"/>
              <w:left w:val="single" w:sz="4" w:space="0" w:color="auto"/>
              <w:bottom w:val="single" w:sz="4" w:space="0" w:color="auto"/>
              <w:right w:val="single" w:sz="4" w:space="0" w:color="auto"/>
            </w:tcBorders>
            <w:shd w:val="clear" w:color="auto" w:fill="FFFFFF"/>
            <w:vAlign w:val="center"/>
          </w:tcPr>
          <w:p w14:paraId="33AB7C81" w14:textId="77777777" w:rsidR="00D979F5" w:rsidRPr="00E81486" w:rsidRDefault="00D979F5" w:rsidP="00EE56B7">
            <w:pPr>
              <w:pStyle w:val="ListParagraph"/>
              <w:numPr>
                <w:ilvl w:val="1"/>
                <w:numId w:val="29"/>
              </w:numPr>
              <w:rPr>
                <w:rFonts w:cs="Times New Roman"/>
                <w:color w:val="000000"/>
                <w:szCs w:val="24"/>
                <w:lang w:eastAsia="lv-LV"/>
              </w:rPr>
            </w:pPr>
          </w:p>
        </w:tc>
        <w:tc>
          <w:tcPr>
            <w:tcW w:w="7147" w:type="dxa"/>
            <w:tcBorders>
              <w:top w:val="nil"/>
              <w:left w:val="single" w:sz="4" w:space="0" w:color="auto"/>
              <w:bottom w:val="single" w:sz="4" w:space="0" w:color="auto"/>
              <w:right w:val="single" w:sz="4" w:space="0" w:color="auto"/>
            </w:tcBorders>
            <w:vAlign w:val="center"/>
          </w:tcPr>
          <w:p w14:paraId="54D42ABE" w14:textId="77777777" w:rsidR="00D979F5" w:rsidRPr="00E81486" w:rsidRDefault="00D979F5" w:rsidP="00EE56B7">
            <w:pPr>
              <w:spacing w:line="276" w:lineRule="auto"/>
              <w:rPr>
                <w:color w:val="000000"/>
                <w:lang w:eastAsia="lv-LV"/>
              </w:rPr>
            </w:pPr>
            <w:r w:rsidRPr="00E81486">
              <w:rPr>
                <w:color w:val="000000"/>
                <w:lang w:eastAsia="lv-LV"/>
              </w:rPr>
              <w:t>TS 3004.0xx_v1_Drosinatajsledzis_vertikalais/ Fuse-switch vertical</w:t>
            </w:r>
          </w:p>
        </w:tc>
        <w:tc>
          <w:tcPr>
            <w:tcW w:w="2421" w:type="dxa"/>
            <w:tcBorders>
              <w:top w:val="nil"/>
              <w:left w:val="nil"/>
              <w:bottom w:val="single" w:sz="4" w:space="0" w:color="auto"/>
              <w:right w:val="single" w:sz="4" w:space="0" w:color="auto"/>
            </w:tcBorders>
            <w:shd w:val="clear" w:color="auto" w:fill="FFFFFF"/>
            <w:vAlign w:val="center"/>
          </w:tcPr>
          <w:p w14:paraId="6A78989B" w14:textId="77777777" w:rsidR="00D979F5" w:rsidRPr="00E81486" w:rsidRDefault="00D979F5" w:rsidP="00EE56B7">
            <w:pPr>
              <w:spacing w:line="276" w:lineRule="auto"/>
              <w:jc w:val="center"/>
              <w:rPr>
                <w:color w:val="000000"/>
                <w:lang w:eastAsia="lv-LV"/>
              </w:rPr>
            </w:pPr>
            <w:r w:rsidRPr="00E81486">
              <w:rPr>
                <w:color w:val="000000"/>
                <w:lang w:eastAsia="lv-LV"/>
              </w:rPr>
              <w:t>Atbilst/ Confirm</w:t>
            </w:r>
          </w:p>
        </w:tc>
        <w:tc>
          <w:tcPr>
            <w:tcW w:w="2234" w:type="dxa"/>
            <w:tcBorders>
              <w:top w:val="nil"/>
              <w:left w:val="nil"/>
              <w:bottom w:val="single" w:sz="4" w:space="0" w:color="auto"/>
              <w:right w:val="single" w:sz="4" w:space="0" w:color="auto"/>
            </w:tcBorders>
            <w:vAlign w:val="center"/>
          </w:tcPr>
          <w:p w14:paraId="2F836D7E" w14:textId="77777777" w:rsidR="00D979F5" w:rsidRPr="00B93EBD" w:rsidRDefault="00D979F5" w:rsidP="00EE56B7">
            <w:pPr>
              <w:spacing w:line="276" w:lineRule="auto"/>
              <w:jc w:val="center"/>
              <w:rPr>
                <w:color w:val="000000"/>
                <w:sz w:val="22"/>
                <w:szCs w:val="22"/>
                <w:lang w:eastAsia="lv-LV"/>
              </w:rPr>
            </w:pPr>
          </w:p>
        </w:tc>
        <w:tc>
          <w:tcPr>
            <w:tcW w:w="926" w:type="dxa"/>
            <w:tcBorders>
              <w:top w:val="nil"/>
              <w:left w:val="nil"/>
              <w:bottom w:val="single" w:sz="4" w:space="0" w:color="auto"/>
              <w:right w:val="single" w:sz="4" w:space="0" w:color="auto"/>
            </w:tcBorders>
            <w:vAlign w:val="center"/>
          </w:tcPr>
          <w:p w14:paraId="600C45ED" w14:textId="77777777" w:rsidR="00D979F5" w:rsidRPr="00B93EBD" w:rsidRDefault="00D979F5" w:rsidP="00EE56B7">
            <w:pPr>
              <w:spacing w:line="276" w:lineRule="auto"/>
              <w:jc w:val="center"/>
              <w:rPr>
                <w:color w:val="000000"/>
                <w:sz w:val="22"/>
                <w:szCs w:val="22"/>
                <w:lang w:eastAsia="lv-LV"/>
              </w:rPr>
            </w:pPr>
          </w:p>
        </w:tc>
        <w:tc>
          <w:tcPr>
            <w:tcW w:w="1087" w:type="dxa"/>
            <w:tcBorders>
              <w:top w:val="nil"/>
              <w:left w:val="nil"/>
              <w:bottom w:val="single" w:sz="4" w:space="0" w:color="auto"/>
              <w:right w:val="single" w:sz="4" w:space="0" w:color="auto"/>
            </w:tcBorders>
            <w:vAlign w:val="center"/>
          </w:tcPr>
          <w:p w14:paraId="51E3760E" w14:textId="77777777" w:rsidR="00D979F5" w:rsidRPr="00B93EBD" w:rsidRDefault="00D979F5" w:rsidP="00EE56B7">
            <w:pPr>
              <w:spacing w:line="276" w:lineRule="auto"/>
              <w:jc w:val="center"/>
              <w:rPr>
                <w:color w:val="000000"/>
                <w:sz w:val="22"/>
                <w:szCs w:val="22"/>
                <w:lang w:eastAsia="lv-LV"/>
              </w:rPr>
            </w:pPr>
          </w:p>
        </w:tc>
      </w:tr>
      <w:tr w:rsidR="00D979F5" w:rsidRPr="00B93EBD" w14:paraId="06382787" w14:textId="77777777" w:rsidTr="002024E1">
        <w:trPr>
          <w:cantSplit/>
          <w:jc w:val="center"/>
        </w:trPr>
        <w:tc>
          <w:tcPr>
            <w:tcW w:w="853" w:type="dxa"/>
            <w:tcBorders>
              <w:top w:val="nil"/>
              <w:left w:val="single" w:sz="4" w:space="0" w:color="auto"/>
              <w:bottom w:val="single" w:sz="4" w:space="0" w:color="auto"/>
              <w:right w:val="single" w:sz="4" w:space="0" w:color="auto"/>
            </w:tcBorders>
            <w:shd w:val="clear" w:color="auto" w:fill="FFFFFF"/>
            <w:vAlign w:val="center"/>
          </w:tcPr>
          <w:p w14:paraId="6B7F22EC" w14:textId="77777777" w:rsidR="00D979F5" w:rsidRPr="00E81486" w:rsidRDefault="00D979F5" w:rsidP="00EE56B7">
            <w:pPr>
              <w:pStyle w:val="ListParagraph"/>
              <w:numPr>
                <w:ilvl w:val="1"/>
                <w:numId w:val="29"/>
              </w:numPr>
              <w:rPr>
                <w:rFonts w:cs="Times New Roman"/>
                <w:color w:val="000000"/>
                <w:szCs w:val="24"/>
                <w:lang w:eastAsia="lv-LV"/>
              </w:rPr>
            </w:pPr>
          </w:p>
        </w:tc>
        <w:tc>
          <w:tcPr>
            <w:tcW w:w="7147" w:type="dxa"/>
            <w:tcBorders>
              <w:top w:val="nil"/>
              <w:left w:val="single" w:sz="4" w:space="0" w:color="auto"/>
              <w:bottom w:val="single" w:sz="4" w:space="0" w:color="auto"/>
              <w:right w:val="single" w:sz="4" w:space="0" w:color="auto"/>
            </w:tcBorders>
            <w:vAlign w:val="center"/>
          </w:tcPr>
          <w:p w14:paraId="076BA98E" w14:textId="77777777" w:rsidR="00D979F5" w:rsidRPr="00E81486" w:rsidRDefault="00D979F5" w:rsidP="00EE56B7">
            <w:pPr>
              <w:spacing w:line="276" w:lineRule="auto"/>
            </w:pPr>
            <w:r w:rsidRPr="00E81486">
              <w:rPr>
                <w:color w:val="000000"/>
                <w:lang w:eastAsia="lv-LV"/>
              </w:rPr>
              <w:t>TS 3004.1xx_v1_Drosinatajsledzis_vert._stravmaini_pievienoti/ Fuse-switch vertical, current transformer</w:t>
            </w:r>
          </w:p>
        </w:tc>
        <w:tc>
          <w:tcPr>
            <w:tcW w:w="2421" w:type="dxa"/>
            <w:tcBorders>
              <w:top w:val="nil"/>
              <w:left w:val="nil"/>
              <w:bottom w:val="single" w:sz="4" w:space="0" w:color="auto"/>
              <w:right w:val="single" w:sz="4" w:space="0" w:color="auto"/>
            </w:tcBorders>
            <w:shd w:val="clear" w:color="auto" w:fill="FFFFFF"/>
            <w:vAlign w:val="center"/>
          </w:tcPr>
          <w:p w14:paraId="48545CC4" w14:textId="77777777" w:rsidR="00D979F5" w:rsidRPr="00E81486" w:rsidRDefault="00D979F5" w:rsidP="00EE56B7">
            <w:pPr>
              <w:spacing w:line="276" w:lineRule="auto"/>
              <w:jc w:val="center"/>
              <w:rPr>
                <w:color w:val="000000"/>
                <w:lang w:eastAsia="lv-LV"/>
              </w:rPr>
            </w:pPr>
            <w:r w:rsidRPr="00E81486">
              <w:rPr>
                <w:color w:val="000000"/>
                <w:lang w:eastAsia="lv-LV"/>
              </w:rPr>
              <w:t>Atbilst/ Confirm</w:t>
            </w:r>
          </w:p>
        </w:tc>
        <w:tc>
          <w:tcPr>
            <w:tcW w:w="2234" w:type="dxa"/>
            <w:tcBorders>
              <w:top w:val="nil"/>
              <w:left w:val="nil"/>
              <w:bottom w:val="single" w:sz="4" w:space="0" w:color="auto"/>
              <w:right w:val="single" w:sz="4" w:space="0" w:color="auto"/>
            </w:tcBorders>
            <w:vAlign w:val="center"/>
          </w:tcPr>
          <w:p w14:paraId="67779D2C" w14:textId="77777777" w:rsidR="00D979F5" w:rsidRPr="00B93EBD" w:rsidRDefault="00D979F5" w:rsidP="00EE56B7">
            <w:pPr>
              <w:spacing w:line="276" w:lineRule="auto"/>
              <w:jc w:val="center"/>
              <w:rPr>
                <w:color w:val="000000"/>
                <w:sz w:val="22"/>
                <w:szCs w:val="22"/>
                <w:lang w:eastAsia="lv-LV"/>
              </w:rPr>
            </w:pPr>
          </w:p>
        </w:tc>
        <w:tc>
          <w:tcPr>
            <w:tcW w:w="926" w:type="dxa"/>
            <w:tcBorders>
              <w:top w:val="nil"/>
              <w:left w:val="nil"/>
              <w:bottom w:val="single" w:sz="4" w:space="0" w:color="auto"/>
              <w:right w:val="single" w:sz="4" w:space="0" w:color="auto"/>
            </w:tcBorders>
            <w:vAlign w:val="center"/>
          </w:tcPr>
          <w:p w14:paraId="72D5963F" w14:textId="77777777" w:rsidR="00D979F5" w:rsidRPr="00B93EBD" w:rsidRDefault="00D979F5" w:rsidP="00EE56B7">
            <w:pPr>
              <w:spacing w:line="276" w:lineRule="auto"/>
              <w:jc w:val="center"/>
              <w:rPr>
                <w:color w:val="000000"/>
                <w:sz w:val="22"/>
                <w:szCs w:val="22"/>
                <w:lang w:eastAsia="lv-LV"/>
              </w:rPr>
            </w:pPr>
          </w:p>
        </w:tc>
        <w:tc>
          <w:tcPr>
            <w:tcW w:w="1087" w:type="dxa"/>
            <w:tcBorders>
              <w:top w:val="nil"/>
              <w:left w:val="nil"/>
              <w:bottom w:val="single" w:sz="4" w:space="0" w:color="auto"/>
              <w:right w:val="single" w:sz="4" w:space="0" w:color="auto"/>
            </w:tcBorders>
            <w:vAlign w:val="center"/>
          </w:tcPr>
          <w:p w14:paraId="06F1D2FF" w14:textId="77777777" w:rsidR="00D979F5" w:rsidRPr="00B93EBD" w:rsidRDefault="00D979F5" w:rsidP="00EE56B7">
            <w:pPr>
              <w:spacing w:line="276" w:lineRule="auto"/>
              <w:jc w:val="center"/>
              <w:rPr>
                <w:color w:val="000000"/>
                <w:sz w:val="22"/>
                <w:szCs w:val="22"/>
                <w:lang w:eastAsia="lv-LV"/>
              </w:rPr>
            </w:pPr>
          </w:p>
        </w:tc>
      </w:tr>
      <w:tr w:rsidR="00D979F5" w:rsidRPr="00B93EBD" w14:paraId="25D7EBB5" w14:textId="77777777" w:rsidTr="002024E1">
        <w:trPr>
          <w:cantSplit/>
          <w:jc w:val="center"/>
        </w:trPr>
        <w:tc>
          <w:tcPr>
            <w:tcW w:w="853" w:type="dxa"/>
            <w:tcBorders>
              <w:top w:val="nil"/>
              <w:left w:val="single" w:sz="4" w:space="0" w:color="auto"/>
              <w:bottom w:val="single" w:sz="4" w:space="0" w:color="auto"/>
              <w:right w:val="single" w:sz="4" w:space="0" w:color="auto"/>
            </w:tcBorders>
            <w:shd w:val="clear" w:color="auto" w:fill="FFFFFF"/>
            <w:vAlign w:val="center"/>
          </w:tcPr>
          <w:p w14:paraId="335123EF" w14:textId="77777777" w:rsidR="00D979F5" w:rsidRPr="00E81486" w:rsidRDefault="00D979F5" w:rsidP="00EE56B7">
            <w:pPr>
              <w:pStyle w:val="ListParagraph"/>
              <w:numPr>
                <w:ilvl w:val="1"/>
                <w:numId w:val="29"/>
              </w:numPr>
              <w:rPr>
                <w:rFonts w:cs="Times New Roman"/>
                <w:color w:val="000000"/>
                <w:szCs w:val="24"/>
                <w:lang w:eastAsia="lv-LV"/>
              </w:rPr>
            </w:pPr>
          </w:p>
        </w:tc>
        <w:tc>
          <w:tcPr>
            <w:tcW w:w="7147" w:type="dxa"/>
            <w:tcBorders>
              <w:top w:val="nil"/>
              <w:left w:val="single" w:sz="4" w:space="0" w:color="auto"/>
              <w:bottom w:val="single" w:sz="4" w:space="0" w:color="auto"/>
              <w:right w:val="single" w:sz="4" w:space="0" w:color="auto"/>
            </w:tcBorders>
            <w:vAlign w:val="center"/>
          </w:tcPr>
          <w:p w14:paraId="4ADC6303" w14:textId="77777777" w:rsidR="00D979F5" w:rsidRPr="00E81486" w:rsidRDefault="00D979F5" w:rsidP="00EE56B7">
            <w:pPr>
              <w:spacing w:line="276" w:lineRule="auto"/>
            </w:pPr>
            <w:r w:rsidRPr="00E81486">
              <w:rPr>
                <w:color w:val="000000"/>
                <w:lang w:eastAsia="lv-LV"/>
              </w:rPr>
              <w:t>TS 3004.2xx_v1_Drosinatajsledzis_vert._stravmaini_ievietoti/ Fuse-switch vertical, current transfomer inside</w:t>
            </w:r>
          </w:p>
        </w:tc>
        <w:tc>
          <w:tcPr>
            <w:tcW w:w="2421" w:type="dxa"/>
            <w:tcBorders>
              <w:top w:val="nil"/>
              <w:left w:val="nil"/>
              <w:bottom w:val="single" w:sz="4" w:space="0" w:color="auto"/>
              <w:right w:val="single" w:sz="4" w:space="0" w:color="auto"/>
            </w:tcBorders>
            <w:shd w:val="clear" w:color="auto" w:fill="FFFFFF"/>
            <w:vAlign w:val="center"/>
          </w:tcPr>
          <w:p w14:paraId="03CF461B" w14:textId="77777777" w:rsidR="00D979F5" w:rsidRPr="00E81486" w:rsidRDefault="00D979F5" w:rsidP="00EE56B7">
            <w:pPr>
              <w:spacing w:line="276" w:lineRule="auto"/>
              <w:jc w:val="center"/>
              <w:rPr>
                <w:color w:val="000000"/>
                <w:lang w:eastAsia="lv-LV"/>
              </w:rPr>
            </w:pPr>
            <w:r w:rsidRPr="00E81486">
              <w:rPr>
                <w:color w:val="000000"/>
                <w:lang w:eastAsia="lv-LV"/>
              </w:rPr>
              <w:t>Atbilst/ Confirm</w:t>
            </w:r>
          </w:p>
        </w:tc>
        <w:tc>
          <w:tcPr>
            <w:tcW w:w="2234" w:type="dxa"/>
            <w:tcBorders>
              <w:top w:val="nil"/>
              <w:left w:val="nil"/>
              <w:bottom w:val="single" w:sz="4" w:space="0" w:color="auto"/>
              <w:right w:val="single" w:sz="4" w:space="0" w:color="auto"/>
            </w:tcBorders>
            <w:vAlign w:val="center"/>
          </w:tcPr>
          <w:p w14:paraId="41C12F62" w14:textId="77777777" w:rsidR="00D979F5" w:rsidRPr="00B93EBD" w:rsidRDefault="00D979F5" w:rsidP="00EE56B7">
            <w:pPr>
              <w:spacing w:line="276" w:lineRule="auto"/>
              <w:jc w:val="center"/>
              <w:rPr>
                <w:color w:val="000000"/>
                <w:sz w:val="22"/>
                <w:szCs w:val="22"/>
                <w:lang w:eastAsia="lv-LV"/>
              </w:rPr>
            </w:pPr>
          </w:p>
        </w:tc>
        <w:tc>
          <w:tcPr>
            <w:tcW w:w="926" w:type="dxa"/>
            <w:tcBorders>
              <w:top w:val="nil"/>
              <w:left w:val="nil"/>
              <w:bottom w:val="single" w:sz="4" w:space="0" w:color="auto"/>
              <w:right w:val="single" w:sz="4" w:space="0" w:color="auto"/>
            </w:tcBorders>
            <w:vAlign w:val="center"/>
          </w:tcPr>
          <w:p w14:paraId="2B439792" w14:textId="77777777" w:rsidR="00D979F5" w:rsidRPr="00B93EBD" w:rsidRDefault="00D979F5" w:rsidP="00EE56B7">
            <w:pPr>
              <w:spacing w:line="276" w:lineRule="auto"/>
              <w:jc w:val="center"/>
              <w:rPr>
                <w:color w:val="000000"/>
                <w:sz w:val="22"/>
                <w:szCs w:val="22"/>
                <w:lang w:eastAsia="lv-LV"/>
              </w:rPr>
            </w:pPr>
          </w:p>
        </w:tc>
        <w:tc>
          <w:tcPr>
            <w:tcW w:w="1087" w:type="dxa"/>
            <w:tcBorders>
              <w:top w:val="nil"/>
              <w:left w:val="nil"/>
              <w:bottom w:val="single" w:sz="4" w:space="0" w:color="auto"/>
              <w:right w:val="single" w:sz="4" w:space="0" w:color="auto"/>
            </w:tcBorders>
            <w:vAlign w:val="center"/>
          </w:tcPr>
          <w:p w14:paraId="5B1A9521" w14:textId="77777777" w:rsidR="00D979F5" w:rsidRPr="00B93EBD" w:rsidRDefault="00D979F5" w:rsidP="00EE56B7">
            <w:pPr>
              <w:spacing w:line="276" w:lineRule="auto"/>
              <w:jc w:val="center"/>
              <w:rPr>
                <w:color w:val="000000"/>
                <w:sz w:val="22"/>
                <w:szCs w:val="22"/>
                <w:lang w:eastAsia="lv-LV"/>
              </w:rPr>
            </w:pPr>
          </w:p>
        </w:tc>
      </w:tr>
      <w:tr w:rsidR="00D979F5" w:rsidRPr="00B93EBD" w14:paraId="0ED0E4F4" w14:textId="77777777" w:rsidTr="002024E1">
        <w:trPr>
          <w:cantSplit/>
          <w:jc w:val="center"/>
        </w:trPr>
        <w:tc>
          <w:tcPr>
            <w:tcW w:w="853" w:type="dxa"/>
            <w:tcBorders>
              <w:top w:val="nil"/>
              <w:left w:val="single" w:sz="4" w:space="0" w:color="auto"/>
              <w:bottom w:val="single" w:sz="4" w:space="0" w:color="auto"/>
              <w:right w:val="single" w:sz="4" w:space="0" w:color="auto"/>
            </w:tcBorders>
            <w:shd w:val="clear" w:color="auto" w:fill="FFFFFF"/>
            <w:vAlign w:val="center"/>
          </w:tcPr>
          <w:p w14:paraId="677A34A0" w14:textId="77777777" w:rsidR="00D979F5" w:rsidRPr="00B93EBD" w:rsidRDefault="00D979F5" w:rsidP="00EE56B7">
            <w:pPr>
              <w:pStyle w:val="ListParagraph"/>
              <w:numPr>
                <w:ilvl w:val="1"/>
                <w:numId w:val="29"/>
              </w:numPr>
              <w:rPr>
                <w:rFonts w:cs="Times New Roman"/>
                <w:color w:val="000000"/>
                <w:sz w:val="22"/>
                <w:lang w:eastAsia="lv-LV"/>
              </w:rPr>
            </w:pPr>
          </w:p>
        </w:tc>
        <w:tc>
          <w:tcPr>
            <w:tcW w:w="7147" w:type="dxa"/>
            <w:tcBorders>
              <w:top w:val="nil"/>
              <w:left w:val="single" w:sz="4" w:space="0" w:color="auto"/>
              <w:bottom w:val="single" w:sz="4" w:space="0" w:color="auto"/>
              <w:right w:val="single" w:sz="4" w:space="0" w:color="auto"/>
            </w:tcBorders>
            <w:vAlign w:val="center"/>
          </w:tcPr>
          <w:p w14:paraId="5641CEF7" w14:textId="77777777" w:rsidR="00D979F5" w:rsidRPr="00001E2D" w:rsidRDefault="00D979F5" w:rsidP="00EE56B7">
            <w:pPr>
              <w:spacing w:line="276" w:lineRule="auto"/>
            </w:pPr>
            <w:r w:rsidRPr="0015502C">
              <w:rPr>
                <w:color w:val="000000"/>
                <w:sz w:val="22"/>
                <w:szCs w:val="22"/>
                <w:lang w:eastAsia="lv-LV"/>
              </w:rPr>
              <w:t>TS</w:t>
            </w:r>
            <w:r>
              <w:rPr>
                <w:color w:val="000000"/>
                <w:sz w:val="22"/>
                <w:szCs w:val="22"/>
                <w:lang w:eastAsia="lv-LV"/>
              </w:rPr>
              <w:t xml:space="preserve"> </w:t>
            </w:r>
            <w:r w:rsidRPr="0015502C">
              <w:rPr>
                <w:color w:val="000000"/>
                <w:sz w:val="22"/>
                <w:szCs w:val="22"/>
                <w:lang w:eastAsia="lv-LV"/>
              </w:rPr>
              <w:t>3004.5xx_v1_Sledzis_vertikalais</w:t>
            </w:r>
            <w:r>
              <w:rPr>
                <w:color w:val="000000"/>
                <w:sz w:val="22"/>
                <w:szCs w:val="22"/>
                <w:lang w:eastAsia="lv-LV"/>
              </w:rPr>
              <w:t>/ Switch vertical</w:t>
            </w:r>
          </w:p>
        </w:tc>
        <w:tc>
          <w:tcPr>
            <w:tcW w:w="2421" w:type="dxa"/>
            <w:tcBorders>
              <w:top w:val="nil"/>
              <w:left w:val="nil"/>
              <w:bottom w:val="single" w:sz="4" w:space="0" w:color="auto"/>
              <w:right w:val="single" w:sz="4" w:space="0" w:color="auto"/>
            </w:tcBorders>
            <w:shd w:val="clear" w:color="auto" w:fill="FFFFFF"/>
            <w:vAlign w:val="center"/>
          </w:tcPr>
          <w:p w14:paraId="35ADC8B3" w14:textId="77777777" w:rsidR="00D979F5" w:rsidRPr="00B93EBD" w:rsidRDefault="00D979F5" w:rsidP="00EE56B7">
            <w:pPr>
              <w:spacing w:line="276" w:lineRule="auto"/>
              <w:jc w:val="center"/>
              <w:rPr>
                <w:color w:val="000000"/>
                <w:sz w:val="22"/>
                <w:szCs w:val="22"/>
                <w:lang w:eastAsia="lv-LV"/>
              </w:rPr>
            </w:pPr>
            <w:r w:rsidRPr="00D43482">
              <w:rPr>
                <w:color w:val="000000"/>
                <w:sz w:val="22"/>
                <w:szCs w:val="22"/>
                <w:lang w:eastAsia="lv-LV"/>
              </w:rPr>
              <w:t>Atbilst/ Confirm</w:t>
            </w:r>
          </w:p>
        </w:tc>
        <w:tc>
          <w:tcPr>
            <w:tcW w:w="2234" w:type="dxa"/>
            <w:tcBorders>
              <w:top w:val="nil"/>
              <w:left w:val="nil"/>
              <w:bottom w:val="single" w:sz="4" w:space="0" w:color="auto"/>
              <w:right w:val="single" w:sz="4" w:space="0" w:color="auto"/>
            </w:tcBorders>
            <w:vAlign w:val="center"/>
          </w:tcPr>
          <w:p w14:paraId="66F9553D" w14:textId="77777777" w:rsidR="00D979F5" w:rsidRPr="00B93EBD" w:rsidRDefault="00D979F5" w:rsidP="00EE56B7">
            <w:pPr>
              <w:spacing w:line="276" w:lineRule="auto"/>
              <w:jc w:val="center"/>
              <w:rPr>
                <w:color w:val="000000"/>
                <w:sz w:val="22"/>
                <w:szCs w:val="22"/>
                <w:lang w:eastAsia="lv-LV"/>
              </w:rPr>
            </w:pPr>
          </w:p>
        </w:tc>
        <w:tc>
          <w:tcPr>
            <w:tcW w:w="926" w:type="dxa"/>
            <w:tcBorders>
              <w:top w:val="nil"/>
              <w:left w:val="nil"/>
              <w:bottom w:val="single" w:sz="4" w:space="0" w:color="auto"/>
              <w:right w:val="single" w:sz="4" w:space="0" w:color="auto"/>
            </w:tcBorders>
            <w:vAlign w:val="center"/>
          </w:tcPr>
          <w:p w14:paraId="0647F9AD" w14:textId="77777777" w:rsidR="00D979F5" w:rsidRPr="00B93EBD" w:rsidRDefault="00D979F5" w:rsidP="00EE56B7">
            <w:pPr>
              <w:spacing w:line="276" w:lineRule="auto"/>
              <w:jc w:val="center"/>
              <w:rPr>
                <w:color w:val="000000"/>
                <w:sz w:val="22"/>
                <w:szCs w:val="22"/>
                <w:lang w:eastAsia="lv-LV"/>
              </w:rPr>
            </w:pPr>
          </w:p>
        </w:tc>
        <w:tc>
          <w:tcPr>
            <w:tcW w:w="1087" w:type="dxa"/>
            <w:tcBorders>
              <w:top w:val="nil"/>
              <w:left w:val="nil"/>
              <w:bottom w:val="single" w:sz="4" w:space="0" w:color="auto"/>
              <w:right w:val="single" w:sz="4" w:space="0" w:color="auto"/>
            </w:tcBorders>
            <w:vAlign w:val="center"/>
          </w:tcPr>
          <w:p w14:paraId="124226A3" w14:textId="77777777" w:rsidR="00D979F5" w:rsidRPr="00B93EBD" w:rsidRDefault="00D979F5" w:rsidP="00EE56B7">
            <w:pPr>
              <w:spacing w:line="276" w:lineRule="auto"/>
              <w:jc w:val="center"/>
              <w:rPr>
                <w:color w:val="000000"/>
                <w:sz w:val="22"/>
                <w:szCs w:val="22"/>
                <w:lang w:eastAsia="lv-LV"/>
              </w:rPr>
            </w:pPr>
          </w:p>
        </w:tc>
      </w:tr>
      <w:tr w:rsidR="00D979F5" w:rsidRPr="00B93EBD" w14:paraId="24E7684B" w14:textId="77777777" w:rsidTr="002024E1">
        <w:trPr>
          <w:cantSplit/>
          <w:jc w:val="center"/>
        </w:trPr>
        <w:tc>
          <w:tcPr>
            <w:tcW w:w="853" w:type="dxa"/>
            <w:tcBorders>
              <w:top w:val="nil"/>
              <w:left w:val="single" w:sz="4" w:space="0" w:color="auto"/>
              <w:bottom w:val="single" w:sz="4" w:space="0" w:color="auto"/>
              <w:right w:val="single" w:sz="4" w:space="0" w:color="auto"/>
            </w:tcBorders>
            <w:shd w:val="clear" w:color="auto" w:fill="FFFFFF"/>
            <w:vAlign w:val="center"/>
          </w:tcPr>
          <w:p w14:paraId="7EEC1EC8" w14:textId="77777777" w:rsidR="00D979F5" w:rsidRPr="00B93EBD" w:rsidRDefault="00D979F5" w:rsidP="00EE56B7">
            <w:pPr>
              <w:pStyle w:val="ListParagraph"/>
              <w:numPr>
                <w:ilvl w:val="1"/>
                <w:numId w:val="29"/>
              </w:numPr>
              <w:rPr>
                <w:rFonts w:cs="Times New Roman"/>
                <w:color w:val="000000"/>
                <w:sz w:val="22"/>
                <w:lang w:eastAsia="lv-LV"/>
              </w:rPr>
            </w:pPr>
          </w:p>
        </w:tc>
        <w:tc>
          <w:tcPr>
            <w:tcW w:w="7147" w:type="dxa"/>
            <w:tcBorders>
              <w:top w:val="nil"/>
              <w:left w:val="single" w:sz="4" w:space="0" w:color="auto"/>
              <w:bottom w:val="single" w:sz="4" w:space="0" w:color="auto"/>
              <w:right w:val="single" w:sz="4" w:space="0" w:color="auto"/>
            </w:tcBorders>
          </w:tcPr>
          <w:p w14:paraId="4365DD0F" w14:textId="77777777" w:rsidR="00D979F5" w:rsidRPr="00B93EBD" w:rsidRDefault="00D979F5" w:rsidP="00EE56B7">
            <w:pPr>
              <w:spacing w:line="276" w:lineRule="auto"/>
              <w:rPr>
                <w:color w:val="000000"/>
                <w:sz w:val="22"/>
                <w:szCs w:val="22"/>
                <w:lang w:eastAsia="lv-LV"/>
              </w:rPr>
            </w:pPr>
            <w:r w:rsidRPr="00001E2D">
              <w:t>TS_3012.1xx v1 Drosinataji_ZS_NH0 / Fuse-links LV NH0</w:t>
            </w:r>
          </w:p>
        </w:tc>
        <w:tc>
          <w:tcPr>
            <w:tcW w:w="2421" w:type="dxa"/>
            <w:tcBorders>
              <w:top w:val="nil"/>
              <w:left w:val="nil"/>
              <w:bottom w:val="single" w:sz="4" w:space="0" w:color="auto"/>
              <w:right w:val="single" w:sz="4" w:space="0" w:color="auto"/>
            </w:tcBorders>
            <w:shd w:val="clear" w:color="auto" w:fill="FFFFFF"/>
            <w:vAlign w:val="center"/>
          </w:tcPr>
          <w:p w14:paraId="35DE72C6" w14:textId="77777777" w:rsidR="00D979F5" w:rsidRPr="00B93EBD" w:rsidRDefault="00D979F5" w:rsidP="00EE56B7">
            <w:pPr>
              <w:spacing w:line="276" w:lineRule="auto"/>
              <w:jc w:val="center"/>
              <w:rPr>
                <w:color w:val="000000"/>
                <w:sz w:val="22"/>
                <w:szCs w:val="22"/>
                <w:lang w:eastAsia="lv-LV"/>
              </w:rPr>
            </w:pPr>
            <w:r w:rsidRPr="00D43482">
              <w:rPr>
                <w:color w:val="000000"/>
                <w:sz w:val="22"/>
                <w:szCs w:val="22"/>
                <w:lang w:eastAsia="lv-LV"/>
              </w:rPr>
              <w:t>Atbilst/ Confirm</w:t>
            </w:r>
          </w:p>
        </w:tc>
        <w:tc>
          <w:tcPr>
            <w:tcW w:w="2234" w:type="dxa"/>
            <w:tcBorders>
              <w:top w:val="nil"/>
              <w:left w:val="nil"/>
              <w:bottom w:val="single" w:sz="4" w:space="0" w:color="auto"/>
              <w:right w:val="single" w:sz="4" w:space="0" w:color="auto"/>
            </w:tcBorders>
            <w:vAlign w:val="center"/>
          </w:tcPr>
          <w:p w14:paraId="31E5E61B" w14:textId="77777777" w:rsidR="00D979F5" w:rsidRPr="00B93EBD" w:rsidRDefault="00D979F5" w:rsidP="00EE56B7">
            <w:pPr>
              <w:spacing w:line="276" w:lineRule="auto"/>
              <w:jc w:val="center"/>
              <w:rPr>
                <w:color w:val="000000"/>
                <w:sz w:val="22"/>
                <w:szCs w:val="22"/>
                <w:lang w:eastAsia="lv-LV"/>
              </w:rPr>
            </w:pPr>
          </w:p>
        </w:tc>
        <w:tc>
          <w:tcPr>
            <w:tcW w:w="926" w:type="dxa"/>
            <w:tcBorders>
              <w:top w:val="nil"/>
              <w:left w:val="nil"/>
              <w:bottom w:val="single" w:sz="4" w:space="0" w:color="auto"/>
              <w:right w:val="single" w:sz="4" w:space="0" w:color="auto"/>
            </w:tcBorders>
            <w:vAlign w:val="center"/>
          </w:tcPr>
          <w:p w14:paraId="5BB95AEB" w14:textId="77777777" w:rsidR="00D979F5" w:rsidRPr="00B93EBD" w:rsidRDefault="00D979F5" w:rsidP="00EE56B7">
            <w:pPr>
              <w:spacing w:line="276" w:lineRule="auto"/>
              <w:jc w:val="center"/>
              <w:rPr>
                <w:color w:val="000000"/>
                <w:sz w:val="22"/>
                <w:szCs w:val="22"/>
                <w:lang w:eastAsia="lv-LV"/>
              </w:rPr>
            </w:pPr>
          </w:p>
        </w:tc>
        <w:tc>
          <w:tcPr>
            <w:tcW w:w="1087" w:type="dxa"/>
            <w:tcBorders>
              <w:top w:val="nil"/>
              <w:left w:val="nil"/>
              <w:bottom w:val="single" w:sz="4" w:space="0" w:color="auto"/>
              <w:right w:val="single" w:sz="4" w:space="0" w:color="auto"/>
            </w:tcBorders>
            <w:vAlign w:val="center"/>
          </w:tcPr>
          <w:p w14:paraId="70E1E3A7" w14:textId="77777777" w:rsidR="00D979F5" w:rsidRPr="00B93EBD" w:rsidRDefault="00D979F5" w:rsidP="00EE56B7">
            <w:pPr>
              <w:spacing w:line="276" w:lineRule="auto"/>
              <w:jc w:val="center"/>
              <w:rPr>
                <w:color w:val="000000"/>
                <w:sz w:val="22"/>
                <w:szCs w:val="22"/>
                <w:lang w:eastAsia="lv-LV"/>
              </w:rPr>
            </w:pPr>
          </w:p>
        </w:tc>
      </w:tr>
      <w:tr w:rsidR="00D979F5" w:rsidRPr="00B93EBD" w14:paraId="0403D835" w14:textId="77777777" w:rsidTr="002024E1">
        <w:trPr>
          <w:cantSplit/>
          <w:jc w:val="center"/>
        </w:trPr>
        <w:tc>
          <w:tcPr>
            <w:tcW w:w="853" w:type="dxa"/>
            <w:tcBorders>
              <w:top w:val="nil"/>
              <w:left w:val="single" w:sz="4" w:space="0" w:color="auto"/>
              <w:bottom w:val="single" w:sz="4" w:space="0" w:color="auto"/>
              <w:right w:val="single" w:sz="4" w:space="0" w:color="auto"/>
            </w:tcBorders>
            <w:shd w:val="clear" w:color="auto" w:fill="FFFFFF"/>
            <w:vAlign w:val="center"/>
          </w:tcPr>
          <w:p w14:paraId="5C98CB01" w14:textId="77777777" w:rsidR="00D979F5" w:rsidRPr="00B93EBD" w:rsidRDefault="00D979F5" w:rsidP="00EE56B7">
            <w:pPr>
              <w:pStyle w:val="ListParagraph"/>
              <w:numPr>
                <w:ilvl w:val="1"/>
                <w:numId w:val="29"/>
              </w:numPr>
              <w:rPr>
                <w:rFonts w:cs="Times New Roman"/>
                <w:color w:val="000000"/>
                <w:sz w:val="22"/>
                <w:lang w:eastAsia="lv-LV"/>
              </w:rPr>
            </w:pPr>
          </w:p>
        </w:tc>
        <w:tc>
          <w:tcPr>
            <w:tcW w:w="7147" w:type="dxa"/>
            <w:tcBorders>
              <w:top w:val="nil"/>
              <w:left w:val="single" w:sz="4" w:space="0" w:color="auto"/>
              <w:bottom w:val="single" w:sz="4" w:space="0" w:color="auto"/>
              <w:right w:val="single" w:sz="4" w:space="0" w:color="auto"/>
            </w:tcBorders>
          </w:tcPr>
          <w:p w14:paraId="6CB0C352" w14:textId="77777777" w:rsidR="00D979F5" w:rsidRPr="00B93EBD" w:rsidRDefault="00D979F5" w:rsidP="00EE56B7">
            <w:pPr>
              <w:spacing w:line="276" w:lineRule="auto"/>
              <w:rPr>
                <w:color w:val="000000"/>
                <w:sz w:val="22"/>
                <w:szCs w:val="22"/>
                <w:lang w:eastAsia="lv-LV"/>
              </w:rPr>
            </w:pPr>
            <w:r w:rsidRPr="00001E2D">
              <w:t>TS_3012.2xx v1 Drosinataji_ZS_NH1 / Fuse-links LV NH1</w:t>
            </w:r>
          </w:p>
        </w:tc>
        <w:tc>
          <w:tcPr>
            <w:tcW w:w="2421" w:type="dxa"/>
            <w:tcBorders>
              <w:top w:val="nil"/>
              <w:left w:val="nil"/>
              <w:bottom w:val="single" w:sz="4" w:space="0" w:color="auto"/>
              <w:right w:val="single" w:sz="4" w:space="0" w:color="auto"/>
            </w:tcBorders>
            <w:shd w:val="clear" w:color="auto" w:fill="FFFFFF"/>
            <w:vAlign w:val="center"/>
          </w:tcPr>
          <w:p w14:paraId="54421873" w14:textId="77777777" w:rsidR="00D979F5" w:rsidRPr="00B93EBD" w:rsidRDefault="00D979F5" w:rsidP="00EE56B7">
            <w:pPr>
              <w:spacing w:line="276" w:lineRule="auto"/>
              <w:jc w:val="center"/>
              <w:rPr>
                <w:color w:val="000000"/>
                <w:sz w:val="22"/>
                <w:szCs w:val="22"/>
                <w:lang w:eastAsia="lv-LV"/>
              </w:rPr>
            </w:pPr>
            <w:r w:rsidRPr="00D43482">
              <w:rPr>
                <w:color w:val="000000"/>
                <w:sz w:val="22"/>
                <w:szCs w:val="22"/>
                <w:lang w:eastAsia="lv-LV"/>
              </w:rPr>
              <w:t>Atbilst/ Confirm</w:t>
            </w:r>
          </w:p>
        </w:tc>
        <w:tc>
          <w:tcPr>
            <w:tcW w:w="2234" w:type="dxa"/>
            <w:tcBorders>
              <w:top w:val="nil"/>
              <w:left w:val="nil"/>
              <w:bottom w:val="single" w:sz="4" w:space="0" w:color="auto"/>
              <w:right w:val="single" w:sz="4" w:space="0" w:color="auto"/>
            </w:tcBorders>
            <w:vAlign w:val="center"/>
          </w:tcPr>
          <w:p w14:paraId="06B0D0C4" w14:textId="77777777" w:rsidR="00D979F5" w:rsidRPr="00B93EBD" w:rsidRDefault="00D979F5" w:rsidP="00EE56B7">
            <w:pPr>
              <w:spacing w:line="276" w:lineRule="auto"/>
              <w:jc w:val="center"/>
              <w:rPr>
                <w:color w:val="000000"/>
                <w:sz w:val="22"/>
                <w:szCs w:val="22"/>
                <w:lang w:eastAsia="lv-LV"/>
              </w:rPr>
            </w:pPr>
          </w:p>
        </w:tc>
        <w:tc>
          <w:tcPr>
            <w:tcW w:w="926" w:type="dxa"/>
            <w:tcBorders>
              <w:top w:val="nil"/>
              <w:left w:val="nil"/>
              <w:bottom w:val="single" w:sz="4" w:space="0" w:color="auto"/>
              <w:right w:val="single" w:sz="4" w:space="0" w:color="auto"/>
            </w:tcBorders>
            <w:vAlign w:val="center"/>
          </w:tcPr>
          <w:p w14:paraId="4845B2A3" w14:textId="77777777" w:rsidR="00D979F5" w:rsidRPr="00B93EBD" w:rsidRDefault="00D979F5" w:rsidP="00EE56B7">
            <w:pPr>
              <w:spacing w:line="276" w:lineRule="auto"/>
              <w:jc w:val="center"/>
              <w:rPr>
                <w:color w:val="000000"/>
                <w:sz w:val="22"/>
                <w:szCs w:val="22"/>
                <w:lang w:eastAsia="lv-LV"/>
              </w:rPr>
            </w:pPr>
          </w:p>
        </w:tc>
        <w:tc>
          <w:tcPr>
            <w:tcW w:w="1087" w:type="dxa"/>
            <w:tcBorders>
              <w:top w:val="nil"/>
              <w:left w:val="nil"/>
              <w:bottom w:val="single" w:sz="4" w:space="0" w:color="auto"/>
              <w:right w:val="single" w:sz="4" w:space="0" w:color="auto"/>
            </w:tcBorders>
            <w:vAlign w:val="center"/>
          </w:tcPr>
          <w:p w14:paraId="34E30356" w14:textId="77777777" w:rsidR="00D979F5" w:rsidRPr="00B93EBD" w:rsidRDefault="00D979F5" w:rsidP="00EE56B7">
            <w:pPr>
              <w:spacing w:line="276" w:lineRule="auto"/>
              <w:jc w:val="center"/>
              <w:rPr>
                <w:color w:val="000000"/>
                <w:sz w:val="22"/>
                <w:szCs w:val="22"/>
                <w:lang w:eastAsia="lv-LV"/>
              </w:rPr>
            </w:pPr>
          </w:p>
        </w:tc>
      </w:tr>
      <w:tr w:rsidR="00D979F5" w:rsidRPr="00B93EBD" w14:paraId="649134E6" w14:textId="77777777" w:rsidTr="002024E1">
        <w:trPr>
          <w:cantSplit/>
          <w:jc w:val="center"/>
        </w:trPr>
        <w:tc>
          <w:tcPr>
            <w:tcW w:w="853" w:type="dxa"/>
            <w:tcBorders>
              <w:top w:val="nil"/>
              <w:left w:val="single" w:sz="4" w:space="0" w:color="auto"/>
              <w:bottom w:val="single" w:sz="4" w:space="0" w:color="auto"/>
              <w:right w:val="single" w:sz="4" w:space="0" w:color="auto"/>
            </w:tcBorders>
            <w:shd w:val="clear" w:color="auto" w:fill="FFFFFF"/>
            <w:vAlign w:val="center"/>
          </w:tcPr>
          <w:p w14:paraId="228A1431" w14:textId="77777777" w:rsidR="00D979F5" w:rsidRPr="00B93EBD" w:rsidRDefault="00D979F5" w:rsidP="00EE56B7">
            <w:pPr>
              <w:pStyle w:val="ListParagraph"/>
              <w:numPr>
                <w:ilvl w:val="1"/>
                <w:numId w:val="29"/>
              </w:numPr>
              <w:rPr>
                <w:rFonts w:cs="Times New Roman"/>
                <w:color w:val="000000"/>
                <w:sz w:val="22"/>
                <w:lang w:eastAsia="lv-LV"/>
              </w:rPr>
            </w:pPr>
          </w:p>
        </w:tc>
        <w:tc>
          <w:tcPr>
            <w:tcW w:w="7147" w:type="dxa"/>
            <w:tcBorders>
              <w:top w:val="nil"/>
              <w:left w:val="single" w:sz="4" w:space="0" w:color="auto"/>
              <w:bottom w:val="single" w:sz="4" w:space="0" w:color="auto"/>
              <w:right w:val="single" w:sz="4" w:space="0" w:color="auto"/>
            </w:tcBorders>
          </w:tcPr>
          <w:p w14:paraId="2635525A" w14:textId="77777777" w:rsidR="00D979F5" w:rsidRPr="00B93EBD" w:rsidRDefault="00D979F5" w:rsidP="00EE56B7">
            <w:pPr>
              <w:spacing w:line="276" w:lineRule="auto"/>
              <w:rPr>
                <w:color w:val="000000"/>
                <w:sz w:val="22"/>
                <w:szCs w:val="22"/>
                <w:lang w:eastAsia="lv-LV"/>
              </w:rPr>
            </w:pPr>
            <w:r w:rsidRPr="00001E2D">
              <w:t>TS_3012.3xx v1 Drosinataji_ZS_NH2 / Fuse-links LV NH2</w:t>
            </w:r>
          </w:p>
        </w:tc>
        <w:tc>
          <w:tcPr>
            <w:tcW w:w="2421" w:type="dxa"/>
            <w:tcBorders>
              <w:top w:val="nil"/>
              <w:left w:val="nil"/>
              <w:bottom w:val="single" w:sz="4" w:space="0" w:color="auto"/>
              <w:right w:val="single" w:sz="4" w:space="0" w:color="auto"/>
            </w:tcBorders>
            <w:shd w:val="clear" w:color="auto" w:fill="FFFFFF"/>
            <w:vAlign w:val="center"/>
          </w:tcPr>
          <w:p w14:paraId="66A50329" w14:textId="77777777" w:rsidR="00D979F5" w:rsidRPr="00B93EBD" w:rsidRDefault="00D979F5" w:rsidP="00EE56B7">
            <w:pPr>
              <w:spacing w:line="276" w:lineRule="auto"/>
              <w:jc w:val="center"/>
              <w:rPr>
                <w:color w:val="000000"/>
                <w:sz w:val="22"/>
                <w:szCs w:val="22"/>
                <w:lang w:eastAsia="lv-LV"/>
              </w:rPr>
            </w:pPr>
            <w:r w:rsidRPr="00D43482">
              <w:rPr>
                <w:color w:val="000000"/>
                <w:sz w:val="22"/>
                <w:szCs w:val="22"/>
                <w:lang w:eastAsia="lv-LV"/>
              </w:rPr>
              <w:t>Atbilst/ Confirm</w:t>
            </w:r>
          </w:p>
        </w:tc>
        <w:tc>
          <w:tcPr>
            <w:tcW w:w="2234" w:type="dxa"/>
            <w:tcBorders>
              <w:top w:val="nil"/>
              <w:left w:val="nil"/>
              <w:bottom w:val="single" w:sz="4" w:space="0" w:color="auto"/>
              <w:right w:val="single" w:sz="4" w:space="0" w:color="auto"/>
            </w:tcBorders>
            <w:vAlign w:val="center"/>
          </w:tcPr>
          <w:p w14:paraId="63772C23" w14:textId="77777777" w:rsidR="00D979F5" w:rsidRPr="00B93EBD" w:rsidRDefault="00D979F5" w:rsidP="00EE56B7">
            <w:pPr>
              <w:spacing w:line="276" w:lineRule="auto"/>
              <w:jc w:val="center"/>
              <w:rPr>
                <w:color w:val="000000"/>
                <w:sz w:val="22"/>
                <w:szCs w:val="22"/>
                <w:lang w:eastAsia="lv-LV"/>
              </w:rPr>
            </w:pPr>
          </w:p>
        </w:tc>
        <w:tc>
          <w:tcPr>
            <w:tcW w:w="926" w:type="dxa"/>
            <w:tcBorders>
              <w:top w:val="nil"/>
              <w:left w:val="nil"/>
              <w:bottom w:val="single" w:sz="4" w:space="0" w:color="auto"/>
              <w:right w:val="single" w:sz="4" w:space="0" w:color="auto"/>
            </w:tcBorders>
            <w:vAlign w:val="center"/>
          </w:tcPr>
          <w:p w14:paraId="6DE5184C" w14:textId="77777777" w:rsidR="00D979F5" w:rsidRPr="00B93EBD" w:rsidRDefault="00D979F5" w:rsidP="00EE56B7">
            <w:pPr>
              <w:spacing w:line="276" w:lineRule="auto"/>
              <w:jc w:val="center"/>
              <w:rPr>
                <w:color w:val="000000"/>
                <w:sz w:val="22"/>
                <w:szCs w:val="22"/>
                <w:lang w:eastAsia="lv-LV"/>
              </w:rPr>
            </w:pPr>
          </w:p>
        </w:tc>
        <w:tc>
          <w:tcPr>
            <w:tcW w:w="1087" w:type="dxa"/>
            <w:tcBorders>
              <w:top w:val="nil"/>
              <w:left w:val="nil"/>
              <w:bottom w:val="single" w:sz="4" w:space="0" w:color="auto"/>
              <w:right w:val="single" w:sz="4" w:space="0" w:color="auto"/>
            </w:tcBorders>
            <w:vAlign w:val="center"/>
          </w:tcPr>
          <w:p w14:paraId="08E216CC" w14:textId="77777777" w:rsidR="00D979F5" w:rsidRPr="00B93EBD" w:rsidRDefault="00D979F5" w:rsidP="00EE56B7">
            <w:pPr>
              <w:spacing w:line="276" w:lineRule="auto"/>
              <w:jc w:val="center"/>
              <w:rPr>
                <w:color w:val="000000"/>
                <w:sz w:val="22"/>
                <w:szCs w:val="22"/>
                <w:lang w:eastAsia="lv-LV"/>
              </w:rPr>
            </w:pPr>
          </w:p>
        </w:tc>
      </w:tr>
      <w:tr w:rsidR="00D979F5" w:rsidRPr="00B93EBD" w14:paraId="48C965DB" w14:textId="77777777" w:rsidTr="002024E1">
        <w:trPr>
          <w:cantSplit/>
          <w:jc w:val="center"/>
        </w:trPr>
        <w:tc>
          <w:tcPr>
            <w:tcW w:w="853" w:type="dxa"/>
            <w:tcBorders>
              <w:top w:val="nil"/>
              <w:left w:val="single" w:sz="4" w:space="0" w:color="auto"/>
              <w:bottom w:val="single" w:sz="4" w:space="0" w:color="auto"/>
              <w:right w:val="single" w:sz="4" w:space="0" w:color="auto"/>
            </w:tcBorders>
            <w:shd w:val="clear" w:color="auto" w:fill="FFFFFF"/>
            <w:vAlign w:val="center"/>
          </w:tcPr>
          <w:p w14:paraId="31A73C83" w14:textId="77777777" w:rsidR="00D979F5" w:rsidRPr="00B93EBD" w:rsidRDefault="00D979F5" w:rsidP="00EE56B7">
            <w:pPr>
              <w:pStyle w:val="ListParagraph"/>
              <w:numPr>
                <w:ilvl w:val="1"/>
                <w:numId w:val="29"/>
              </w:numPr>
              <w:rPr>
                <w:rFonts w:cs="Times New Roman"/>
                <w:color w:val="000000"/>
                <w:sz w:val="22"/>
                <w:lang w:eastAsia="lv-LV"/>
              </w:rPr>
            </w:pPr>
          </w:p>
        </w:tc>
        <w:tc>
          <w:tcPr>
            <w:tcW w:w="7147" w:type="dxa"/>
            <w:tcBorders>
              <w:top w:val="nil"/>
              <w:left w:val="single" w:sz="4" w:space="0" w:color="auto"/>
              <w:bottom w:val="single" w:sz="4" w:space="0" w:color="auto"/>
              <w:right w:val="single" w:sz="4" w:space="0" w:color="auto"/>
            </w:tcBorders>
          </w:tcPr>
          <w:p w14:paraId="77C94913" w14:textId="77777777" w:rsidR="00D979F5" w:rsidRPr="00B93EBD" w:rsidRDefault="00D979F5" w:rsidP="00EE56B7">
            <w:pPr>
              <w:spacing w:line="276" w:lineRule="auto"/>
              <w:rPr>
                <w:color w:val="000000"/>
                <w:sz w:val="22"/>
                <w:szCs w:val="22"/>
                <w:lang w:eastAsia="lv-LV"/>
              </w:rPr>
            </w:pPr>
            <w:r w:rsidRPr="00001E2D">
              <w:t>TS_3012.4xx v1 Drosinataji_ZS_NH3 / Fuse-links LV NH3</w:t>
            </w:r>
          </w:p>
        </w:tc>
        <w:tc>
          <w:tcPr>
            <w:tcW w:w="2421" w:type="dxa"/>
            <w:tcBorders>
              <w:top w:val="nil"/>
              <w:left w:val="nil"/>
              <w:bottom w:val="single" w:sz="4" w:space="0" w:color="auto"/>
              <w:right w:val="single" w:sz="4" w:space="0" w:color="auto"/>
            </w:tcBorders>
            <w:shd w:val="clear" w:color="auto" w:fill="FFFFFF"/>
            <w:vAlign w:val="center"/>
          </w:tcPr>
          <w:p w14:paraId="000555CB" w14:textId="77777777" w:rsidR="00D979F5" w:rsidRPr="00B93EBD" w:rsidRDefault="00D979F5" w:rsidP="00EE56B7">
            <w:pPr>
              <w:spacing w:line="276" w:lineRule="auto"/>
              <w:jc w:val="center"/>
              <w:rPr>
                <w:color w:val="000000"/>
                <w:sz w:val="22"/>
                <w:szCs w:val="22"/>
                <w:lang w:eastAsia="lv-LV"/>
              </w:rPr>
            </w:pPr>
            <w:r w:rsidRPr="00D43482">
              <w:rPr>
                <w:color w:val="000000"/>
                <w:sz w:val="22"/>
                <w:szCs w:val="22"/>
                <w:lang w:eastAsia="lv-LV"/>
              </w:rPr>
              <w:t>Atbilst/ Confirm</w:t>
            </w:r>
          </w:p>
        </w:tc>
        <w:tc>
          <w:tcPr>
            <w:tcW w:w="2234" w:type="dxa"/>
            <w:tcBorders>
              <w:top w:val="nil"/>
              <w:left w:val="nil"/>
              <w:bottom w:val="single" w:sz="4" w:space="0" w:color="auto"/>
              <w:right w:val="single" w:sz="4" w:space="0" w:color="auto"/>
            </w:tcBorders>
            <w:vAlign w:val="center"/>
          </w:tcPr>
          <w:p w14:paraId="67B8F1D5" w14:textId="77777777" w:rsidR="00D979F5" w:rsidRPr="00B93EBD" w:rsidRDefault="00D979F5" w:rsidP="00EE56B7">
            <w:pPr>
              <w:spacing w:line="276" w:lineRule="auto"/>
              <w:jc w:val="center"/>
              <w:rPr>
                <w:color w:val="000000"/>
                <w:sz w:val="22"/>
                <w:szCs w:val="22"/>
                <w:lang w:eastAsia="lv-LV"/>
              </w:rPr>
            </w:pPr>
          </w:p>
        </w:tc>
        <w:tc>
          <w:tcPr>
            <w:tcW w:w="926" w:type="dxa"/>
            <w:tcBorders>
              <w:top w:val="nil"/>
              <w:left w:val="nil"/>
              <w:bottom w:val="single" w:sz="4" w:space="0" w:color="auto"/>
              <w:right w:val="single" w:sz="4" w:space="0" w:color="auto"/>
            </w:tcBorders>
            <w:vAlign w:val="center"/>
          </w:tcPr>
          <w:p w14:paraId="3D227536" w14:textId="77777777" w:rsidR="00D979F5" w:rsidRPr="00B93EBD" w:rsidRDefault="00D979F5" w:rsidP="00EE56B7">
            <w:pPr>
              <w:spacing w:line="276" w:lineRule="auto"/>
              <w:jc w:val="center"/>
              <w:rPr>
                <w:color w:val="000000"/>
                <w:sz w:val="22"/>
                <w:szCs w:val="22"/>
                <w:lang w:eastAsia="lv-LV"/>
              </w:rPr>
            </w:pPr>
          </w:p>
        </w:tc>
        <w:tc>
          <w:tcPr>
            <w:tcW w:w="1087" w:type="dxa"/>
            <w:tcBorders>
              <w:top w:val="nil"/>
              <w:left w:val="nil"/>
              <w:bottom w:val="single" w:sz="4" w:space="0" w:color="auto"/>
              <w:right w:val="single" w:sz="4" w:space="0" w:color="auto"/>
            </w:tcBorders>
            <w:vAlign w:val="center"/>
          </w:tcPr>
          <w:p w14:paraId="6DF7717B" w14:textId="77777777" w:rsidR="00D979F5" w:rsidRPr="00B93EBD" w:rsidRDefault="00D979F5" w:rsidP="00EE56B7">
            <w:pPr>
              <w:spacing w:line="276" w:lineRule="auto"/>
              <w:jc w:val="center"/>
              <w:rPr>
                <w:color w:val="000000"/>
                <w:sz w:val="22"/>
                <w:szCs w:val="22"/>
                <w:lang w:eastAsia="lv-LV"/>
              </w:rPr>
            </w:pPr>
          </w:p>
        </w:tc>
      </w:tr>
      <w:tr w:rsidR="00D979F5" w:rsidRPr="00B93EBD" w14:paraId="1692DD12" w14:textId="77777777" w:rsidTr="002024E1">
        <w:trPr>
          <w:cantSplit/>
          <w:jc w:val="center"/>
        </w:trPr>
        <w:tc>
          <w:tcPr>
            <w:tcW w:w="853" w:type="dxa"/>
            <w:tcBorders>
              <w:top w:val="nil"/>
              <w:left w:val="single" w:sz="4" w:space="0" w:color="auto"/>
              <w:bottom w:val="single" w:sz="4" w:space="0" w:color="auto"/>
              <w:right w:val="single" w:sz="4" w:space="0" w:color="auto"/>
            </w:tcBorders>
            <w:shd w:val="clear" w:color="auto" w:fill="FFFFFF"/>
            <w:vAlign w:val="center"/>
          </w:tcPr>
          <w:p w14:paraId="71556B3B" w14:textId="77777777" w:rsidR="00D979F5" w:rsidRPr="00B93EBD" w:rsidRDefault="00D979F5" w:rsidP="00EE56B7">
            <w:pPr>
              <w:pStyle w:val="ListParagraph"/>
              <w:numPr>
                <w:ilvl w:val="1"/>
                <w:numId w:val="29"/>
              </w:numPr>
              <w:rPr>
                <w:rFonts w:cs="Times New Roman"/>
                <w:color w:val="000000"/>
                <w:sz w:val="22"/>
                <w:lang w:eastAsia="lv-LV"/>
              </w:rPr>
            </w:pPr>
          </w:p>
        </w:tc>
        <w:tc>
          <w:tcPr>
            <w:tcW w:w="7147" w:type="dxa"/>
            <w:tcBorders>
              <w:top w:val="nil"/>
              <w:left w:val="single" w:sz="4" w:space="0" w:color="auto"/>
              <w:bottom w:val="single" w:sz="4" w:space="0" w:color="auto"/>
              <w:right w:val="single" w:sz="4" w:space="0" w:color="auto"/>
            </w:tcBorders>
          </w:tcPr>
          <w:p w14:paraId="74FFAD1E" w14:textId="77777777" w:rsidR="00D979F5" w:rsidRPr="00B93EBD" w:rsidRDefault="00D979F5" w:rsidP="00EE56B7">
            <w:pPr>
              <w:spacing w:line="276" w:lineRule="auto"/>
              <w:rPr>
                <w:color w:val="000000"/>
                <w:sz w:val="22"/>
                <w:szCs w:val="22"/>
                <w:lang w:eastAsia="lv-LV"/>
              </w:rPr>
            </w:pPr>
            <w:r w:rsidRPr="00001E2D">
              <w:t>TS_3012.5xx v1 Drosinataji_ZS_NH4a / Fuse-links LV NH4a</w:t>
            </w:r>
          </w:p>
        </w:tc>
        <w:tc>
          <w:tcPr>
            <w:tcW w:w="2421" w:type="dxa"/>
            <w:tcBorders>
              <w:top w:val="nil"/>
              <w:left w:val="nil"/>
              <w:bottom w:val="single" w:sz="4" w:space="0" w:color="auto"/>
              <w:right w:val="single" w:sz="4" w:space="0" w:color="auto"/>
            </w:tcBorders>
            <w:shd w:val="clear" w:color="auto" w:fill="FFFFFF"/>
            <w:vAlign w:val="center"/>
          </w:tcPr>
          <w:p w14:paraId="0FA14D50" w14:textId="77777777" w:rsidR="00D979F5" w:rsidRPr="00B93EBD" w:rsidRDefault="00D979F5" w:rsidP="00EE56B7">
            <w:pPr>
              <w:spacing w:line="276" w:lineRule="auto"/>
              <w:jc w:val="center"/>
              <w:rPr>
                <w:color w:val="000000"/>
                <w:sz w:val="22"/>
                <w:szCs w:val="22"/>
                <w:lang w:eastAsia="lv-LV"/>
              </w:rPr>
            </w:pPr>
            <w:r w:rsidRPr="00D43482">
              <w:rPr>
                <w:color w:val="000000"/>
                <w:sz w:val="22"/>
                <w:szCs w:val="22"/>
                <w:lang w:eastAsia="lv-LV"/>
              </w:rPr>
              <w:t>Atbilst/ Confirm</w:t>
            </w:r>
          </w:p>
        </w:tc>
        <w:tc>
          <w:tcPr>
            <w:tcW w:w="2234" w:type="dxa"/>
            <w:tcBorders>
              <w:top w:val="nil"/>
              <w:left w:val="nil"/>
              <w:bottom w:val="single" w:sz="4" w:space="0" w:color="auto"/>
              <w:right w:val="single" w:sz="4" w:space="0" w:color="auto"/>
            </w:tcBorders>
            <w:vAlign w:val="center"/>
          </w:tcPr>
          <w:p w14:paraId="3A1FC1D1" w14:textId="77777777" w:rsidR="00D979F5" w:rsidRPr="00B93EBD" w:rsidRDefault="00D979F5" w:rsidP="00EE56B7">
            <w:pPr>
              <w:spacing w:line="276" w:lineRule="auto"/>
              <w:jc w:val="center"/>
              <w:rPr>
                <w:color w:val="000000"/>
                <w:sz w:val="22"/>
                <w:szCs w:val="22"/>
                <w:lang w:eastAsia="lv-LV"/>
              </w:rPr>
            </w:pPr>
          </w:p>
        </w:tc>
        <w:tc>
          <w:tcPr>
            <w:tcW w:w="926" w:type="dxa"/>
            <w:tcBorders>
              <w:top w:val="nil"/>
              <w:left w:val="nil"/>
              <w:bottom w:val="single" w:sz="4" w:space="0" w:color="auto"/>
              <w:right w:val="single" w:sz="4" w:space="0" w:color="auto"/>
            </w:tcBorders>
            <w:vAlign w:val="center"/>
          </w:tcPr>
          <w:p w14:paraId="6F5B3AE7" w14:textId="77777777" w:rsidR="00D979F5" w:rsidRPr="00B93EBD" w:rsidRDefault="00D979F5" w:rsidP="00EE56B7">
            <w:pPr>
              <w:spacing w:line="276" w:lineRule="auto"/>
              <w:jc w:val="center"/>
              <w:rPr>
                <w:color w:val="000000"/>
                <w:sz w:val="22"/>
                <w:szCs w:val="22"/>
                <w:lang w:eastAsia="lv-LV"/>
              </w:rPr>
            </w:pPr>
          </w:p>
        </w:tc>
        <w:tc>
          <w:tcPr>
            <w:tcW w:w="1087" w:type="dxa"/>
            <w:tcBorders>
              <w:top w:val="nil"/>
              <w:left w:val="nil"/>
              <w:bottom w:val="single" w:sz="4" w:space="0" w:color="auto"/>
              <w:right w:val="single" w:sz="4" w:space="0" w:color="auto"/>
            </w:tcBorders>
            <w:vAlign w:val="center"/>
          </w:tcPr>
          <w:p w14:paraId="19EF90CE" w14:textId="77777777" w:rsidR="00D979F5" w:rsidRPr="00B93EBD" w:rsidRDefault="00D979F5" w:rsidP="00EE56B7">
            <w:pPr>
              <w:spacing w:line="276" w:lineRule="auto"/>
              <w:jc w:val="center"/>
              <w:rPr>
                <w:color w:val="000000"/>
                <w:sz w:val="22"/>
                <w:szCs w:val="22"/>
                <w:lang w:eastAsia="lv-LV"/>
              </w:rPr>
            </w:pPr>
          </w:p>
        </w:tc>
      </w:tr>
      <w:tr w:rsidR="00D979F5" w:rsidRPr="00B93EBD" w14:paraId="798A256C" w14:textId="77777777" w:rsidTr="002024E1">
        <w:trPr>
          <w:cantSplit/>
          <w:jc w:val="center"/>
        </w:trPr>
        <w:tc>
          <w:tcPr>
            <w:tcW w:w="853" w:type="dxa"/>
            <w:tcBorders>
              <w:top w:val="nil"/>
              <w:left w:val="single" w:sz="4" w:space="0" w:color="auto"/>
              <w:bottom w:val="single" w:sz="4" w:space="0" w:color="auto"/>
              <w:right w:val="single" w:sz="4" w:space="0" w:color="auto"/>
            </w:tcBorders>
            <w:shd w:val="clear" w:color="auto" w:fill="FFFFFF"/>
            <w:vAlign w:val="center"/>
          </w:tcPr>
          <w:p w14:paraId="1B37B1CA" w14:textId="77777777" w:rsidR="00D979F5" w:rsidRPr="00B93EBD" w:rsidRDefault="00D979F5" w:rsidP="00EE56B7">
            <w:pPr>
              <w:pStyle w:val="ListParagraph"/>
              <w:numPr>
                <w:ilvl w:val="1"/>
                <w:numId w:val="29"/>
              </w:numPr>
              <w:rPr>
                <w:rFonts w:cs="Times New Roman"/>
                <w:color w:val="000000"/>
                <w:sz w:val="22"/>
                <w:lang w:eastAsia="lv-LV"/>
              </w:rPr>
            </w:pPr>
          </w:p>
        </w:tc>
        <w:tc>
          <w:tcPr>
            <w:tcW w:w="7147" w:type="dxa"/>
            <w:tcBorders>
              <w:top w:val="nil"/>
              <w:left w:val="single" w:sz="4" w:space="0" w:color="auto"/>
              <w:bottom w:val="single" w:sz="4" w:space="0" w:color="auto"/>
              <w:right w:val="single" w:sz="4" w:space="0" w:color="auto"/>
            </w:tcBorders>
          </w:tcPr>
          <w:p w14:paraId="42AC5957" w14:textId="77777777" w:rsidR="00D979F5" w:rsidRPr="00B93EBD" w:rsidRDefault="00D979F5" w:rsidP="00EE56B7">
            <w:pPr>
              <w:spacing w:line="276" w:lineRule="auto"/>
              <w:rPr>
                <w:color w:val="000000"/>
                <w:sz w:val="22"/>
                <w:szCs w:val="22"/>
                <w:lang w:eastAsia="lv-LV"/>
              </w:rPr>
            </w:pPr>
            <w:r w:rsidRPr="00001E2D">
              <w:t>TS_3012.6xx v1 Drosinataji_ZS_NH_gTr / Fuse-links LV NH_gTr</w:t>
            </w:r>
          </w:p>
        </w:tc>
        <w:tc>
          <w:tcPr>
            <w:tcW w:w="2421" w:type="dxa"/>
            <w:tcBorders>
              <w:top w:val="nil"/>
              <w:left w:val="nil"/>
              <w:bottom w:val="single" w:sz="4" w:space="0" w:color="auto"/>
              <w:right w:val="single" w:sz="4" w:space="0" w:color="auto"/>
            </w:tcBorders>
            <w:shd w:val="clear" w:color="auto" w:fill="FFFFFF"/>
            <w:vAlign w:val="center"/>
          </w:tcPr>
          <w:p w14:paraId="68EC38F8" w14:textId="77777777" w:rsidR="00D979F5" w:rsidRPr="00B93EBD" w:rsidRDefault="00D979F5" w:rsidP="00EE56B7">
            <w:pPr>
              <w:spacing w:line="276" w:lineRule="auto"/>
              <w:jc w:val="center"/>
              <w:rPr>
                <w:color w:val="000000"/>
                <w:sz w:val="22"/>
                <w:szCs w:val="22"/>
                <w:lang w:eastAsia="lv-LV"/>
              </w:rPr>
            </w:pPr>
            <w:r w:rsidRPr="00D43482">
              <w:rPr>
                <w:color w:val="000000"/>
                <w:sz w:val="22"/>
                <w:szCs w:val="22"/>
                <w:lang w:eastAsia="lv-LV"/>
              </w:rPr>
              <w:t>Atbilst/ Confirm</w:t>
            </w:r>
          </w:p>
        </w:tc>
        <w:tc>
          <w:tcPr>
            <w:tcW w:w="2234" w:type="dxa"/>
            <w:tcBorders>
              <w:top w:val="nil"/>
              <w:left w:val="nil"/>
              <w:bottom w:val="single" w:sz="4" w:space="0" w:color="auto"/>
              <w:right w:val="single" w:sz="4" w:space="0" w:color="auto"/>
            </w:tcBorders>
            <w:vAlign w:val="center"/>
          </w:tcPr>
          <w:p w14:paraId="49525E2E" w14:textId="77777777" w:rsidR="00D979F5" w:rsidRPr="00B93EBD" w:rsidRDefault="00D979F5" w:rsidP="00EE56B7">
            <w:pPr>
              <w:spacing w:line="276" w:lineRule="auto"/>
              <w:jc w:val="center"/>
              <w:rPr>
                <w:color w:val="000000"/>
                <w:sz w:val="22"/>
                <w:szCs w:val="22"/>
                <w:lang w:eastAsia="lv-LV"/>
              </w:rPr>
            </w:pPr>
          </w:p>
        </w:tc>
        <w:tc>
          <w:tcPr>
            <w:tcW w:w="926" w:type="dxa"/>
            <w:tcBorders>
              <w:top w:val="nil"/>
              <w:left w:val="nil"/>
              <w:bottom w:val="single" w:sz="4" w:space="0" w:color="auto"/>
              <w:right w:val="single" w:sz="4" w:space="0" w:color="auto"/>
            </w:tcBorders>
            <w:vAlign w:val="center"/>
          </w:tcPr>
          <w:p w14:paraId="77F3ED9D" w14:textId="77777777" w:rsidR="00D979F5" w:rsidRPr="00B93EBD" w:rsidRDefault="00D979F5" w:rsidP="00EE56B7">
            <w:pPr>
              <w:spacing w:line="276" w:lineRule="auto"/>
              <w:jc w:val="center"/>
              <w:rPr>
                <w:color w:val="000000"/>
                <w:sz w:val="22"/>
                <w:szCs w:val="22"/>
                <w:lang w:eastAsia="lv-LV"/>
              </w:rPr>
            </w:pPr>
          </w:p>
        </w:tc>
        <w:tc>
          <w:tcPr>
            <w:tcW w:w="1087" w:type="dxa"/>
            <w:tcBorders>
              <w:top w:val="nil"/>
              <w:left w:val="nil"/>
              <w:bottom w:val="single" w:sz="4" w:space="0" w:color="auto"/>
              <w:right w:val="single" w:sz="4" w:space="0" w:color="auto"/>
            </w:tcBorders>
            <w:vAlign w:val="center"/>
          </w:tcPr>
          <w:p w14:paraId="63EF973F" w14:textId="77777777" w:rsidR="00D979F5" w:rsidRPr="00B93EBD" w:rsidRDefault="00D979F5" w:rsidP="00EE56B7">
            <w:pPr>
              <w:spacing w:line="276" w:lineRule="auto"/>
              <w:jc w:val="center"/>
              <w:rPr>
                <w:color w:val="000000"/>
                <w:sz w:val="22"/>
                <w:szCs w:val="22"/>
                <w:lang w:eastAsia="lv-LV"/>
              </w:rPr>
            </w:pPr>
          </w:p>
        </w:tc>
      </w:tr>
      <w:tr w:rsidR="00D979F5" w:rsidRPr="00B93EBD" w14:paraId="7F777DC8" w14:textId="77777777" w:rsidTr="002024E1">
        <w:trPr>
          <w:cantSplit/>
          <w:jc w:val="center"/>
        </w:trPr>
        <w:tc>
          <w:tcPr>
            <w:tcW w:w="853" w:type="dxa"/>
            <w:tcBorders>
              <w:top w:val="nil"/>
              <w:left w:val="single" w:sz="4" w:space="0" w:color="auto"/>
              <w:bottom w:val="single" w:sz="4" w:space="0" w:color="auto"/>
              <w:right w:val="single" w:sz="4" w:space="0" w:color="auto"/>
            </w:tcBorders>
            <w:shd w:val="clear" w:color="auto" w:fill="FFFFFF"/>
            <w:vAlign w:val="center"/>
          </w:tcPr>
          <w:p w14:paraId="43CAA2C2" w14:textId="77777777" w:rsidR="00D979F5" w:rsidRPr="00B93EBD" w:rsidRDefault="00D979F5" w:rsidP="00EE56B7">
            <w:pPr>
              <w:pStyle w:val="ListParagraph"/>
              <w:numPr>
                <w:ilvl w:val="1"/>
                <w:numId w:val="29"/>
              </w:numPr>
              <w:rPr>
                <w:rFonts w:cs="Times New Roman"/>
                <w:color w:val="000000"/>
                <w:sz w:val="22"/>
                <w:lang w:eastAsia="lv-LV"/>
              </w:rPr>
            </w:pPr>
          </w:p>
        </w:tc>
        <w:tc>
          <w:tcPr>
            <w:tcW w:w="7147" w:type="dxa"/>
            <w:tcBorders>
              <w:top w:val="nil"/>
              <w:left w:val="single" w:sz="4" w:space="0" w:color="auto"/>
              <w:bottom w:val="single" w:sz="4" w:space="0" w:color="auto"/>
              <w:right w:val="single" w:sz="4" w:space="0" w:color="auto"/>
            </w:tcBorders>
            <w:hideMark/>
          </w:tcPr>
          <w:p w14:paraId="4FD2D680" w14:textId="77777777" w:rsidR="00D979F5" w:rsidRPr="00B93EBD" w:rsidRDefault="00D979F5" w:rsidP="00EE56B7">
            <w:pPr>
              <w:spacing w:line="276" w:lineRule="auto"/>
              <w:rPr>
                <w:color w:val="000000"/>
                <w:sz w:val="22"/>
                <w:szCs w:val="22"/>
                <w:lang w:eastAsia="lv-LV"/>
              </w:rPr>
            </w:pPr>
            <w:r w:rsidRPr="00001E2D">
              <w:t>TS_3018.201 v1 Automatslēdzis 1000kVA/ Circuit-breaker 1000kVA</w:t>
            </w:r>
          </w:p>
        </w:tc>
        <w:tc>
          <w:tcPr>
            <w:tcW w:w="2421" w:type="dxa"/>
            <w:tcBorders>
              <w:top w:val="nil"/>
              <w:left w:val="nil"/>
              <w:bottom w:val="single" w:sz="4" w:space="0" w:color="auto"/>
              <w:right w:val="single" w:sz="4" w:space="0" w:color="auto"/>
            </w:tcBorders>
            <w:shd w:val="clear" w:color="auto" w:fill="FFFFFF"/>
            <w:hideMark/>
          </w:tcPr>
          <w:p w14:paraId="667BC729" w14:textId="77777777" w:rsidR="00D979F5" w:rsidRPr="00B93EBD" w:rsidRDefault="00D979F5" w:rsidP="00EE56B7">
            <w:pPr>
              <w:spacing w:line="276" w:lineRule="auto"/>
              <w:jc w:val="center"/>
              <w:rPr>
                <w:color w:val="000000"/>
                <w:sz w:val="22"/>
                <w:szCs w:val="22"/>
                <w:lang w:eastAsia="lv-LV"/>
              </w:rPr>
            </w:pPr>
            <w:r w:rsidRPr="00B93EBD">
              <w:rPr>
                <w:color w:val="000000"/>
                <w:sz w:val="22"/>
                <w:szCs w:val="22"/>
                <w:lang w:eastAsia="lv-LV"/>
              </w:rPr>
              <w:t>Atbilst/ Confirm</w:t>
            </w:r>
          </w:p>
        </w:tc>
        <w:tc>
          <w:tcPr>
            <w:tcW w:w="2234" w:type="dxa"/>
            <w:tcBorders>
              <w:top w:val="nil"/>
              <w:left w:val="nil"/>
              <w:bottom w:val="single" w:sz="4" w:space="0" w:color="auto"/>
              <w:right w:val="single" w:sz="4" w:space="0" w:color="auto"/>
            </w:tcBorders>
            <w:vAlign w:val="center"/>
          </w:tcPr>
          <w:p w14:paraId="359467DB" w14:textId="77777777" w:rsidR="00D979F5" w:rsidRPr="00B93EBD" w:rsidRDefault="00D979F5" w:rsidP="00EE56B7">
            <w:pPr>
              <w:spacing w:line="276" w:lineRule="auto"/>
              <w:jc w:val="center"/>
              <w:rPr>
                <w:color w:val="000000"/>
                <w:sz w:val="22"/>
                <w:szCs w:val="22"/>
                <w:lang w:eastAsia="lv-LV"/>
              </w:rPr>
            </w:pPr>
          </w:p>
        </w:tc>
        <w:tc>
          <w:tcPr>
            <w:tcW w:w="926" w:type="dxa"/>
            <w:tcBorders>
              <w:top w:val="nil"/>
              <w:left w:val="nil"/>
              <w:bottom w:val="single" w:sz="4" w:space="0" w:color="auto"/>
              <w:right w:val="single" w:sz="4" w:space="0" w:color="auto"/>
            </w:tcBorders>
            <w:vAlign w:val="center"/>
          </w:tcPr>
          <w:p w14:paraId="19610EFB" w14:textId="77777777" w:rsidR="00D979F5" w:rsidRPr="00B93EBD" w:rsidRDefault="00D979F5" w:rsidP="00EE56B7">
            <w:pPr>
              <w:spacing w:line="276" w:lineRule="auto"/>
              <w:jc w:val="center"/>
              <w:rPr>
                <w:color w:val="000000"/>
                <w:sz w:val="22"/>
                <w:szCs w:val="22"/>
                <w:lang w:eastAsia="lv-LV"/>
              </w:rPr>
            </w:pPr>
          </w:p>
        </w:tc>
        <w:tc>
          <w:tcPr>
            <w:tcW w:w="1087" w:type="dxa"/>
            <w:tcBorders>
              <w:top w:val="nil"/>
              <w:left w:val="nil"/>
              <w:bottom w:val="single" w:sz="4" w:space="0" w:color="auto"/>
              <w:right w:val="single" w:sz="4" w:space="0" w:color="auto"/>
            </w:tcBorders>
            <w:vAlign w:val="center"/>
          </w:tcPr>
          <w:p w14:paraId="3B888588" w14:textId="77777777" w:rsidR="00D979F5" w:rsidRPr="00B93EBD" w:rsidRDefault="00D979F5" w:rsidP="00EE56B7">
            <w:pPr>
              <w:spacing w:line="276" w:lineRule="auto"/>
              <w:jc w:val="center"/>
              <w:rPr>
                <w:color w:val="000000"/>
                <w:sz w:val="22"/>
                <w:szCs w:val="22"/>
                <w:lang w:eastAsia="lv-LV"/>
              </w:rPr>
            </w:pPr>
          </w:p>
        </w:tc>
      </w:tr>
      <w:tr w:rsidR="00D979F5" w:rsidRPr="00B93EBD" w14:paraId="1B1B0453" w14:textId="77777777" w:rsidTr="002024E1">
        <w:trPr>
          <w:cantSplit/>
          <w:jc w:val="center"/>
        </w:trPr>
        <w:tc>
          <w:tcPr>
            <w:tcW w:w="853" w:type="dxa"/>
            <w:tcBorders>
              <w:top w:val="nil"/>
              <w:left w:val="single" w:sz="4" w:space="0" w:color="auto"/>
              <w:bottom w:val="single" w:sz="4" w:space="0" w:color="auto"/>
              <w:right w:val="single" w:sz="4" w:space="0" w:color="auto"/>
            </w:tcBorders>
            <w:shd w:val="clear" w:color="auto" w:fill="FFFFFF"/>
            <w:vAlign w:val="center"/>
          </w:tcPr>
          <w:p w14:paraId="26215785" w14:textId="77777777" w:rsidR="00D979F5" w:rsidRPr="00B93EBD" w:rsidRDefault="00D979F5" w:rsidP="00EE56B7">
            <w:pPr>
              <w:pStyle w:val="ListParagraph"/>
              <w:numPr>
                <w:ilvl w:val="1"/>
                <w:numId w:val="29"/>
              </w:numPr>
              <w:rPr>
                <w:rFonts w:cs="Times New Roman"/>
                <w:color w:val="000000"/>
                <w:sz w:val="22"/>
                <w:lang w:eastAsia="lv-LV"/>
              </w:rPr>
            </w:pPr>
          </w:p>
        </w:tc>
        <w:tc>
          <w:tcPr>
            <w:tcW w:w="7147" w:type="dxa"/>
            <w:tcBorders>
              <w:top w:val="nil"/>
              <w:left w:val="single" w:sz="4" w:space="0" w:color="auto"/>
              <w:bottom w:val="single" w:sz="4" w:space="0" w:color="auto"/>
              <w:right w:val="single" w:sz="4" w:space="0" w:color="auto"/>
            </w:tcBorders>
            <w:hideMark/>
          </w:tcPr>
          <w:p w14:paraId="68275883" w14:textId="77777777" w:rsidR="00D979F5" w:rsidRPr="00B93EBD" w:rsidRDefault="00D979F5" w:rsidP="00EE56B7">
            <w:pPr>
              <w:spacing w:line="276" w:lineRule="auto"/>
              <w:rPr>
                <w:color w:val="000000"/>
                <w:sz w:val="22"/>
                <w:szCs w:val="22"/>
                <w:lang w:eastAsia="lv-LV"/>
              </w:rPr>
            </w:pPr>
            <w:r w:rsidRPr="00001E2D">
              <w:t>TS_3103.0xx v1 TA_0.4kV_sadalnes/ Switchgear for indoor TS_0.4kV_switchgear</w:t>
            </w:r>
          </w:p>
        </w:tc>
        <w:tc>
          <w:tcPr>
            <w:tcW w:w="2421" w:type="dxa"/>
            <w:tcBorders>
              <w:top w:val="nil"/>
              <w:left w:val="nil"/>
              <w:bottom w:val="single" w:sz="4" w:space="0" w:color="auto"/>
              <w:right w:val="single" w:sz="4" w:space="0" w:color="auto"/>
            </w:tcBorders>
            <w:shd w:val="clear" w:color="auto" w:fill="FFFFFF"/>
            <w:hideMark/>
          </w:tcPr>
          <w:p w14:paraId="487B9991" w14:textId="77777777" w:rsidR="00D979F5" w:rsidRPr="00B93EBD" w:rsidRDefault="00D979F5" w:rsidP="00EE56B7">
            <w:pPr>
              <w:spacing w:line="276" w:lineRule="auto"/>
              <w:jc w:val="center"/>
              <w:rPr>
                <w:color w:val="000000"/>
                <w:sz w:val="22"/>
                <w:szCs w:val="22"/>
                <w:lang w:eastAsia="lv-LV"/>
              </w:rPr>
            </w:pPr>
            <w:r w:rsidRPr="00B93EBD">
              <w:rPr>
                <w:color w:val="000000"/>
                <w:sz w:val="22"/>
                <w:szCs w:val="22"/>
                <w:lang w:eastAsia="lv-LV"/>
              </w:rPr>
              <w:t>Atbilst/ Confirm</w:t>
            </w:r>
          </w:p>
        </w:tc>
        <w:tc>
          <w:tcPr>
            <w:tcW w:w="2234" w:type="dxa"/>
            <w:tcBorders>
              <w:top w:val="nil"/>
              <w:left w:val="nil"/>
              <w:bottom w:val="single" w:sz="4" w:space="0" w:color="auto"/>
              <w:right w:val="single" w:sz="4" w:space="0" w:color="auto"/>
            </w:tcBorders>
            <w:vAlign w:val="center"/>
          </w:tcPr>
          <w:p w14:paraId="48BF32CE" w14:textId="77777777" w:rsidR="00D979F5" w:rsidRPr="00B93EBD" w:rsidRDefault="00D979F5" w:rsidP="00EE56B7">
            <w:pPr>
              <w:spacing w:line="276" w:lineRule="auto"/>
              <w:jc w:val="center"/>
              <w:rPr>
                <w:color w:val="000000"/>
                <w:sz w:val="22"/>
                <w:szCs w:val="22"/>
                <w:lang w:eastAsia="lv-LV"/>
              </w:rPr>
            </w:pPr>
          </w:p>
        </w:tc>
        <w:tc>
          <w:tcPr>
            <w:tcW w:w="926" w:type="dxa"/>
            <w:tcBorders>
              <w:top w:val="nil"/>
              <w:left w:val="nil"/>
              <w:bottom w:val="single" w:sz="4" w:space="0" w:color="auto"/>
              <w:right w:val="single" w:sz="4" w:space="0" w:color="auto"/>
            </w:tcBorders>
            <w:vAlign w:val="center"/>
          </w:tcPr>
          <w:p w14:paraId="6A0CEE96" w14:textId="77777777" w:rsidR="00D979F5" w:rsidRPr="00B93EBD" w:rsidRDefault="00D979F5" w:rsidP="00EE56B7">
            <w:pPr>
              <w:spacing w:line="276" w:lineRule="auto"/>
              <w:jc w:val="center"/>
              <w:rPr>
                <w:color w:val="000000"/>
                <w:sz w:val="22"/>
                <w:szCs w:val="22"/>
                <w:lang w:eastAsia="lv-LV"/>
              </w:rPr>
            </w:pPr>
          </w:p>
        </w:tc>
        <w:tc>
          <w:tcPr>
            <w:tcW w:w="1087" w:type="dxa"/>
            <w:tcBorders>
              <w:top w:val="nil"/>
              <w:left w:val="nil"/>
              <w:bottom w:val="single" w:sz="4" w:space="0" w:color="auto"/>
              <w:right w:val="single" w:sz="4" w:space="0" w:color="auto"/>
            </w:tcBorders>
            <w:vAlign w:val="center"/>
          </w:tcPr>
          <w:p w14:paraId="0D29E3F6" w14:textId="77777777" w:rsidR="00D979F5" w:rsidRPr="00B93EBD" w:rsidRDefault="00D979F5" w:rsidP="00EE56B7">
            <w:pPr>
              <w:spacing w:line="276" w:lineRule="auto"/>
              <w:jc w:val="center"/>
              <w:rPr>
                <w:color w:val="000000"/>
                <w:sz w:val="22"/>
                <w:szCs w:val="22"/>
                <w:lang w:eastAsia="lv-LV"/>
              </w:rPr>
            </w:pPr>
          </w:p>
        </w:tc>
      </w:tr>
      <w:tr w:rsidR="00D979F5" w:rsidRPr="00B93EBD" w14:paraId="10813D43" w14:textId="77777777" w:rsidTr="002024E1">
        <w:trPr>
          <w:cantSplit/>
          <w:jc w:val="center"/>
        </w:trPr>
        <w:tc>
          <w:tcPr>
            <w:tcW w:w="853" w:type="dxa"/>
            <w:tcBorders>
              <w:top w:val="nil"/>
              <w:left w:val="single" w:sz="4" w:space="0" w:color="auto"/>
              <w:bottom w:val="single" w:sz="4" w:space="0" w:color="auto"/>
              <w:right w:val="single" w:sz="4" w:space="0" w:color="auto"/>
            </w:tcBorders>
            <w:shd w:val="clear" w:color="auto" w:fill="FFFFFF"/>
            <w:vAlign w:val="center"/>
          </w:tcPr>
          <w:p w14:paraId="7681A137" w14:textId="77777777" w:rsidR="00D979F5" w:rsidRPr="00B93EBD" w:rsidRDefault="00D979F5" w:rsidP="00EE56B7">
            <w:pPr>
              <w:pStyle w:val="ListParagraph"/>
              <w:numPr>
                <w:ilvl w:val="1"/>
                <w:numId w:val="29"/>
              </w:numPr>
              <w:rPr>
                <w:rFonts w:cs="Times New Roman"/>
                <w:color w:val="000000"/>
                <w:sz w:val="22"/>
                <w:lang w:eastAsia="lv-LV"/>
              </w:rPr>
            </w:pPr>
          </w:p>
        </w:tc>
        <w:tc>
          <w:tcPr>
            <w:tcW w:w="7147" w:type="dxa"/>
            <w:tcBorders>
              <w:top w:val="nil"/>
              <w:left w:val="single" w:sz="4" w:space="0" w:color="auto"/>
              <w:bottom w:val="single" w:sz="4" w:space="0" w:color="auto"/>
              <w:right w:val="single" w:sz="4" w:space="0" w:color="auto"/>
            </w:tcBorders>
            <w:hideMark/>
          </w:tcPr>
          <w:p w14:paraId="6612BC9B" w14:textId="77777777" w:rsidR="00D979F5" w:rsidRPr="00B93EBD" w:rsidRDefault="00D979F5" w:rsidP="00EE56B7">
            <w:pPr>
              <w:spacing w:line="276" w:lineRule="auto"/>
              <w:rPr>
                <w:color w:val="000000"/>
                <w:sz w:val="22"/>
                <w:szCs w:val="22"/>
                <w:lang w:eastAsia="lv-LV"/>
              </w:rPr>
            </w:pPr>
            <w:r w:rsidRPr="00001E2D">
              <w:t>TS_3106.033 v1 Panelis un komutācijas kārba skaitītājam/ Panel and connection box for metering</w:t>
            </w:r>
          </w:p>
        </w:tc>
        <w:tc>
          <w:tcPr>
            <w:tcW w:w="2421" w:type="dxa"/>
            <w:tcBorders>
              <w:top w:val="nil"/>
              <w:left w:val="nil"/>
              <w:bottom w:val="single" w:sz="4" w:space="0" w:color="auto"/>
              <w:right w:val="single" w:sz="4" w:space="0" w:color="auto"/>
            </w:tcBorders>
            <w:shd w:val="clear" w:color="auto" w:fill="FFFFFF"/>
            <w:hideMark/>
          </w:tcPr>
          <w:p w14:paraId="77DA6970" w14:textId="77777777" w:rsidR="00D979F5" w:rsidRPr="00B93EBD" w:rsidRDefault="00D979F5" w:rsidP="00EE56B7">
            <w:pPr>
              <w:spacing w:line="276" w:lineRule="auto"/>
              <w:jc w:val="center"/>
              <w:rPr>
                <w:color w:val="000000"/>
                <w:sz w:val="22"/>
                <w:szCs w:val="22"/>
                <w:lang w:eastAsia="lv-LV"/>
              </w:rPr>
            </w:pPr>
            <w:r w:rsidRPr="00B93EBD">
              <w:rPr>
                <w:color w:val="000000"/>
                <w:sz w:val="22"/>
                <w:szCs w:val="22"/>
                <w:lang w:eastAsia="lv-LV"/>
              </w:rPr>
              <w:t>Atbilst/ Confirm</w:t>
            </w:r>
          </w:p>
        </w:tc>
        <w:tc>
          <w:tcPr>
            <w:tcW w:w="2234" w:type="dxa"/>
            <w:tcBorders>
              <w:top w:val="nil"/>
              <w:left w:val="nil"/>
              <w:bottom w:val="single" w:sz="4" w:space="0" w:color="auto"/>
              <w:right w:val="single" w:sz="4" w:space="0" w:color="auto"/>
            </w:tcBorders>
            <w:vAlign w:val="center"/>
          </w:tcPr>
          <w:p w14:paraId="110BD371" w14:textId="77777777" w:rsidR="00D979F5" w:rsidRPr="00B93EBD" w:rsidRDefault="00D979F5" w:rsidP="00EE56B7">
            <w:pPr>
              <w:spacing w:line="276" w:lineRule="auto"/>
              <w:jc w:val="center"/>
              <w:rPr>
                <w:color w:val="000000"/>
                <w:sz w:val="22"/>
                <w:szCs w:val="22"/>
                <w:lang w:eastAsia="lv-LV"/>
              </w:rPr>
            </w:pPr>
          </w:p>
        </w:tc>
        <w:tc>
          <w:tcPr>
            <w:tcW w:w="926" w:type="dxa"/>
            <w:tcBorders>
              <w:top w:val="nil"/>
              <w:left w:val="nil"/>
              <w:bottom w:val="single" w:sz="4" w:space="0" w:color="auto"/>
              <w:right w:val="single" w:sz="4" w:space="0" w:color="auto"/>
            </w:tcBorders>
            <w:vAlign w:val="center"/>
          </w:tcPr>
          <w:p w14:paraId="0DBB634E" w14:textId="77777777" w:rsidR="00D979F5" w:rsidRPr="00B93EBD" w:rsidRDefault="00D979F5" w:rsidP="00EE56B7">
            <w:pPr>
              <w:spacing w:line="276" w:lineRule="auto"/>
              <w:jc w:val="center"/>
              <w:rPr>
                <w:color w:val="000000"/>
                <w:sz w:val="22"/>
                <w:szCs w:val="22"/>
                <w:lang w:eastAsia="lv-LV"/>
              </w:rPr>
            </w:pPr>
          </w:p>
        </w:tc>
        <w:tc>
          <w:tcPr>
            <w:tcW w:w="1087" w:type="dxa"/>
            <w:tcBorders>
              <w:top w:val="nil"/>
              <w:left w:val="nil"/>
              <w:bottom w:val="single" w:sz="4" w:space="0" w:color="auto"/>
              <w:right w:val="single" w:sz="4" w:space="0" w:color="auto"/>
            </w:tcBorders>
            <w:vAlign w:val="center"/>
          </w:tcPr>
          <w:p w14:paraId="68DD6539" w14:textId="77777777" w:rsidR="00D979F5" w:rsidRPr="00B93EBD" w:rsidRDefault="00D979F5" w:rsidP="00EE56B7">
            <w:pPr>
              <w:spacing w:line="276" w:lineRule="auto"/>
              <w:jc w:val="center"/>
              <w:rPr>
                <w:color w:val="000000"/>
                <w:sz w:val="22"/>
                <w:szCs w:val="22"/>
                <w:lang w:eastAsia="lv-LV"/>
              </w:rPr>
            </w:pPr>
          </w:p>
        </w:tc>
      </w:tr>
      <w:tr w:rsidR="00D979F5" w:rsidRPr="00B93EBD" w14:paraId="22A12723" w14:textId="77777777" w:rsidTr="002024E1">
        <w:trPr>
          <w:cantSplit/>
          <w:jc w:val="center"/>
        </w:trPr>
        <w:tc>
          <w:tcPr>
            <w:tcW w:w="853" w:type="dxa"/>
            <w:tcBorders>
              <w:top w:val="nil"/>
              <w:left w:val="single" w:sz="4" w:space="0" w:color="auto"/>
              <w:bottom w:val="single" w:sz="4" w:space="0" w:color="auto"/>
              <w:right w:val="single" w:sz="4" w:space="0" w:color="auto"/>
            </w:tcBorders>
            <w:shd w:val="clear" w:color="auto" w:fill="FFFFFF"/>
            <w:vAlign w:val="center"/>
          </w:tcPr>
          <w:p w14:paraId="4917E8FD" w14:textId="77777777" w:rsidR="00D979F5" w:rsidRPr="00B93EBD" w:rsidRDefault="00D979F5" w:rsidP="00EE56B7">
            <w:pPr>
              <w:pStyle w:val="ListParagraph"/>
              <w:numPr>
                <w:ilvl w:val="1"/>
                <w:numId w:val="29"/>
              </w:numPr>
              <w:rPr>
                <w:rFonts w:cs="Times New Roman"/>
                <w:color w:val="000000"/>
                <w:sz w:val="22"/>
                <w:lang w:eastAsia="lv-LV"/>
              </w:rPr>
            </w:pPr>
          </w:p>
        </w:tc>
        <w:tc>
          <w:tcPr>
            <w:tcW w:w="7147" w:type="dxa"/>
            <w:tcBorders>
              <w:top w:val="nil"/>
              <w:left w:val="single" w:sz="4" w:space="0" w:color="auto"/>
              <w:bottom w:val="single" w:sz="4" w:space="0" w:color="auto"/>
              <w:right w:val="single" w:sz="4" w:space="0" w:color="auto"/>
            </w:tcBorders>
          </w:tcPr>
          <w:p w14:paraId="35520DD9" w14:textId="77777777" w:rsidR="00D979F5" w:rsidRPr="00001E2D" w:rsidRDefault="00D979F5" w:rsidP="00EE56B7">
            <w:pPr>
              <w:spacing w:line="276" w:lineRule="auto"/>
            </w:pPr>
            <w:r w:rsidRPr="002145DD">
              <w:t>TS_3110.001-002_v1_Sledzene_pusmeness/ Profile half cylinder with “Halfmoon type”</w:t>
            </w:r>
            <w:r w:rsidRPr="002145DD">
              <w:tab/>
            </w:r>
          </w:p>
        </w:tc>
        <w:tc>
          <w:tcPr>
            <w:tcW w:w="2421" w:type="dxa"/>
            <w:tcBorders>
              <w:top w:val="nil"/>
              <w:left w:val="nil"/>
              <w:bottom w:val="single" w:sz="4" w:space="0" w:color="auto"/>
              <w:right w:val="single" w:sz="4" w:space="0" w:color="auto"/>
            </w:tcBorders>
            <w:shd w:val="clear" w:color="auto" w:fill="FFFFFF"/>
          </w:tcPr>
          <w:p w14:paraId="27EA12CD" w14:textId="77777777" w:rsidR="00D979F5" w:rsidRPr="00B93EBD" w:rsidRDefault="00D979F5" w:rsidP="00EE56B7">
            <w:pPr>
              <w:spacing w:line="276" w:lineRule="auto"/>
              <w:jc w:val="center"/>
              <w:rPr>
                <w:color w:val="000000"/>
                <w:sz w:val="22"/>
                <w:szCs w:val="22"/>
                <w:lang w:eastAsia="lv-LV"/>
              </w:rPr>
            </w:pPr>
            <w:r w:rsidRPr="002145DD">
              <w:t>Atbilst/ Confirm</w:t>
            </w:r>
          </w:p>
        </w:tc>
        <w:tc>
          <w:tcPr>
            <w:tcW w:w="2234" w:type="dxa"/>
            <w:tcBorders>
              <w:top w:val="nil"/>
              <w:left w:val="nil"/>
              <w:bottom w:val="single" w:sz="4" w:space="0" w:color="auto"/>
              <w:right w:val="single" w:sz="4" w:space="0" w:color="auto"/>
            </w:tcBorders>
            <w:vAlign w:val="center"/>
          </w:tcPr>
          <w:p w14:paraId="59E01B90" w14:textId="77777777" w:rsidR="00D979F5" w:rsidRPr="00B93EBD" w:rsidRDefault="00D979F5" w:rsidP="00EE56B7">
            <w:pPr>
              <w:spacing w:line="276" w:lineRule="auto"/>
              <w:jc w:val="center"/>
              <w:rPr>
                <w:color w:val="000000"/>
                <w:sz w:val="22"/>
                <w:szCs w:val="22"/>
                <w:lang w:eastAsia="lv-LV"/>
              </w:rPr>
            </w:pPr>
          </w:p>
        </w:tc>
        <w:tc>
          <w:tcPr>
            <w:tcW w:w="926" w:type="dxa"/>
            <w:tcBorders>
              <w:top w:val="nil"/>
              <w:left w:val="nil"/>
              <w:bottom w:val="single" w:sz="4" w:space="0" w:color="auto"/>
              <w:right w:val="single" w:sz="4" w:space="0" w:color="auto"/>
            </w:tcBorders>
            <w:vAlign w:val="center"/>
          </w:tcPr>
          <w:p w14:paraId="058E3C08" w14:textId="77777777" w:rsidR="00D979F5" w:rsidRPr="00B93EBD" w:rsidRDefault="00D979F5" w:rsidP="00EE56B7">
            <w:pPr>
              <w:spacing w:line="276" w:lineRule="auto"/>
              <w:jc w:val="center"/>
              <w:rPr>
                <w:color w:val="000000"/>
                <w:sz w:val="22"/>
                <w:szCs w:val="22"/>
                <w:lang w:eastAsia="lv-LV"/>
              </w:rPr>
            </w:pPr>
          </w:p>
        </w:tc>
        <w:tc>
          <w:tcPr>
            <w:tcW w:w="1087" w:type="dxa"/>
            <w:tcBorders>
              <w:top w:val="nil"/>
              <w:left w:val="nil"/>
              <w:bottom w:val="single" w:sz="4" w:space="0" w:color="auto"/>
              <w:right w:val="single" w:sz="4" w:space="0" w:color="auto"/>
            </w:tcBorders>
            <w:vAlign w:val="center"/>
          </w:tcPr>
          <w:p w14:paraId="3CA1B4C8" w14:textId="77777777" w:rsidR="00D979F5" w:rsidRPr="00B93EBD" w:rsidRDefault="00D979F5" w:rsidP="00EE56B7">
            <w:pPr>
              <w:spacing w:line="276" w:lineRule="auto"/>
              <w:jc w:val="center"/>
              <w:rPr>
                <w:color w:val="000000"/>
                <w:sz w:val="22"/>
                <w:szCs w:val="22"/>
                <w:lang w:eastAsia="lv-LV"/>
              </w:rPr>
            </w:pPr>
          </w:p>
        </w:tc>
      </w:tr>
      <w:tr w:rsidR="00D979F5" w:rsidRPr="00B93EBD" w14:paraId="200F18C3" w14:textId="77777777" w:rsidTr="002024E1">
        <w:trPr>
          <w:cantSplit/>
          <w:jc w:val="center"/>
        </w:trPr>
        <w:tc>
          <w:tcPr>
            <w:tcW w:w="10421" w:type="dxa"/>
            <w:gridSpan w:val="3"/>
            <w:tcBorders>
              <w:top w:val="nil"/>
              <w:left w:val="single" w:sz="4" w:space="0" w:color="auto"/>
              <w:bottom w:val="single" w:sz="4" w:space="0" w:color="auto"/>
              <w:right w:val="single" w:sz="4" w:space="0" w:color="auto"/>
            </w:tcBorders>
            <w:shd w:val="clear" w:color="auto" w:fill="D8D8D8"/>
            <w:vAlign w:val="center"/>
            <w:hideMark/>
          </w:tcPr>
          <w:p w14:paraId="1B673253" w14:textId="78F2D091" w:rsidR="00D979F5" w:rsidRPr="00B93EBD" w:rsidRDefault="00D979F5" w:rsidP="00EE56B7">
            <w:pPr>
              <w:pStyle w:val="ListParagraph"/>
              <w:spacing w:after="0" w:line="240" w:lineRule="auto"/>
              <w:ind w:left="0"/>
              <w:rPr>
                <w:rFonts w:cs="Times New Roman"/>
                <w:color w:val="000000"/>
                <w:sz w:val="22"/>
                <w:lang w:eastAsia="lv-LV"/>
              </w:rPr>
            </w:pPr>
            <w:r w:rsidRPr="00B93EBD">
              <w:rPr>
                <w:rFonts w:cs="Times New Roman"/>
                <w:b/>
                <w:bCs/>
                <w:color w:val="000000"/>
                <w:sz w:val="22"/>
                <w:lang w:eastAsia="lv-LV"/>
              </w:rPr>
              <w:t>Standarti/ Standarts</w:t>
            </w:r>
            <w:r w:rsidR="006D1552" w:rsidRPr="000450F4">
              <w:rPr>
                <w:rStyle w:val="FootnoteReference"/>
                <w:color w:val="000000"/>
                <w:szCs w:val="24"/>
                <w:lang w:eastAsia="lv-LV"/>
              </w:rPr>
              <w:footnoteReference w:id="5"/>
            </w:r>
          </w:p>
        </w:tc>
        <w:tc>
          <w:tcPr>
            <w:tcW w:w="2234" w:type="dxa"/>
            <w:tcBorders>
              <w:top w:val="nil"/>
              <w:left w:val="nil"/>
              <w:bottom w:val="single" w:sz="4" w:space="0" w:color="auto"/>
              <w:right w:val="single" w:sz="4" w:space="0" w:color="auto"/>
            </w:tcBorders>
            <w:shd w:val="clear" w:color="auto" w:fill="D9D9D9" w:themeFill="background1" w:themeFillShade="D9"/>
            <w:vAlign w:val="center"/>
          </w:tcPr>
          <w:p w14:paraId="61024E00" w14:textId="77777777" w:rsidR="00D979F5" w:rsidRPr="00B93EBD" w:rsidRDefault="00D979F5" w:rsidP="00EE56B7">
            <w:pPr>
              <w:spacing w:line="276" w:lineRule="auto"/>
              <w:jc w:val="center"/>
              <w:rPr>
                <w:color w:val="000000"/>
                <w:sz w:val="22"/>
                <w:szCs w:val="22"/>
                <w:lang w:eastAsia="lv-LV"/>
              </w:rPr>
            </w:pPr>
          </w:p>
        </w:tc>
        <w:tc>
          <w:tcPr>
            <w:tcW w:w="926" w:type="dxa"/>
            <w:tcBorders>
              <w:top w:val="nil"/>
              <w:left w:val="nil"/>
              <w:bottom w:val="single" w:sz="4" w:space="0" w:color="auto"/>
              <w:right w:val="single" w:sz="4" w:space="0" w:color="auto"/>
            </w:tcBorders>
            <w:shd w:val="clear" w:color="auto" w:fill="D9D9D9" w:themeFill="background1" w:themeFillShade="D9"/>
            <w:vAlign w:val="center"/>
          </w:tcPr>
          <w:p w14:paraId="30774A84" w14:textId="77777777" w:rsidR="00D979F5" w:rsidRPr="00B93EBD" w:rsidRDefault="00D979F5" w:rsidP="00EE56B7">
            <w:pPr>
              <w:spacing w:line="276" w:lineRule="auto"/>
              <w:jc w:val="center"/>
              <w:rPr>
                <w:color w:val="000000"/>
                <w:sz w:val="22"/>
                <w:szCs w:val="22"/>
                <w:lang w:eastAsia="lv-LV"/>
              </w:rPr>
            </w:pPr>
          </w:p>
        </w:tc>
        <w:tc>
          <w:tcPr>
            <w:tcW w:w="1087" w:type="dxa"/>
            <w:tcBorders>
              <w:top w:val="nil"/>
              <w:left w:val="nil"/>
              <w:bottom w:val="single" w:sz="4" w:space="0" w:color="auto"/>
              <w:right w:val="single" w:sz="4" w:space="0" w:color="auto"/>
            </w:tcBorders>
            <w:shd w:val="clear" w:color="auto" w:fill="D9D9D9" w:themeFill="background1" w:themeFillShade="D9"/>
            <w:vAlign w:val="center"/>
          </w:tcPr>
          <w:p w14:paraId="6B726EBC" w14:textId="77777777" w:rsidR="00D979F5" w:rsidRPr="00B93EBD" w:rsidRDefault="00D979F5" w:rsidP="00EE56B7">
            <w:pPr>
              <w:spacing w:line="276" w:lineRule="auto"/>
              <w:jc w:val="center"/>
              <w:rPr>
                <w:color w:val="000000"/>
                <w:sz w:val="22"/>
                <w:szCs w:val="22"/>
                <w:lang w:eastAsia="lv-LV"/>
              </w:rPr>
            </w:pPr>
          </w:p>
        </w:tc>
      </w:tr>
      <w:tr w:rsidR="00D979F5" w:rsidRPr="00B93EBD" w14:paraId="35852C27" w14:textId="77777777" w:rsidTr="002024E1">
        <w:trPr>
          <w:cantSplit/>
          <w:jc w:val="center"/>
        </w:trPr>
        <w:tc>
          <w:tcPr>
            <w:tcW w:w="853" w:type="dxa"/>
            <w:tcBorders>
              <w:top w:val="nil"/>
              <w:left w:val="single" w:sz="4" w:space="0" w:color="auto"/>
              <w:bottom w:val="single" w:sz="4" w:space="0" w:color="auto"/>
              <w:right w:val="single" w:sz="4" w:space="0" w:color="auto"/>
            </w:tcBorders>
            <w:shd w:val="clear" w:color="auto" w:fill="FFFFFF"/>
            <w:vAlign w:val="center"/>
          </w:tcPr>
          <w:p w14:paraId="7E35AB0E" w14:textId="77777777" w:rsidR="00D979F5" w:rsidRPr="00B93EBD" w:rsidRDefault="00D979F5" w:rsidP="00EE56B7">
            <w:pPr>
              <w:pStyle w:val="ListParagraph"/>
              <w:numPr>
                <w:ilvl w:val="0"/>
                <w:numId w:val="29"/>
              </w:numPr>
              <w:jc w:val="center"/>
              <w:rPr>
                <w:rFonts w:cs="Times New Roman"/>
                <w:color w:val="000000"/>
                <w:sz w:val="22"/>
                <w:lang w:eastAsia="lv-LV"/>
              </w:rPr>
            </w:pPr>
          </w:p>
        </w:tc>
        <w:tc>
          <w:tcPr>
            <w:tcW w:w="7147" w:type="dxa"/>
            <w:tcBorders>
              <w:top w:val="nil"/>
              <w:left w:val="single" w:sz="4" w:space="0" w:color="auto"/>
              <w:bottom w:val="single" w:sz="4" w:space="0" w:color="auto"/>
              <w:right w:val="single" w:sz="4" w:space="0" w:color="auto"/>
            </w:tcBorders>
            <w:shd w:val="clear" w:color="auto" w:fill="FFFFFF"/>
            <w:vAlign w:val="center"/>
            <w:hideMark/>
          </w:tcPr>
          <w:p w14:paraId="6BF03D75" w14:textId="5DC92E15" w:rsidR="00D979F5" w:rsidRPr="00B93EBD" w:rsidRDefault="00D979F5" w:rsidP="00EE56B7">
            <w:pPr>
              <w:spacing w:line="276" w:lineRule="auto"/>
              <w:rPr>
                <w:color w:val="000000"/>
                <w:sz w:val="22"/>
                <w:szCs w:val="22"/>
                <w:lang w:eastAsia="lv-LV"/>
              </w:rPr>
            </w:pPr>
            <w:r w:rsidRPr="00B93EBD">
              <w:rPr>
                <w:color w:val="000000"/>
                <w:sz w:val="22"/>
                <w:szCs w:val="22"/>
                <w:lang w:eastAsia="lv-LV"/>
              </w:rPr>
              <w:t>EN 62271-202</w:t>
            </w:r>
            <w:r w:rsidR="006D1552">
              <w:rPr>
                <w:color w:val="000000"/>
                <w:lang w:eastAsia="lv-LV"/>
              </w:rPr>
              <w:t xml:space="preserve"> vai ekvivalents/</w:t>
            </w:r>
            <w:r w:rsidR="006D1552">
              <w:rPr>
                <w:rFonts w:eastAsia="Calibri"/>
                <w:bCs/>
                <w:lang w:val="en-GB"/>
              </w:rPr>
              <w:t xml:space="preserve"> </w:t>
            </w:r>
            <w:r w:rsidR="006D1552" w:rsidRPr="009A5436">
              <w:rPr>
                <w:color w:val="000000"/>
                <w:lang w:val="en-GB" w:eastAsia="lv-LV"/>
              </w:rPr>
              <w:t xml:space="preserve">or </w:t>
            </w:r>
            <w:r w:rsidR="006D1552" w:rsidRPr="009A5436">
              <w:rPr>
                <w:rStyle w:val="y2iqfc"/>
                <w:color w:val="202124"/>
                <w:lang w:val="en"/>
              </w:rPr>
              <w:t>equivalent</w:t>
            </w:r>
          </w:p>
        </w:tc>
        <w:tc>
          <w:tcPr>
            <w:tcW w:w="2421" w:type="dxa"/>
            <w:tcBorders>
              <w:top w:val="nil"/>
              <w:left w:val="nil"/>
              <w:bottom w:val="single" w:sz="4" w:space="0" w:color="auto"/>
              <w:right w:val="single" w:sz="4" w:space="0" w:color="auto"/>
            </w:tcBorders>
            <w:shd w:val="clear" w:color="auto" w:fill="FFFFFF"/>
            <w:vAlign w:val="center"/>
            <w:hideMark/>
          </w:tcPr>
          <w:p w14:paraId="7A7297A1" w14:textId="77777777" w:rsidR="00D979F5" w:rsidRPr="00B93EBD" w:rsidRDefault="00D979F5" w:rsidP="00EE56B7">
            <w:pPr>
              <w:spacing w:line="276" w:lineRule="auto"/>
              <w:jc w:val="center"/>
              <w:rPr>
                <w:color w:val="000000"/>
                <w:sz w:val="22"/>
                <w:szCs w:val="22"/>
                <w:lang w:eastAsia="lv-LV"/>
              </w:rPr>
            </w:pPr>
            <w:r w:rsidRPr="00B93EBD">
              <w:rPr>
                <w:color w:val="000000"/>
                <w:sz w:val="22"/>
                <w:szCs w:val="22"/>
                <w:lang w:eastAsia="lv-LV"/>
              </w:rPr>
              <w:t>Atbilst/ Confirm</w:t>
            </w:r>
          </w:p>
        </w:tc>
        <w:tc>
          <w:tcPr>
            <w:tcW w:w="2234" w:type="dxa"/>
            <w:tcBorders>
              <w:top w:val="nil"/>
              <w:left w:val="nil"/>
              <w:bottom w:val="single" w:sz="4" w:space="0" w:color="auto"/>
              <w:right w:val="single" w:sz="4" w:space="0" w:color="auto"/>
            </w:tcBorders>
            <w:vAlign w:val="center"/>
          </w:tcPr>
          <w:p w14:paraId="192FEB82" w14:textId="77777777" w:rsidR="00D979F5" w:rsidRPr="00B93EBD" w:rsidRDefault="00D979F5" w:rsidP="00EE56B7">
            <w:pPr>
              <w:spacing w:line="276" w:lineRule="auto"/>
              <w:jc w:val="center"/>
              <w:rPr>
                <w:color w:val="000000"/>
                <w:sz w:val="22"/>
                <w:szCs w:val="22"/>
                <w:lang w:eastAsia="lv-LV"/>
              </w:rPr>
            </w:pPr>
          </w:p>
        </w:tc>
        <w:tc>
          <w:tcPr>
            <w:tcW w:w="926" w:type="dxa"/>
            <w:tcBorders>
              <w:top w:val="nil"/>
              <w:left w:val="nil"/>
              <w:bottom w:val="single" w:sz="4" w:space="0" w:color="auto"/>
              <w:right w:val="single" w:sz="4" w:space="0" w:color="auto"/>
            </w:tcBorders>
            <w:vAlign w:val="center"/>
          </w:tcPr>
          <w:p w14:paraId="5E6AA2FB" w14:textId="77777777" w:rsidR="00D979F5" w:rsidRPr="00B93EBD" w:rsidRDefault="00D979F5" w:rsidP="00EE56B7">
            <w:pPr>
              <w:spacing w:line="276" w:lineRule="auto"/>
              <w:jc w:val="center"/>
              <w:rPr>
                <w:color w:val="000000"/>
                <w:sz w:val="22"/>
                <w:szCs w:val="22"/>
                <w:lang w:eastAsia="lv-LV"/>
              </w:rPr>
            </w:pPr>
          </w:p>
        </w:tc>
        <w:tc>
          <w:tcPr>
            <w:tcW w:w="1087" w:type="dxa"/>
            <w:tcBorders>
              <w:top w:val="nil"/>
              <w:left w:val="nil"/>
              <w:bottom w:val="single" w:sz="4" w:space="0" w:color="auto"/>
              <w:right w:val="single" w:sz="4" w:space="0" w:color="auto"/>
            </w:tcBorders>
            <w:vAlign w:val="center"/>
          </w:tcPr>
          <w:p w14:paraId="3BFB5F56" w14:textId="77777777" w:rsidR="00D979F5" w:rsidRPr="00B93EBD" w:rsidRDefault="00D979F5" w:rsidP="00EE56B7">
            <w:pPr>
              <w:spacing w:line="276" w:lineRule="auto"/>
              <w:jc w:val="center"/>
              <w:rPr>
                <w:color w:val="000000"/>
                <w:sz w:val="22"/>
                <w:szCs w:val="22"/>
                <w:lang w:eastAsia="lv-LV"/>
              </w:rPr>
            </w:pPr>
          </w:p>
        </w:tc>
      </w:tr>
      <w:tr w:rsidR="00D979F5" w:rsidRPr="00B93EBD" w14:paraId="06B2E349" w14:textId="77777777" w:rsidTr="002024E1">
        <w:trPr>
          <w:cantSplit/>
          <w:jc w:val="center"/>
        </w:trPr>
        <w:tc>
          <w:tcPr>
            <w:tcW w:w="853" w:type="dxa"/>
            <w:tcBorders>
              <w:top w:val="nil"/>
              <w:left w:val="single" w:sz="4" w:space="0" w:color="auto"/>
              <w:bottom w:val="single" w:sz="4" w:space="0" w:color="auto"/>
              <w:right w:val="single" w:sz="4" w:space="0" w:color="auto"/>
            </w:tcBorders>
            <w:shd w:val="clear" w:color="auto" w:fill="FFFFFF"/>
            <w:vAlign w:val="center"/>
          </w:tcPr>
          <w:p w14:paraId="50FB99B3" w14:textId="77777777" w:rsidR="00D979F5" w:rsidRPr="00B93EBD" w:rsidRDefault="00D979F5" w:rsidP="00EE56B7">
            <w:pPr>
              <w:pStyle w:val="ListParagraph"/>
              <w:numPr>
                <w:ilvl w:val="0"/>
                <w:numId w:val="29"/>
              </w:numPr>
              <w:jc w:val="center"/>
              <w:rPr>
                <w:rFonts w:cs="Times New Roman"/>
                <w:color w:val="000000"/>
                <w:sz w:val="22"/>
                <w:lang w:eastAsia="lv-LV"/>
              </w:rPr>
            </w:pPr>
          </w:p>
        </w:tc>
        <w:tc>
          <w:tcPr>
            <w:tcW w:w="7147" w:type="dxa"/>
            <w:tcBorders>
              <w:top w:val="nil"/>
              <w:left w:val="single" w:sz="4" w:space="0" w:color="auto"/>
              <w:bottom w:val="single" w:sz="4" w:space="0" w:color="auto"/>
              <w:right w:val="single" w:sz="4" w:space="0" w:color="auto"/>
            </w:tcBorders>
            <w:shd w:val="clear" w:color="auto" w:fill="FFFFFF"/>
            <w:vAlign w:val="center"/>
            <w:hideMark/>
          </w:tcPr>
          <w:p w14:paraId="5F445772" w14:textId="77777777" w:rsidR="00D979F5" w:rsidRPr="00B93EBD" w:rsidRDefault="00D979F5" w:rsidP="00EE56B7">
            <w:pPr>
              <w:spacing w:line="276" w:lineRule="auto"/>
              <w:rPr>
                <w:sz w:val="22"/>
                <w:szCs w:val="22"/>
                <w:lang w:val="en-US"/>
              </w:rPr>
            </w:pPr>
            <w:r w:rsidRPr="00B93EBD">
              <w:rPr>
                <w:sz w:val="22"/>
                <w:szCs w:val="22"/>
                <w:lang w:val="en-US"/>
              </w:rPr>
              <w:t>Rūpnīcas kvalitātes un vadības standarts/</w:t>
            </w:r>
          </w:p>
          <w:p w14:paraId="1B12270E" w14:textId="77777777" w:rsidR="006D1552" w:rsidRDefault="00D979F5" w:rsidP="00EE56B7">
            <w:pPr>
              <w:spacing w:line="276" w:lineRule="auto"/>
              <w:rPr>
                <w:sz w:val="22"/>
                <w:szCs w:val="22"/>
                <w:lang w:val="en-US"/>
              </w:rPr>
            </w:pPr>
            <w:r w:rsidRPr="00B93EBD">
              <w:rPr>
                <w:sz w:val="22"/>
                <w:szCs w:val="22"/>
                <w:lang w:val="en-US"/>
              </w:rPr>
              <w:t xml:space="preserve">Factory quality and management standart, </w:t>
            </w:r>
          </w:p>
          <w:p w14:paraId="5BDB8E13" w14:textId="1FAF1700" w:rsidR="00D979F5" w:rsidRPr="00B93EBD" w:rsidRDefault="00D979F5" w:rsidP="00EE56B7">
            <w:pPr>
              <w:spacing w:line="276" w:lineRule="auto"/>
              <w:rPr>
                <w:color w:val="000000"/>
                <w:sz w:val="22"/>
                <w:szCs w:val="22"/>
                <w:lang w:eastAsia="lv-LV"/>
              </w:rPr>
            </w:pPr>
            <w:r w:rsidRPr="00B93EBD">
              <w:rPr>
                <w:sz w:val="22"/>
                <w:szCs w:val="22"/>
                <w:lang w:val="en-US"/>
              </w:rPr>
              <w:t>ISO 9001</w:t>
            </w:r>
            <w:r w:rsidR="006D1552">
              <w:rPr>
                <w:color w:val="000000"/>
                <w:lang w:eastAsia="lv-LV"/>
              </w:rPr>
              <w:t xml:space="preserve"> vai ekvivalents/</w:t>
            </w:r>
            <w:r w:rsidR="006D1552">
              <w:rPr>
                <w:rFonts w:eastAsia="Calibri"/>
                <w:bCs/>
                <w:lang w:val="en-GB"/>
              </w:rPr>
              <w:t xml:space="preserve"> </w:t>
            </w:r>
            <w:r w:rsidR="006D1552" w:rsidRPr="009A5436">
              <w:rPr>
                <w:color w:val="000000"/>
                <w:lang w:val="en-GB" w:eastAsia="lv-LV"/>
              </w:rPr>
              <w:t xml:space="preserve">or </w:t>
            </w:r>
            <w:r w:rsidR="006D1552" w:rsidRPr="009A5436">
              <w:rPr>
                <w:rStyle w:val="y2iqfc"/>
                <w:color w:val="202124"/>
                <w:lang w:val="en"/>
              </w:rPr>
              <w:t>equivalent</w:t>
            </w:r>
          </w:p>
        </w:tc>
        <w:tc>
          <w:tcPr>
            <w:tcW w:w="2421" w:type="dxa"/>
            <w:tcBorders>
              <w:top w:val="nil"/>
              <w:left w:val="nil"/>
              <w:bottom w:val="single" w:sz="4" w:space="0" w:color="auto"/>
              <w:right w:val="single" w:sz="4" w:space="0" w:color="auto"/>
            </w:tcBorders>
            <w:shd w:val="clear" w:color="auto" w:fill="FFFFFF"/>
            <w:vAlign w:val="center"/>
            <w:hideMark/>
          </w:tcPr>
          <w:p w14:paraId="10E64AB1" w14:textId="77777777" w:rsidR="00D979F5" w:rsidRPr="00B93EBD" w:rsidRDefault="00D979F5" w:rsidP="00EE56B7">
            <w:pPr>
              <w:spacing w:line="276" w:lineRule="auto"/>
              <w:jc w:val="center"/>
              <w:rPr>
                <w:color w:val="000000"/>
                <w:sz w:val="22"/>
                <w:szCs w:val="22"/>
                <w:lang w:eastAsia="lv-LV"/>
              </w:rPr>
            </w:pPr>
            <w:r w:rsidRPr="00B93EBD">
              <w:rPr>
                <w:color w:val="000000"/>
                <w:sz w:val="22"/>
                <w:szCs w:val="22"/>
                <w:lang w:eastAsia="lv-LV"/>
              </w:rPr>
              <w:t>Atbilst/ Confirm</w:t>
            </w:r>
          </w:p>
        </w:tc>
        <w:tc>
          <w:tcPr>
            <w:tcW w:w="2234" w:type="dxa"/>
            <w:tcBorders>
              <w:top w:val="nil"/>
              <w:left w:val="nil"/>
              <w:bottom w:val="single" w:sz="4" w:space="0" w:color="auto"/>
              <w:right w:val="single" w:sz="4" w:space="0" w:color="auto"/>
            </w:tcBorders>
            <w:vAlign w:val="center"/>
          </w:tcPr>
          <w:p w14:paraId="6DCC2F55" w14:textId="77777777" w:rsidR="00D979F5" w:rsidRPr="00B93EBD" w:rsidRDefault="00D979F5" w:rsidP="00EE56B7">
            <w:pPr>
              <w:spacing w:line="276" w:lineRule="auto"/>
              <w:jc w:val="center"/>
              <w:rPr>
                <w:color w:val="000000"/>
                <w:sz w:val="22"/>
                <w:szCs w:val="22"/>
                <w:lang w:eastAsia="lv-LV"/>
              </w:rPr>
            </w:pPr>
          </w:p>
        </w:tc>
        <w:tc>
          <w:tcPr>
            <w:tcW w:w="926" w:type="dxa"/>
            <w:tcBorders>
              <w:top w:val="nil"/>
              <w:left w:val="nil"/>
              <w:bottom w:val="single" w:sz="4" w:space="0" w:color="auto"/>
              <w:right w:val="single" w:sz="4" w:space="0" w:color="auto"/>
            </w:tcBorders>
            <w:vAlign w:val="center"/>
          </w:tcPr>
          <w:p w14:paraId="4D40B136" w14:textId="77777777" w:rsidR="00D979F5" w:rsidRPr="00B93EBD" w:rsidRDefault="00D979F5" w:rsidP="00EE56B7">
            <w:pPr>
              <w:spacing w:line="276" w:lineRule="auto"/>
              <w:jc w:val="center"/>
              <w:rPr>
                <w:color w:val="000000"/>
                <w:sz w:val="22"/>
                <w:szCs w:val="22"/>
                <w:lang w:eastAsia="lv-LV"/>
              </w:rPr>
            </w:pPr>
          </w:p>
        </w:tc>
        <w:tc>
          <w:tcPr>
            <w:tcW w:w="1087" w:type="dxa"/>
            <w:tcBorders>
              <w:top w:val="nil"/>
              <w:left w:val="nil"/>
              <w:bottom w:val="single" w:sz="4" w:space="0" w:color="auto"/>
              <w:right w:val="single" w:sz="4" w:space="0" w:color="auto"/>
            </w:tcBorders>
            <w:vAlign w:val="center"/>
          </w:tcPr>
          <w:p w14:paraId="45DB3CA8" w14:textId="77777777" w:rsidR="00D979F5" w:rsidRPr="00B93EBD" w:rsidRDefault="00D979F5" w:rsidP="00EE56B7">
            <w:pPr>
              <w:spacing w:line="276" w:lineRule="auto"/>
              <w:jc w:val="center"/>
              <w:rPr>
                <w:color w:val="000000"/>
                <w:sz w:val="22"/>
                <w:szCs w:val="22"/>
                <w:lang w:eastAsia="lv-LV"/>
              </w:rPr>
            </w:pPr>
          </w:p>
        </w:tc>
      </w:tr>
      <w:tr w:rsidR="00D979F5" w:rsidRPr="00B93EBD" w14:paraId="45D22DF7" w14:textId="77777777" w:rsidTr="002024E1">
        <w:trPr>
          <w:cantSplit/>
          <w:jc w:val="center"/>
        </w:trPr>
        <w:tc>
          <w:tcPr>
            <w:tcW w:w="10421" w:type="dxa"/>
            <w:gridSpan w:val="3"/>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17C60A5D" w14:textId="77777777" w:rsidR="00D979F5" w:rsidRPr="00B93EBD" w:rsidRDefault="00D979F5" w:rsidP="00EE56B7">
            <w:pPr>
              <w:pStyle w:val="ListParagraph"/>
              <w:spacing w:after="0" w:line="240" w:lineRule="auto"/>
              <w:ind w:left="0"/>
              <w:rPr>
                <w:rFonts w:cs="Times New Roman"/>
                <w:b/>
                <w:bCs/>
                <w:color w:val="000000"/>
                <w:sz w:val="22"/>
                <w:lang w:eastAsia="lv-LV"/>
              </w:rPr>
            </w:pPr>
            <w:r w:rsidRPr="00B93EBD">
              <w:rPr>
                <w:rFonts w:cs="Times New Roman"/>
                <w:b/>
                <w:bCs/>
                <w:color w:val="000000"/>
                <w:sz w:val="22"/>
                <w:lang w:eastAsia="lv-LV"/>
              </w:rPr>
              <w:t>Dokumentācija/ Documentation</w:t>
            </w:r>
          </w:p>
        </w:tc>
        <w:tc>
          <w:tcPr>
            <w:tcW w:w="2234" w:type="dxa"/>
            <w:tcBorders>
              <w:top w:val="nil"/>
              <w:left w:val="nil"/>
              <w:bottom w:val="single" w:sz="4" w:space="0" w:color="auto"/>
              <w:right w:val="single" w:sz="4" w:space="0" w:color="auto"/>
            </w:tcBorders>
            <w:shd w:val="clear" w:color="auto" w:fill="D9D9D9" w:themeFill="background1" w:themeFillShade="D9"/>
            <w:vAlign w:val="center"/>
          </w:tcPr>
          <w:p w14:paraId="23885705" w14:textId="77777777" w:rsidR="00D979F5" w:rsidRPr="00B93EBD" w:rsidRDefault="00D979F5" w:rsidP="00EE56B7">
            <w:pPr>
              <w:spacing w:line="276" w:lineRule="auto"/>
              <w:jc w:val="center"/>
              <w:rPr>
                <w:b/>
                <w:bCs/>
                <w:color w:val="000000"/>
                <w:sz w:val="22"/>
                <w:szCs w:val="22"/>
                <w:lang w:eastAsia="lv-LV"/>
              </w:rPr>
            </w:pPr>
          </w:p>
        </w:tc>
        <w:tc>
          <w:tcPr>
            <w:tcW w:w="926" w:type="dxa"/>
            <w:tcBorders>
              <w:top w:val="nil"/>
              <w:left w:val="nil"/>
              <w:bottom w:val="single" w:sz="4" w:space="0" w:color="auto"/>
              <w:right w:val="single" w:sz="4" w:space="0" w:color="auto"/>
            </w:tcBorders>
            <w:shd w:val="clear" w:color="auto" w:fill="D9D9D9" w:themeFill="background1" w:themeFillShade="D9"/>
            <w:vAlign w:val="center"/>
          </w:tcPr>
          <w:p w14:paraId="407F2E5D" w14:textId="77777777" w:rsidR="00D979F5" w:rsidRPr="00B93EBD" w:rsidRDefault="00D979F5" w:rsidP="00EE56B7">
            <w:pPr>
              <w:spacing w:line="276" w:lineRule="auto"/>
              <w:jc w:val="center"/>
              <w:rPr>
                <w:b/>
                <w:bCs/>
                <w:color w:val="000000"/>
                <w:sz w:val="22"/>
                <w:szCs w:val="22"/>
                <w:lang w:eastAsia="lv-LV"/>
              </w:rPr>
            </w:pPr>
          </w:p>
        </w:tc>
        <w:tc>
          <w:tcPr>
            <w:tcW w:w="1087" w:type="dxa"/>
            <w:tcBorders>
              <w:top w:val="nil"/>
              <w:left w:val="nil"/>
              <w:bottom w:val="single" w:sz="4" w:space="0" w:color="auto"/>
              <w:right w:val="single" w:sz="4" w:space="0" w:color="auto"/>
            </w:tcBorders>
            <w:shd w:val="clear" w:color="auto" w:fill="D9D9D9" w:themeFill="background1" w:themeFillShade="D9"/>
            <w:vAlign w:val="center"/>
          </w:tcPr>
          <w:p w14:paraId="6A226D90" w14:textId="77777777" w:rsidR="00D979F5" w:rsidRPr="00B93EBD" w:rsidRDefault="00D979F5" w:rsidP="00EE56B7">
            <w:pPr>
              <w:spacing w:line="276" w:lineRule="auto"/>
              <w:jc w:val="center"/>
              <w:rPr>
                <w:b/>
                <w:bCs/>
                <w:color w:val="000000"/>
                <w:sz w:val="22"/>
                <w:szCs w:val="22"/>
                <w:lang w:eastAsia="lv-LV"/>
              </w:rPr>
            </w:pPr>
          </w:p>
        </w:tc>
      </w:tr>
      <w:tr w:rsidR="00D979F5" w:rsidRPr="00B93EBD" w14:paraId="0718A45B" w14:textId="77777777" w:rsidTr="002024E1">
        <w:trPr>
          <w:cantSplit/>
          <w:jc w:val="center"/>
        </w:trPr>
        <w:tc>
          <w:tcPr>
            <w:tcW w:w="853" w:type="dxa"/>
            <w:tcBorders>
              <w:top w:val="nil"/>
              <w:left w:val="single" w:sz="4" w:space="0" w:color="auto"/>
              <w:bottom w:val="single" w:sz="4" w:space="0" w:color="auto"/>
              <w:right w:val="single" w:sz="4" w:space="0" w:color="auto"/>
            </w:tcBorders>
            <w:vAlign w:val="center"/>
          </w:tcPr>
          <w:p w14:paraId="2B3A31DA" w14:textId="77777777" w:rsidR="00D979F5" w:rsidRPr="00B93EBD" w:rsidRDefault="00D979F5" w:rsidP="00EE56B7">
            <w:pPr>
              <w:pStyle w:val="ListParagraph"/>
              <w:numPr>
                <w:ilvl w:val="0"/>
                <w:numId w:val="29"/>
              </w:numPr>
              <w:rPr>
                <w:rFonts w:cs="Times New Roman"/>
                <w:bCs/>
                <w:color w:val="000000"/>
                <w:sz w:val="22"/>
                <w:lang w:eastAsia="lv-LV"/>
              </w:rPr>
            </w:pPr>
          </w:p>
        </w:tc>
        <w:tc>
          <w:tcPr>
            <w:tcW w:w="7147" w:type="dxa"/>
            <w:tcBorders>
              <w:top w:val="nil"/>
              <w:left w:val="single" w:sz="4" w:space="0" w:color="auto"/>
              <w:bottom w:val="single" w:sz="4" w:space="0" w:color="auto"/>
              <w:right w:val="single" w:sz="4" w:space="0" w:color="auto"/>
            </w:tcBorders>
            <w:vAlign w:val="center"/>
            <w:hideMark/>
          </w:tcPr>
          <w:p w14:paraId="729738DB" w14:textId="77777777" w:rsidR="00D979F5" w:rsidRPr="00B93EBD" w:rsidRDefault="00D979F5" w:rsidP="00EE56B7">
            <w:pPr>
              <w:spacing w:line="276" w:lineRule="auto"/>
              <w:rPr>
                <w:color w:val="000000"/>
                <w:sz w:val="22"/>
                <w:szCs w:val="22"/>
                <w:lang w:val="en-GB" w:eastAsia="lv-LV"/>
              </w:rPr>
            </w:pPr>
            <w:r w:rsidRPr="00B93EBD">
              <w:rPr>
                <w:color w:val="000000"/>
                <w:sz w:val="22"/>
                <w:szCs w:val="22"/>
                <w:lang w:val="en-GB" w:eastAsia="lv-LV"/>
              </w:rPr>
              <w:t>Ir iesniegts preces attēls, kurš atbilst sekojošām prasībām:/An image of the product that meets the following requirements has been submitted:</w:t>
            </w:r>
          </w:p>
          <w:p w14:paraId="2E6D2065" w14:textId="77777777" w:rsidR="00D979F5" w:rsidRPr="00B93EBD" w:rsidRDefault="00D979F5" w:rsidP="00D979F5">
            <w:pPr>
              <w:pStyle w:val="ListParagraph"/>
              <w:numPr>
                <w:ilvl w:val="0"/>
                <w:numId w:val="3"/>
              </w:numPr>
              <w:spacing w:after="0" w:line="240" w:lineRule="auto"/>
              <w:rPr>
                <w:rFonts w:cs="Times New Roman"/>
                <w:color w:val="000000"/>
                <w:sz w:val="22"/>
                <w:lang w:val="en-GB" w:eastAsia="lv-LV"/>
              </w:rPr>
            </w:pPr>
            <w:r w:rsidRPr="00B93EBD">
              <w:rPr>
                <w:rFonts w:cs="Times New Roman"/>
                <w:color w:val="000000"/>
                <w:sz w:val="22"/>
                <w:lang w:val="en-GB" w:eastAsia="lv-LV"/>
              </w:rPr>
              <w:t>".jpg" vai “.jpeg” formātā;/ .jpg or .jpeg format</w:t>
            </w:r>
          </w:p>
          <w:p w14:paraId="2B809FD4" w14:textId="77777777" w:rsidR="00D979F5" w:rsidRPr="00B93EBD" w:rsidRDefault="00D979F5" w:rsidP="00D979F5">
            <w:pPr>
              <w:pStyle w:val="ListParagraph"/>
              <w:numPr>
                <w:ilvl w:val="0"/>
                <w:numId w:val="3"/>
              </w:numPr>
              <w:spacing w:after="0" w:line="240" w:lineRule="auto"/>
              <w:rPr>
                <w:rFonts w:cs="Times New Roman"/>
                <w:color w:val="000000"/>
                <w:sz w:val="22"/>
                <w:lang w:val="en-GB" w:eastAsia="lv-LV"/>
              </w:rPr>
            </w:pPr>
            <w:r w:rsidRPr="00B93EBD">
              <w:rPr>
                <w:rFonts w:cs="Times New Roman"/>
                <w:color w:val="000000"/>
                <w:sz w:val="22"/>
                <w:lang w:val="en-GB" w:eastAsia="lv-LV"/>
              </w:rPr>
              <w:t>izšķiršanas spēja ne mazāka par 2Mpix;/ resolution of at least 2Mpix;</w:t>
            </w:r>
          </w:p>
          <w:p w14:paraId="00805964" w14:textId="77777777" w:rsidR="00D979F5" w:rsidRPr="00B93EBD" w:rsidRDefault="00D979F5" w:rsidP="00D979F5">
            <w:pPr>
              <w:pStyle w:val="ListParagraph"/>
              <w:numPr>
                <w:ilvl w:val="0"/>
                <w:numId w:val="3"/>
              </w:numPr>
              <w:spacing w:after="0" w:line="240" w:lineRule="auto"/>
              <w:rPr>
                <w:rFonts w:cs="Times New Roman"/>
                <w:color w:val="000000"/>
                <w:sz w:val="22"/>
                <w:lang w:val="en-GB" w:eastAsia="lv-LV"/>
              </w:rPr>
            </w:pPr>
            <w:r w:rsidRPr="00B93EBD">
              <w:rPr>
                <w:rFonts w:cs="Times New Roman"/>
                <w:color w:val="000000"/>
                <w:sz w:val="22"/>
                <w:lang w:val="en-GB" w:eastAsia="lv-LV"/>
              </w:rPr>
              <w:t>ir iespēja redzēt  visu produktu un izlasīt visus uzrakstus uz tā;/ the</w:t>
            </w:r>
            <w:r w:rsidRPr="00B93EBD">
              <w:rPr>
                <w:rFonts w:cs="Times New Roman"/>
                <w:sz w:val="22"/>
                <w:lang w:val="en-GB"/>
              </w:rPr>
              <w:t xml:space="preserve"> </w:t>
            </w:r>
            <w:r w:rsidRPr="00B93EBD">
              <w:rPr>
                <w:rFonts w:cs="Times New Roman"/>
                <w:color w:val="000000"/>
                <w:sz w:val="22"/>
                <w:lang w:val="en-GB" w:eastAsia="lv-LV"/>
              </w:rPr>
              <w:t>complete product can be seen and all the inscriptions on it can be read;</w:t>
            </w:r>
          </w:p>
          <w:p w14:paraId="56F20ED8" w14:textId="77777777" w:rsidR="00D979F5" w:rsidRPr="00B93EBD" w:rsidRDefault="00D979F5" w:rsidP="00D979F5">
            <w:pPr>
              <w:pStyle w:val="NormalWeb"/>
              <w:numPr>
                <w:ilvl w:val="0"/>
                <w:numId w:val="2"/>
              </w:numPr>
              <w:spacing w:before="0" w:beforeAutospacing="0" w:after="0" w:afterAutospacing="0" w:line="276" w:lineRule="auto"/>
              <w:rPr>
                <w:color w:val="000000"/>
                <w:sz w:val="22"/>
                <w:szCs w:val="22"/>
                <w:lang w:eastAsia="en-US"/>
              </w:rPr>
            </w:pPr>
            <w:r w:rsidRPr="00B93EBD">
              <w:rPr>
                <w:color w:val="000000"/>
                <w:sz w:val="22"/>
                <w:szCs w:val="22"/>
                <w:lang w:val="en-GB" w:eastAsia="en-US"/>
              </w:rPr>
              <w:t>attēls nav papildināts ar reklāmu/ the image does not contain any advertisement</w:t>
            </w:r>
          </w:p>
        </w:tc>
        <w:tc>
          <w:tcPr>
            <w:tcW w:w="2421" w:type="dxa"/>
            <w:tcBorders>
              <w:top w:val="nil"/>
              <w:left w:val="nil"/>
              <w:bottom w:val="single" w:sz="4" w:space="0" w:color="auto"/>
              <w:right w:val="single" w:sz="4" w:space="0" w:color="auto"/>
            </w:tcBorders>
            <w:vAlign w:val="center"/>
            <w:hideMark/>
          </w:tcPr>
          <w:p w14:paraId="1F30532E" w14:textId="77777777" w:rsidR="00D979F5" w:rsidRPr="00B93EBD" w:rsidRDefault="00D979F5" w:rsidP="00EE56B7">
            <w:pPr>
              <w:spacing w:line="276" w:lineRule="auto"/>
              <w:jc w:val="center"/>
              <w:rPr>
                <w:b/>
                <w:bCs/>
                <w:color w:val="000000"/>
                <w:sz w:val="22"/>
                <w:szCs w:val="22"/>
                <w:lang w:eastAsia="lv-LV"/>
              </w:rPr>
            </w:pPr>
            <w:r w:rsidRPr="00B93EBD">
              <w:rPr>
                <w:color w:val="000000"/>
                <w:sz w:val="22"/>
                <w:szCs w:val="22"/>
                <w:lang w:eastAsia="lv-LV"/>
              </w:rPr>
              <w:t>Atbilst/ Confirm</w:t>
            </w:r>
          </w:p>
        </w:tc>
        <w:tc>
          <w:tcPr>
            <w:tcW w:w="2234" w:type="dxa"/>
            <w:tcBorders>
              <w:top w:val="nil"/>
              <w:left w:val="nil"/>
              <w:bottom w:val="single" w:sz="4" w:space="0" w:color="auto"/>
              <w:right w:val="single" w:sz="4" w:space="0" w:color="auto"/>
            </w:tcBorders>
            <w:vAlign w:val="center"/>
          </w:tcPr>
          <w:p w14:paraId="1BF3E16E" w14:textId="77777777" w:rsidR="00D979F5" w:rsidRPr="00B93EBD" w:rsidRDefault="00D979F5" w:rsidP="00EE56B7">
            <w:pPr>
              <w:spacing w:line="276" w:lineRule="auto"/>
              <w:jc w:val="center"/>
              <w:rPr>
                <w:b/>
                <w:bCs/>
                <w:color w:val="000000"/>
                <w:sz w:val="22"/>
                <w:szCs w:val="22"/>
                <w:lang w:eastAsia="lv-LV"/>
              </w:rPr>
            </w:pPr>
          </w:p>
        </w:tc>
        <w:tc>
          <w:tcPr>
            <w:tcW w:w="926" w:type="dxa"/>
            <w:tcBorders>
              <w:top w:val="nil"/>
              <w:left w:val="nil"/>
              <w:bottom w:val="single" w:sz="4" w:space="0" w:color="auto"/>
              <w:right w:val="single" w:sz="4" w:space="0" w:color="auto"/>
            </w:tcBorders>
            <w:vAlign w:val="center"/>
          </w:tcPr>
          <w:p w14:paraId="761C0B01" w14:textId="77777777" w:rsidR="00D979F5" w:rsidRPr="00B93EBD" w:rsidRDefault="00D979F5" w:rsidP="00EE56B7">
            <w:pPr>
              <w:spacing w:line="276" w:lineRule="auto"/>
              <w:jc w:val="center"/>
              <w:rPr>
                <w:b/>
                <w:bCs/>
                <w:color w:val="000000"/>
                <w:sz w:val="22"/>
                <w:szCs w:val="22"/>
                <w:lang w:eastAsia="lv-LV"/>
              </w:rPr>
            </w:pPr>
          </w:p>
        </w:tc>
        <w:tc>
          <w:tcPr>
            <w:tcW w:w="1087" w:type="dxa"/>
            <w:tcBorders>
              <w:top w:val="nil"/>
              <w:left w:val="nil"/>
              <w:bottom w:val="single" w:sz="4" w:space="0" w:color="auto"/>
              <w:right w:val="single" w:sz="4" w:space="0" w:color="auto"/>
            </w:tcBorders>
            <w:vAlign w:val="center"/>
          </w:tcPr>
          <w:p w14:paraId="2CDF2199" w14:textId="77777777" w:rsidR="00D979F5" w:rsidRPr="00B93EBD" w:rsidRDefault="00D979F5" w:rsidP="00EE56B7">
            <w:pPr>
              <w:spacing w:line="276" w:lineRule="auto"/>
              <w:jc w:val="center"/>
              <w:rPr>
                <w:b/>
                <w:bCs/>
                <w:color w:val="000000"/>
                <w:sz w:val="22"/>
                <w:szCs w:val="22"/>
                <w:lang w:eastAsia="lv-LV"/>
              </w:rPr>
            </w:pPr>
          </w:p>
        </w:tc>
      </w:tr>
      <w:tr w:rsidR="00D979F5" w:rsidRPr="00B93EBD" w14:paraId="1760832F" w14:textId="77777777" w:rsidTr="002024E1">
        <w:trPr>
          <w:cantSplit/>
          <w:jc w:val="center"/>
        </w:trPr>
        <w:tc>
          <w:tcPr>
            <w:tcW w:w="853" w:type="dxa"/>
            <w:tcBorders>
              <w:top w:val="nil"/>
              <w:left w:val="single" w:sz="4" w:space="0" w:color="auto"/>
              <w:bottom w:val="single" w:sz="4" w:space="0" w:color="auto"/>
              <w:right w:val="single" w:sz="4" w:space="0" w:color="auto"/>
            </w:tcBorders>
            <w:vAlign w:val="center"/>
          </w:tcPr>
          <w:p w14:paraId="5765EC42" w14:textId="77777777" w:rsidR="00D979F5" w:rsidRPr="00B93EBD" w:rsidRDefault="00D979F5" w:rsidP="00EE56B7">
            <w:pPr>
              <w:pStyle w:val="ListParagraph"/>
              <w:numPr>
                <w:ilvl w:val="0"/>
                <w:numId w:val="29"/>
              </w:numPr>
              <w:rPr>
                <w:rFonts w:cs="Times New Roman"/>
                <w:bCs/>
                <w:color w:val="000000"/>
                <w:sz w:val="22"/>
                <w:lang w:eastAsia="lv-LV"/>
              </w:rPr>
            </w:pPr>
          </w:p>
        </w:tc>
        <w:tc>
          <w:tcPr>
            <w:tcW w:w="7147" w:type="dxa"/>
            <w:tcBorders>
              <w:top w:val="nil"/>
              <w:left w:val="single" w:sz="4" w:space="0" w:color="auto"/>
              <w:bottom w:val="single" w:sz="4" w:space="0" w:color="auto"/>
              <w:right w:val="single" w:sz="4" w:space="0" w:color="auto"/>
            </w:tcBorders>
            <w:vAlign w:val="center"/>
            <w:hideMark/>
          </w:tcPr>
          <w:p w14:paraId="7C257877" w14:textId="77777777" w:rsidR="00D979F5" w:rsidRPr="00B93EBD" w:rsidRDefault="00D979F5" w:rsidP="00EE56B7">
            <w:pPr>
              <w:spacing w:line="276" w:lineRule="auto"/>
              <w:rPr>
                <w:color w:val="000000"/>
                <w:sz w:val="22"/>
                <w:szCs w:val="22"/>
                <w:lang w:eastAsia="lv-LV"/>
              </w:rPr>
            </w:pPr>
            <w:r w:rsidRPr="00B93EBD">
              <w:rPr>
                <w:noProof/>
                <w:sz w:val="22"/>
                <w:szCs w:val="22"/>
              </w:rPr>
              <w:t>Piegādātājam kopā ar katru piegādāto KTA jānodod Pasūtītājam  KTA tehniskā dokumentācija (KTA pase) latviešu valodā/ The Purchaser (Customer) from the Seller together with each CTS shall receive all the required technical documentation. All documentation, descriptions, notices, plates with informative information shall be in Latvian language</w:t>
            </w:r>
          </w:p>
        </w:tc>
        <w:tc>
          <w:tcPr>
            <w:tcW w:w="2421" w:type="dxa"/>
            <w:tcBorders>
              <w:top w:val="nil"/>
              <w:left w:val="nil"/>
              <w:bottom w:val="single" w:sz="4" w:space="0" w:color="auto"/>
              <w:right w:val="single" w:sz="4" w:space="0" w:color="auto"/>
            </w:tcBorders>
            <w:vAlign w:val="center"/>
          </w:tcPr>
          <w:p w14:paraId="448B5AED" w14:textId="77777777" w:rsidR="00D979F5" w:rsidRPr="00B93EBD" w:rsidRDefault="00D979F5" w:rsidP="00EE56B7">
            <w:pPr>
              <w:spacing w:line="276" w:lineRule="auto"/>
              <w:jc w:val="center"/>
              <w:rPr>
                <w:color w:val="000000"/>
                <w:sz w:val="22"/>
                <w:szCs w:val="22"/>
                <w:lang w:eastAsia="lv-LV"/>
              </w:rPr>
            </w:pPr>
          </w:p>
        </w:tc>
        <w:tc>
          <w:tcPr>
            <w:tcW w:w="2234" w:type="dxa"/>
            <w:tcBorders>
              <w:top w:val="nil"/>
              <w:left w:val="nil"/>
              <w:bottom w:val="single" w:sz="4" w:space="0" w:color="auto"/>
              <w:right w:val="single" w:sz="4" w:space="0" w:color="auto"/>
            </w:tcBorders>
            <w:vAlign w:val="center"/>
          </w:tcPr>
          <w:p w14:paraId="312C0CF1" w14:textId="77777777" w:rsidR="00D979F5" w:rsidRPr="00B93EBD" w:rsidRDefault="00D979F5" w:rsidP="00EE56B7">
            <w:pPr>
              <w:spacing w:line="276" w:lineRule="auto"/>
              <w:jc w:val="center"/>
              <w:rPr>
                <w:b/>
                <w:bCs/>
                <w:color w:val="000000"/>
                <w:sz w:val="22"/>
                <w:szCs w:val="22"/>
                <w:lang w:eastAsia="lv-LV"/>
              </w:rPr>
            </w:pPr>
          </w:p>
        </w:tc>
        <w:tc>
          <w:tcPr>
            <w:tcW w:w="926" w:type="dxa"/>
            <w:tcBorders>
              <w:top w:val="nil"/>
              <w:left w:val="nil"/>
              <w:bottom w:val="single" w:sz="4" w:space="0" w:color="auto"/>
              <w:right w:val="single" w:sz="4" w:space="0" w:color="auto"/>
            </w:tcBorders>
            <w:vAlign w:val="center"/>
          </w:tcPr>
          <w:p w14:paraId="01F94109" w14:textId="77777777" w:rsidR="00D979F5" w:rsidRPr="00B93EBD" w:rsidRDefault="00D979F5" w:rsidP="00EE56B7">
            <w:pPr>
              <w:spacing w:line="276" w:lineRule="auto"/>
              <w:jc w:val="center"/>
              <w:rPr>
                <w:b/>
                <w:bCs/>
                <w:color w:val="000000"/>
                <w:sz w:val="22"/>
                <w:szCs w:val="22"/>
                <w:lang w:eastAsia="lv-LV"/>
              </w:rPr>
            </w:pPr>
          </w:p>
        </w:tc>
        <w:tc>
          <w:tcPr>
            <w:tcW w:w="1087" w:type="dxa"/>
            <w:tcBorders>
              <w:top w:val="nil"/>
              <w:left w:val="nil"/>
              <w:bottom w:val="single" w:sz="4" w:space="0" w:color="auto"/>
              <w:right w:val="single" w:sz="4" w:space="0" w:color="auto"/>
            </w:tcBorders>
            <w:vAlign w:val="center"/>
          </w:tcPr>
          <w:p w14:paraId="5240B4AF" w14:textId="77777777" w:rsidR="00D979F5" w:rsidRPr="00B93EBD" w:rsidRDefault="00D979F5" w:rsidP="00EE56B7">
            <w:pPr>
              <w:spacing w:line="276" w:lineRule="auto"/>
              <w:jc w:val="center"/>
              <w:rPr>
                <w:b/>
                <w:bCs/>
                <w:color w:val="000000"/>
                <w:sz w:val="22"/>
                <w:szCs w:val="22"/>
                <w:lang w:eastAsia="lv-LV"/>
              </w:rPr>
            </w:pPr>
          </w:p>
        </w:tc>
      </w:tr>
      <w:tr w:rsidR="00D979F5" w:rsidRPr="00B93EBD" w14:paraId="263C9AC4" w14:textId="77777777" w:rsidTr="002024E1">
        <w:trPr>
          <w:cantSplit/>
          <w:jc w:val="center"/>
        </w:trPr>
        <w:tc>
          <w:tcPr>
            <w:tcW w:w="853" w:type="dxa"/>
            <w:tcBorders>
              <w:top w:val="nil"/>
              <w:left w:val="single" w:sz="4" w:space="0" w:color="auto"/>
              <w:bottom w:val="single" w:sz="4" w:space="0" w:color="auto"/>
              <w:right w:val="single" w:sz="4" w:space="0" w:color="auto"/>
            </w:tcBorders>
            <w:shd w:val="clear" w:color="auto" w:fill="FFFFFF"/>
            <w:vAlign w:val="center"/>
          </w:tcPr>
          <w:p w14:paraId="6C9551E0" w14:textId="77777777" w:rsidR="00D979F5" w:rsidRPr="00B93EBD" w:rsidRDefault="00D979F5" w:rsidP="00EE56B7">
            <w:pPr>
              <w:pStyle w:val="ListParagraph"/>
              <w:numPr>
                <w:ilvl w:val="0"/>
                <w:numId w:val="29"/>
              </w:numPr>
              <w:rPr>
                <w:rFonts w:cs="Times New Roman"/>
                <w:color w:val="000000"/>
                <w:sz w:val="22"/>
                <w:lang w:eastAsia="lv-LV"/>
              </w:rPr>
            </w:pPr>
          </w:p>
        </w:tc>
        <w:tc>
          <w:tcPr>
            <w:tcW w:w="7147" w:type="dxa"/>
            <w:tcBorders>
              <w:top w:val="nil"/>
              <w:left w:val="single" w:sz="4" w:space="0" w:color="auto"/>
              <w:bottom w:val="single" w:sz="4" w:space="0" w:color="auto"/>
              <w:right w:val="single" w:sz="4" w:space="0" w:color="auto"/>
            </w:tcBorders>
            <w:shd w:val="clear" w:color="auto" w:fill="FFFFFF"/>
            <w:vAlign w:val="center"/>
            <w:hideMark/>
          </w:tcPr>
          <w:p w14:paraId="3772FA3B" w14:textId="77777777" w:rsidR="00D979F5" w:rsidRPr="00B93EBD" w:rsidRDefault="00D979F5" w:rsidP="00EE56B7">
            <w:pPr>
              <w:keepNext/>
              <w:spacing w:line="276" w:lineRule="auto"/>
              <w:rPr>
                <w:noProof/>
                <w:sz w:val="22"/>
                <w:szCs w:val="22"/>
              </w:rPr>
            </w:pPr>
            <w:r w:rsidRPr="00B93EBD">
              <w:rPr>
                <w:noProof/>
                <w:sz w:val="22"/>
                <w:szCs w:val="22"/>
              </w:rPr>
              <w:t>KTA pasē jābūt vismaz sekojošai informācijai:</w:t>
            </w:r>
          </w:p>
          <w:p w14:paraId="50F68D03" w14:textId="77777777" w:rsidR="00D979F5" w:rsidRPr="00B93EBD" w:rsidRDefault="00D979F5" w:rsidP="00EE56B7">
            <w:pPr>
              <w:keepNext/>
              <w:spacing w:line="276" w:lineRule="auto"/>
              <w:rPr>
                <w:noProof/>
                <w:sz w:val="22"/>
                <w:szCs w:val="22"/>
              </w:rPr>
            </w:pPr>
            <w:r w:rsidRPr="00B93EBD">
              <w:rPr>
                <w:noProof/>
                <w:sz w:val="22"/>
                <w:szCs w:val="22"/>
              </w:rPr>
              <w:t>- KTA ražotājs, KTA tips, sērijas numurs, izgatavošanas datums</w:t>
            </w:r>
          </w:p>
          <w:p w14:paraId="1D8C954B" w14:textId="77777777" w:rsidR="00D979F5" w:rsidRPr="00B93EBD" w:rsidRDefault="00D979F5" w:rsidP="00EE56B7">
            <w:pPr>
              <w:keepNext/>
              <w:spacing w:line="276" w:lineRule="auto"/>
              <w:rPr>
                <w:noProof/>
                <w:sz w:val="22"/>
                <w:szCs w:val="22"/>
              </w:rPr>
            </w:pPr>
            <w:r w:rsidRPr="00B93EBD">
              <w:rPr>
                <w:noProof/>
                <w:sz w:val="22"/>
                <w:szCs w:val="22"/>
              </w:rPr>
              <w:t>- KTA komplektācijas apjoms</w:t>
            </w:r>
          </w:p>
          <w:p w14:paraId="3548129F" w14:textId="77777777" w:rsidR="00D979F5" w:rsidRPr="00B93EBD" w:rsidRDefault="00D979F5" w:rsidP="00EE56B7">
            <w:pPr>
              <w:keepNext/>
              <w:spacing w:line="276" w:lineRule="auto"/>
              <w:rPr>
                <w:noProof/>
                <w:sz w:val="22"/>
                <w:szCs w:val="22"/>
              </w:rPr>
            </w:pPr>
            <w:r w:rsidRPr="00B93EBD">
              <w:rPr>
                <w:noProof/>
                <w:sz w:val="22"/>
                <w:szCs w:val="22"/>
              </w:rPr>
              <w:t>- KTA konstrukcijas vispārējs apraksts;</w:t>
            </w:r>
          </w:p>
          <w:p w14:paraId="28FF3654" w14:textId="77777777" w:rsidR="00D979F5" w:rsidRPr="00B93EBD" w:rsidRDefault="00D979F5" w:rsidP="00EE56B7">
            <w:pPr>
              <w:keepNext/>
              <w:spacing w:line="276" w:lineRule="auto"/>
              <w:rPr>
                <w:noProof/>
                <w:sz w:val="22"/>
                <w:szCs w:val="22"/>
              </w:rPr>
            </w:pPr>
            <w:r w:rsidRPr="00B93EBD">
              <w:rPr>
                <w:noProof/>
                <w:sz w:val="22"/>
                <w:szCs w:val="22"/>
              </w:rPr>
              <w:t>- Principiālās elektriskās shēmas, zemējumietaises izvietojuma shēmas</w:t>
            </w:r>
          </w:p>
          <w:p w14:paraId="61D402D0" w14:textId="77777777" w:rsidR="00D979F5" w:rsidRPr="00B93EBD" w:rsidRDefault="00D979F5" w:rsidP="00EE56B7">
            <w:pPr>
              <w:keepNext/>
              <w:spacing w:line="276" w:lineRule="auto"/>
              <w:rPr>
                <w:noProof/>
                <w:sz w:val="22"/>
                <w:szCs w:val="22"/>
              </w:rPr>
            </w:pPr>
            <w:r w:rsidRPr="00B93EBD">
              <w:rPr>
                <w:noProof/>
                <w:sz w:val="22"/>
                <w:szCs w:val="22"/>
              </w:rPr>
              <w:t>-KTA transportēšanas noteikumi;</w:t>
            </w:r>
          </w:p>
          <w:p w14:paraId="1D7CDEA6" w14:textId="77777777" w:rsidR="00D979F5" w:rsidRPr="00B93EBD" w:rsidRDefault="00D979F5" w:rsidP="00EE56B7">
            <w:pPr>
              <w:keepNext/>
              <w:spacing w:line="276" w:lineRule="auto"/>
              <w:rPr>
                <w:noProof/>
                <w:sz w:val="22"/>
                <w:szCs w:val="22"/>
              </w:rPr>
            </w:pPr>
            <w:r w:rsidRPr="00B93EBD">
              <w:rPr>
                <w:noProof/>
                <w:sz w:val="22"/>
                <w:szCs w:val="22"/>
              </w:rPr>
              <w:t>-KTA uzstādīšanas informācija, būvbedres izmēri;</w:t>
            </w:r>
          </w:p>
          <w:p w14:paraId="5A764E29" w14:textId="77777777" w:rsidR="00D979F5" w:rsidRPr="00B93EBD" w:rsidRDefault="00D979F5" w:rsidP="00EE56B7">
            <w:pPr>
              <w:keepNext/>
              <w:spacing w:line="276" w:lineRule="auto"/>
              <w:rPr>
                <w:noProof/>
                <w:sz w:val="22"/>
                <w:szCs w:val="22"/>
              </w:rPr>
            </w:pPr>
            <w:r w:rsidRPr="00B93EBD">
              <w:rPr>
                <w:noProof/>
                <w:sz w:val="22"/>
                <w:szCs w:val="22"/>
              </w:rPr>
              <w:t>-KTA kabeļu pieslēgšanas un zemējumu kontūra izveidojumu shēmas, pieslēgšanas instrukcijas;</w:t>
            </w:r>
          </w:p>
          <w:p w14:paraId="07A15C28" w14:textId="77777777" w:rsidR="00D979F5" w:rsidRPr="00B93EBD" w:rsidRDefault="00D979F5" w:rsidP="00EE56B7">
            <w:pPr>
              <w:keepNext/>
              <w:spacing w:line="276" w:lineRule="auto"/>
              <w:rPr>
                <w:noProof/>
                <w:sz w:val="22"/>
                <w:szCs w:val="22"/>
              </w:rPr>
            </w:pPr>
            <w:r w:rsidRPr="00B93EBD">
              <w:rPr>
                <w:noProof/>
                <w:sz w:val="22"/>
                <w:szCs w:val="22"/>
              </w:rPr>
              <w:t>- KTA ekspluatācijas instrukcija;</w:t>
            </w:r>
          </w:p>
          <w:p w14:paraId="5459152A" w14:textId="77777777" w:rsidR="00D979F5" w:rsidRPr="00B93EBD" w:rsidRDefault="00D979F5" w:rsidP="00EE56B7">
            <w:pPr>
              <w:keepNext/>
              <w:spacing w:line="276" w:lineRule="auto"/>
              <w:rPr>
                <w:noProof/>
                <w:sz w:val="22"/>
                <w:szCs w:val="22"/>
              </w:rPr>
            </w:pPr>
            <w:r w:rsidRPr="00B93EBD">
              <w:rPr>
                <w:noProof/>
                <w:sz w:val="22"/>
                <w:szCs w:val="22"/>
              </w:rPr>
              <w:t>- KTA tažotāja atbilstības deklarācija</w:t>
            </w:r>
          </w:p>
          <w:p w14:paraId="788DD3A8" w14:textId="77777777" w:rsidR="00D979F5" w:rsidRPr="00B93EBD" w:rsidRDefault="00D979F5" w:rsidP="00EE56B7">
            <w:pPr>
              <w:keepNext/>
              <w:spacing w:line="276" w:lineRule="auto"/>
              <w:rPr>
                <w:noProof/>
                <w:sz w:val="22"/>
                <w:szCs w:val="22"/>
              </w:rPr>
            </w:pPr>
            <w:r w:rsidRPr="00B93EBD">
              <w:rPr>
                <w:noProof/>
                <w:sz w:val="22"/>
                <w:szCs w:val="22"/>
              </w:rPr>
              <w:t>- KTA ražošanas pārbaužu protokoli (izolācijas pārbaude, elektrisko savienojumu nepārtrauktības pārbaude, funkcionālās pārbaudes, korpusa vizuālās pārbaudes rezultāti)/</w:t>
            </w:r>
          </w:p>
          <w:p w14:paraId="73FDC758" w14:textId="77777777" w:rsidR="00D979F5" w:rsidRPr="00B93EBD" w:rsidRDefault="00D979F5" w:rsidP="00EE56B7">
            <w:pPr>
              <w:keepNext/>
              <w:spacing w:line="276" w:lineRule="auto"/>
              <w:rPr>
                <w:noProof/>
                <w:sz w:val="22"/>
                <w:szCs w:val="22"/>
              </w:rPr>
            </w:pPr>
            <w:r w:rsidRPr="00B93EBD">
              <w:rPr>
                <w:noProof/>
                <w:sz w:val="22"/>
                <w:szCs w:val="22"/>
              </w:rPr>
              <w:t xml:space="preserve"> Technical documentation shall include at least following information:</w:t>
            </w:r>
          </w:p>
          <w:p w14:paraId="69D569C9" w14:textId="77777777" w:rsidR="00D979F5" w:rsidRPr="00B93EBD" w:rsidRDefault="00D979F5" w:rsidP="00EE56B7">
            <w:pPr>
              <w:keepNext/>
              <w:spacing w:line="276" w:lineRule="auto"/>
              <w:rPr>
                <w:noProof/>
                <w:sz w:val="22"/>
                <w:szCs w:val="22"/>
              </w:rPr>
            </w:pPr>
            <w:r w:rsidRPr="00B93EBD">
              <w:rPr>
                <w:noProof/>
                <w:sz w:val="22"/>
                <w:szCs w:val="22"/>
              </w:rPr>
              <w:t>-CTS manufacturer, type, serial number, manufacturing date</w:t>
            </w:r>
          </w:p>
          <w:p w14:paraId="3B4836BC" w14:textId="77777777" w:rsidR="00D979F5" w:rsidRPr="00B93EBD" w:rsidRDefault="00D979F5" w:rsidP="00EE56B7">
            <w:pPr>
              <w:keepNext/>
              <w:spacing w:line="276" w:lineRule="auto"/>
              <w:rPr>
                <w:noProof/>
                <w:sz w:val="22"/>
                <w:szCs w:val="22"/>
              </w:rPr>
            </w:pPr>
            <w:r w:rsidRPr="00B93EBD">
              <w:rPr>
                <w:noProof/>
                <w:sz w:val="22"/>
                <w:szCs w:val="22"/>
              </w:rPr>
              <w:t>- CTS completion description</w:t>
            </w:r>
          </w:p>
          <w:p w14:paraId="5C68A7A8" w14:textId="77777777" w:rsidR="00D979F5" w:rsidRPr="00B93EBD" w:rsidRDefault="00D979F5" w:rsidP="00EE56B7">
            <w:pPr>
              <w:keepNext/>
              <w:spacing w:line="276" w:lineRule="auto"/>
              <w:rPr>
                <w:noProof/>
                <w:sz w:val="22"/>
                <w:szCs w:val="22"/>
              </w:rPr>
            </w:pPr>
            <w:r w:rsidRPr="00B93EBD">
              <w:rPr>
                <w:noProof/>
                <w:sz w:val="22"/>
                <w:szCs w:val="22"/>
              </w:rPr>
              <w:t>- General description of substation cubicle (casing);</w:t>
            </w:r>
          </w:p>
          <w:p w14:paraId="35F4BE4F" w14:textId="77777777" w:rsidR="00D979F5" w:rsidRPr="00B93EBD" w:rsidRDefault="00D979F5" w:rsidP="00EE56B7">
            <w:pPr>
              <w:keepNext/>
              <w:spacing w:line="276" w:lineRule="auto"/>
              <w:rPr>
                <w:noProof/>
                <w:sz w:val="22"/>
                <w:szCs w:val="22"/>
              </w:rPr>
            </w:pPr>
            <w:r w:rsidRPr="00B93EBD">
              <w:rPr>
                <w:noProof/>
                <w:sz w:val="22"/>
                <w:szCs w:val="22"/>
              </w:rPr>
              <w:t>-CTS Transportation conditions;</w:t>
            </w:r>
          </w:p>
          <w:p w14:paraId="0935B438" w14:textId="77777777" w:rsidR="00D979F5" w:rsidRPr="00B93EBD" w:rsidRDefault="00D979F5" w:rsidP="00EE56B7">
            <w:pPr>
              <w:keepNext/>
              <w:spacing w:line="276" w:lineRule="auto"/>
              <w:rPr>
                <w:noProof/>
                <w:sz w:val="22"/>
                <w:szCs w:val="22"/>
              </w:rPr>
            </w:pPr>
            <w:r w:rsidRPr="00B93EBD">
              <w:rPr>
                <w:noProof/>
                <w:sz w:val="22"/>
                <w:szCs w:val="22"/>
              </w:rPr>
              <w:t>-CTS installation, dimensions of construction pit ;</w:t>
            </w:r>
          </w:p>
          <w:p w14:paraId="6C4F81D0" w14:textId="77777777" w:rsidR="00D979F5" w:rsidRPr="00B93EBD" w:rsidRDefault="00D979F5" w:rsidP="00EE56B7">
            <w:pPr>
              <w:keepNext/>
              <w:spacing w:line="276" w:lineRule="auto"/>
              <w:rPr>
                <w:noProof/>
                <w:sz w:val="22"/>
                <w:szCs w:val="22"/>
              </w:rPr>
            </w:pPr>
            <w:r w:rsidRPr="00B93EBD">
              <w:rPr>
                <w:noProof/>
                <w:sz w:val="22"/>
                <w:szCs w:val="22"/>
              </w:rPr>
              <w:t>-Data on CTS cable connections and earthing;</w:t>
            </w:r>
          </w:p>
          <w:p w14:paraId="4133EE9D" w14:textId="77777777" w:rsidR="00D979F5" w:rsidRPr="00B93EBD" w:rsidRDefault="00D979F5" w:rsidP="00EE56B7">
            <w:pPr>
              <w:keepNext/>
              <w:spacing w:line="276" w:lineRule="auto"/>
              <w:rPr>
                <w:noProof/>
                <w:sz w:val="22"/>
                <w:szCs w:val="22"/>
              </w:rPr>
            </w:pPr>
            <w:r w:rsidRPr="00B93EBD">
              <w:rPr>
                <w:noProof/>
                <w:sz w:val="22"/>
                <w:szCs w:val="22"/>
              </w:rPr>
              <w:t>- Instruction of expluatation of CTS</w:t>
            </w:r>
          </w:p>
          <w:p w14:paraId="0055E62A" w14:textId="77777777" w:rsidR="00D979F5" w:rsidRPr="00B93EBD" w:rsidRDefault="00D979F5" w:rsidP="00EE56B7">
            <w:pPr>
              <w:keepNext/>
              <w:spacing w:line="276" w:lineRule="auto"/>
              <w:rPr>
                <w:noProof/>
                <w:sz w:val="22"/>
                <w:szCs w:val="22"/>
              </w:rPr>
            </w:pPr>
            <w:r w:rsidRPr="00B93EBD">
              <w:rPr>
                <w:noProof/>
                <w:sz w:val="22"/>
                <w:szCs w:val="22"/>
              </w:rPr>
              <w:t>- CTS conformity declaration</w:t>
            </w:r>
          </w:p>
          <w:p w14:paraId="7A6B86A9" w14:textId="77777777" w:rsidR="00D979F5" w:rsidRPr="00B93EBD" w:rsidRDefault="00D979F5" w:rsidP="00EE56B7">
            <w:pPr>
              <w:keepNext/>
              <w:spacing w:line="276" w:lineRule="auto"/>
              <w:rPr>
                <w:noProof/>
                <w:sz w:val="22"/>
                <w:szCs w:val="22"/>
              </w:rPr>
            </w:pPr>
            <w:r w:rsidRPr="00B93EBD">
              <w:rPr>
                <w:noProof/>
                <w:sz w:val="22"/>
                <w:szCs w:val="22"/>
              </w:rPr>
              <w:t>- CTS routine test protocols ( dielectric insulation verification, wiring continuity, functional test results, visual inspection results).</w:t>
            </w:r>
          </w:p>
        </w:tc>
        <w:tc>
          <w:tcPr>
            <w:tcW w:w="2421" w:type="dxa"/>
            <w:tcBorders>
              <w:top w:val="nil"/>
              <w:left w:val="nil"/>
              <w:bottom w:val="single" w:sz="4" w:space="0" w:color="auto"/>
              <w:right w:val="single" w:sz="4" w:space="0" w:color="auto"/>
            </w:tcBorders>
            <w:shd w:val="clear" w:color="auto" w:fill="FFFFFF"/>
            <w:vAlign w:val="center"/>
            <w:hideMark/>
          </w:tcPr>
          <w:p w14:paraId="0A1A0473" w14:textId="77777777" w:rsidR="00D979F5" w:rsidRPr="00B93EBD" w:rsidRDefault="00D979F5" w:rsidP="00EE56B7">
            <w:pPr>
              <w:spacing w:line="276" w:lineRule="auto"/>
              <w:jc w:val="center"/>
              <w:rPr>
                <w:color w:val="000000"/>
                <w:sz w:val="22"/>
                <w:szCs w:val="22"/>
                <w:lang w:eastAsia="lv-LV"/>
              </w:rPr>
            </w:pPr>
            <w:r w:rsidRPr="00B93EBD">
              <w:rPr>
                <w:color w:val="000000"/>
                <w:sz w:val="22"/>
                <w:szCs w:val="22"/>
                <w:lang w:eastAsia="lv-LV"/>
              </w:rPr>
              <w:t xml:space="preserve">LV </w:t>
            </w:r>
          </w:p>
        </w:tc>
        <w:tc>
          <w:tcPr>
            <w:tcW w:w="2234" w:type="dxa"/>
            <w:tcBorders>
              <w:top w:val="nil"/>
              <w:left w:val="nil"/>
              <w:bottom w:val="single" w:sz="4" w:space="0" w:color="auto"/>
              <w:right w:val="single" w:sz="4" w:space="0" w:color="auto"/>
            </w:tcBorders>
            <w:vAlign w:val="center"/>
          </w:tcPr>
          <w:p w14:paraId="232965CD" w14:textId="77777777" w:rsidR="00D979F5" w:rsidRPr="00B93EBD" w:rsidRDefault="00D979F5" w:rsidP="00EE56B7">
            <w:pPr>
              <w:spacing w:line="276" w:lineRule="auto"/>
              <w:jc w:val="center"/>
              <w:rPr>
                <w:color w:val="000000"/>
                <w:sz w:val="22"/>
                <w:szCs w:val="22"/>
                <w:lang w:eastAsia="lv-LV"/>
              </w:rPr>
            </w:pPr>
          </w:p>
        </w:tc>
        <w:tc>
          <w:tcPr>
            <w:tcW w:w="926" w:type="dxa"/>
            <w:tcBorders>
              <w:top w:val="nil"/>
              <w:left w:val="nil"/>
              <w:bottom w:val="single" w:sz="4" w:space="0" w:color="auto"/>
              <w:right w:val="single" w:sz="4" w:space="0" w:color="auto"/>
            </w:tcBorders>
            <w:vAlign w:val="center"/>
          </w:tcPr>
          <w:p w14:paraId="063341E4" w14:textId="77777777" w:rsidR="00D979F5" w:rsidRPr="00B93EBD" w:rsidRDefault="00D979F5" w:rsidP="00EE56B7">
            <w:pPr>
              <w:spacing w:line="276" w:lineRule="auto"/>
              <w:jc w:val="center"/>
              <w:rPr>
                <w:color w:val="000000"/>
                <w:sz w:val="22"/>
                <w:szCs w:val="22"/>
                <w:lang w:eastAsia="lv-LV"/>
              </w:rPr>
            </w:pPr>
          </w:p>
        </w:tc>
        <w:tc>
          <w:tcPr>
            <w:tcW w:w="1087" w:type="dxa"/>
            <w:tcBorders>
              <w:top w:val="nil"/>
              <w:left w:val="nil"/>
              <w:bottom w:val="single" w:sz="4" w:space="0" w:color="auto"/>
              <w:right w:val="single" w:sz="4" w:space="0" w:color="auto"/>
            </w:tcBorders>
            <w:vAlign w:val="center"/>
          </w:tcPr>
          <w:p w14:paraId="77738830" w14:textId="77777777" w:rsidR="00D979F5" w:rsidRPr="00B93EBD" w:rsidRDefault="00D979F5" w:rsidP="00EE56B7">
            <w:pPr>
              <w:spacing w:line="276" w:lineRule="auto"/>
              <w:jc w:val="center"/>
              <w:rPr>
                <w:color w:val="000000"/>
                <w:sz w:val="22"/>
                <w:szCs w:val="22"/>
                <w:lang w:eastAsia="lv-LV"/>
              </w:rPr>
            </w:pPr>
          </w:p>
        </w:tc>
      </w:tr>
      <w:tr w:rsidR="00D979F5" w:rsidRPr="00B93EBD" w14:paraId="7D8F0FF2" w14:textId="77777777" w:rsidTr="002024E1">
        <w:trPr>
          <w:cantSplit/>
          <w:jc w:val="center"/>
        </w:trPr>
        <w:tc>
          <w:tcPr>
            <w:tcW w:w="1042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E0A1875" w14:textId="77777777" w:rsidR="00D979F5" w:rsidRPr="00B93EBD" w:rsidRDefault="00D979F5" w:rsidP="00EE56B7">
            <w:pPr>
              <w:pStyle w:val="ListParagraph"/>
              <w:spacing w:after="0" w:line="240" w:lineRule="auto"/>
              <w:ind w:left="0"/>
              <w:rPr>
                <w:rFonts w:cs="Times New Roman"/>
                <w:color w:val="000000"/>
                <w:sz w:val="22"/>
                <w:lang w:eastAsia="lv-LV"/>
              </w:rPr>
            </w:pPr>
            <w:r w:rsidRPr="00B93EBD">
              <w:rPr>
                <w:rFonts w:cs="Times New Roman"/>
                <w:b/>
                <w:bCs/>
                <w:color w:val="000000"/>
                <w:sz w:val="22"/>
                <w:lang w:eastAsia="lv-LV"/>
              </w:rPr>
              <w:t>Tehniskā informācija/ Technical information</w:t>
            </w:r>
          </w:p>
        </w:tc>
        <w:tc>
          <w:tcPr>
            <w:tcW w:w="223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45936BD" w14:textId="77777777" w:rsidR="00D979F5" w:rsidRPr="00B93EBD" w:rsidRDefault="00D979F5" w:rsidP="00EE56B7">
            <w:pPr>
              <w:spacing w:line="276" w:lineRule="auto"/>
              <w:jc w:val="center"/>
              <w:rPr>
                <w:color w:val="000000"/>
                <w:sz w:val="22"/>
                <w:szCs w:val="22"/>
                <w:lang w:eastAsia="lv-LV"/>
              </w:rPr>
            </w:pPr>
          </w:p>
        </w:tc>
        <w:tc>
          <w:tcPr>
            <w:tcW w:w="92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D95E2C7" w14:textId="77777777" w:rsidR="00D979F5" w:rsidRPr="00B93EBD" w:rsidRDefault="00D979F5" w:rsidP="00EE56B7">
            <w:pPr>
              <w:spacing w:line="276" w:lineRule="auto"/>
              <w:jc w:val="center"/>
              <w:rPr>
                <w:color w:val="000000"/>
                <w:sz w:val="22"/>
                <w:szCs w:val="22"/>
                <w:lang w:eastAsia="lv-LV"/>
              </w:rPr>
            </w:pPr>
          </w:p>
        </w:tc>
        <w:tc>
          <w:tcPr>
            <w:tcW w:w="108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A29B846" w14:textId="77777777" w:rsidR="00D979F5" w:rsidRPr="00B93EBD" w:rsidRDefault="00D979F5" w:rsidP="00EE56B7">
            <w:pPr>
              <w:spacing w:line="276" w:lineRule="auto"/>
              <w:jc w:val="center"/>
              <w:rPr>
                <w:color w:val="000000"/>
                <w:sz w:val="22"/>
                <w:szCs w:val="22"/>
                <w:lang w:eastAsia="lv-LV"/>
              </w:rPr>
            </w:pPr>
          </w:p>
        </w:tc>
      </w:tr>
      <w:tr w:rsidR="00D979F5" w:rsidRPr="00B93EBD" w14:paraId="748CCC87" w14:textId="77777777" w:rsidTr="002024E1">
        <w:trPr>
          <w:cantSplit/>
          <w:jc w:val="center"/>
        </w:trPr>
        <w:tc>
          <w:tcPr>
            <w:tcW w:w="853" w:type="dxa"/>
            <w:tcBorders>
              <w:top w:val="single" w:sz="4" w:space="0" w:color="auto"/>
              <w:left w:val="single" w:sz="4" w:space="0" w:color="auto"/>
              <w:bottom w:val="single" w:sz="4" w:space="0" w:color="auto"/>
              <w:right w:val="single" w:sz="4" w:space="0" w:color="auto"/>
            </w:tcBorders>
            <w:vAlign w:val="center"/>
          </w:tcPr>
          <w:p w14:paraId="7463B1CB" w14:textId="77777777" w:rsidR="00D979F5" w:rsidRPr="00B93EBD" w:rsidRDefault="00D979F5" w:rsidP="00EE56B7">
            <w:pPr>
              <w:pStyle w:val="ListParagraph"/>
              <w:numPr>
                <w:ilvl w:val="0"/>
                <w:numId w:val="29"/>
              </w:numPr>
              <w:rPr>
                <w:rFonts w:cs="Times New Roman"/>
                <w:color w:val="000000"/>
                <w:sz w:val="22"/>
                <w:lang w:eastAsia="lv-LV"/>
              </w:rPr>
            </w:pPr>
          </w:p>
        </w:tc>
        <w:tc>
          <w:tcPr>
            <w:tcW w:w="7147" w:type="dxa"/>
            <w:tcBorders>
              <w:top w:val="single" w:sz="4" w:space="0" w:color="auto"/>
              <w:left w:val="single" w:sz="4" w:space="0" w:color="auto"/>
              <w:bottom w:val="single" w:sz="4" w:space="0" w:color="auto"/>
              <w:right w:val="single" w:sz="4" w:space="0" w:color="auto"/>
            </w:tcBorders>
            <w:vAlign w:val="center"/>
            <w:hideMark/>
          </w:tcPr>
          <w:p w14:paraId="2FA8B4C1" w14:textId="77777777" w:rsidR="00D979F5" w:rsidRPr="00B93EBD" w:rsidRDefault="00D979F5" w:rsidP="00EE56B7">
            <w:pPr>
              <w:pStyle w:val="Normaltabula"/>
              <w:spacing w:line="276" w:lineRule="auto"/>
              <w:rPr>
                <w:rFonts w:cs="Times New Roman"/>
                <w:sz w:val="22"/>
                <w:lang w:eastAsia="en-US"/>
              </w:rPr>
            </w:pPr>
            <w:r w:rsidRPr="00B93EBD">
              <w:rPr>
                <w:rFonts w:cs="Times New Roman"/>
                <w:sz w:val="22"/>
                <w:lang w:eastAsia="en-US"/>
              </w:rPr>
              <w:t xml:space="preserve">Maksimālā nominālā KTA transformatora  jauda/ </w:t>
            </w:r>
          </w:p>
          <w:p w14:paraId="762B1B43" w14:textId="77777777" w:rsidR="00D979F5" w:rsidRPr="00B93EBD" w:rsidRDefault="00D979F5" w:rsidP="00EE56B7">
            <w:pPr>
              <w:pStyle w:val="Normaltabula"/>
              <w:spacing w:line="276" w:lineRule="auto"/>
              <w:rPr>
                <w:rFonts w:cs="Times New Roman"/>
                <w:sz w:val="22"/>
                <w:lang w:eastAsia="en-US"/>
              </w:rPr>
            </w:pPr>
            <w:r w:rsidRPr="00B93EBD">
              <w:rPr>
                <w:rFonts w:cs="Times New Roman"/>
                <w:sz w:val="22"/>
                <w:lang w:eastAsia="en-US"/>
              </w:rPr>
              <w:t xml:space="preserve">CTS max rated power of transformer, kVA </w:t>
            </w:r>
          </w:p>
        </w:tc>
        <w:tc>
          <w:tcPr>
            <w:tcW w:w="2421" w:type="dxa"/>
            <w:tcBorders>
              <w:top w:val="single" w:sz="4" w:space="0" w:color="auto"/>
              <w:left w:val="nil"/>
              <w:bottom w:val="single" w:sz="4" w:space="0" w:color="auto"/>
              <w:right w:val="single" w:sz="4" w:space="0" w:color="auto"/>
            </w:tcBorders>
            <w:vAlign w:val="center"/>
            <w:hideMark/>
          </w:tcPr>
          <w:p w14:paraId="6EC1E0A8" w14:textId="77777777" w:rsidR="00D979F5" w:rsidRPr="00B93EBD" w:rsidRDefault="00D979F5" w:rsidP="00EE56B7">
            <w:pPr>
              <w:spacing w:line="276" w:lineRule="auto"/>
              <w:jc w:val="center"/>
              <w:rPr>
                <w:color w:val="000000"/>
                <w:sz w:val="22"/>
                <w:szCs w:val="22"/>
                <w:lang w:eastAsia="lv-LV"/>
              </w:rPr>
            </w:pPr>
            <w:r w:rsidRPr="00B93EBD">
              <w:rPr>
                <w:color w:val="000000"/>
                <w:sz w:val="22"/>
                <w:szCs w:val="22"/>
                <w:lang w:eastAsia="lv-LV"/>
              </w:rPr>
              <w:t>1000</w:t>
            </w:r>
          </w:p>
        </w:tc>
        <w:tc>
          <w:tcPr>
            <w:tcW w:w="2234" w:type="dxa"/>
            <w:tcBorders>
              <w:top w:val="single" w:sz="4" w:space="0" w:color="auto"/>
              <w:left w:val="nil"/>
              <w:bottom w:val="single" w:sz="4" w:space="0" w:color="auto"/>
              <w:right w:val="single" w:sz="4" w:space="0" w:color="auto"/>
            </w:tcBorders>
            <w:vAlign w:val="center"/>
          </w:tcPr>
          <w:p w14:paraId="1ED48F09" w14:textId="77777777" w:rsidR="00D979F5" w:rsidRPr="00B93EBD" w:rsidRDefault="00D979F5" w:rsidP="00EE56B7">
            <w:pPr>
              <w:spacing w:line="276" w:lineRule="auto"/>
              <w:jc w:val="center"/>
              <w:rPr>
                <w:color w:val="000000"/>
                <w:sz w:val="22"/>
                <w:szCs w:val="22"/>
                <w:lang w:eastAsia="lv-LV"/>
              </w:rPr>
            </w:pPr>
          </w:p>
        </w:tc>
        <w:tc>
          <w:tcPr>
            <w:tcW w:w="926" w:type="dxa"/>
            <w:tcBorders>
              <w:top w:val="single" w:sz="4" w:space="0" w:color="auto"/>
              <w:left w:val="nil"/>
              <w:bottom w:val="single" w:sz="4" w:space="0" w:color="auto"/>
              <w:right w:val="single" w:sz="4" w:space="0" w:color="auto"/>
            </w:tcBorders>
            <w:vAlign w:val="center"/>
          </w:tcPr>
          <w:p w14:paraId="5B800570" w14:textId="77777777" w:rsidR="00D979F5" w:rsidRPr="00B93EBD" w:rsidRDefault="00D979F5" w:rsidP="00EE56B7">
            <w:pPr>
              <w:spacing w:line="276" w:lineRule="auto"/>
              <w:jc w:val="center"/>
              <w:rPr>
                <w:color w:val="000000"/>
                <w:sz w:val="22"/>
                <w:szCs w:val="22"/>
                <w:lang w:eastAsia="lv-LV"/>
              </w:rPr>
            </w:pPr>
          </w:p>
        </w:tc>
        <w:tc>
          <w:tcPr>
            <w:tcW w:w="1087" w:type="dxa"/>
            <w:tcBorders>
              <w:top w:val="single" w:sz="4" w:space="0" w:color="auto"/>
              <w:left w:val="nil"/>
              <w:bottom w:val="single" w:sz="4" w:space="0" w:color="auto"/>
              <w:right w:val="single" w:sz="4" w:space="0" w:color="auto"/>
            </w:tcBorders>
            <w:vAlign w:val="center"/>
          </w:tcPr>
          <w:p w14:paraId="595D8A3B" w14:textId="77777777" w:rsidR="00D979F5" w:rsidRPr="00B93EBD" w:rsidRDefault="00D979F5" w:rsidP="00EE56B7">
            <w:pPr>
              <w:spacing w:line="276" w:lineRule="auto"/>
              <w:jc w:val="center"/>
              <w:rPr>
                <w:color w:val="000000"/>
                <w:sz w:val="22"/>
                <w:szCs w:val="22"/>
                <w:lang w:eastAsia="lv-LV"/>
              </w:rPr>
            </w:pPr>
          </w:p>
        </w:tc>
      </w:tr>
      <w:tr w:rsidR="00D979F5" w:rsidRPr="00B93EBD" w14:paraId="542D5111" w14:textId="77777777" w:rsidTr="002024E1">
        <w:trPr>
          <w:cantSplit/>
          <w:jc w:val="center"/>
        </w:trPr>
        <w:tc>
          <w:tcPr>
            <w:tcW w:w="853" w:type="dxa"/>
            <w:tcBorders>
              <w:top w:val="single" w:sz="4" w:space="0" w:color="auto"/>
              <w:left w:val="single" w:sz="4" w:space="0" w:color="auto"/>
              <w:bottom w:val="single" w:sz="4" w:space="0" w:color="auto"/>
              <w:right w:val="single" w:sz="4" w:space="0" w:color="auto"/>
            </w:tcBorders>
            <w:vAlign w:val="center"/>
          </w:tcPr>
          <w:p w14:paraId="588F41BD" w14:textId="77777777" w:rsidR="00D979F5" w:rsidRPr="00B93EBD" w:rsidRDefault="00D979F5" w:rsidP="00EE56B7">
            <w:pPr>
              <w:pStyle w:val="ListParagraph"/>
              <w:numPr>
                <w:ilvl w:val="0"/>
                <w:numId w:val="29"/>
              </w:numPr>
              <w:rPr>
                <w:rFonts w:cs="Times New Roman"/>
                <w:color w:val="000000"/>
                <w:sz w:val="22"/>
                <w:lang w:eastAsia="lv-LV"/>
              </w:rPr>
            </w:pPr>
          </w:p>
        </w:tc>
        <w:tc>
          <w:tcPr>
            <w:tcW w:w="7147" w:type="dxa"/>
            <w:tcBorders>
              <w:top w:val="single" w:sz="4" w:space="0" w:color="auto"/>
              <w:left w:val="single" w:sz="4" w:space="0" w:color="auto"/>
              <w:bottom w:val="single" w:sz="4" w:space="0" w:color="auto"/>
              <w:right w:val="single" w:sz="4" w:space="0" w:color="auto"/>
            </w:tcBorders>
            <w:vAlign w:val="center"/>
            <w:hideMark/>
          </w:tcPr>
          <w:p w14:paraId="0AD9E2AE" w14:textId="77777777" w:rsidR="00D979F5" w:rsidRPr="00B93EBD" w:rsidRDefault="00D979F5" w:rsidP="00EE56B7">
            <w:pPr>
              <w:spacing w:line="276" w:lineRule="auto"/>
              <w:rPr>
                <w:bCs/>
                <w:noProof/>
                <w:sz w:val="22"/>
                <w:szCs w:val="22"/>
              </w:rPr>
            </w:pPr>
            <w:r w:rsidRPr="00B93EBD">
              <w:rPr>
                <w:bCs/>
                <w:noProof/>
                <w:sz w:val="22"/>
                <w:szCs w:val="22"/>
              </w:rPr>
              <w:t xml:space="preserve">Maksimālais spriegums vidsprieguma pusē/ Max operating voltage on medium voltage side, </w:t>
            </w:r>
            <w:r w:rsidRPr="00B93EBD">
              <w:rPr>
                <w:noProof/>
                <w:sz w:val="22"/>
                <w:szCs w:val="22"/>
              </w:rPr>
              <w:t>kV</w:t>
            </w:r>
          </w:p>
        </w:tc>
        <w:tc>
          <w:tcPr>
            <w:tcW w:w="2421" w:type="dxa"/>
            <w:tcBorders>
              <w:top w:val="single" w:sz="4" w:space="0" w:color="auto"/>
              <w:left w:val="nil"/>
              <w:bottom w:val="single" w:sz="4" w:space="0" w:color="auto"/>
              <w:right w:val="single" w:sz="4" w:space="0" w:color="auto"/>
            </w:tcBorders>
            <w:vAlign w:val="center"/>
            <w:hideMark/>
          </w:tcPr>
          <w:p w14:paraId="63D9D9B7" w14:textId="77777777" w:rsidR="00D979F5" w:rsidRPr="00B93EBD" w:rsidRDefault="00D979F5" w:rsidP="00EE56B7">
            <w:pPr>
              <w:spacing w:line="276" w:lineRule="auto"/>
              <w:jc w:val="center"/>
              <w:rPr>
                <w:color w:val="000000"/>
                <w:sz w:val="22"/>
                <w:szCs w:val="22"/>
                <w:lang w:eastAsia="lv-LV"/>
              </w:rPr>
            </w:pPr>
            <w:r w:rsidRPr="00B93EBD">
              <w:rPr>
                <w:color w:val="000000"/>
                <w:sz w:val="22"/>
                <w:szCs w:val="22"/>
                <w:lang w:eastAsia="lv-LV"/>
              </w:rPr>
              <w:t>24</w:t>
            </w:r>
          </w:p>
        </w:tc>
        <w:tc>
          <w:tcPr>
            <w:tcW w:w="2234" w:type="dxa"/>
            <w:tcBorders>
              <w:top w:val="single" w:sz="4" w:space="0" w:color="auto"/>
              <w:left w:val="nil"/>
              <w:bottom w:val="single" w:sz="4" w:space="0" w:color="auto"/>
              <w:right w:val="single" w:sz="4" w:space="0" w:color="auto"/>
            </w:tcBorders>
            <w:vAlign w:val="center"/>
          </w:tcPr>
          <w:p w14:paraId="37823DA3" w14:textId="77777777" w:rsidR="00D979F5" w:rsidRPr="00B93EBD" w:rsidRDefault="00D979F5" w:rsidP="00EE56B7">
            <w:pPr>
              <w:spacing w:line="276" w:lineRule="auto"/>
              <w:jc w:val="center"/>
              <w:rPr>
                <w:color w:val="000000"/>
                <w:sz w:val="22"/>
                <w:szCs w:val="22"/>
                <w:lang w:eastAsia="lv-LV"/>
              </w:rPr>
            </w:pPr>
          </w:p>
        </w:tc>
        <w:tc>
          <w:tcPr>
            <w:tcW w:w="926" w:type="dxa"/>
            <w:tcBorders>
              <w:top w:val="single" w:sz="4" w:space="0" w:color="auto"/>
              <w:left w:val="nil"/>
              <w:bottom w:val="single" w:sz="4" w:space="0" w:color="auto"/>
              <w:right w:val="single" w:sz="4" w:space="0" w:color="auto"/>
            </w:tcBorders>
            <w:vAlign w:val="center"/>
          </w:tcPr>
          <w:p w14:paraId="1A836F3B" w14:textId="77777777" w:rsidR="00D979F5" w:rsidRPr="00B93EBD" w:rsidRDefault="00D979F5" w:rsidP="00EE56B7">
            <w:pPr>
              <w:spacing w:line="276" w:lineRule="auto"/>
              <w:jc w:val="center"/>
              <w:rPr>
                <w:color w:val="000000"/>
                <w:sz w:val="22"/>
                <w:szCs w:val="22"/>
                <w:lang w:eastAsia="lv-LV"/>
              </w:rPr>
            </w:pPr>
          </w:p>
        </w:tc>
        <w:tc>
          <w:tcPr>
            <w:tcW w:w="1087" w:type="dxa"/>
            <w:tcBorders>
              <w:top w:val="single" w:sz="4" w:space="0" w:color="auto"/>
              <w:left w:val="nil"/>
              <w:bottom w:val="single" w:sz="4" w:space="0" w:color="auto"/>
              <w:right w:val="single" w:sz="4" w:space="0" w:color="auto"/>
            </w:tcBorders>
            <w:vAlign w:val="center"/>
          </w:tcPr>
          <w:p w14:paraId="3F4EFC2E" w14:textId="77777777" w:rsidR="00D979F5" w:rsidRPr="00B93EBD" w:rsidRDefault="00D979F5" w:rsidP="00EE56B7">
            <w:pPr>
              <w:spacing w:line="276" w:lineRule="auto"/>
              <w:jc w:val="center"/>
              <w:rPr>
                <w:color w:val="000000"/>
                <w:sz w:val="22"/>
                <w:szCs w:val="22"/>
                <w:lang w:eastAsia="lv-LV"/>
              </w:rPr>
            </w:pPr>
          </w:p>
        </w:tc>
      </w:tr>
      <w:tr w:rsidR="00D979F5" w:rsidRPr="00B93EBD" w14:paraId="197C9249" w14:textId="77777777" w:rsidTr="002024E1">
        <w:trPr>
          <w:cantSplit/>
          <w:jc w:val="center"/>
        </w:trPr>
        <w:tc>
          <w:tcPr>
            <w:tcW w:w="853" w:type="dxa"/>
            <w:tcBorders>
              <w:top w:val="single" w:sz="4" w:space="0" w:color="auto"/>
              <w:left w:val="single" w:sz="4" w:space="0" w:color="auto"/>
              <w:bottom w:val="single" w:sz="4" w:space="0" w:color="auto"/>
              <w:right w:val="single" w:sz="4" w:space="0" w:color="auto"/>
            </w:tcBorders>
            <w:vAlign w:val="center"/>
          </w:tcPr>
          <w:p w14:paraId="698BE9A4" w14:textId="77777777" w:rsidR="00D979F5" w:rsidRPr="00B93EBD" w:rsidRDefault="00D979F5" w:rsidP="00EE56B7">
            <w:pPr>
              <w:pStyle w:val="ListParagraph"/>
              <w:numPr>
                <w:ilvl w:val="0"/>
                <w:numId w:val="29"/>
              </w:numPr>
              <w:rPr>
                <w:rFonts w:cs="Times New Roman"/>
                <w:color w:val="000000"/>
                <w:sz w:val="22"/>
                <w:lang w:eastAsia="lv-LV"/>
              </w:rPr>
            </w:pPr>
          </w:p>
        </w:tc>
        <w:tc>
          <w:tcPr>
            <w:tcW w:w="7147" w:type="dxa"/>
            <w:tcBorders>
              <w:top w:val="single" w:sz="4" w:space="0" w:color="auto"/>
              <w:left w:val="single" w:sz="4" w:space="0" w:color="auto"/>
              <w:bottom w:val="single" w:sz="4" w:space="0" w:color="auto"/>
              <w:right w:val="single" w:sz="4" w:space="0" w:color="auto"/>
            </w:tcBorders>
            <w:vAlign w:val="center"/>
            <w:hideMark/>
          </w:tcPr>
          <w:p w14:paraId="378F2B12" w14:textId="77777777" w:rsidR="00D979F5" w:rsidRPr="00B93EBD" w:rsidRDefault="00D979F5" w:rsidP="00EE56B7">
            <w:pPr>
              <w:spacing w:line="276" w:lineRule="auto"/>
              <w:rPr>
                <w:b/>
                <w:bCs/>
                <w:color w:val="000000"/>
                <w:sz w:val="22"/>
                <w:szCs w:val="22"/>
                <w:lang w:eastAsia="lv-LV"/>
              </w:rPr>
            </w:pPr>
            <w:r w:rsidRPr="00B93EBD">
              <w:rPr>
                <w:bCs/>
                <w:noProof/>
                <w:sz w:val="22"/>
                <w:szCs w:val="22"/>
              </w:rPr>
              <w:t xml:space="preserve">KTA Maksimālais spriegums zemsprieguma pusē/ CTS Max operating voltage on low voltage side, </w:t>
            </w:r>
            <w:r w:rsidRPr="00B93EBD">
              <w:rPr>
                <w:noProof/>
                <w:sz w:val="22"/>
                <w:szCs w:val="22"/>
              </w:rPr>
              <w:t>kV</w:t>
            </w:r>
          </w:p>
        </w:tc>
        <w:tc>
          <w:tcPr>
            <w:tcW w:w="2421" w:type="dxa"/>
            <w:tcBorders>
              <w:top w:val="single" w:sz="4" w:space="0" w:color="auto"/>
              <w:left w:val="nil"/>
              <w:bottom w:val="single" w:sz="4" w:space="0" w:color="auto"/>
              <w:right w:val="single" w:sz="4" w:space="0" w:color="auto"/>
            </w:tcBorders>
            <w:vAlign w:val="center"/>
            <w:hideMark/>
          </w:tcPr>
          <w:p w14:paraId="0A741A00" w14:textId="77777777" w:rsidR="00D979F5" w:rsidRPr="00B93EBD" w:rsidRDefault="00D979F5" w:rsidP="00EE56B7">
            <w:pPr>
              <w:spacing w:line="276" w:lineRule="auto"/>
              <w:jc w:val="center"/>
              <w:rPr>
                <w:color w:val="000000"/>
                <w:sz w:val="22"/>
                <w:szCs w:val="22"/>
                <w:lang w:eastAsia="lv-LV"/>
              </w:rPr>
            </w:pPr>
            <w:r w:rsidRPr="00B93EBD">
              <w:rPr>
                <w:color w:val="000000"/>
                <w:sz w:val="22"/>
                <w:szCs w:val="22"/>
                <w:lang w:eastAsia="lv-LV"/>
              </w:rPr>
              <w:t>0,42</w:t>
            </w:r>
          </w:p>
        </w:tc>
        <w:tc>
          <w:tcPr>
            <w:tcW w:w="2234" w:type="dxa"/>
            <w:tcBorders>
              <w:top w:val="single" w:sz="4" w:space="0" w:color="auto"/>
              <w:left w:val="nil"/>
              <w:bottom w:val="single" w:sz="4" w:space="0" w:color="auto"/>
              <w:right w:val="single" w:sz="4" w:space="0" w:color="auto"/>
            </w:tcBorders>
            <w:vAlign w:val="center"/>
          </w:tcPr>
          <w:p w14:paraId="231617EA" w14:textId="77777777" w:rsidR="00D979F5" w:rsidRPr="00B93EBD" w:rsidRDefault="00D979F5" w:rsidP="00EE56B7">
            <w:pPr>
              <w:spacing w:line="276" w:lineRule="auto"/>
              <w:jc w:val="center"/>
              <w:rPr>
                <w:color w:val="000000"/>
                <w:sz w:val="22"/>
                <w:szCs w:val="22"/>
                <w:lang w:eastAsia="lv-LV"/>
              </w:rPr>
            </w:pPr>
          </w:p>
        </w:tc>
        <w:tc>
          <w:tcPr>
            <w:tcW w:w="926" w:type="dxa"/>
            <w:tcBorders>
              <w:top w:val="single" w:sz="4" w:space="0" w:color="auto"/>
              <w:left w:val="nil"/>
              <w:bottom w:val="single" w:sz="4" w:space="0" w:color="auto"/>
              <w:right w:val="single" w:sz="4" w:space="0" w:color="auto"/>
            </w:tcBorders>
            <w:vAlign w:val="center"/>
          </w:tcPr>
          <w:p w14:paraId="21A04267" w14:textId="77777777" w:rsidR="00D979F5" w:rsidRPr="00B93EBD" w:rsidRDefault="00D979F5" w:rsidP="00EE56B7">
            <w:pPr>
              <w:spacing w:line="276" w:lineRule="auto"/>
              <w:jc w:val="center"/>
              <w:rPr>
                <w:color w:val="000000"/>
                <w:sz w:val="22"/>
                <w:szCs w:val="22"/>
                <w:lang w:eastAsia="lv-LV"/>
              </w:rPr>
            </w:pPr>
          </w:p>
        </w:tc>
        <w:tc>
          <w:tcPr>
            <w:tcW w:w="1087" w:type="dxa"/>
            <w:tcBorders>
              <w:top w:val="single" w:sz="4" w:space="0" w:color="auto"/>
              <w:left w:val="nil"/>
              <w:bottom w:val="single" w:sz="4" w:space="0" w:color="auto"/>
              <w:right w:val="single" w:sz="4" w:space="0" w:color="auto"/>
            </w:tcBorders>
            <w:vAlign w:val="center"/>
          </w:tcPr>
          <w:p w14:paraId="1C202D75" w14:textId="77777777" w:rsidR="00D979F5" w:rsidRPr="00B93EBD" w:rsidRDefault="00D979F5" w:rsidP="00EE56B7">
            <w:pPr>
              <w:spacing w:line="276" w:lineRule="auto"/>
              <w:jc w:val="center"/>
              <w:rPr>
                <w:color w:val="000000"/>
                <w:sz w:val="22"/>
                <w:szCs w:val="22"/>
                <w:lang w:eastAsia="lv-LV"/>
              </w:rPr>
            </w:pPr>
          </w:p>
        </w:tc>
      </w:tr>
      <w:tr w:rsidR="00D979F5" w:rsidRPr="00B93EBD" w14:paraId="056D89C5" w14:textId="77777777" w:rsidTr="002024E1">
        <w:trPr>
          <w:cantSplit/>
          <w:jc w:val="center"/>
        </w:trPr>
        <w:tc>
          <w:tcPr>
            <w:tcW w:w="853" w:type="dxa"/>
            <w:tcBorders>
              <w:top w:val="single" w:sz="4" w:space="0" w:color="auto"/>
              <w:left w:val="single" w:sz="4" w:space="0" w:color="auto"/>
              <w:bottom w:val="single" w:sz="4" w:space="0" w:color="auto"/>
              <w:right w:val="single" w:sz="4" w:space="0" w:color="auto"/>
            </w:tcBorders>
            <w:vAlign w:val="center"/>
          </w:tcPr>
          <w:p w14:paraId="5B04B783" w14:textId="77777777" w:rsidR="00D979F5" w:rsidRPr="00B93EBD" w:rsidRDefault="00D979F5" w:rsidP="00EE56B7">
            <w:pPr>
              <w:pStyle w:val="ListParagraph"/>
              <w:numPr>
                <w:ilvl w:val="0"/>
                <w:numId w:val="29"/>
              </w:numPr>
              <w:rPr>
                <w:rFonts w:cs="Times New Roman"/>
                <w:color w:val="000000"/>
                <w:sz w:val="22"/>
                <w:lang w:eastAsia="lv-LV"/>
              </w:rPr>
            </w:pPr>
          </w:p>
        </w:tc>
        <w:tc>
          <w:tcPr>
            <w:tcW w:w="7147" w:type="dxa"/>
            <w:tcBorders>
              <w:top w:val="single" w:sz="4" w:space="0" w:color="auto"/>
              <w:left w:val="single" w:sz="4" w:space="0" w:color="auto"/>
              <w:bottom w:val="single" w:sz="4" w:space="0" w:color="auto"/>
              <w:right w:val="single" w:sz="4" w:space="0" w:color="auto"/>
            </w:tcBorders>
            <w:hideMark/>
          </w:tcPr>
          <w:p w14:paraId="5F00F0E2" w14:textId="77777777" w:rsidR="00D979F5" w:rsidRPr="00B93EBD" w:rsidRDefault="00D979F5" w:rsidP="00EE56B7">
            <w:pPr>
              <w:spacing w:line="276" w:lineRule="auto"/>
              <w:rPr>
                <w:b/>
                <w:bCs/>
                <w:color w:val="000000"/>
                <w:sz w:val="22"/>
                <w:szCs w:val="22"/>
                <w:lang w:eastAsia="lv-LV"/>
              </w:rPr>
            </w:pPr>
            <w:r w:rsidRPr="00B93EBD">
              <w:rPr>
                <w:rFonts w:eastAsia="Calibri"/>
                <w:bCs/>
                <w:sz w:val="22"/>
                <w:szCs w:val="22"/>
              </w:rPr>
              <w:t>Elektrotīkla darba frekvence/ Electrical system frequency, Hz</w:t>
            </w:r>
          </w:p>
        </w:tc>
        <w:tc>
          <w:tcPr>
            <w:tcW w:w="2421" w:type="dxa"/>
            <w:tcBorders>
              <w:top w:val="single" w:sz="4" w:space="0" w:color="auto"/>
              <w:left w:val="nil"/>
              <w:bottom w:val="single" w:sz="4" w:space="0" w:color="auto"/>
              <w:right w:val="single" w:sz="4" w:space="0" w:color="auto"/>
            </w:tcBorders>
            <w:vAlign w:val="center"/>
            <w:hideMark/>
          </w:tcPr>
          <w:p w14:paraId="4225F534" w14:textId="77777777" w:rsidR="00D979F5" w:rsidRPr="00B93EBD" w:rsidRDefault="00D979F5" w:rsidP="00EE56B7">
            <w:pPr>
              <w:spacing w:line="276" w:lineRule="auto"/>
              <w:jc w:val="center"/>
              <w:rPr>
                <w:color w:val="000000"/>
                <w:sz w:val="22"/>
                <w:szCs w:val="22"/>
                <w:lang w:eastAsia="lv-LV"/>
              </w:rPr>
            </w:pPr>
            <w:r w:rsidRPr="00B93EBD">
              <w:rPr>
                <w:rFonts w:eastAsia="Calibri"/>
                <w:sz w:val="22"/>
                <w:szCs w:val="22"/>
                <w:lang w:val="en-US"/>
              </w:rPr>
              <w:t>50</w:t>
            </w:r>
          </w:p>
        </w:tc>
        <w:tc>
          <w:tcPr>
            <w:tcW w:w="2234" w:type="dxa"/>
            <w:tcBorders>
              <w:top w:val="single" w:sz="4" w:space="0" w:color="auto"/>
              <w:left w:val="nil"/>
              <w:bottom w:val="single" w:sz="4" w:space="0" w:color="auto"/>
              <w:right w:val="single" w:sz="4" w:space="0" w:color="auto"/>
            </w:tcBorders>
            <w:vAlign w:val="center"/>
          </w:tcPr>
          <w:p w14:paraId="453CA355" w14:textId="77777777" w:rsidR="00D979F5" w:rsidRPr="00B93EBD" w:rsidRDefault="00D979F5" w:rsidP="00EE56B7">
            <w:pPr>
              <w:spacing w:line="276" w:lineRule="auto"/>
              <w:jc w:val="center"/>
              <w:rPr>
                <w:color w:val="000000"/>
                <w:sz w:val="22"/>
                <w:szCs w:val="22"/>
                <w:lang w:eastAsia="lv-LV"/>
              </w:rPr>
            </w:pPr>
          </w:p>
        </w:tc>
        <w:tc>
          <w:tcPr>
            <w:tcW w:w="926" w:type="dxa"/>
            <w:tcBorders>
              <w:top w:val="single" w:sz="4" w:space="0" w:color="auto"/>
              <w:left w:val="nil"/>
              <w:bottom w:val="single" w:sz="4" w:space="0" w:color="auto"/>
              <w:right w:val="single" w:sz="4" w:space="0" w:color="auto"/>
            </w:tcBorders>
            <w:vAlign w:val="center"/>
          </w:tcPr>
          <w:p w14:paraId="4252CCBE" w14:textId="77777777" w:rsidR="00D979F5" w:rsidRPr="00B93EBD" w:rsidRDefault="00D979F5" w:rsidP="00EE56B7">
            <w:pPr>
              <w:spacing w:line="276" w:lineRule="auto"/>
              <w:jc w:val="center"/>
              <w:rPr>
                <w:color w:val="000000"/>
                <w:sz w:val="22"/>
                <w:szCs w:val="22"/>
                <w:lang w:eastAsia="lv-LV"/>
              </w:rPr>
            </w:pPr>
          </w:p>
        </w:tc>
        <w:tc>
          <w:tcPr>
            <w:tcW w:w="1087" w:type="dxa"/>
            <w:tcBorders>
              <w:top w:val="single" w:sz="4" w:space="0" w:color="auto"/>
              <w:left w:val="nil"/>
              <w:bottom w:val="single" w:sz="4" w:space="0" w:color="auto"/>
              <w:right w:val="single" w:sz="4" w:space="0" w:color="auto"/>
            </w:tcBorders>
            <w:vAlign w:val="center"/>
          </w:tcPr>
          <w:p w14:paraId="7D857F32" w14:textId="77777777" w:rsidR="00D979F5" w:rsidRPr="00B93EBD" w:rsidRDefault="00D979F5" w:rsidP="00EE56B7">
            <w:pPr>
              <w:spacing w:line="276" w:lineRule="auto"/>
              <w:jc w:val="center"/>
              <w:rPr>
                <w:color w:val="000000"/>
                <w:sz w:val="22"/>
                <w:szCs w:val="22"/>
                <w:lang w:eastAsia="lv-LV"/>
              </w:rPr>
            </w:pPr>
          </w:p>
        </w:tc>
      </w:tr>
      <w:tr w:rsidR="00D979F5" w:rsidRPr="00B93EBD" w14:paraId="0170A558" w14:textId="77777777" w:rsidTr="002024E1">
        <w:trPr>
          <w:cantSplit/>
          <w:jc w:val="center"/>
        </w:trPr>
        <w:tc>
          <w:tcPr>
            <w:tcW w:w="853" w:type="dxa"/>
            <w:tcBorders>
              <w:top w:val="single" w:sz="4" w:space="0" w:color="auto"/>
              <w:left w:val="single" w:sz="4" w:space="0" w:color="auto"/>
              <w:bottom w:val="single" w:sz="4" w:space="0" w:color="auto"/>
              <w:right w:val="single" w:sz="4" w:space="0" w:color="auto"/>
            </w:tcBorders>
            <w:vAlign w:val="center"/>
          </w:tcPr>
          <w:p w14:paraId="564AED8F" w14:textId="77777777" w:rsidR="00D979F5" w:rsidRPr="00B93EBD" w:rsidRDefault="00D979F5" w:rsidP="00EE56B7">
            <w:pPr>
              <w:pStyle w:val="ListParagraph"/>
              <w:numPr>
                <w:ilvl w:val="0"/>
                <w:numId w:val="29"/>
              </w:numPr>
              <w:spacing w:after="0" w:line="240" w:lineRule="auto"/>
              <w:rPr>
                <w:rFonts w:cs="Times New Roman"/>
                <w:color w:val="000000"/>
                <w:sz w:val="22"/>
                <w:lang w:eastAsia="lv-LV"/>
              </w:rPr>
            </w:pPr>
          </w:p>
        </w:tc>
        <w:tc>
          <w:tcPr>
            <w:tcW w:w="7147" w:type="dxa"/>
            <w:tcBorders>
              <w:top w:val="single" w:sz="4" w:space="0" w:color="auto"/>
              <w:left w:val="single" w:sz="4" w:space="0" w:color="auto"/>
              <w:bottom w:val="single" w:sz="4" w:space="0" w:color="auto"/>
              <w:right w:val="single" w:sz="4" w:space="0" w:color="auto"/>
            </w:tcBorders>
            <w:vAlign w:val="center"/>
            <w:hideMark/>
          </w:tcPr>
          <w:p w14:paraId="13885A1F" w14:textId="77777777" w:rsidR="00D979F5" w:rsidRPr="00B93EBD" w:rsidRDefault="00D979F5" w:rsidP="00EE56B7">
            <w:pPr>
              <w:spacing w:line="276" w:lineRule="auto"/>
              <w:rPr>
                <w:b/>
                <w:bCs/>
                <w:color w:val="000000"/>
                <w:sz w:val="22"/>
                <w:szCs w:val="22"/>
                <w:lang w:eastAsia="lv-LV"/>
              </w:rPr>
            </w:pPr>
            <w:r w:rsidRPr="00B93EBD">
              <w:rPr>
                <w:bCs/>
                <w:noProof/>
                <w:sz w:val="22"/>
                <w:szCs w:val="22"/>
              </w:rPr>
              <w:t>Elektrotīkla zemēšanas veids: vidsprieguma pusē izolēta, kompensēta vai mazrezistīvi zemēta neitrāle; zemsprieguma pusē cieši zemēta vai izolēta neitrāle/ System neutral earthing type: in medium voltage side isolated, resonant earthing, low-impedence neutral earthing; in low voltage side grounded or insulated neutral</w:t>
            </w:r>
          </w:p>
        </w:tc>
        <w:tc>
          <w:tcPr>
            <w:tcW w:w="2421" w:type="dxa"/>
            <w:tcBorders>
              <w:top w:val="single" w:sz="4" w:space="0" w:color="auto"/>
              <w:left w:val="nil"/>
              <w:bottom w:val="single" w:sz="4" w:space="0" w:color="auto"/>
              <w:right w:val="single" w:sz="4" w:space="0" w:color="auto"/>
            </w:tcBorders>
            <w:vAlign w:val="center"/>
            <w:hideMark/>
          </w:tcPr>
          <w:p w14:paraId="70F62290" w14:textId="77777777" w:rsidR="00D979F5" w:rsidRPr="00B93EBD" w:rsidRDefault="00D979F5" w:rsidP="00EE56B7">
            <w:pPr>
              <w:spacing w:line="276" w:lineRule="auto"/>
              <w:jc w:val="center"/>
              <w:rPr>
                <w:color w:val="000000"/>
                <w:sz w:val="22"/>
                <w:szCs w:val="22"/>
                <w:lang w:eastAsia="lv-LV"/>
              </w:rPr>
            </w:pPr>
            <w:r w:rsidRPr="00B93EBD">
              <w:rPr>
                <w:color w:val="000000"/>
                <w:sz w:val="22"/>
                <w:szCs w:val="22"/>
                <w:lang w:eastAsia="lv-LV"/>
              </w:rPr>
              <w:t>Jā/ Yes</w:t>
            </w:r>
          </w:p>
        </w:tc>
        <w:tc>
          <w:tcPr>
            <w:tcW w:w="2234" w:type="dxa"/>
            <w:tcBorders>
              <w:top w:val="single" w:sz="4" w:space="0" w:color="auto"/>
              <w:left w:val="nil"/>
              <w:bottom w:val="single" w:sz="4" w:space="0" w:color="auto"/>
              <w:right w:val="single" w:sz="4" w:space="0" w:color="auto"/>
            </w:tcBorders>
            <w:vAlign w:val="center"/>
          </w:tcPr>
          <w:p w14:paraId="2D98DD35" w14:textId="77777777" w:rsidR="00D979F5" w:rsidRPr="00B93EBD" w:rsidRDefault="00D979F5" w:rsidP="00EE56B7">
            <w:pPr>
              <w:spacing w:line="276" w:lineRule="auto"/>
              <w:jc w:val="center"/>
              <w:rPr>
                <w:color w:val="000000"/>
                <w:sz w:val="22"/>
                <w:szCs w:val="22"/>
                <w:lang w:eastAsia="lv-LV"/>
              </w:rPr>
            </w:pPr>
          </w:p>
        </w:tc>
        <w:tc>
          <w:tcPr>
            <w:tcW w:w="926" w:type="dxa"/>
            <w:tcBorders>
              <w:top w:val="single" w:sz="4" w:space="0" w:color="auto"/>
              <w:left w:val="nil"/>
              <w:bottom w:val="single" w:sz="4" w:space="0" w:color="auto"/>
              <w:right w:val="single" w:sz="4" w:space="0" w:color="auto"/>
            </w:tcBorders>
            <w:vAlign w:val="center"/>
          </w:tcPr>
          <w:p w14:paraId="5C6B0D7F" w14:textId="77777777" w:rsidR="00D979F5" w:rsidRPr="00B93EBD" w:rsidRDefault="00D979F5" w:rsidP="00EE56B7">
            <w:pPr>
              <w:spacing w:line="276" w:lineRule="auto"/>
              <w:jc w:val="center"/>
              <w:rPr>
                <w:color w:val="000000"/>
                <w:sz w:val="22"/>
                <w:szCs w:val="22"/>
                <w:lang w:eastAsia="lv-LV"/>
              </w:rPr>
            </w:pPr>
          </w:p>
        </w:tc>
        <w:tc>
          <w:tcPr>
            <w:tcW w:w="1087" w:type="dxa"/>
            <w:tcBorders>
              <w:top w:val="single" w:sz="4" w:space="0" w:color="auto"/>
              <w:left w:val="nil"/>
              <w:bottom w:val="single" w:sz="4" w:space="0" w:color="auto"/>
              <w:right w:val="single" w:sz="4" w:space="0" w:color="auto"/>
            </w:tcBorders>
            <w:vAlign w:val="center"/>
          </w:tcPr>
          <w:p w14:paraId="11F1B9C6" w14:textId="77777777" w:rsidR="00D979F5" w:rsidRPr="00B93EBD" w:rsidRDefault="00D979F5" w:rsidP="00EE56B7">
            <w:pPr>
              <w:spacing w:line="276" w:lineRule="auto"/>
              <w:jc w:val="center"/>
              <w:rPr>
                <w:color w:val="000000"/>
                <w:sz w:val="22"/>
                <w:szCs w:val="22"/>
                <w:lang w:eastAsia="lv-LV"/>
              </w:rPr>
            </w:pPr>
          </w:p>
        </w:tc>
      </w:tr>
      <w:tr w:rsidR="00D979F5" w:rsidRPr="00B93EBD" w14:paraId="3F3A9EFE" w14:textId="77777777" w:rsidTr="002024E1">
        <w:trPr>
          <w:cantSplit/>
          <w:jc w:val="center"/>
        </w:trPr>
        <w:tc>
          <w:tcPr>
            <w:tcW w:w="853" w:type="dxa"/>
            <w:tcBorders>
              <w:top w:val="single" w:sz="4" w:space="0" w:color="auto"/>
              <w:left w:val="single" w:sz="4" w:space="0" w:color="auto"/>
              <w:bottom w:val="single" w:sz="4" w:space="0" w:color="auto"/>
              <w:right w:val="single" w:sz="4" w:space="0" w:color="auto"/>
            </w:tcBorders>
            <w:vAlign w:val="center"/>
          </w:tcPr>
          <w:p w14:paraId="5983CE39" w14:textId="77777777" w:rsidR="00D979F5" w:rsidRPr="00B93EBD" w:rsidRDefault="00D979F5" w:rsidP="00EE56B7">
            <w:pPr>
              <w:pStyle w:val="ListParagraph"/>
              <w:numPr>
                <w:ilvl w:val="0"/>
                <w:numId w:val="29"/>
              </w:numPr>
              <w:spacing w:after="0" w:line="240" w:lineRule="auto"/>
              <w:rPr>
                <w:rFonts w:cs="Times New Roman"/>
                <w:color w:val="000000"/>
                <w:sz w:val="22"/>
                <w:lang w:eastAsia="lv-LV"/>
              </w:rPr>
            </w:pPr>
          </w:p>
        </w:tc>
        <w:tc>
          <w:tcPr>
            <w:tcW w:w="7147" w:type="dxa"/>
            <w:tcBorders>
              <w:top w:val="single" w:sz="4" w:space="0" w:color="auto"/>
              <w:left w:val="single" w:sz="4" w:space="0" w:color="auto"/>
              <w:bottom w:val="single" w:sz="4" w:space="0" w:color="auto"/>
              <w:right w:val="single" w:sz="4" w:space="0" w:color="auto"/>
            </w:tcBorders>
            <w:vAlign w:val="center"/>
            <w:hideMark/>
          </w:tcPr>
          <w:p w14:paraId="308B55D3" w14:textId="77777777" w:rsidR="00D979F5" w:rsidRPr="00B93EBD" w:rsidRDefault="00D979F5" w:rsidP="00EE56B7">
            <w:pPr>
              <w:spacing w:line="276" w:lineRule="auto"/>
              <w:rPr>
                <w:bCs/>
                <w:noProof/>
                <w:sz w:val="22"/>
                <w:szCs w:val="22"/>
              </w:rPr>
            </w:pPr>
            <w:r w:rsidRPr="00B93EBD">
              <w:rPr>
                <w:bCs/>
                <w:noProof/>
                <w:sz w:val="22"/>
                <w:szCs w:val="22"/>
              </w:rPr>
              <w:t>Iekārtu apkalpes veids- iekšējā apkalpošana/</w:t>
            </w:r>
          </w:p>
          <w:p w14:paraId="6C683AEB" w14:textId="77777777" w:rsidR="00D979F5" w:rsidRPr="00B93EBD" w:rsidRDefault="00D979F5" w:rsidP="00EE56B7">
            <w:pPr>
              <w:spacing w:line="276" w:lineRule="auto"/>
              <w:rPr>
                <w:bCs/>
                <w:noProof/>
                <w:sz w:val="22"/>
                <w:szCs w:val="22"/>
              </w:rPr>
            </w:pPr>
            <w:r w:rsidRPr="00B93EBD">
              <w:rPr>
                <w:noProof/>
                <w:sz w:val="22"/>
                <w:szCs w:val="22"/>
              </w:rPr>
              <w:t xml:space="preserve"> Operating type- walk-in type</w:t>
            </w:r>
          </w:p>
        </w:tc>
        <w:tc>
          <w:tcPr>
            <w:tcW w:w="2421" w:type="dxa"/>
            <w:tcBorders>
              <w:top w:val="single" w:sz="4" w:space="0" w:color="auto"/>
              <w:left w:val="nil"/>
              <w:bottom w:val="single" w:sz="4" w:space="0" w:color="auto"/>
              <w:right w:val="single" w:sz="4" w:space="0" w:color="auto"/>
            </w:tcBorders>
            <w:vAlign w:val="center"/>
            <w:hideMark/>
          </w:tcPr>
          <w:p w14:paraId="75A93D35" w14:textId="77777777" w:rsidR="00D979F5" w:rsidRPr="00B93EBD" w:rsidRDefault="00D979F5" w:rsidP="00EE56B7">
            <w:pPr>
              <w:spacing w:line="276" w:lineRule="auto"/>
              <w:jc w:val="center"/>
              <w:rPr>
                <w:color w:val="000000"/>
                <w:sz w:val="22"/>
                <w:szCs w:val="22"/>
                <w:lang w:eastAsia="lv-LV"/>
              </w:rPr>
            </w:pPr>
            <w:r w:rsidRPr="00B93EBD">
              <w:rPr>
                <w:color w:val="000000"/>
                <w:sz w:val="22"/>
                <w:szCs w:val="22"/>
                <w:lang w:eastAsia="lv-LV"/>
              </w:rPr>
              <w:t>Jā/ Yes</w:t>
            </w:r>
          </w:p>
        </w:tc>
        <w:tc>
          <w:tcPr>
            <w:tcW w:w="2234" w:type="dxa"/>
            <w:tcBorders>
              <w:top w:val="single" w:sz="4" w:space="0" w:color="auto"/>
              <w:left w:val="nil"/>
              <w:bottom w:val="single" w:sz="4" w:space="0" w:color="auto"/>
              <w:right w:val="single" w:sz="4" w:space="0" w:color="auto"/>
            </w:tcBorders>
            <w:vAlign w:val="center"/>
          </w:tcPr>
          <w:p w14:paraId="789E138F" w14:textId="77777777" w:rsidR="00D979F5" w:rsidRPr="00B93EBD" w:rsidRDefault="00D979F5" w:rsidP="00EE56B7">
            <w:pPr>
              <w:spacing w:line="276" w:lineRule="auto"/>
              <w:jc w:val="center"/>
              <w:rPr>
                <w:color w:val="000000"/>
                <w:sz w:val="22"/>
                <w:szCs w:val="22"/>
                <w:lang w:eastAsia="lv-LV"/>
              </w:rPr>
            </w:pPr>
          </w:p>
        </w:tc>
        <w:tc>
          <w:tcPr>
            <w:tcW w:w="926" w:type="dxa"/>
            <w:tcBorders>
              <w:top w:val="single" w:sz="4" w:space="0" w:color="auto"/>
              <w:left w:val="nil"/>
              <w:bottom w:val="single" w:sz="4" w:space="0" w:color="auto"/>
              <w:right w:val="single" w:sz="4" w:space="0" w:color="auto"/>
            </w:tcBorders>
            <w:vAlign w:val="center"/>
          </w:tcPr>
          <w:p w14:paraId="63615826" w14:textId="77777777" w:rsidR="00D979F5" w:rsidRPr="00B93EBD" w:rsidRDefault="00D979F5" w:rsidP="00EE56B7">
            <w:pPr>
              <w:spacing w:line="276" w:lineRule="auto"/>
              <w:jc w:val="center"/>
              <w:rPr>
                <w:color w:val="000000"/>
                <w:sz w:val="22"/>
                <w:szCs w:val="22"/>
                <w:lang w:eastAsia="lv-LV"/>
              </w:rPr>
            </w:pPr>
          </w:p>
        </w:tc>
        <w:tc>
          <w:tcPr>
            <w:tcW w:w="1087" w:type="dxa"/>
            <w:tcBorders>
              <w:top w:val="single" w:sz="4" w:space="0" w:color="auto"/>
              <w:left w:val="nil"/>
              <w:bottom w:val="single" w:sz="4" w:space="0" w:color="auto"/>
              <w:right w:val="single" w:sz="4" w:space="0" w:color="auto"/>
            </w:tcBorders>
            <w:vAlign w:val="center"/>
          </w:tcPr>
          <w:p w14:paraId="287F85BE" w14:textId="77777777" w:rsidR="00D979F5" w:rsidRPr="00B93EBD" w:rsidRDefault="00D979F5" w:rsidP="00EE56B7">
            <w:pPr>
              <w:spacing w:line="276" w:lineRule="auto"/>
              <w:jc w:val="center"/>
              <w:rPr>
                <w:color w:val="000000"/>
                <w:sz w:val="22"/>
                <w:szCs w:val="22"/>
                <w:lang w:eastAsia="lv-LV"/>
              </w:rPr>
            </w:pPr>
          </w:p>
        </w:tc>
      </w:tr>
      <w:tr w:rsidR="00D979F5" w:rsidRPr="00B93EBD" w14:paraId="3E059209" w14:textId="77777777" w:rsidTr="002024E1">
        <w:trPr>
          <w:cantSplit/>
          <w:jc w:val="center"/>
        </w:trPr>
        <w:tc>
          <w:tcPr>
            <w:tcW w:w="853" w:type="dxa"/>
            <w:tcBorders>
              <w:top w:val="single" w:sz="4" w:space="0" w:color="auto"/>
              <w:left w:val="single" w:sz="4" w:space="0" w:color="auto"/>
              <w:bottom w:val="single" w:sz="4" w:space="0" w:color="auto"/>
              <w:right w:val="single" w:sz="4" w:space="0" w:color="auto"/>
            </w:tcBorders>
            <w:vAlign w:val="center"/>
          </w:tcPr>
          <w:p w14:paraId="46F24F5D" w14:textId="77777777" w:rsidR="00D979F5" w:rsidRPr="00B93EBD" w:rsidRDefault="00D979F5" w:rsidP="00EE56B7">
            <w:pPr>
              <w:pStyle w:val="ListParagraph"/>
              <w:numPr>
                <w:ilvl w:val="0"/>
                <w:numId w:val="29"/>
              </w:numPr>
              <w:spacing w:after="0" w:line="240" w:lineRule="auto"/>
              <w:rPr>
                <w:rFonts w:cs="Times New Roman"/>
                <w:color w:val="000000"/>
                <w:sz w:val="22"/>
                <w:lang w:eastAsia="lv-LV"/>
              </w:rPr>
            </w:pPr>
          </w:p>
        </w:tc>
        <w:tc>
          <w:tcPr>
            <w:tcW w:w="7147" w:type="dxa"/>
            <w:tcBorders>
              <w:top w:val="single" w:sz="4" w:space="0" w:color="auto"/>
              <w:left w:val="single" w:sz="4" w:space="0" w:color="auto"/>
              <w:bottom w:val="single" w:sz="4" w:space="0" w:color="auto"/>
              <w:right w:val="single" w:sz="4" w:space="0" w:color="auto"/>
            </w:tcBorders>
            <w:vAlign w:val="center"/>
            <w:hideMark/>
          </w:tcPr>
          <w:p w14:paraId="58DB7B80" w14:textId="77777777" w:rsidR="00D979F5" w:rsidRPr="00B93EBD" w:rsidRDefault="00D979F5" w:rsidP="00EE56B7">
            <w:pPr>
              <w:pStyle w:val="Normaltabula"/>
              <w:spacing w:line="276" w:lineRule="auto"/>
              <w:rPr>
                <w:rFonts w:cs="Times New Roman"/>
                <w:sz w:val="22"/>
                <w:lang w:eastAsia="en-US"/>
              </w:rPr>
            </w:pPr>
            <w:r w:rsidRPr="00B93EBD">
              <w:rPr>
                <w:rFonts w:cs="Times New Roman"/>
                <w:sz w:val="22"/>
                <w:lang w:eastAsia="en-US"/>
              </w:rPr>
              <w:t xml:space="preserve">Darba vides temperatūras diapazons/ </w:t>
            </w:r>
          </w:p>
          <w:p w14:paraId="771DB9BC" w14:textId="77777777" w:rsidR="00D979F5" w:rsidRPr="00B93EBD" w:rsidRDefault="00D979F5" w:rsidP="00EE56B7">
            <w:pPr>
              <w:pStyle w:val="Normaltabula"/>
              <w:spacing w:line="276" w:lineRule="auto"/>
              <w:rPr>
                <w:rFonts w:cs="Times New Roman"/>
                <w:sz w:val="22"/>
                <w:lang w:eastAsia="en-US"/>
              </w:rPr>
            </w:pPr>
            <w:r w:rsidRPr="00B93EBD">
              <w:rPr>
                <w:rFonts w:cs="Times New Roman"/>
                <w:sz w:val="22"/>
                <w:lang w:eastAsia="en-US"/>
              </w:rPr>
              <w:t xml:space="preserve">Operating ambient temperature range,  </w:t>
            </w:r>
            <w:r w:rsidRPr="00B93EBD">
              <w:rPr>
                <w:rFonts w:cs="Times New Roman"/>
                <w:noProof/>
                <w:sz w:val="22"/>
                <w:lang w:eastAsia="en-US"/>
              </w:rPr>
              <w:t>ºC</w:t>
            </w:r>
          </w:p>
        </w:tc>
        <w:tc>
          <w:tcPr>
            <w:tcW w:w="2421" w:type="dxa"/>
            <w:tcBorders>
              <w:top w:val="single" w:sz="4" w:space="0" w:color="auto"/>
              <w:left w:val="nil"/>
              <w:bottom w:val="single" w:sz="4" w:space="0" w:color="auto"/>
              <w:right w:val="single" w:sz="4" w:space="0" w:color="auto"/>
            </w:tcBorders>
            <w:vAlign w:val="center"/>
            <w:hideMark/>
          </w:tcPr>
          <w:p w14:paraId="4A6B5223" w14:textId="77777777" w:rsidR="00D979F5" w:rsidRPr="00B93EBD" w:rsidRDefault="00D979F5" w:rsidP="00EE56B7">
            <w:pPr>
              <w:pStyle w:val="NormalWeb"/>
              <w:spacing w:line="276" w:lineRule="auto"/>
              <w:jc w:val="center"/>
              <w:rPr>
                <w:sz w:val="22"/>
                <w:szCs w:val="22"/>
                <w:lang w:eastAsia="en-US"/>
              </w:rPr>
            </w:pPr>
            <w:r w:rsidRPr="00B93EBD">
              <w:rPr>
                <w:sz w:val="22"/>
                <w:szCs w:val="22"/>
                <w:lang w:eastAsia="en-US"/>
              </w:rPr>
              <w:t>-35°…+40°</w:t>
            </w:r>
          </w:p>
        </w:tc>
        <w:tc>
          <w:tcPr>
            <w:tcW w:w="2234" w:type="dxa"/>
            <w:tcBorders>
              <w:top w:val="single" w:sz="4" w:space="0" w:color="auto"/>
              <w:left w:val="nil"/>
              <w:bottom w:val="single" w:sz="4" w:space="0" w:color="auto"/>
              <w:right w:val="single" w:sz="4" w:space="0" w:color="auto"/>
            </w:tcBorders>
            <w:vAlign w:val="center"/>
          </w:tcPr>
          <w:p w14:paraId="123AF7D6" w14:textId="77777777" w:rsidR="00D979F5" w:rsidRPr="00B93EBD" w:rsidRDefault="00D979F5" w:rsidP="00EE56B7">
            <w:pPr>
              <w:spacing w:line="276" w:lineRule="auto"/>
              <w:jc w:val="center"/>
              <w:rPr>
                <w:color w:val="000000"/>
                <w:sz w:val="22"/>
                <w:szCs w:val="22"/>
                <w:lang w:eastAsia="lv-LV"/>
              </w:rPr>
            </w:pPr>
          </w:p>
        </w:tc>
        <w:tc>
          <w:tcPr>
            <w:tcW w:w="926" w:type="dxa"/>
            <w:tcBorders>
              <w:top w:val="single" w:sz="4" w:space="0" w:color="auto"/>
              <w:left w:val="nil"/>
              <w:bottom w:val="single" w:sz="4" w:space="0" w:color="auto"/>
              <w:right w:val="single" w:sz="4" w:space="0" w:color="auto"/>
            </w:tcBorders>
            <w:vAlign w:val="center"/>
          </w:tcPr>
          <w:p w14:paraId="7B428E87" w14:textId="77777777" w:rsidR="00D979F5" w:rsidRPr="00B93EBD" w:rsidRDefault="00D979F5" w:rsidP="00EE56B7">
            <w:pPr>
              <w:spacing w:line="276" w:lineRule="auto"/>
              <w:jc w:val="center"/>
              <w:rPr>
                <w:color w:val="000000"/>
                <w:sz w:val="22"/>
                <w:szCs w:val="22"/>
                <w:lang w:eastAsia="lv-LV"/>
              </w:rPr>
            </w:pPr>
          </w:p>
        </w:tc>
        <w:tc>
          <w:tcPr>
            <w:tcW w:w="1087" w:type="dxa"/>
            <w:tcBorders>
              <w:top w:val="single" w:sz="4" w:space="0" w:color="auto"/>
              <w:left w:val="nil"/>
              <w:bottom w:val="single" w:sz="4" w:space="0" w:color="auto"/>
              <w:right w:val="single" w:sz="4" w:space="0" w:color="auto"/>
            </w:tcBorders>
            <w:vAlign w:val="center"/>
          </w:tcPr>
          <w:p w14:paraId="4362BD51" w14:textId="77777777" w:rsidR="00D979F5" w:rsidRPr="00B93EBD" w:rsidRDefault="00D979F5" w:rsidP="00EE56B7">
            <w:pPr>
              <w:spacing w:line="276" w:lineRule="auto"/>
              <w:jc w:val="center"/>
              <w:rPr>
                <w:color w:val="000000"/>
                <w:sz w:val="22"/>
                <w:szCs w:val="22"/>
                <w:lang w:eastAsia="lv-LV"/>
              </w:rPr>
            </w:pPr>
          </w:p>
        </w:tc>
      </w:tr>
      <w:tr w:rsidR="00D979F5" w:rsidRPr="00B93EBD" w14:paraId="53F19AAF" w14:textId="77777777" w:rsidTr="002024E1">
        <w:trPr>
          <w:cantSplit/>
          <w:jc w:val="center"/>
        </w:trPr>
        <w:tc>
          <w:tcPr>
            <w:tcW w:w="853" w:type="dxa"/>
            <w:tcBorders>
              <w:top w:val="single" w:sz="4" w:space="0" w:color="auto"/>
              <w:left w:val="single" w:sz="4" w:space="0" w:color="auto"/>
              <w:bottom w:val="single" w:sz="4" w:space="0" w:color="auto"/>
              <w:right w:val="single" w:sz="4" w:space="0" w:color="auto"/>
            </w:tcBorders>
            <w:vAlign w:val="center"/>
          </w:tcPr>
          <w:p w14:paraId="76C0334A" w14:textId="77777777" w:rsidR="00D979F5" w:rsidRPr="00B93EBD" w:rsidRDefault="00D979F5" w:rsidP="00EE56B7">
            <w:pPr>
              <w:pStyle w:val="ListParagraph"/>
              <w:numPr>
                <w:ilvl w:val="0"/>
                <w:numId w:val="29"/>
              </w:numPr>
              <w:rPr>
                <w:rFonts w:cs="Times New Roman"/>
                <w:color w:val="000000"/>
                <w:sz w:val="22"/>
                <w:lang w:eastAsia="lv-LV"/>
              </w:rPr>
            </w:pPr>
          </w:p>
        </w:tc>
        <w:tc>
          <w:tcPr>
            <w:tcW w:w="7147" w:type="dxa"/>
            <w:tcBorders>
              <w:top w:val="single" w:sz="4" w:space="0" w:color="auto"/>
              <w:left w:val="single" w:sz="4" w:space="0" w:color="auto"/>
              <w:bottom w:val="single" w:sz="4" w:space="0" w:color="auto"/>
              <w:right w:val="single" w:sz="4" w:space="0" w:color="auto"/>
            </w:tcBorders>
            <w:vAlign w:val="center"/>
            <w:hideMark/>
          </w:tcPr>
          <w:p w14:paraId="467C9DC9" w14:textId="77777777" w:rsidR="00D979F5" w:rsidRPr="00B93EBD" w:rsidRDefault="00D979F5" w:rsidP="00EE56B7">
            <w:pPr>
              <w:spacing w:line="276" w:lineRule="auto"/>
              <w:rPr>
                <w:noProof/>
                <w:sz w:val="22"/>
                <w:szCs w:val="22"/>
              </w:rPr>
            </w:pPr>
            <w:r w:rsidRPr="00B93EBD">
              <w:rPr>
                <w:noProof/>
                <w:sz w:val="22"/>
                <w:szCs w:val="22"/>
              </w:rPr>
              <w:t xml:space="preserve">Paredzētais KTA kalpošanas ilgums, gadi/ </w:t>
            </w:r>
          </w:p>
          <w:p w14:paraId="35BE0442" w14:textId="77777777" w:rsidR="00D979F5" w:rsidRPr="00B93EBD" w:rsidRDefault="00D979F5" w:rsidP="00EE56B7">
            <w:pPr>
              <w:spacing w:line="276" w:lineRule="auto"/>
              <w:rPr>
                <w:b/>
                <w:bCs/>
                <w:color w:val="000000"/>
                <w:sz w:val="22"/>
                <w:szCs w:val="22"/>
                <w:lang w:eastAsia="lv-LV"/>
              </w:rPr>
            </w:pPr>
            <w:r w:rsidRPr="00B93EBD">
              <w:rPr>
                <w:noProof/>
                <w:sz w:val="22"/>
                <w:szCs w:val="22"/>
              </w:rPr>
              <w:t>Expected service lifetime of CTS,years</w:t>
            </w:r>
          </w:p>
        </w:tc>
        <w:tc>
          <w:tcPr>
            <w:tcW w:w="2421" w:type="dxa"/>
            <w:tcBorders>
              <w:top w:val="single" w:sz="4" w:space="0" w:color="auto"/>
              <w:left w:val="nil"/>
              <w:bottom w:val="single" w:sz="4" w:space="0" w:color="auto"/>
              <w:right w:val="single" w:sz="4" w:space="0" w:color="auto"/>
            </w:tcBorders>
            <w:vAlign w:val="center"/>
            <w:hideMark/>
          </w:tcPr>
          <w:p w14:paraId="55B62274" w14:textId="77777777" w:rsidR="00D979F5" w:rsidRPr="00B93EBD" w:rsidRDefault="00D979F5" w:rsidP="00EE56B7">
            <w:pPr>
              <w:pStyle w:val="NormalWeb"/>
              <w:spacing w:line="276" w:lineRule="auto"/>
              <w:jc w:val="center"/>
              <w:rPr>
                <w:color w:val="000000"/>
                <w:sz w:val="22"/>
                <w:szCs w:val="22"/>
                <w:lang w:eastAsia="en-US"/>
              </w:rPr>
            </w:pPr>
            <w:r w:rsidRPr="00B93EBD">
              <w:rPr>
                <w:color w:val="000000"/>
                <w:sz w:val="22"/>
                <w:szCs w:val="22"/>
                <w:lang w:eastAsia="en-US"/>
              </w:rPr>
              <w:t>40</w:t>
            </w:r>
          </w:p>
        </w:tc>
        <w:tc>
          <w:tcPr>
            <w:tcW w:w="2234" w:type="dxa"/>
            <w:tcBorders>
              <w:top w:val="single" w:sz="4" w:space="0" w:color="auto"/>
              <w:left w:val="nil"/>
              <w:bottom w:val="single" w:sz="4" w:space="0" w:color="auto"/>
              <w:right w:val="single" w:sz="4" w:space="0" w:color="auto"/>
            </w:tcBorders>
            <w:vAlign w:val="center"/>
          </w:tcPr>
          <w:p w14:paraId="4754AB1C" w14:textId="77777777" w:rsidR="00D979F5" w:rsidRPr="00B93EBD" w:rsidRDefault="00D979F5" w:rsidP="00EE56B7">
            <w:pPr>
              <w:spacing w:line="276" w:lineRule="auto"/>
              <w:jc w:val="center"/>
              <w:rPr>
                <w:color w:val="000000"/>
                <w:sz w:val="22"/>
                <w:szCs w:val="22"/>
                <w:lang w:eastAsia="lv-LV"/>
              </w:rPr>
            </w:pPr>
          </w:p>
        </w:tc>
        <w:tc>
          <w:tcPr>
            <w:tcW w:w="926" w:type="dxa"/>
            <w:tcBorders>
              <w:top w:val="single" w:sz="4" w:space="0" w:color="auto"/>
              <w:left w:val="nil"/>
              <w:bottom w:val="single" w:sz="4" w:space="0" w:color="auto"/>
              <w:right w:val="single" w:sz="4" w:space="0" w:color="auto"/>
            </w:tcBorders>
            <w:vAlign w:val="center"/>
          </w:tcPr>
          <w:p w14:paraId="16352B63" w14:textId="77777777" w:rsidR="00D979F5" w:rsidRPr="00B93EBD" w:rsidRDefault="00D979F5" w:rsidP="00EE56B7">
            <w:pPr>
              <w:spacing w:line="276" w:lineRule="auto"/>
              <w:jc w:val="center"/>
              <w:rPr>
                <w:color w:val="000000"/>
                <w:sz w:val="22"/>
                <w:szCs w:val="22"/>
                <w:lang w:eastAsia="lv-LV"/>
              </w:rPr>
            </w:pPr>
          </w:p>
        </w:tc>
        <w:tc>
          <w:tcPr>
            <w:tcW w:w="1087" w:type="dxa"/>
            <w:tcBorders>
              <w:top w:val="single" w:sz="4" w:space="0" w:color="auto"/>
              <w:left w:val="nil"/>
              <w:bottom w:val="single" w:sz="4" w:space="0" w:color="auto"/>
              <w:right w:val="single" w:sz="4" w:space="0" w:color="auto"/>
            </w:tcBorders>
            <w:vAlign w:val="center"/>
          </w:tcPr>
          <w:p w14:paraId="10CE431E" w14:textId="77777777" w:rsidR="00D979F5" w:rsidRPr="00B93EBD" w:rsidRDefault="00D979F5" w:rsidP="00EE56B7">
            <w:pPr>
              <w:spacing w:line="276" w:lineRule="auto"/>
              <w:jc w:val="center"/>
              <w:rPr>
                <w:color w:val="000000"/>
                <w:sz w:val="22"/>
                <w:szCs w:val="22"/>
                <w:lang w:eastAsia="lv-LV"/>
              </w:rPr>
            </w:pPr>
          </w:p>
        </w:tc>
      </w:tr>
      <w:tr w:rsidR="00D979F5" w:rsidRPr="00B93EBD" w14:paraId="14966BB9" w14:textId="77777777" w:rsidTr="002024E1">
        <w:trPr>
          <w:cantSplit/>
          <w:jc w:val="center"/>
        </w:trPr>
        <w:tc>
          <w:tcPr>
            <w:tcW w:w="853" w:type="dxa"/>
            <w:tcBorders>
              <w:top w:val="single" w:sz="4" w:space="0" w:color="auto"/>
              <w:left w:val="single" w:sz="4" w:space="0" w:color="auto"/>
              <w:bottom w:val="single" w:sz="4" w:space="0" w:color="auto"/>
              <w:right w:val="single" w:sz="4" w:space="0" w:color="auto"/>
            </w:tcBorders>
            <w:vAlign w:val="center"/>
          </w:tcPr>
          <w:p w14:paraId="76C7FBAB" w14:textId="77777777" w:rsidR="00D979F5" w:rsidRPr="00B93EBD" w:rsidRDefault="00D979F5" w:rsidP="00EE56B7">
            <w:pPr>
              <w:pStyle w:val="ListParagraph"/>
              <w:numPr>
                <w:ilvl w:val="0"/>
                <w:numId w:val="29"/>
              </w:numPr>
              <w:rPr>
                <w:rFonts w:cs="Times New Roman"/>
                <w:color w:val="000000"/>
                <w:sz w:val="22"/>
                <w:lang w:eastAsia="lv-LV"/>
              </w:rPr>
            </w:pPr>
          </w:p>
        </w:tc>
        <w:tc>
          <w:tcPr>
            <w:tcW w:w="7147" w:type="dxa"/>
            <w:tcBorders>
              <w:top w:val="single" w:sz="4" w:space="0" w:color="auto"/>
              <w:left w:val="single" w:sz="4" w:space="0" w:color="auto"/>
              <w:bottom w:val="single" w:sz="4" w:space="0" w:color="auto"/>
              <w:right w:val="single" w:sz="4" w:space="0" w:color="auto"/>
            </w:tcBorders>
            <w:vAlign w:val="center"/>
            <w:hideMark/>
          </w:tcPr>
          <w:p w14:paraId="710ED5FD" w14:textId="77777777" w:rsidR="00D979F5" w:rsidRPr="00B93EBD" w:rsidRDefault="00D979F5" w:rsidP="00EE56B7">
            <w:pPr>
              <w:pStyle w:val="NormalWeb"/>
              <w:spacing w:line="276" w:lineRule="auto"/>
              <w:rPr>
                <w:sz w:val="22"/>
                <w:szCs w:val="22"/>
                <w:lang w:eastAsia="en-US"/>
              </w:rPr>
            </w:pPr>
            <w:r w:rsidRPr="00B93EBD">
              <w:rPr>
                <w:sz w:val="22"/>
                <w:szCs w:val="22"/>
                <w:lang w:eastAsia="en-US"/>
              </w:rPr>
              <w:t xml:space="preserve">Sadales telpā uzturamā temperatūra ar apsildi: no +10 ºC līdz +40 ºC. Transformatora telpā temperatūra nedrīkst pārsniegt +40 ºC. Internal temperature in switchgear room with heating: between +10 ºC and +40 ºC. In transformer compartment temperature can not exceed +40 ºC. </w:t>
            </w:r>
          </w:p>
        </w:tc>
        <w:tc>
          <w:tcPr>
            <w:tcW w:w="2421" w:type="dxa"/>
            <w:tcBorders>
              <w:top w:val="single" w:sz="4" w:space="0" w:color="auto"/>
              <w:left w:val="nil"/>
              <w:bottom w:val="single" w:sz="4" w:space="0" w:color="auto"/>
              <w:right w:val="single" w:sz="4" w:space="0" w:color="auto"/>
            </w:tcBorders>
            <w:vAlign w:val="center"/>
            <w:hideMark/>
          </w:tcPr>
          <w:p w14:paraId="61344950" w14:textId="77777777" w:rsidR="00D979F5" w:rsidRPr="00B93EBD" w:rsidRDefault="00D979F5" w:rsidP="00EE56B7">
            <w:pPr>
              <w:spacing w:line="276" w:lineRule="auto"/>
              <w:jc w:val="center"/>
              <w:rPr>
                <w:color w:val="000000"/>
                <w:sz w:val="22"/>
                <w:szCs w:val="22"/>
                <w:lang w:eastAsia="lv-LV"/>
              </w:rPr>
            </w:pPr>
            <w:r w:rsidRPr="00B93EBD">
              <w:rPr>
                <w:color w:val="000000"/>
                <w:sz w:val="22"/>
                <w:szCs w:val="22"/>
                <w:lang w:eastAsia="lv-LV"/>
              </w:rPr>
              <w:t>Jā/ Yes</w:t>
            </w:r>
          </w:p>
        </w:tc>
        <w:tc>
          <w:tcPr>
            <w:tcW w:w="2234" w:type="dxa"/>
            <w:tcBorders>
              <w:top w:val="single" w:sz="4" w:space="0" w:color="auto"/>
              <w:left w:val="nil"/>
              <w:bottom w:val="single" w:sz="4" w:space="0" w:color="auto"/>
              <w:right w:val="single" w:sz="4" w:space="0" w:color="auto"/>
            </w:tcBorders>
            <w:vAlign w:val="center"/>
          </w:tcPr>
          <w:p w14:paraId="2DED6C63" w14:textId="77777777" w:rsidR="00D979F5" w:rsidRPr="00B93EBD" w:rsidRDefault="00D979F5" w:rsidP="00EE56B7">
            <w:pPr>
              <w:spacing w:line="276" w:lineRule="auto"/>
              <w:jc w:val="center"/>
              <w:rPr>
                <w:color w:val="000000"/>
                <w:sz w:val="22"/>
                <w:szCs w:val="22"/>
                <w:lang w:eastAsia="lv-LV"/>
              </w:rPr>
            </w:pPr>
          </w:p>
        </w:tc>
        <w:tc>
          <w:tcPr>
            <w:tcW w:w="926" w:type="dxa"/>
            <w:tcBorders>
              <w:top w:val="single" w:sz="4" w:space="0" w:color="auto"/>
              <w:left w:val="nil"/>
              <w:bottom w:val="single" w:sz="4" w:space="0" w:color="auto"/>
              <w:right w:val="single" w:sz="4" w:space="0" w:color="auto"/>
            </w:tcBorders>
            <w:vAlign w:val="center"/>
          </w:tcPr>
          <w:p w14:paraId="0863E224" w14:textId="77777777" w:rsidR="00D979F5" w:rsidRPr="00B93EBD" w:rsidRDefault="00D979F5" w:rsidP="00EE56B7">
            <w:pPr>
              <w:spacing w:line="276" w:lineRule="auto"/>
              <w:jc w:val="center"/>
              <w:rPr>
                <w:color w:val="000000"/>
                <w:sz w:val="22"/>
                <w:szCs w:val="22"/>
                <w:lang w:eastAsia="lv-LV"/>
              </w:rPr>
            </w:pPr>
          </w:p>
        </w:tc>
        <w:tc>
          <w:tcPr>
            <w:tcW w:w="1087" w:type="dxa"/>
            <w:tcBorders>
              <w:top w:val="single" w:sz="4" w:space="0" w:color="auto"/>
              <w:left w:val="nil"/>
              <w:bottom w:val="single" w:sz="4" w:space="0" w:color="auto"/>
              <w:right w:val="single" w:sz="4" w:space="0" w:color="auto"/>
            </w:tcBorders>
            <w:vAlign w:val="center"/>
          </w:tcPr>
          <w:p w14:paraId="7AE74030" w14:textId="77777777" w:rsidR="00D979F5" w:rsidRPr="00B93EBD" w:rsidRDefault="00D979F5" w:rsidP="00EE56B7">
            <w:pPr>
              <w:spacing w:line="276" w:lineRule="auto"/>
              <w:jc w:val="center"/>
              <w:rPr>
                <w:color w:val="000000"/>
                <w:sz w:val="22"/>
                <w:szCs w:val="22"/>
                <w:lang w:eastAsia="lv-LV"/>
              </w:rPr>
            </w:pPr>
          </w:p>
        </w:tc>
      </w:tr>
      <w:tr w:rsidR="00D979F5" w:rsidRPr="00B93EBD" w14:paraId="6382BF15" w14:textId="77777777" w:rsidTr="002024E1">
        <w:trPr>
          <w:cantSplit/>
          <w:jc w:val="center"/>
        </w:trPr>
        <w:tc>
          <w:tcPr>
            <w:tcW w:w="853" w:type="dxa"/>
            <w:tcBorders>
              <w:top w:val="single" w:sz="4" w:space="0" w:color="auto"/>
              <w:left w:val="single" w:sz="4" w:space="0" w:color="auto"/>
              <w:bottom w:val="single" w:sz="4" w:space="0" w:color="auto"/>
              <w:right w:val="single" w:sz="4" w:space="0" w:color="auto"/>
            </w:tcBorders>
            <w:vAlign w:val="center"/>
          </w:tcPr>
          <w:p w14:paraId="69AF5C77" w14:textId="77777777" w:rsidR="00D979F5" w:rsidRPr="00B93EBD" w:rsidRDefault="00D979F5" w:rsidP="00EE56B7">
            <w:pPr>
              <w:pStyle w:val="ListParagraph"/>
              <w:numPr>
                <w:ilvl w:val="0"/>
                <w:numId w:val="29"/>
              </w:numPr>
              <w:rPr>
                <w:rFonts w:cs="Times New Roman"/>
                <w:color w:val="000000"/>
                <w:sz w:val="22"/>
                <w:lang w:eastAsia="lv-LV"/>
              </w:rPr>
            </w:pPr>
          </w:p>
        </w:tc>
        <w:tc>
          <w:tcPr>
            <w:tcW w:w="7147" w:type="dxa"/>
            <w:tcBorders>
              <w:top w:val="single" w:sz="4" w:space="0" w:color="auto"/>
              <w:left w:val="single" w:sz="4" w:space="0" w:color="auto"/>
              <w:bottom w:val="single" w:sz="4" w:space="0" w:color="auto"/>
              <w:right w:val="single" w:sz="4" w:space="0" w:color="auto"/>
            </w:tcBorders>
            <w:vAlign w:val="center"/>
            <w:hideMark/>
          </w:tcPr>
          <w:p w14:paraId="077B2D48" w14:textId="77777777" w:rsidR="00D979F5" w:rsidRPr="00B93EBD" w:rsidRDefault="00D979F5" w:rsidP="00EE56B7">
            <w:pPr>
              <w:spacing w:line="276" w:lineRule="auto"/>
              <w:rPr>
                <w:b/>
                <w:bCs/>
                <w:color w:val="000000"/>
                <w:sz w:val="22"/>
                <w:szCs w:val="22"/>
                <w:lang w:eastAsia="lv-LV"/>
              </w:rPr>
            </w:pPr>
            <w:r w:rsidRPr="00B93EBD">
              <w:rPr>
                <w:noProof/>
                <w:sz w:val="22"/>
                <w:szCs w:val="22"/>
              </w:rPr>
              <w:t xml:space="preserve">Piedāvātā KTA standarta komplektācijai jāsatur šādas galvenās sastāvdaļas: pilnībā aprīkots KTA korpuss; nokomplektēta ZS sadale; ZS saite uz transformatoru; vadojums un mērmaiņi zemsprieguma elektroenerģijas kontroluzskaites ierīkošanai (bez elektroenerģijas skaitītāja)/ CTS standard completion should include main components: enclosure; LV; LV interconnections to transformer, eletricity metering current transformers and wiring (without meters).  </w:t>
            </w:r>
          </w:p>
        </w:tc>
        <w:tc>
          <w:tcPr>
            <w:tcW w:w="2421" w:type="dxa"/>
            <w:tcBorders>
              <w:top w:val="single" w:sz="4" w:space="0" w:color="auto"/>
              <w:left w:val="nil"/>
              <w:bottom w:val="single" w:sz="4" w:space="0" w:color="auto"/>
              <w:right w:val="single" w:sz="4" w:space="0" w:color="auto"/>
            </w:tcBorders>
            <w:vAlign w:val="center"/>
            <w:hideMark/>
          </w:tcPr>
          <w:p w14:paraId="1B84D3CA" w14:textId="77777777" w:rsidR="00D979F5" w:rsidRPr="00B93EBD" w:rsidRDefault="00D979F5" w:rsidP="00EE56B7">
            <w:pPr>
              <w:spacing w:line="276" w:lineRule="auto"/>
              <w:jc w:val="center"/>
              <w:rPr>
                <w:color w:val="000000"/>
                <w:sz w:val="22"/>
                <w:szCs w:val="22"/>
                <w:lang w:eastAsia="lv-LV"/>
              </w:rPr>
            </w:pPr>
            <w:r w:rsidRPr="00B93EBD">
              <w:rPr>
                <w:color w:val="000000"/>
                <w:sz w:val="22"/>
                <w:szCs w:val="22"/>
                <w:lang w:eastAsia="lv-LV"/>
              </w:rPr>
              <w:t>Jā/ Yes</w:t>
            </w:r>
          </w:p>
        </w:tc>
        <w:tc>
          <w:tcPr>
            <w:tcW w:w="2234" w:type="dxa"/>
            <w:tcBorders>
              <w:top w:val="single" w:sz="4" w:space="0" w:color="auto"/>
              <w:left w:val="nil"/>
              <w:bottom w:val="single" w:sz="4" w:space="0" w:color="auto"/>
              <w:right w:val="single" w:sz="4" w:space="0" w:color="auto"/>
            </w:tcBorders>
            <w:vAlign w:val="center"/>
          </w:tcPr>
          <w:p w14:paraId="51BD9B70" w14:textId="77777777" w:rsidR="00D979F5" w:rsidRPr="00B93EBD" w:rsidRDefault="00D979F5" w:rsidP="00EE56B7">
            <w:pPr>
              <w:spacing w:line="276" w:lineRule="auto"/>
              <w:jc w:val="center"/>
              <w:rPr>
                <w:color w:val="000000"/>
                <w:sz w:val="22"/>
                <w:szCs w:val="22"/>
                <w:lang w:eastAsia="lv-LV"/>
              </w:rPr>
            </w:pPr>
          </w:p>
        </w:tc>
        <w:tc>
          <w:tcPr>
            <w:tcW w:w="926" w:type="dxa"/>
            <w:tcBorders>
              <w:top w:val="single" w:sz="4" w:space="0" w:color="auto"/>
              <w:left w:val="nil"/>
              <w:bottom w:val="single" w:sz="4" w:space="0" w:color="auto"/>
              <w:right w:val="single" w:sz="4" w:space="0" w:color="auto"/>
            </w:tcBorders>
            <w:vAlign w:val="center"/>
          </w:tcPr>
          <w:p w14:paraId="7200F439" w14:textId="77777777" w:rsidR="00D979F5" w:rsidRPr="00B93EBD" w:rsidRDefault="00D979F5" w:rsidP="00EE56B7">
            <w:pPr>
              <w:spacing w:line="276" w:lineRule="auto"/>
              <w:jc w:val="center"/>
              <w:rPr>
                <w:color w:val="000000"/>
                <w:sz w:val="22"/>
                <w:szCs w:val="22"/>
                <w:lang w:eastAsia="lv-LV"/>
              </w:rPr>
            </w:pPr>
          </w:p>
        </w:tc>
        <w:tc>
          <w:tcPr>
            <w:tcW w:w="1087" w:type="dxa"/>
            <w:tcBorders>
              <w:top w:val="single" w:sz="4" w:space="0" w:color="auto"/>
              <w:left w:val="nil"/>
              <w:bottom w:val="single" w:sz="4" w:space="0" w:color="auto"/>
              <w:right w:val="single" w:sz="4" w:space="0" w:color="auto"/>
            </w:tcBorders>
            <w:vAlign w:val="center"/>
          </w:tcPr>
          <w:p w14:paraId="29A61510" w14:textId="77777777" w:rsidR="00D979F5" w:rsidRPr="00B93EBD" w:rsidRDefault="00D979F5" w:rsidP="00EE56B7">
            <w:pPr>
              <w:spacing w:line="276" w:lineRule="auto"/>
              <w:jc w:val="center"/>
              <w:rPr>
                <w:color w:val="000000"/>
                <w:sz w:val="22"/>
                <w:szCs w:val="22"/>
                <w:lang w:eastAsia="lv-LV"/>
              </w:rPr>
            </w:pPr>
          </w:p>
        </w:tc>
      </w:tr>
      <w:tr w:rsidR="00D979F5" w:rsidRPr="00B93EBD" w14:paraId="1E17464D" w14:textId="77777777" w:rsidTr="002024E1">
        <w:trPr>
          <w:cantSplit/>
          <w:jc w:val="center"/>
        </w:trPr>
        <w:tc>
          <w:tcPr>
            <w:tcW w:w="853" w:type="dxa"/>
            <w:tcBorders>
              <w:top w:val="single" w:sz="4" w:space="0" w:color="auto"/>
              <w:left w:val="single" w:sz="4" w:space="0" w:color="auto"/>
              <w:bottom w:val="single" w:sz="4" w:space="0" w:color="auto"/>
              <w:right w:val="single" w:sz="4" w:space="0" w:color="auto"/>
            </w:tcBorders>
            <w:vAlign w:val="center"/>
          </w:tcPr>
          <w:p w14:paraId="29E97248" w14:textId="77777777" w:rsidR="00D979F5" w:rsidRPr="00B93EBD" w:rsidRDefault="00D979F5" w:rsidP="00EE56B7">
            <w:pPr>
              <w:pStyle w:val="ListParagraph"/>
              <w:numPr>
                <w:ilvl w:val="0"/>
                <w:numId w:val="29"/>
              </w:numPr>
              <w:rPr>
                <w:rFonts w:cs="Times New Roman"/>
                <w:color w:val="000000"/>
                <w:sz w:val="22"/>
                <w:lang w:eastAsia="lv-LV"/>
              </w:rPr>
            </w:pPr>
          </w:p>
        </w:tc>
        <w:tc>
          <w:tcPr>
            <w:tcW w:w="7147" w:type="dxa"/>
            <w:tcBorders>
              <w:top w:val="single" w:sz="4" w:space="0" w:color="auto"/>
              <w:left w:val="single" w:sz="4" w:space="0" w:color="auto"/>
              <w:bottom w:val="single" w:sz="4" w:space="0" w:color="auto"/>
              <w:right w:val="single" w:sz="4" w:space="0" w:color="auto"/>
            </w:tcBorders>
            <w:vAlign w:val="center"/>
            <w:hideMark/>
          </w:tcPr>
          <w:p w14:paraId="7BD1EBF9" w14:textId="77777777" w:rsidR="00D979F5" w:rsidRPr="00B93EBD" w:rsidRDefault="00D979F5" w:rsidP="00EE56B7">
            <w:pPr>
              <w:keepNext/>
              <w:spacing w:line="276" w:lineRule="auto"/>
              <w:rPr>
                <w:noProof/>
                <w:sz w:val="22"/>
                <w:szCs w:val="22"/>
              </w:rPr>
            </w:pPr>
            <w:r w:rsidRPr="00B93EBD">
              <w:rPr>
                <w:noProof/>
                <w:sz w:val="22"/>
                <w:szCs w:val="22"/>
              </w:rPr>
              <w:t xml:space="preserve">KTA standartkomplektācijā </w:t>
            </w:r>
            <w:r w:rsidRPr="00B93EBD">
              <w:rPr>
                <w:noProof/>
                <w:sz w:val="22"/>
                <w:szCs w:val="22"/>
                <w:u w:val="single"/>
              </w:rPr>
              <w:t>nav</w:t>
            </w:r>
            <w:r w:rsidRPr="00B93EBD">
              <w:rPr>
                <w:noProof/>
                <w:sz w:val="22"/>
                <w:szCs w:val="22"/>
              </w:rPr>
              <w:t xml:space="preserve"> jāiekļauj- spēka transformators, VS slēgiekārta/ In standartd completion should </w:t>
            </w:r>
            <w:r w:rsidRPr="00B93EBD">
              <w:rPr>
                <w:noProof/>
                <w:sz w:val="22"/>
                <w:szCs w:val="22"/>
                <w:u w:val="single"/>
              </w:rPr>
              <w:t>not</w:t>
            </w:r>
            <w:r w:rsidRPr="00B93EBD">
              <w:rPr>
                <w:noProof/>
                <w:sz w:val="22"/>
                <w:szCs w:val="22"/>
              </w:rPr>
              <w:t xml:space="preserve"> be included- power transformer, MV switchgear</w:t>
            </w:r>
          </w:p>
        </w:tc>
        <w:tc>
          <w:tcPr>
            <w:tcW w:w="2421" w:type="dxa"/>
            <w:tcBorders>
              <w:top w:val="single" w:sz="4" w:space="0" w:color="auto"/>
              <w:left w:val="nil"/>
              <w:bottom w:val="single" w:sz="4" w:space="0" w:color="auto"/>
              <w:right w:val="single" w:sz="4" w:space="0" w:color="auto"/>
            </w:tcBorders>
            <w:vAlign w:val="center"/>
            <w:hideMark/>
          </w:tcPr>
          <w:p w14:paraId="3F56BC06" w14:textId="77777777" w:rsidR="00D979F5" w:rsidRPr="00B93EBD" w:rsidRDefault="00D979F5" w:rsidP="00EE56B7">
            <w:pPr>
              <w:spacing w:line="276" w:lineRule="auto"/>
              <w:jc w:val="center"/>
              <w:rPr>
                <w:color w:val="000000"/>
                <w:sz w:val="22"/>
                <w:szCs w:val="22"/>
                <w:lang w:eastAsia="lv-LV"/>
              </w:rPr>
            </w:pPr>
            <w:r w:rsidRPr="00B93EBD">
              <w:rPr>
                <w:color w:val="000000"/>
                <w:sz w:val="22"/>
                <w:szCs w:val="22"/>
                <w:lang w:eastAsia="lv-LV"/>
              </w:rPr>
              <w:t>Jā/ Yes</w:t>
            </w:r>
          </w:p>
        </w:tc>
        <w:tc>
          <w:tcPr>
            <w:tcW w:w="2234" w:type="dxa"/>
            <w:tcBorders>
              <w:top w:val="single" w:sz="4" w:space="0" w:color="auto"/>
              <w:left w:val="nil"/>
              <w:bottom w:val="single" w:sz="4" w:space="0" w:color="auto"/>
              <w:right w:val="single" w:sz="4" w:space="0" w:color="auto"/>
            </w:tcBorders>
            <w:vAlign w:val="center"/>
          </w:tcPr>
          <w:p w14:paraId="7D7802B9" w14:textId="77777777" w:rsidR="00D979F5" w:rsidRPr="00B93EBD" w:rsidRDefault="00D979F5" w:rsidP="00EE56B7">
            <w:pPr>
              <w:spacing w:line="276" w:lineRule="auto"/>
              <w:jc w:val="center"/>
              <w:rPr>
                <w:color w:val="000000"/>
                <w:sz w:val="22"/>
                <w:szCs w:val="22"/>
                <w:lang w:eastAsia="lv-LV"/>
              </w:rPr>
            </w:pPr>
          </w:p>
        </w:tc>
        <w:tc>
          <w:tcPr>
            <w:tcW w:w="926" w:type="dxa"/>
            <w:tcBorders>
              <w:top w:val="single" w:sz="4" w:space="0" w:color="auto"/>
              <w:left w:val="nil"/>
              <w:bottom w:val="single" w:sz="4" w:space="0" w:color="auto"/>
              <w:right w:val="single" w:sz="4" w:space="0" w:color="auto"/>
            </w:tcBorders>
            <w:vAlign w:val="center"/>
          </w:tcPr>
          <w:p w14:paraId="000D7D87" w14:textId="77777777" w:rsidR="00D979F5" w:rsidRPr="00B93EBD" w:rsidRDefault="00D979F5" w:rsidP="00EE56B7">
            <w:pPr>
              <w:spacing w:line="276" w:lineRule="auto"/>
              <w:jc w:val="center"/>
              <w:rPr>
                <w:color w:val="000000"/>
                <w:sz w:val="22"/>
                <w:szCs w:val="22"/>
                <w:lang w:eastAsia="lv-LV"/>
              </w:rPr>
            </w:pPr>
          </w:p>
        </w:tc>
        <w:tc>
          <w:tcPr>
            <w:tcW w:w="1087" w:type="dxa"/>
            <w:tcBorders>
              <w:top w:val="single" w:sz="4" w:space="0" w:color="auto"/>
              <w:left w:val="nil"/>
              <w:bottom w:val="single" w:sz="4" w:space="0" w:color="auto"/>
              <w:right w:val="single" w:sz="4" w:space="0" w:color="auto"/>
            </w:tcBorders>
            <w:vAlign w:val="center"/>
          </w:tcPr>
          <w:p w14:paraId="20956382" w14:textId="77777777" w:rsidR="00D979F5" w:rsidRPr="00B93EBD" w:rsidRDefault="00D979F5" w:rsidP="00EE56B7">
            <w:pPr>
              <w:spacing w:line="276" w:lineRule="auto"/>
              <w:jc w:val="center"/>
              <w:rPr>
                <w:color w:val="000000"/>
                <w:sz w:val="22"/>
                <w:szCs w:val="22"/>
                <w:lang w:eastAsia="lv-LV"/>
              </w:rPr>
            </w:pPr>
          </w:p>
        </w:tc>
      </w:tr>
      <w:tr w:rsidR="00D979F5" w:rsidRPr="00B93EBD" w14:paraId="3E1DF192" w14:textId="77777777" w:rsidTr="002024E1">
        <w:trPr>
          <w:cantSplit/>
          <w:jc w:val="center"/>
        </w:trPr>
        <w:tc>
          <w:tcPr>
            <w:tcW w:w="853" w:type="dxa"/>
            <w:tcBorders>
              <w:top w:val="single" w:sz="4" w:space="0" w:color="auto"/>
              <w:left w:val="single" w:sz="4" w:space="0" w:color="auto"/>
              <w:bottom w:val="single" w:sz="4" w:space="0" w:color="auto"/>
              <w:right w:val="single" w:sz="4" w:space="0" w:color="auto"/>
            </w:tcBorders>
            <w:vAlign w:val="center"/>
          </w:tcPr>
          <w:p w14:paraId="7DF0B170" w14:textId="77777777" w:rsidR="00D979F5" w:rsidRPr="00B93EBD" w:rsidRDefault="00D979F5" w:rsidP="00EE56B7">
            <w:pPr>
              <w:pStyle w:val="ListParagraph"/>
              <w:numPr>
                <w:ilvl w:val="0"/>
                <w:numId w:val="29"/>
              </w:numPr>
              <w:rPr>
                <w:rFonts w:cs="Times New Roman"/>
                <w:color w:val="000000"/>
                <w:sz w:val="22"/>
                <w:lang w:eastAsia="lv-LV"/>
              </w:rPr>
            </w:pPr>
          </w:p>
        </w:tc>
        <w:tc>
          <w:tcPr>
            <w:tcW w:w="7147" w:type="dxa"/>
            <w:tcBorders>
              <w:top w:val="single" w:sz="4" w:space="0" w:color="auto"/>
              <w:left w:val="single" w:sz="4" w:space="0" w:color="auto"/>
              <w:bottom w:val="single" w:sz="4" w:space="0" w:color="auto"/>
              <w:right w:val="single" w:sz="4" w:space="0" w:color="auto"/>
            </w:tcBorders>
            <w:vAlign w:val="center"/>
            <w:hideMark/>
          </w:tcPr>
          <w:p w14:paraId="15D4221B" w14:textId="77777777" w:rsidR="00D979F5" w:rsidRPr="00B93EBD" w:rsidRDefault="00D979F5" w:rsidP="00EE56B7">
            <w:pPr>
              <w:spacing w:line="276" w:lineRule="auto"/>
              <w:rPr>
                <w:b/>
                <w:bCs/>
                <w:color w:val="000000"/>
                <w:sz w:val="22"/>
                <w:szCs w:val="22"/>
                <w:lang w:eastAsia="lv-LV"/>
              </w:rPr>
            </w:pPr>
            <w:r w:rsidRPr="00B93EBD">
              <w:rPr>
                <w:noProof/>
                <w:sz w:val="22"/>
                <w:szCs w:val="22"/>
              </w:rPr>
              <w:t>Ražotājam jānodrošina KTA pasūtīšana pēc modulāra principa. Konkrēta pasūtījuma ietvaros KTA jākomplektē atbilstoši pasūtījumā norādītajam komplektējošo elementu apjomam/ CTS will be ordered on modular principle. CTS shall be complected accordingly selected elements in specific order</w:t>
            </w:r>
          </w:p>
        </w:tc>
        <w:tc>
          <w:tcPr>
            <w:tcW w:w="2421" w:type="dxa"/>
            <w:tcBorders>
              <w:top w:val="single" w:sz="4" w:space="0" w:color="auto"/>
              <w:left w:val="nil"/>
              <w:bottom w:val="single" w:sz="4" w:space="0" w:color="auto"/>
              <w:right w:val="single" w:sz="4" w:space="0" w:color="auto"/>
            </w:tcBorders>
            <w:vAlign w:val="center"/>
            <w:hideMark/>
          </w:tcPr>
          <w:p w14:paraId="062D2893" w14:textId="77777777" w:rsidR="00D979F5" w:rsidRPr="00B93EBD" w:rsidRDefault="00D979F5" w:rsidP="00EE56B7">
            <w:pPr>
              <w:spacing w:line="276" w:lineRule="auto"/>
              <w:jc w:val="center"/>
              <w:rPr>
                <w:color w:val="000000"/>
                <w:sz w:val="22"/>
                <w:szCs w:val="22"/>
                <w:lang w:eastAsia="lv-LV"/>
              </w:rPr>
            </w:pPr>
            <w:r w:rsidRPr="00B93EBD">
              <w:rPr>
                <w:color w:val="000000"/>
                <w:sz w:val="22"/>
                <w:szCs w:val="22"/>
                <w:lang w:eastAsia="lv-LV"/>
              </w:rPr>
              <w:t>Jā/ Yes</w:t>
            </w:r>
          </w:p>
        </w:tc>
        <w:tc>
          <w:tcPr>
            <w:tcW w:w="2234" w:type="dxa"/>
            <w:tcBorders>
              <w:top w:val="single" w:sz="4" w:space="0" w:color="auto"/>
              <w:left w:val="nil"/>
              <w:bottom w:val="single" w:sz="4" w:space="0" w:color="auto"/>
              <w:right w:val="single" w:sz="4" w:space="0" w:color="auto"/>
            </w:tcBorders>
            <w:vAlign w:val="center"/>
          </w:tcPr>
          <w:p w14:paraId="0D7A3CD0" w14:textId="77777777" w:rsidR="00D979F5" w:rsidRPr="00B93EBD" w:rsidRDefault="00D979F5" w:rsidP="00EE56B7">
            <w:pPr>
              <w:spacing w:line="276" w:lineRule="auto"/>
              <w:jc w:val="center"/>
              <w:rPr>
                <w:color w:val="000000"/>
                <w:sz w:val="22"/>
                <w:szCs w:val="22"/>
                <w:lang w:eastAsia="lv-LV"/>
              </w:rPr>
            </w:pPr>
          </w:p>
        </w:tc>
        <w:tc>
          <w:tcPr>
            <w:tcW w:w="926" w:type="dxa"/>
            <w:tcBorders>
              <w:top w:val="single" w:sz="4" w:space="0" w:color="auto"/>
              <w:left w:val="nil"/>
              <w:bottom w:val="single" w:sz="4" w:space="0" w:color="auto"/>
              <w:right w:val="single" w:sz="4" w:space="0" w:color="auto"/>
            </w:tcBorders>
            <w:vAlign w:val="center"/>
          </w:tcPr>
          <w:p w14:paraId="257BADE3" w14:textId="77777777" w:rsidR="00D979F5" w:rsidRPr="00B93EBD" w:rsidRDefault="00D979F5" w:rsidP="00EE56B7">
            <w:pPr>
              <w:spacing w:line="276" w:lineRule="auto"/>
              <w:jc w:val="center"/>
              <w:rPr>
                <w:color w:val="000000"/>
                <w:sz w:val="22"/>
                <w:szCs w:val="22"/>
                <w:lang w:eastAsia="lv-LV"/>
              </w:rPr>
            </w:pPr>
          </w:p>
        </w:tc>
        <w:tc>
          <w:tcPr>
            <w:tcW w:w="1087" w:type="dxa"/>
            <w:tcBorders>
              <w:top w:val="single" w:sz="4" w:space="0" w:color="auto"/>
              <w:left w:val="nil"/>
              <w:bottom w:val="single" w:sz="4" w:space="0" w:color="auto"/>
              <w:right w:val="single" w:sz="4" w:space="0" w:color="auto"/>
            </w:tcBorders>
            <w:vAlign w:val="center"/>
          </w:tcPr>
          <w:p w14:paraId="14CAAB65" w14:textId="77777777" w:rsidR="00D979F5" w:rsidRPr="00B93EBD" w:rsidRDefault="00D979F5" w:rsidP="00EE56B7">
            <w:pPr>
              <w:spacing w:line="276" w:lineRule="auto"/>
              <w:jc w:val="center"/>
              <w:rPr>
                <w:color w:val="000000"/>
                <w:sz w:val="22"/>
                <w:szCs w:val="22"/>
                <w:lang w:eastAsia="lv-LV"/>
              </w:rPr>
            </w:pPr>
          </w:p>
        </w:tc>
      </w:tr>
      <w:tr w:rsidR="00D979F5" w:rsidRPr="00B93EBD" w14:paraId="04E38C85" w14:textId="77777777" w:rsidTr="002024E1">
        <w:trPr>
          <w:cantSplit/>
          <w:jc w:val="center"/>
        </w:trPr>
        <w:tc>
          <w:tcPr>
            <w:tcW w:w="853" w:type="dxa"/>
            <w:tcBorders>
              <w:top w:val="single" w:sz="4" w:space="0" w:color="auto"/>
              <w:left w:val="single" w:sz="4" w:space="0" w:color="auto"/>
              <w:bottom w:val="single" w:sz="4" w:space="0" w:color="auto"/>
              <w:right w:val="single" w:sz="4" w:space="0" w:color="auto"/>
            </w:tcBorders>
            <w:vAlign w:val="center"/>
          </w:tcPr>
          <w:p w14:paraId="1DC94A81" w14:textId="77777777" w:rsidR="00D979F5" w:rsidRPr="00B93EBD" w:rsidRDefault="00D979F5" w:rsidP="00EE56B7">
            <w:pPr>
              <w:pStyle w:val="ListParagraph"/>
              <w:numPr>
                <w:ilvl w:val="0"/>
                <w:numId w:val="29"/>
              </w:numPr>
              <w:rPr>
                <w:rFonts w:cs="Times New Roman"/>
                <w:color w:val="000000"/>
                <w:sz w:val="22"/>
                <w:lang w:eastAsia="lv-LV"/>
              </w:rPr>
            </w:pPr>
          </w:p>
        </w:tc>
        <w:tc>
          <w:tcPr>
            <w:tcW w:w="7147" w:type="dxa"/>
            <w:tcBorders>
              <w:top w:val="single" w:sz="4" w:space="0" w:color="auto"/>
              <w:left w:val="single" w:sz="4" w:space="0" w:color="auto"/>
              <w:bottom w:val="single" w:sz="4" w:space="0" w:color="auto"/>
              <w:right w:val="single" w:sz="4" w:space="0" w:color="auto"/>
            </w:tcBorders>
            <w:vAlign w:val="center"/>
            <w:hideMark/>
          </w:tcPr>
          <w:p w14:paraId="4E3BEFE2" w14:textId="77777777" w:rsidR="00D979F5" w:rsidRPr="00B93EBD" w:rsidRDefault="00D979F5" w:rsidP="00EE56B7">
            <w:pPr>
              <w:keepNext/>
              <w:spacing w:line="276" w:lineRule="auto"/>
              <w:rPr>
                <w:noProof/>
                <w:sz w:val="22"/>
                <w:szCs w:val="22"/>
              </w:rPr>
            </w:pPr>
            <w:r w:rsidRPr="00B93EBD">
              <w:rPr>
                <w:noProof/>
                <w:sz w:val="22"/>
                <w:szCs w:val="22"/>
              </w:rPr>
              <w:t>Zemsprieguma sadales elektriskā shēma jāveido atbilstoši tehniskajai specifikācijai pievienotajām shēmām un atbilstoši konkrētā pasūtījumā norādītajam KTA komplektācijas apjomam/ Low voltage switchgear shall be performed according the schemes attached  to technical specification and acoordingly to ordered equipment selected in specific order</w:t>
            </w:r>
          </w:p>
        </w:tc>
        <w:tc>
          <w:tcPr>
            <w:tcW w:w="2421" w:type="dxa"/>
            <w:tcBorders>
              <w:top w:val="single" w:sz="4" w:space="0" w:color="auto"/>
              <w:left w:val="nil"/>
              <w:bottom w:val="single" w:sz="4" w:space="0" w:color="auto"/>
              <w:right w:val="single" w:sz="4" w:space="0" w:color="auto"/>
            </w:tcBorders>
            <w:vAlign w:val="center"/>
            <w:hideMark/>
          </w:tcPr>
          <w:p w14:paraId="6C6E93B4" w14:textId="77777777" w:rsidR="00D979F5" w:rsidRPr="00B93EBD" w:rsidRDefault="00D979F5" w:rsidP="00EE56B7">
            <w:pPr>
              <w:spacing w:line="276" w:lineRule="auto"/>
              <w:jc w:val="center"/>
              <w:rPr>
                <w:color w:val="000000"/>
                <w:sz w:val="22"/>
                <w:szCs w:val="22"/>
                <w:lang w:eastAsia="lv-LV"/>
              </w:rPr>
            </w:pPr>
            <w:r w:rsidRPr="00B93EBD">
              <w:rPr>
                <w:color w:val="000000"/>
                <w:sz w:val="22"/>
                <w:szCs w:val="22"/>
                <w:lang w:eastAsia="lv-LV"/>
              </w:rPr>
              <w:t>Jā/ Yes</w:t>
            </w:r>
          </w:p>
        </w:tc>
        <w:tc>
          <w:tcPr>
            <w:tcW w:w="2234" w:type="dxa"/>
            <w:tcBorders>
              <w:top w:val="single" w:sz="4" w:space="0" w:color="auto"/>
              <w:left w:val="nil"/>
              <w:bottom w:val="single" w:sz="4" w:space="0" w:color="auto"/>
              <w:right w:val="single" w:sz="4" w:space="0" w:color="auto"/>
            </w:tcBorders>
            <w:vAlign w:val="center"/>
          </w:tcPr>
          <w:p w14:paraId="69256217" w14:textId="77777777" w:rsidR="00D979F5" w:rsidRPr="00B93EBD" w:rsidRDefault="00D979F5" w:rsidP="00EE56B7">
            <w:pPr>
              <w:spacing w:line="276" w:lineRule="auto"/>
              <w:jc w:val="center"/>
              <w:rPr>
                <w:color w:val="000000"/>
                <w:sz w:val="22"/>
                <w:szCs w:val="22"/>
                <w:lang w:eastAsia="lv-LV"/>
              </w:rPr>
            </w:pPr>
          </w:p>
        </w:tc>
        <w:tc>
          <w:tcPr>
            <w:tcW w:w="926" w:type="dxa"/>
            <w:tcBorders>
              <w:top w:val="single" w:sz="4" w:space="0" w:color="auto"/>
              <w:left w:val="nil"/>
              <w:bottom w:val="single" w:sz="4" w:space="0" w:color="auto"/>
              <w:right w:val="single" w:sz="4" w:space="0" w:color="auto"/>
            </w:tcBorders>
            <w:vAlign w:val="center"/>
          </w:tcPr>
          <w:p w14:paraId="5A30F661" w14:textId="77777777" w:rsidR="00D979F5" w:rsidRPr="00B93EBD" w:rsidRDefault="00D979F5" w:rsidP="00EE56B7">
            <w:pPr>
              <w:spacing w:line="276" w:lineRule="auto"/>
              <w:jc w:val="center"/>
              <w:rPr>
                <w:color w:val="000000"/>
                <w:sz w:val="22"/>
                <w:szCs w:val="22"/>
                <w:lang w:eastAsia="lv-LV"/>
              </w:rPr>
            </w:pPr>
          </w:p>
        </w:tc>
        <w:tc>
          <w:tcPr>
            <w:tcW w:w="1087" w:type="dxa"/>
            <w:tcBorders>
              <w:top w:val="single" w:sz="4" w:space="0" w:color="auto"/>
              <w:left w:val="nil"/>
              <w:bottom w:val="single" w:sz="4" w:space="0" w:color="auto"/>
              <w:right w:val="single" w:sz="4" w:space="0" w:color="auto"/>
            </w:tcBorders>
            <w:vAlign w:val="center"/>
          </w:tcPr>
          <w:p w14:paraId="2368C1E7" w14:textId="77777777" w:rsidR="00D979F5" w:rsidRPr="00B93EBD" w:rsidRDefault="00D979F5" w:rsidP="00EE56B7">
            <w:pPr>
              <w:spacing w:line="276" w:lineRule="auto"/>
              <w:jc w:val="center"/>
              <w:rPr>
                <w:color w:val="000000"/>
                <w:sz w:val="22"/>
                <w:szCs w:val="22"/>
                <w:lang w:eastAsia="lv-LV"/>
              </w:rPr>
            </w:pPr>
          </w:p>
        </w:tc>
      </w:tr>
      <w:tr w:rsidR="00D979F5" w:rsidRPr="00B93EBD" w14:paraId="2DC6F1C8" w14:textId="77777777" w:rsidTr="002024E1">
        <w:trPr>
          <w:cantSplit/>
          <w:jc w:val="center"/>
        </w:trPr>
        <w:tc>
          <w:tcPr>
            <w:tcW w:w="85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8927660" w14:textId="77777777" w:rsidR="00D979F5" w:rsidRPr="00B93EBD" w:rsidRDefault="00D979F5" w:rsidP="00EE56B7">
            <w:pPr>
              <w:pStyle w:val="ListParagraph"/>
              <w:numPr>
                <w:ilvl w:val="0"/>
                <w:numId w:val="29"/>
              </w:numPr>
              <w:rPr>
                <w:rFonts w:cs="Times New Roman"/>
                <w:color w:val="000000"/>
                <w:sz w:val="22"/>
                <w:lang w:eastAsia="lv-LV"/>
              </w:rPr>
            </w:pPr>
          </w:p>
        </w:tc>
        <w:tc>
          <w:tcPr>
            <w:tcW w:w="714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5D41339" w14:textId="77777777" w:rsidR="00D979F5" w:rsidRPr="00B93EBD" w:rsidRDefault="00D979F5" w:rsidP="00EE56B7">
            <w:pPr>
              <w:spacing w:line="276" w:lineRule="auto"/>
              <w:rPr>
                <w:b/>
                <w:bCs/>
                <w:color w:val="000000"/>
                <w:sz w:val="22"/>
                <w:szCs w:val="22"/>
                <w:lang w:eastAsia="lv-LV"/>
              </w:rPr>
            </w:pPr>
            <w:r w:rsidRPr="00B93EBD">
              <w:rPr>
                <w:noProof/>
                <w:sz w:val="22"/>
                <w:szCs w:val="22"/>
              </w:rPr>
              <w:t>KTA standartkomplektācija ietver/ CTS standard completion includes</w:t>
            </w:r>
          </w:p>
        </w:tc>
        <w:tc>
          <w:tcPr>
            <w:tcW w:w="242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3F23D17" w14:textId="77777777" w:rsidR="00D979F5" w:rsidRPr="00B93EBD" w:rsidRDefault="00D979F5" w:rsidP="00EE56B7">
            <w:pPr>
              <w:spacing w:line="276" w:lineRule="auto"/>
              <w:jc w:val="center"/>
              <w:rPr>
                <w:color w:val="000000"/>
                <w:sz w:val="22"/>
                <w:szCs w:val="22"/>
                <w:lang w:eastAsia="lv-LV"/>
              </w:rPr>
            </w:pPr>
          </w:p>
        </w:tc>
        <w:tc>
          <w:tcPr>
            <w:tcW w:w="223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F1E447D" w14:textId="77777777" w:rsidR="00D979F5" w:rsidRPr="00B93EBD" w:rsidRDefault="00D979F5" w:rsidP="00EE56B7">
            <w:pPr>
              <w:spacing w:line="276" w:lineRule="auto"/>
              <w:jc w:val="center"/>
              <w:rPr>
                <w:color w:val="000000"/>
                <w:sz w:val="22"/>
                <w:szCs w:val="22"/>
                <w:lang w:eastAsia="lv-LV"/>
              </w:rPr>
            </w:pPr>
          </w:p>
        </w:tc>
        <w:tc>
          <w:tcPr>
            <w:tcW w:w="92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73664E6" w14:textId="77777777" w:rsidR="00D979F5" w:rsidRPr="00B93EBD" w:rsidRDefault="00D979F5" w:rsidP="00EE56B7">
            <w:pPr>
              <w:spacing w:line="276" w:lineRule="auto"/>
              <w:jc w:val="center"/>
              <w:rPr>
                <w:color w:val="000000"/>
                <w:sz w:val="22"/>
                <w:szCs w:val="22"/>
                <w:lang w:eastAsia="lv-LV"/>
              </w:rPr>
            </w:pPr>
          </w:p>
        </w:tc>
        <w:tc>
          <w:tcPr>
            <w:tcW w:w="108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CC99E34" w14:textId="77777777" w:rsidR="00D979F5" w:rsidRPr="00B93EBD" w:rsidRDefault="00D979F5" w:rsidP="00EE56B7">
            <w:pPr>
              <w:spacing w:line="276" w:lineRule="auto"/>
              <w:jc w:val="center"/>
              <w:rPr>
                <w:color w:val="000000"/>
                <w:sz w:val="22"/>
                <w:szCs w:val="22"/>
                <w:lang w:eastAsia="lv-LV"/>
              </w:rPr>
            </w:pPr>
          </w:p>
        </w:tc>
      </w:tr>
      <w:tr w:rsidR="00D979F5" w:rsidRPr="00B93EBD" w14:paraId="37FC248E" w14:textId="77777777" w:rsidTr="002024E1">
        <w:trPr>
          <w:cantSplit/>
          <w:jc w:val="center"/>
        </w:trPr>
        <w:tc>
          <w:tcPr>
            <w:tcW w:w="853" w:type="dxa"/>
            <w:tcBorders>
              <w:top w:val="single" w:sz="4" w:space="0" w:color="auto"/>
              <w:left w:val="single" w:sz="4" w:space="0" w:color="auto"/>
              <w:bottom w:val="single" w:sz="4" w:space="0" w:color="auto"/>
              <w:right w:val="single" w:sz="4" w:space="0" w:color="auto"/>
            </w:tcBorders>
            <w:vAlign w:val="center"/>
          </w:tcPr>
          <w:p w14:paraId="443644AC" w14:textId="77777777" w:rsidR="00D979F5" w:rsidRPr="00B93EBD" w:rsidRDefault="00D979F5" w:rsidP="00EE56B7">
            <w:pPr>
              <w:pStyle w:val="ListParagraph"/>
              <w:numPr>
                <w:ilvl w:val="1"/>
                <w:numId w:val="32"/>
              </w:numPr>
              <w:rPr>
                <w:rFonts w:cs="Times New Roman"/>
                <w:color w:val="000000"/>
                <w:sz w:val="22"/>
                <w:lang w:eastAsia="lv-LV"/>
              </w:rPr>
            </w:pPr>
          </w:p>
        </w:tc>
        <w:tc>
          <w:tcPr>
            <w:tcW w:w="7147" w:type="dxa"/>
            <w:tcBorders>
              <w:top w:val="single" w:sz="4" w:space="0" w:color="auto"/>
              <w:left w:val="single" w:sz="4" w:space="0" w:color="auto"/>
              <w:bottom w:val="single" w:sz="4" w:space="0" w:color="auto"/>
              <w:right w:val="single" w:sz="4" w:space="0" w:color="auto"/>
            </w:tcBorders>
            <w:vAlign w:val="center"/>
            <w:hideMark/>
          </w:tcPr>
          <w:p w14:paraId="70F54B1B" w14:textId="77777777" w:rsidR="00D979F5" w:rsidRPr="00B93EBD" w:rsidRDefault="00D979F5" w:rsidP="00EE56B7">
            <w:pPr>
              <w:spacing w:line="276" w:lineRule="auto"/>
              <w:rPr>
                <w:b/>
                <w:bCs/>
                <w:color w:val="000000"/>
                <w:sz w:val="22"/>
                <w:szCs w:val="22"/>
                <w:lang w:eastAsia="lv-LV"/>
              </w:rPr>
            </w:pPr>
            <w:r w:rsidRPr="00B93EBD">
              <w:rPr>
                <w:noProof/>
                <w:sz w:val="22"/>
                <w:szCs w:val="22"/>
              </w:rPr>
              <w:t>nokomplektēts korpuss (t.sk. durvis ar slēdzenēm, žalūzijas, jumts, pamatne)/ fully complected enclosure (including doors, louver, roof, basement part)</w:t>
            </w:r>
          </w:p>
        </w:tc>
        <w:tc>
          <w:tcPr>
            <w:tcW w:w="2421" w:type="dxa"/>
            <w:tcBorders>
              <w:top w:val="single" w:sz="4" w:space="0" w:color="auto"/>
              <w:left w:val="nil"/>
              <w:bottom w:val="single" w:sz="4" w:space="0" w:color="auto"/>
              <w:right w:val="single" w:sz="4" w:space="0" w:color="auto"/>
            </w:tcBorders>
            <w:vAlign w:val="center"/>
            <w:hideMark/>
          </w:tcPr>
          <w:p w14:paraId="0D4F35BC" w14:textId="77777777" w:rsidR="00D979F5" w:rsidRPr="00B93EBD" w:rsidRDefault="00D979F5" w:rsidP="00EE56B7">
            <w:pPr>
              <w:spacing w:line="276" w:lineRule="auto"/>
              <w:jc w:val="center"/>
              <w:rPr>
                <w:color w:val="000000"/>
                <w:sz w:val="22"/>
                <w:szCs w:val="22"/>
                <w:lang w:eastAsia="lv-LV"/>
              </w:rPr>
            </w:pPr>
            <w:r w:rsidRPr="00B93EBD">
              <w:rPr>
                <w:color w:val="000000"/>
                <w:sz w:val="22"/>
                <w:szCs w:val="22"/>
                <w:lang w:eastAsia="lv-LV"/>
              </w:rPr>
              <w:t>Jā/ Yes</w:t>
            </w:r>
          </w:p>
        </w:tc>
        <w:tc>
          <w:tcPr>
            <w:tcW w:w="2234" w:type="dxa"/>
            <w:tcBorders>
              <w:top w:val="single" w:sz="4" w:space="0" w:color="auto"/>
              <w:left w:val="nil"/>
              <w:bottom w:val="single" w:sz="4" w:space="0" w:color="auto"/>
              <w:right w:val="single" w:sz="4" w:space="0" w:color="auto"/>
            </w:tcBorders>
            <w:vAlign w:val="center"/>
          </w:tcPr>
          <w:p w14:paraId="32CD2891" w14:textId="77777777" w:rsidR="00D979F5" w:rsidRPr="00B93EBD" w:rsidRDefault="00D979F5" w:rsidP="00EE56B7">
            <w:pPr>
              <w:spacing w:line="276" w:lineRule="auto"/>
              <w:jc w:val="center"/>
              <w:rPr>
                <w:color w:val="000000"/>
                <w:sz w:val="22"/>
                <w:szCs w:val="22"/>
                <w:lang w:eastAsia="lv-LV"/>
              </w:rPr>
            </w:pPr>
          </w:p>
        </w:tc>
        <w:tc>
          <w:tcPr>
            <w:tcW w:w="926" w:type="dxa"/>
            <w:tcBorders>
              <w:top w:val="single" w:sz="4" w:space="0" w:color="auto"/>
              <w:left w:val="nil"/>
              <w:bottom w:val="single" w:sz="4" w:space="0" w:color="auto"/>
              <w:right w:val="single" w:sz="4" w:space="0" w:color="auto"/>
            </w:tcBorders>
            <w:vAlign w:val="center"/>
          </w:tcPr>
          <w:p w14:paraId="039A1028" w14:textId="77777777" w:rsidR="00D979F5" w:rsidRPr="00B93EBD" w:rsidRDefault="00D979F5" w:rsidP="00EE56B7">
            <w:pPr>
              <w:spacing w:line="276" w:lineRule="auto"/>
              <w:jc w:val="center"/>
              <w:rPr>
                <w:color w:val="000000"/>
                <w:sz w:val="22"/>
                <w:szCs w:val="22"/>
                <w:lang w:eastAsia="lv-LV"/>
              </w:rPr>
            </w:pPr>
          </w:p>
        </w:tc>
        <w:tc>
          <w:tcPr>
            <w:tcW w:w="1087" w:type="dxa"/>
            <w:tcBorders>
              <w:top w:val="single" w:sz="4" w:space="0" w:color="auto"/>
              <w:left w:val="nil"/>
              <w:bottom w:val="single" w:sz="4" w:space="0" w:color="auto"/>
              <w:right w:val="single" w:sz="4" w:space="0" w:color="auto"/>
            </w:tcBorders>
            <w:vAlign w:val="center"/>
          </w:tcPr>
          <w:p w14:paraId="486A7AF7" w14:textId="77777777" w:rsidR="00D979F5" w:rsidRPr="00B93EBD" w:rsidRDefault="00D979F5" w:rsidP="00EE56B7">
            <w:pPr>
              <w:spacing w:line="276" w:lineRule="auto"/>
              <w:jc w:val="center"/>
              <w:rPr>
                <w:color w:val="000000"/>
                <w:sz w:val="22"/>
                <w:szCs w:val="22"/>
                <w:lang w:eastAsia="lv-LV"/>
              </w:rPr>
            </w:pPr>
          </w:p>
        </w:tc>
      </w:tr>
      <w:tr w:rsidR="00D979F5" w:rsidRPr="00B93EBD" w14:paraId="589A26E3" w14:textId="77777777" w:rsidTr="002024E1">
        <w:trPr>
          <w:cantSplit/>
          <w:jc w:val="center"/>
        </w:trPr>
        <w:tc>
          <w:tcPr>
            <w:tcW w:w="853" w:type="dxa"/>
            <w:tcBorders>
              <w:top w:val="single" w:sz="4" w:space="0" w:color="auto"/>
              <w:left w:val="single" w:sz="4" w:space="0" w:color="auto"/>
              <w:bottom w:val="single" w:sz="4" w:space="0" w:color="auto"/>
              <w:right w:val="single" w:sz="4" w:space="0" w:color="auto"/>
            </w:tcBorders>
            <w:vAlign w:val="center"/>
          </w:tcPr>
          <w:p w14:paraId="5F1338B8" w14:textId="77777777" w:rsidR="00D979F5" w:rsidRPr="00B93EBD" w:rsidRDefault="00D979F5" w:rsidP="00EE56B7">
            <w:pPr>
              <w:pStyle w:val="ListParagraph"/>
              <w:numPr>
                <w:ilvl w:val="1"/>
                <w:numId w:val="32"/>
              </w:numPr>
              <w:rPr>
                <w:rFonts w:cs="Times New Roman"/>
                <w:color w:val="000000"/>
                <w:sz w:val="22"/>
                <w:lang w:eastAsia="lv-LV"/>
              </w:rPr>
            </w:pPr>
          </w:p>
        </w:tc>
        <w:tc>
          <w:tcPr>
            <w:tcW w:w="7147" w:type="dxa"/>
            <w:tcBorders>
              <w:top w:val="single" w:sz="4" w:space="0" w:color="auto"/>
              <w:left w:val="single" w:sz="4" w:space="0" w:color="auto"/>
              <w:bottom w:val="single" w:sz="4" w:space="0" w:color="auto"/>
              <w:right w:val="single" w:sz="4" w:space="0" w:color="auto"/>
            </w:tcBorders>
            <w:vAlign w:val="center"/>
            <w:hideMark/>
          </w:tcPr>
          <w:p w14:paraId="7F73E293" w14:textId="77777777" w:rsidR="00D979F5" w:rsidRPr="00B93EBD" w:rsidRDefault="00D979F5" w:rsidP="00EE56B7">
            <w:pPr>
              <w:spacing w:line="276" w:lineRule="auto"/>
              <w:rPr>
                <w:b/>
                <w:bCs/>
                <w:color w:val="000000"/>
                <w:sz w:val="22"/>
                <w:szCs w:val="22"/>
                <w:lang w:eastAsia="lv-LV"/>
              </w:rPr>
            </w:pPr>
            <w:r w:rsidRPr="00B93EBD">
              <w:rPr>
                <w:noProof/>
                <w:sz w:val="22"/>
                <w:szCs w:val="22"/>
              </w:rPr>
              <w:t>zemsprieguma kopnes un ievada/izvadu drošinātājslēdžus (automātslēdžus) ar drošinātājiem/ low voltage busbars and inlet/outgoing connection fuse switches (low voltage circuit breaker) with fuses</w:t>
            </w:r>
          </w:p>
        </w:tc>
        <w:tc>
          <w:tcPr>
            <w:tcW w:w="2421" w:type="dxa"/>
            <w:tcBorders>
              <w:top w:val="single" w:sz="4" w:space="0" w:color="auto"/>
              <w:left w:val="nil"/>
              <w:bottom w:val="single" w:sz="4" w:space="0" w:color="auto"/>
              <w:right w:val="single" w:sz="4" w:space="0" w:color="auto"/>
            </w:tcBorders>
            <w:vAlign w:val="center"/>
            <w:hideMark/>
          </w:tcPr>
          <w:p w14:paraId="1BC82BA6" w14:textId="77777777" w:rsidR="00D979F5" w:rsidRPr="00B93EBD" w:rsidRDefault="00D979F5" w:rsidP="00EE56B7">
            <w:pPr>
              <w:spacing w:line="276" w:lineRule="auto"/>
              <w:jc w:val="center"/>
              <w:rPr>
                <w:color w:val="000000"/>
                <w:sz w:val="22"/>
                <w:szCs w:val="22"/>
                <w:lang w:eastAsia="lv-LV"/>
              </w:rPr>
            </w:pPr>
            <w:r w:rsidRPr="00B93EBD">
              <w:rPr>
                <w:color w:val="000000"/>
                <w:sz w:val="22"/>
                <w:szCs w:val="22"/>
                <w:lang w:eastAsia="lv-LV"/>
              </w:rPr>
              <w:t>Jā/ Yes</w:t>
            </w:r>
          </w:p>
        </w:tc>
        <w:tc>
          <w:tcPr>
            <w:tcW w:w="2234" w:type="dxa"/>
            <w:tcBorders>
              <w:top w:val="single" w:sz="4" w:space="0" w:color="auto"/>
              <w:left w:val="nil"/>
              <w:bottom w:val="single" w:sz="4" w:space="0" w:color="auto"/>
              <w:right w:val="single" w:sz="4" w:space="0" w:color="auto"/>
            </w:tcBorders>
            <w:vAlign w:val="center"/>
          </w:tcPr>
          <w:p w14:paraId="693F37B9" w14:textId="77777777" w:rsidR="00D979F5" w:rsidRPr="00B93EBD" w:rsidRDefault="00D979F5" w:rsidP="00EE56B7">
            <w:pPr>
              <w:spacing w:line="276" w:lineRule="auto"/>
              <w:jc w:val="center"/>
              <w:rPr>
                <w:color w:val="000000"/>
                <w:sz w:val="22"/>
                <w:szCs w:val="22"/>
                <w:lang w:eastAsia="lv-LV"/>
              </w:rPr>
            </w:pPr>
          </w:p>
        </w:tc>
        <w:tc>
          <w:tcPr>
            <w:tcW w:w="926" w:type="dxa"/>
            <w:tcBorders>
              <w:top w:val="single" w:sz="4" w:space="0" w:color="auto"/>
              <w:left w:val="nil"/>
              <w:bottom w:val="single" w:sz="4" w:space="0" w:color="auto"/>
              <w:right w:val="single" w:sz="4" w:space="0" w:color="auto"/>
            </w:tcBorders>
            <w:vAlign w:val="center"/>
          </w:tcPr>
          <w:p w14:paraId="3949ABCB" w14:textId="77777777" w:rsidR="00D979F5" w:rsidRPr="00B93EBD" w:rsidRDefault="00D979F5" w:rsidP="00EE56B7">
            <w:pPr>
              <w:spacing w:line="276" w:lineRule="auto"/>
              <w:jc w:val="center"/>
              <w:rPr>
                <w:color w:val="000000"/>
                <w:sz w:val="22"/>
                <w:szCs w:val="22"/>
                <w:lang w:eastAsia="lv-LV"/>
              </w:rPr>
            </w:pPr>
          </w:p>
        </w:tc>
        <w:tc>
          <w:tcPr>
            <w:tcW w:w="1087" w:type="dxa"/>
            <w:tcBorders>
              <w:top w:val="single" w:sz="4" w:space="0" w:color="auto"/>
              <w:left w:val="nil"/>
              <w:bottom w:val="single" w:sz="4" w:space="0" w:color="auto"/>
              <w:right w:val="single" w:sz="4" w:space="0" w:color="auto"/>
            </w:tcBorders>
            <w:vAlign w:val="center"/>
          </w:tcPr>
          <w:p w14:paraId="5A5060B0" w14:textId="77777777" w:rsidR="00D979F5" w:rsidRPr="00B93EBD" w:rsidRDefault="00D979F5" w:rsidP="00EE56B7">
            <w:pPr>
              <w:spacing w:line="276" w:lineRule="auto"/>
              <w:jc w:val="center"/>
              <w:rPr>
                <w:color w:val="000000"/>
                <w:sz w:val="22"/>
                <w:szCs w:val="22"/>
                <w:lang w:eastAsia="lv-LV"/>
              </w:rPr>
            </w:pPr>
          </w:p>
        </w:tc>
      </w:tr>
      <w:tr w:rsidR="00D979F5" w:rsidRPr="00B93EBD" w14:paraId="6364F932" w14:textId="77777777" w:rsidTr="002024E1">
        <w:trPr>
          <w:cantSplit/>
          <w:jc w:val="center"/>
        </w:trPr>
        <w:tc>
          <w:tcPr>
            <w:tcW w:w="853" w:type="dxa"/>
            <w:tcBorders>
              <w:top w:val="single" w:sz="4" w:space="0" w:color="auto"/>
              <w:left w:val="single" w:sz="4" w:space="0" w:color="auto"/>
              <w:bottom w:val="single" w:sz="4" w:space="0" w:color="auto"/>
              <w:right w:val="single" w:sz="4" w:space="0" w:color="auto"/>
            </w:tcBorders>
            <w:vAlign w:val="center"/>
          </w:tcPr>
          <w:p w14:paraId="2CD2C256" w14:textId="77777777" w:rsidR="00D979F5" w:rsidRPr="00B93EBD" w:rsidRDefault="00D979F5" w:rsidP="00EE56B7">
            <w:pPr>
              <w:pStyle w:val="ListParagraph"/>
              <w:numPr>
                <w:ilvl w:val="1"/>
                <w:numId w:val="32"/>
              </w:numPr>
              <w:spacing w:after="0" w:line="240" w:lineRule="auto"/>
              <w:rPr>
                <w:rFonts w:cs="Times New Roman"/>
                <w:color w:val="000000"/>
                <w:sz w:val="22"/>
                <w:lang w:eastAsia="lv-LV"/>
              </w:rPr>
            </w:pPr>
          </w:p>
        </w:tc>
        <w:tc>
          <w:tcPr>
            <w:tcW w:w="7147" w:type="dxa"/>
            <w:tcBorders>
              <w:top w:val="single" w:sz="4" w:space="0" w:color="auto"/>
              <w:left w:val="single" w:sz="4" w:space="0" w:color="auto"/>
              <w:bottom w:val="single" w:sz="4" w:space="0" w:color="auto"/>
              <w:right w:val="single" w:sz="4" w:space="0" w:color="auto"/>
            </w:tcBorders>
            <w:vAlign w:val="center"/>
            <w:hideMark/>
          </w:tcPr>
          <w:p w14:paraId="2C7617FD" w14:textId="77777777" w:rsidR="00D979F5" w:rsidRPr="00B93EBD" w:rsidRDefault="00D979F5" w:rsidP="00EE56B7">
            <w:pPr>
              <w:keepNext/>
              <w:spacing w:line="276" w:lineRule="auto"/>
              <w:rPr>
                <w:noProof/>
                <w:sz w:val="22"/>
                <w:szCs w:val="22"/>
              </w:rPr>
            </w:pPr>
            <w:r w:rsidRPr="00B93EBD">
              <w:rPr>
                <w:noProof/>
                <w:sz w:val="22"/>
                <w:szCs w:val="22"/>
              </w:rPr>
              <w:t>Zemsprieguma kabeļsaite/</w:t>
            </w:r>
          </w:p>
          <w:p w14:paraId="498307F9" w14:textId="77777777" w:rsidR="00D979F5" w:rsidRPr="00B93EBD" w:rsidRDefault="00D979F5" w:rsidP="00EE56B7">
            <w:pPr>
              <w:keepNext/>
              <w:spacing w:line="276" w:lineRule="auto"/>
              <w:rPr>
                <w:noProof/>
                <w:sz w:val="22"/>
                <w:szCs w:val="22"/>
              </w:rPr>
            </w:pPr>
            <w:r w:rsidRPr="00B93EBD">
              <w:rPr>
                <w:noProof/>
                <w:sz w:val="22"/>
                <w:szCs w:val="22"/>
              </w:rPr>
              <w:t>Low voltage interconnection</w:t>
            </w:r>
          </w:p>
        </w:tc>
        <w:tc>
          <w:tcPr>
            <w:tcW w:w="2421" w:type="dxa"/>
            <w:tcBorders>
              <w:top w:val="single" w:sz="4" w:space="0" w:color="auto"/>
              <w:left w:val="nil"/>
              <w:bottom w:val="single" w:sz="4" w:space="0" w:color="auto"/>
              <w:right w:val="single" w:sz="4" w:space="0" w:color="auto"/>
            </w:tcBorders>
            <w:vAlign w:val="center"/>
            <w:hideMark/>
          </w:tcPr>
          <w:p w14:paraId="42D5A4BD" w14:textId="77777777" w:rsidR="00D979F5" w:rsidRPr="00B93EBD" w:rsidRDefault="00D979F5" w:rsidP="00EE56B7">
            <w:pPr>
              <w:spacing w:line="276" w:lineRule="auto"/>
              <w:jc w:val="center"/>
              <w:rPr>
                <w:color w:val="000000"/>
                <w:sz w:val="22"/>
                <w:szCs w:val="22"/>
                <w:lang w:eastAsia="lv-LV"/>
              </w:rPr>
            </w:pPr>
            <w:r w:rsidRPr="00B93EBD">
              <w:rPr>
                <w:color w:val="000000"/>
                <w:sz w:val="22"/>
                <w:szCs w:val="22"/>
                <w:lang w:eastAsia="lv-LV"/>
              </w:rPr>
              <w:t>Jā/ Yes</w:t>
            </w:r>
          </w:p>
        </w:tc>
        <w:tc>
          <w:tcPr>
            <w:tcW w:w="2234" w:type="dxa"/>
            <w:tcBorders>
              <w:top w:val="single" w:sz="4" w:space="0" w:color="auto"/>
              <w:left w:val="nil"/>
              <w:bottom w:val="single" w:sz="4" w:space="0" w:color="auto"/>
              <w:right w:val="single" w:sz="4" w:space="0" w:color="auto"/>
            </w:tcBorders>
            <w:vAlign w:val="center"/>
          </w:tcPr>
          <w:p w14:paraId="191DB2DD" w14:textId="77777777" w:rsidR="00D979F5" w:rsidRPr="00B93EBD" w:rsidRDefault="00D979F5" w:rsidP="00EE56B7">
            <w:pPr>
              <w:spacing w:line="276" w:lineRule="auto"/>
              <w:jc w:val="center"/>
              <w:rPr>
                <w:color w:val="000000"/>
                <w:sz w:val="22"/>
                <w:szCs w:val="22"/>
                <w:lang w:eastAsia="lv-LV"/>
              </w:rPr>
            </w:pPr>
          </w:p>
        </w:tc>
        <w:tc>
          <w:tcPr>
            <w:tcW w:w="926" w:type="dxa"/>
            <w:tcBorders>
              <w:top w:val="single" w:sz="4" w:space="0" w:color="auto"/>
              <w:left w:val="nil"/>
              <w:bottom w:val="single" w:sz="4" w:space="0" w:color="auto"/>
              <w:right w:val="single" w:sz="4" w:space="0" w:color="auto"/>
            </w:tcBorders>
            <w:vAlign w:val="center"/>
          </w:tcPr>
          <w:p w14:paraId="236397B6" w14:textId="77777777" w:rsidR="00D979F5" w:rsidRPr="00B93EBD" w:rsidRDefault="00D979F5" w:rsidP="00EE56B7">
            <w:pPr>
              <w:spacing w:line="276" w:lineRule="auto"/>
              <w:jc w:val="center"/>
              <w:rPr>
                <w:color w:val="000000"/>
                <w:sz w:val="22"/>
                <w:szCs w:val="22"/>
                <w:lang w:eastAsia="lv-LV"/>
              </w:rPr>
            </w:pPr>
          </w:p>
        </w:tc>
        <w:tc>
          <w:tcPr>
            <w:tcW w:w="1087" w:type="dxa"/>
            <w:tcBorders>
              <w:top w:val="single" w:sz="4" w:space="0" w:color="auto"/>
              <w:left w:val="nil"/>
              <w:bottom w:val="single" w:sz="4" w:space="0" w:color="auto"/>
              <w:right w:val="single" w:sz="4" w:space="0" w:color="auto"/>
            </w:tcBorders>
            <w:vAlign w:val="center"/>
          </w:tcPr>
          <w:p w14:paraId="3EBFE946" w14:textId="77777777" w:rsidR="00D979F5" w:rsidRPr="00B93EBD" w:rsidRDefault="00D979F5" w:rsidP="00EE56B7">
            <w:pPr>
              <w:spacing w:line="276" w:lineRule="auto"/>
              <w:jc w:val="center"/>
              <w:rPr>
                <w:color w:val="000000"/>
                <w:sz w:val="22"/>
                <w:szCs w:val="22"/>
                <w:lang w:eastAsia="lv-LV"/>
              </w:rPr>
            </w:pPr>
          </w:p>
        </w:tc>
      </w:tr>
      <w:tr w:rsidR="00D979F5" w:rsidRPr="00B93EBD" w14:paraId="3BCD1FDF" w14:textId="77777777" w:rsidTr="002024E1">
        <w:trPr>
          <w:cantSplit/>
          <w:jc w:val="center"/>
        </w:trPr>
        <w:tc>
          <w:tcPr>
            <w:tcW w:w="853" w:type="dxa"/>
            <w:tcBorders>
              <w:top w:val="single" w:sz="4" w:space="0" w:color="auto"/>
              <w:left w:val="single" w:sz="4" w:space="0" w:color="auto"/>
              <w:bottom w:val="single" w:sz="4" w:space="0" w:color="auto"/>
              <w:right w:val="single" w:sz="4" w:space="0" w:color="auto"/>
            </w:tcBorders>
            <w:vAlign w:val="center"/>
          </w:tcPr>
          <w:p w14:paraId="33B8DA0B" w14:textId="77777777" w:rsidR="00D979F5" w:rsidRPr="00B93EBD" w:rsidRDefault="00D979F5" w:rsidP="00EE56B7">
            <w:pPr>
              <w:pStyle w:val="ListParagraph"/>
              <w:numPr>
                <w:ilvl w:val="1"/>
                <w:numId w:val="32"/>
              </w:numPr>
              <w:spacing w:after="0" w:line="240" w:lineRule="auto"/>
              <w:rPr>
                <w:rFonts w:cs="Times New Roman"/>
                <w:color w:val="000000"/>
                <w:sz w:val="22"/>
                <w:lang w:eastAsia="lv-LV"/>
              </w:rPr>
            </w:pPr>
          </w:p>
        </w:tc>
        <w:tc>
          <w:tcPr>
            <w:tcW w:w="7147" w:type="dxa"/>
            <w:tcBorders>
              <w:top w:val="single" w:sz="4" w:space="0" w:color="auto"/>
              <w:left w:val="single" w:sz="4" w:space="0" w:color="auto"/>
              <w:bottom w:val="single" w:sz="4" w:space="0" w:color="auto"/>
              <w:right w:val="single" w:sz="4" w:space="0" w:color="auto"/>
            </w:tcBorders>
            <w:vAlign w:val="center"/>
            <w:hideMark/>
          </w:tcPr>
          <w:p w14:paraId="55919A88" w14:textId="77777777" w:rsidR="00D979F5" w:rsidRPr="00B93EBD" w:rsidRDefault="00D979F5" w:rsidP="00EE56B7">
            <w:pPr>
              <w:spacing w:line="276" w:lineRule="auto"/>
              <w:rPr>
                <w:noProof/>
                <w:sz w:val="22"/>
                <w:szCs w:val="22"/>
              </w:rPr>
            </w:pPr>
            <w:r w:rsidRPr="00B93EBD">
              <w:rPr>
                <w:noProof/>
                <w:sz w:val="22"/>
                <w:szCs w:val="22"/>
              </w:rPr>
              <w:t xml:space="preserve">iekšējais apgaismojums (t.sk. vadojums)/ </w:t>
            </w:r>
          </w:p>
          <w:p w14:paraId="4DE238A2" w14:textId="77777777" w:rsidR="00D979F5" w:rsidRPr="00B93EBD" w:rsidRDefault="00D979F5" w:rsidP="00EE56B7">
            <w:pPr>
              <w:spacing w:line="276" w:lineRule="auto"/>
              <w:rPr>
                <w:b/>
                <w:bCs/>
                <w:color w:val="000000"/>
                <w:sz w:val="22"/>
                <w:szCs w:val="22"/>
                <w:lang w:eastAsia="lv-LV"/>
              </w:rPr>
            </w:pPr>
            <w:r w:rsidRPr="00B93EBD">
              <w:rPr>
                <w:noProof/>
                <w:sz w:val="22"/>
                <w:szCs w:val="22"/>
              </w:rPr>
              <w:t>internal illumination (incl. wiring)</w:t>
            </w:r>
          </w:p>
        </w:tc>
        <w:tc>
          <w:tcPr>
            <w:tcW w:w="2421" w:type="dxa"/>
            <w:tcBorders>
              <w:top w:val="single" w:sz="4" w:space="0" w:color="auto"/>
              <w:left w:val="nil"/>
              <w:bottom w:val="single" w:sz="4" w:space="0" w:color="auto"/>
              <w:right w:val="single" w:sz="4" w:space="0" w:color="auto"/>
            </w:tcBorders>
            <w:vAlign w:val="center"/>
            <w:hideMark/>
          </w:tcPr>
          <w:p w14:paraId="7AA387E6" w14:textId="77777777" w:rsidR="00D979F5" w:rsidRPr="00B93EBD" w:rsidRDefault="00D979F5" w:rsidP="00EE56B7">
            <w:pPr>
              <w:spacing w:line="276" w:lineRule="auto"/>
              <w:jc w:val="center"/>
              <w:rPr>
                <w:color w:val="000000"/>
                <w:sz w:val="22"/>
                <w:szCs w:val="22"/>
                <w:lang w:eastAsia="lv-LV"/>
              </w:rPr>
            </w:pPr>
            <w:r w:rsidRPr="00B93EBD">
              <w:rPr>
                <w:color w:val="000000"/>
                <w:sz w:val="22"/>
                <w:szCs w:val="22"/>
                <w:lang w:eastAsia="lv-LV"/>
              </w:rPr>
              <w:t>Jā/ Yes</w:t>
            </w:r>
          </w:p>
        </w:tc>
        <w:tc>
          <w:tcPr>
            <w:tcW w:w="2234" w:type="dxa"/>
            <w:tcBorders>
              <w:top w:val="single" w:sz="4" w:space="0" w:color="auto"/>
              <w:left w:val="nil"/>
              <w:bottom w:val="single" w:sz="4" w:space="0" w:color="auto"/>
              <w:right w:val="single" w:sz="4" w:space="0" w:color="auto"/>
            </w:tcBorders>
            <w:vAlign w:val="center"/>
          </w:tcPr>
          <w:p w14:paraId="6EA175B8" w14:textId="77777777" w:rsidR="00D979F5" w:rsidRPr="00B93EBD" w:rsidRDefault="00D979F5" w:rsidP="00EE56B7">
            <w:pPr>
              <w:spacing w:line="276" w:lineRule="auto"/>
              <w:jc w:val="center"/>
              <w:rPr>
                <w:color w:val="000000"/>
                <w:sz w:val="22"/>
                <w:szCs w:val="22"/>
                <w:lang w:eastAsia="lv-LV"/>
              </w:rPr>
            </w:pPr>
          </w:p>
        </w:tc>
        <w:tc>
          <w:tcPr>
            <w:tcW w:w="926" w:type="dxa"/>
            <w:tcBorders>
              <w:top w:val="single" w:sz="4" w:space="0" w:color="auto"/>
              <w:left w:val="nil"/>
              <w:bottom w:val="single" w:sz="4" w:space="0" w:color="auto"/>
              <w:right w:val="single" w:sz="4" w:space="0" w:color="auto"/>
            </w:tcBorders>
            <w:vAlign w:val="center"/>
          </w:tcPr>
          <w:p w14:paraId="432DF4BA" w14:textId="77777777" w:rsidR="00D979F5" w:rsidRPr="00B93EBD" w:rsidRDefault="00D979F5" w:rsidP="00EE56B7">
            <w:pPr>
              <w:spacing w:line="276" w:lineRule="auto"/>
              <w:jc w:val="center"/>
              <w:rPr>
                <w:color w:val="000000"/>
                <w:sz w:val="22"/>
                <w:szCs w:val="22"/>
                <w:lang w:eastAsia="lv-LV"/>
              </w:rPr>
            </w:pPr>
          </w:p>
        </w:tc>
        <w:tc>
          <w:tcPr>
            <w:tcW w:w="1087" w:type="dxa"/>
            <w:tcBorders>
              <w:top w:val="single" w:sz="4" w:space="0" w:color="auto"/>
              <w:left w:val="nil"/>
              <w:bottom w:val="single" w:sz="4" w:space="0" w:color="auto"/>
              <w:right w:val="single" w:sz="4" w:space="0" w:color="auto"/>
            </w:tcBorders>
            <w:vAlign w:val="center"/>
          </w:tcPr>
          <w:p w14:paraId="5512582A" w14:textId="77777777" w:rsidR="00D979F5" w:rsidRPr="00B93EBD" w:rsidRDefault="00D979F5" w:rsidP="00EE56B7">
            <w:pPr>
              <w:spacing w:line="276" w:lineRule="auto"/>
              <w:jc w:val="center"/>
              <w:rPr>
                <w:color w:val="000000"/>
                <w:sz w:val="22"/>
                <w:szCs w:val="22"/>
                <w:lang w:eastAsia="lv-LV"/>
              </w:rPr>
            </w:pPr>
          </w:p>
        </w:tc>
      </w:tr>
      <w:tr w:rsidR="00D979F5" w:rsidRPr="00B93EBD" w14:paraId="7485258E" w14:textId="77777777" w:rsidTr="002024E1">
        <w:trPr>
          <w:cantSplit/>
          <w:jc w:val="center"/>
        </w:trPr>
        <w:tc>
          <w:tcPr>
            <w:tcW w:w="853" w:type="dxa"/>
            <w:tcBorders>
              <w:top w:val="single" w:sz="4" w:space="0" w:color="auto"/>
              <w:left w:val="single" w:sz="4" w:space="0" w:color="auto"/>
              <w:bottom w:val="single" w:sz="4" w:space="0" w:color="auto"/>
              <w:right w:val="single" w:sz="4" w:space="0" w:color="auto"/>
            </w:tcBorders>
            <w:vAlign w:val="center"/>
          </w:tcPr>
          <w:p w14:paraId="474C74F8" w14:textId="77777777" w:rsidR="00D979F5" w:rsidRPr="00B93EBD" w:rsidRDefault="00D979F5" w:rsidP="00EE56B7">
            <w:pPr>
              <w:pStyle w:val="ListParagraph"/>
              <w:numPr>
                <w:ilvl w:val="1"/>
                <w:numId w:val="32"/>
              </w:numPr>
              <w:spacing w:after="0" w:line="240" w:lineRule="auto"/>
              <w:rPr>
                <w:rFonts w:cs="Times New Roman"/>
                <w:color w:val="000000"/>
                <w:sz w:val="22"/>
                <w:lang w:eastAsia="lv-LV"/>
              </w:rPr>
            </w:pPr>
          </w:p>
        </w:tc>
        <w:tc>
          <w:tcPr>
            <w:tcW w:w="7147" w:type="dxa"/>
            <w:tcBorders>
              <w:top w:val="single" w:sz="4" w:space="0" w:color="auto"/>
              <w:left w:val="single" w:sz="4" w:space="0" w:color="auto"/>
              <w:bottom w:val="single" w:sz="4" w:space="0" w:color="auto"/>
              <w:right w:val="single" w:sz="4" w:space="0" w:color="auto"/>
            </w:tcBorders>
            <w:vAlign w:val="center"/>
            <w:hideMark/>
          </w:tcPr>
          <w:p w14:paraId="5B302875" w14:textId="77777777" w:rsidR="00D979F5" w:rsidRPr="00B93EBD" w:rsidRDefault="00D979F5" w:rsidP="00EE56B7">
            <w:pPr>
              <w:keepNext/>
              <w:spacing w:line="276" w:lineRule="auto"/>
              <w:rPr>
                <w:noProof/>
                <w:sz w:val="22"/>
                <w:szCs w:val="22"/>
              </w:rPr>
            </w:pPr>
            <w:r w:rsidRPr="00B93EBD">
              <w:rPr>
                <w:noProof/>
                <w:sz w:val="22"/>
                <w:szCs w:val="22"/>
              </w:rPr>
              <w:t>signalizācijas uzstādīšanas iespēja (t.sk. izbūvēti gala slēdži, vadojums)/ alarm installation possibility (installed switches on doors, wiring)</w:t>
            </w:r>
          </w:p>
        </w:tc>
        <w:tc>
          <w:tcPr>
            <w:tcW w:w="2421" w:type="dxa"/>
            <w:tcBorders>
              <w:top w:val="single" w:sz="4" w:space="0" w:color="auto"/>
              <w:left w:val="nil"/>
              <w:bottom w:val="single" w:sz="4" w:space="0" w:color="auto"/>
              <w:right w:val="single" w:sz="4" w:space="0" w:color="auto"/>
            </w:tcBorders>
            <w:vAlign w:val="center"/>
            <w:hideMark/>
          </w:tcPr>
          <w:p w14:paraId="618CEC97" w14:textId="77777777" w:rsidR="00D979F5" w:rsidRPr="00B93EBD" w:rsidRDefault="00D979F5" w:rsidP="00EE56B7">
            <w:pPr>
              <w:spacing w:line="276" w:lineRule="auto"/>
              <w:jc w:val="center"/>
              <w:rPr>
                <w:color w:val="000000"/>
                <w:sz w:val="22"/>
                <w:szCs w:val="22"/>
                <w:lang w:eastAsia="lv-LV"/>
              </w:rPr>
            </w:pPr>
            <w:r w:rsidRPr="00B93EBD">
              <w:rPr>
                <w:color w:val="000000"/>
                <w:sz w:val="22"/>
                <w:szCs w:val="22"/>
                <w:lang w:eastAsia="lv-LV"/>
              </w:rPr>
              <w:t>Jā/ Yes</w:t>
            </w:r>
          </w:p>
        </w:tc>
        <w:tc>
          <w:tcPr>
            <w:tcW w:w="2234" w:type="dxa"/>
            <w:tcBorders>
              <w:top w:val="single" w:sz="4" w:space="0" w:color="auto"/>
              <w:left w:val="nil"/>
              <w:bottom w:val="single" w:sz="4" w:space="0" w:color="auto"/>
              <w:right w:val="single" w:sz="4" w:space="0" w:color="auto"/>
            </w:tcBorders>
            <w:vAlign w:val="center"/>
          </w:tcPr>
          <w:p w14:paraId="765D3FC2" w14:textId="77777777" w:rsidR="00D979F5" w:rsidRPr="00B93EBD" w:rsidRDefault="00D979F5" w:rsidP="00EE56B7">
            <w:pPr>
              <w:spacing w:line="276" w:lineRule="auto"/>
              <w:jc w:val="center"/>
              <w:rPr>
                <w:color w:val="000000"/>
                <w:sz w:val="22"/>
                <w:szCs w:val="22"/>
                <w:lang w:eastAsia="lv-LV"/>
              </w:rPr>
            </w:pPr>
          </w:p>
        </w:tc>
        <w:tc>
          <w:tcPr>
            <w:tcW w:w="926" w:type="dxa"/>
            <w:tcBorders>
              <w:top w:val="single" w:sz="4" w:space="0" w:color="auto"/>
              <w:left w:val="nil"/>
              <w:bottom w:val="single" w:sz="4" w:space="0" w:color="auto"/>
              <w:right w:val="single" w:sz="4" w:space="0" w:color="auto"/>
            </w:tcBorders>
            <w:vAlign w:val="center"/>
          </w:tcPr>
          <w:p w14:paraId="7263ECAF" w14:textId="77777777" w:rsidR="00D979F5" w:rsidRPr="00B93EBD" w:rsidRDefault="00D979F5" w:rsidP="00EE56B7">
            <w:pPr>
              <w:spacing w:line="276" w:lineRule="auto"/>
              <w:jc w:val="center"/>
              <w:rPr>
                <w:color w:val="000000"/>
                <w:sz w:val="22"/>
                <w:szCs w:val="22"/>
                <w:lang w:eastAsia="lv-LV"/>
              </w:rPr>
            </w:pPr>
          </w:p>
        </w:tc>
        <w:tc>
          <w:tcPr>
            <w:tcW w:w="1087" w:type="dxa"/>
            <w:tcBorders>
              <w:top w:val="single" w:sz="4" w:space="0" w:color="auto"/>
              <w:left w:val="nil"/>
              <w:bottom w:val="single" w:sz="4" w:space="0" w:color="auto"/>
              <w:right w:val="single" w:sz="4" w:space="0" w:color="auto"/>
            </w:tcBorders>
            <w:vAlign w:val="center"/>
          </w:tcPr>
          <w:p w14:paraId="7E7BF579" w14:textId="77777777" w:rsidR="00D979F5" w:rsidRPr="00B93EBD" w:rsidRDefault="00D979F5" w:rsidP="00EE56B7">
            <w:pPr>
              <w:spacing w:line="276" w:lineRule="auto"/>
              <w:jc w:val="center"/>
              <w:rPr>
                <w:color w:val="000000"/>
                <w:sz w:val="22"/>
                <w:szCs w:val="22"/>
                <w:lang w:eastAsia="lv-LV"/>
              </w:rPr>
            </w:pPr>
          </w:p>
        </w:tc>
      </w:tr>
      <w:tr w:rsidR="00D979F5" w:rsidRPr="00B93EBD" w14:paraId="503EF7C6" w14:textId="77777777" w:rsidTr="002024E1">
        <w:trPr>
          <w:cantSplit/>
          <w:jc w:val="center"/>
        </w:trPr>
        <w:tc>
          <w:tcPr>
            <w:tcW w:w="853" w:type="dxa"/>
            <w:tcBorders>
              <w:top w:val="single" w:sz="4" w:space="0" w:color="auto"/>
              <w:left w:val="single" w:sz="4" w:space="0" w:color="auto"/>
              <w:bottom w:val="single" w:sz="4" w:space="0" w:color="auto"/>
              <w:right w:val="single" w:sz="4" w:space="0" w:color="auto"/>
            </w:tcBorders>
            <w:vAlign w:val="center"/>
          </w:tcPr>
          <w:p w14:paraId="32FEA981" w14:textId="77777777" w:rsidR="00D979F5" w:rsidRPr="00B93EBD" w:rsidRDefault="00D979F5" w:rsidP="00EE56B7">
            <w:pPr>
              <w:pStyle w:val="ListParagraph"/>
              <w:numPr>
                <w:ilvl w:val="1"/>
                <w:numId w:val="32"/>
              </w:numPr>
              <w:spacing w:after="0" w:line="240" w:lineRule="auto"/>
              <w:rPr>
                <w:rFonts w:cs="Times New Roman"/>
                <w:color w:val="000000"/>
                <w:sz w:val="22"/>
                <w:lang w:eastAsia="lv-LV"/>
              </w:rPr>
            </w:pPr>
          </w:p>
        </w:tc>
        <w:tc>
          <w:tcPr>
            <w:tcW w:w="7147" w:type="dxa"/>
            <w:tcBorders>
              <w:top w:val="single" w:sz="4" w:space="0" w:color="auto"/>
              <w:left w:val="single" w:sz="4" w:space="0" w:color="auto"/>
              <w:bottom w:val="single" w:sz="4" w:space="0" w:color="auto"/>
              <w:right w:val="single" w:sz="4" w:space="0" w:color="auto"/>
            </w:tcBorders>
            <w:vAlign w:val="center"/>
            <w:hideMark/>
          </w:tcPr>
          <w:p w14:paraId="6EB98982" w14:textId="77777777" w:rsidR="00D979F5" w:rsidRPr="00B93EBD" w:rsidRDefault="00D979F5" w:rsidP="00EE56B7">
            <w:pPr>
              <w:spacing w:line="276" w:lineRule="auto"/>
              <w:rPr>
                <w:b/>
                <w:bCs/>
                <w:color w:val="000000"/>
                <w:sz w:val="22"/>
                <w:szCs w:val="22"/>
                <w:lang w:eastAsia="lv-LV"/>
              </w:rPr>
            </w:pPr>
            <w:r w:rsidRPr="00B93EBD">
              <w:rPr>
                <w:noProof/>
                <w:sz w:val="22"/>
                <w:szCs w:val="22"/>
              </w:rPr>
              <w:t>marķējumi/ markings</w:t>
            </w:r>
          </w:p>
        </w:tc>
        <w:tc>
          <w:tcPr>
            <w:tcW w:w="2421" w:type="dxa"/>
            <w:tcBorders>
              <w:top w:val="single" w:sz="4" w:space="0" w:color="auto"/>
              <w:left w:val="nil"/>
              <w:bottom w:val="single" w:sz="4" w:space="0" w:color="auto"/>
              <w:right w:val="single" w:sz="4" w:space="0" w:color="auto"/>
            </w:tcBorders>
            <w:vAlign w:val="center"/>
            <w:hideMark/>
          </w:tcPr>
          <w:p w14:paraId="5EDD43A6" w14:textId="77777777" w:rsidR="00D979F5" w:rsidRPr="00B93EBD" w:rsidRDefault="00D979F5" w:rsidP="00EE56B7">
            <w:pPr>
              <w:spacing w:line="276" w:lineRule="auto"/>
              <w:jc w:val="center"/>
              <w:rPr>
                <w:color w:val="000000"/>
                <w:sz w:val="22"/>
                <w:szCs w:val="22"/>
                <w:lang w:eastAsia="lv-LV"/>
              </w:rPr>
            </w:pPr>
            <w:r w:rsidRPr="00B93EBD">
              <w:rPr>
                <w:color w:val="000000"/>
                <w:sz w:val="22"/>
                <w:szCs w:val="22"/>
                <w:lang w:eastAsia="lv-LV"/>
              </w:rPr>
              <w:t>Jā/ Yes</w:t>
            </w:r>
          </w:p>
        </w:tc>
        <w:tc>
          <w:tcPr>
            <w:tcW w:w="2234" w:type="dxa"/>
            <w:tcBorders>
              <w:top w:val="single" w:sz="4" w:space="0" w:color="auto"/>
              <w:left w:val="nil"/>
              <w:bottom w:val="single" w:sz="4" w:space="0" w:color="auto"/>
              <w:right w:val="single" w:sz="4" w:space="0" w:color="auto"/>
            </w:tcBorders>
            <w:vAlign w:val="center"/>
          </w:tcPr>
          <w:p w14:paraId="69792838" w14:textId="77777777" w:rsidR="00D979F5" w:rsidRPr="00B93EBD" w:rsidRDefault="00D979F5" w:rsidP="00EE56B7">
            <w:pPr>
              <w:spacing w:line="276" w:lineRule="auto"/>
              <w:jc w:val="center"/>
              <w:rPr>
                <w:color w:val="000000"/>
                <w:sz w:val="22"/>
                <w:szCs w:val="22"/>
                <w:lang w:eastAsia="lv-LV"/>
              </w:rPr>
            </w:pPr>
          </w:p>
        </w:tc>
        <w:tc>
          <w:tcPr>
            <w:tcW w:w="926" w:type="dxa"/>
            <w:tcBorders>
              <w:top w:val="single" w:sz="4" w:space="0" w:color="auto"/>
              <w:left w:val="nil"/>
              <w:bottom w:val="single" w:sz="4" w:space="0" w:color="auto"/>
              <w:right w:val="single" w:sz="4" w:space="0" w:color="auto"/>
            </w:tcBorders>
            <w:vAlign w:val="center"/>
          </w:tcPr>
          <w:p w14:paraId="6808E247" w14:textId="77777777" w:rsidR="00D979F5" w:rsidRPr="00B93EBD" w:rsidRDefault="00D979F5" w:rsidP="00EE56B7">
            <w:pPr>
              <w:spacing w:line="276" w:lineRule="auto"/>
              <w:jc w:val="center"/>
              <w:rPr>
                <w:color w:val="000000"/>
                <w:sz w:val="22"/>
                <w:szCs w:val="22"/>
                <w:lang w:eastAsia="lv-LV"/>
              </w:rPr>
            </w:pPr>
          </w:p>
        </w:tc>
        <w:tc>
          <w:tcPr>
            <w:tcW w:w="1087" w:type="dxa"/>
            <w:tcBorders>
              <w:top w:val="single" w:sz="4" w:space="0" w:color="auto"/>
              <w:left w:val="nil"/>
              <w:bottom w:val="single" w:sz="4" w:space="0" w:color="auto"/>
              <w:right w:val="single" w:sz="4" w:space="0" w:color="auto"/>
            </w:tcBorders>
            <w:vAlign w:val="center"/>
          </w:tcPr>
          <w:p w14:paraId="37DDBA40" w14:textId="77777777" w:rsidR="00D979F5" w:rsidRPr="00B93EBD" w:rsidRDefault="00D979F5" w:rsidP="00EE56B7">
            <w:pPr>
              <w:spacing w:line="276" w:lineRule="auto"/>
              <w:jc w:val="center"/>
              <w:rPr>
                <w:color w:val="000000"/>
                <w:sz w:val="22"/>
                <w:szCs w:val="22"/>
                <w:lang w:eastAsia="lv-LV"/>
              </w:rPr>
            </w:pPr>
          </w:p>
        </w:tc>
      </w:tr>
      <w:tr w:rsidR="00D979F5" w:rsidRPr="00B93EBD" w14:paraId="555087E7" w14:textId="77777777" w:rsidTr="002024E1">
        <w:trPr>
          <w:cantSplit/>
          <w:jc w:val="center"/>
        </w:trPr>
        <w:tc>
          <w:tcPr>
            <w:tcW w:w="853" w:type="dxa"/>
            <w:tcBorders>
              <w:top w:val="single" w:sz="4" w:space="0" w:color="auto"/>
              <w:left w:val="single" w:sz="4" w:space="0" w:color="auto"/>
              <w:bottom w:val="single" w:sz="4" w:space="0" w:color="auto"/>
              <w:right w:val="single" w:sz="4" w:space="0" w:color="auto"/>
            </w:tcBorders>
            <w:vAlign w:val="center"/>
          </w:tcPr>
          <w:p w14:paraId="1AB44E8F" w14:textId="77777777" w:rsidR="00D979F5" w:rsidRPr="00B93EBD" w:rsidRDefault="00D979F5" w:rsidP="00EE56B7">
            <w:pPr>
              <w:pStyle w:val="ListParagraph"/>
              <w:numPr>
                <w:ilvl w:val="1"/>
                <w:numId w:val="32"/>
              </w:numPr>
              <w:spacing w:after="0" w:line="240" w:lineRule="auto"/>
              <w:rPr>
                <w:rFonts w:cs="Times New Roman"/>
                <w:color w:val="000000"/>
                <w:sz w:val="22"/>
                <w:lang w:eastAsia="lv-LV"/>
              </w:rPr>
            </w:pPr>
          </w:p>
        </w:tc>
        <w:tc>
          <w:tcPr>
            <w:tcW w:w="7147" w:type="dxa"/>
            <w:tcBorders>
              <w:top w:val="single" w:sz="4" w:space="0" w:color="auto"/>
              <w:left w:val="single" w:sz="4" w:space="0" w:color="auto"/>
              <w:bottom w:val="single" w:sz="4" w:space="0" w:color="auto"/>
              <w:right w:val="single" w:sz="4" w:space="0" w:color="auto"/>
            </w:tcBorders>
            <w:vAlign w:val="center"/>
            <w:hideMark/>
          </w:tcPr>
          <w:p w14:paraId="12367F72" w14:textId="77777777" w:rsidR="00D979F5" w:rsidRPr="00B93EBD" w:rsidRDefault="00D979F5" w:rsidP="00EE56B7">
            <w:pPr>
              <w:spacing w:line="276" w:lineRule="auto"/>
              <w:rPr>
                <w:b/>
                <w:bCs/>
                <w:color w:val="000000"/>
                <w:sz w:val="22"/>
                <w:szCs w:val="22"/>
                <w:lang w:eastAsia="lv-LV"/>
              </w:rPr>
            </w:pPr>
            <w:r w:rsidRPr="00B93EBD">
              <w:rPr>
                <w:noProof/>
                <w:sz w:val="22"/>
                <w:szCs w:val="22"/>
              </w:rPr>
              <w:t>iekšējā potenciālu izlīdzināšanas sistēma/ earthing/ potential grading system</w:t>
            </w:r>
          </w:p>
        </w:tc>
        <w:tc>
          <w:tcPr>
            <w:tcW w:w="2421" w:type="dxa"/>
            <w:tcBorders>
              <w:top w:val="single" w:sz="4" w:space="0" w:color="auto"/>
              <w:left w:val="nil"/>
              <w:bottom w:val="single" w:sz="4" w:space="0" w:color="auto"/>
              <w:right w:val="single" w:sz="4" w:space="0" w:color="auto"/>
            </w:tcBorders>
            <w:vAlign w:val="center"/>
            <w:hideMark/>
          </w:tcPr>
          <w:p w14:paraId="4FC3F46E" w14:textId="77777777" w:rsidR="00D979F5" w:rsidRPr="00B93EBD" w:rsidRDefault="00D979F5" w:rsidP="00EE56B7">
            <w:pPr>
              <w:spacing w:line="276" w:lineRule="auto"/>
              <w:jc w:val="center"/>
              <w:rPr>
                <w:color w:val="000000"/>
                <w:sz w:val="22"/>
                <w:szCs w:val="22"/>
                <w:lang w:eastAsia="lv-LV"/>
              </w:rPr>
            </w:pPr>
            <w:r w:rsidRPr="00B93EBD">
              <w:rPr>
                <w:color w:val="000000"/>
                <w:sz w:val="22"/>
                <w:szCs w:val="22"/>
                <w:lang w:eastAsia="lv-LV"/>
              </w:rPr>
              <w:t>Jā/ Yes</w:t>
            </w:r>
          </w:p>
        </w:tc>
        <w:tc>
          <w:tcPr>
            <w:tcW w:w="2234" w:type="dxa"/>
            <w:tcBorders>
              <w:top w:val="single" w:sz="4" w:space="0" w:color="auto"/>
              <w:left w:val="nil"/>
              <w:bottom w:val="single" w:sz="4" w:space="0" w:color="auto"/>
              <w:right w:val="single" w:sz="4" w:space="0" w:color="auto"/>
            </w:tcBorders>
            <w:vAlign w:val="center"/>
          </w:tcPr>
          <w:p w14:paraId="2B850CC2" w14:textId="77777777" w:rsidR="00D979F5" w:rsidRPr="00B93EBD" w:rsidRDefault="00D979F5" w:rsidP="00EE56B7">
            <w:pPr>
              <w:spacing w:line="276" w:lineRule="auto"/>
              <w:jc w:val="center"/>
              <w:rPr>
                <w:color w:val="000000"/>
                <w:sz w:val="22"/>
                <w:szCs w:val="22"/>
                <w:lang w:eastAsia="lv-LV"/>
              </w:rPr>
            </w:pPr>
          </w:p>
        </w:tc>
        <w:tc>
          <w:tcPr>
            <w:tcW w:w="926" w:type="dxa"/>
            <w:tcBorders>
              <w:top w:val="single" w:sz="4" w:space="0" w:color="auto"/>
              <w:left w:val="nil"/>
              <w:bottom w:val="single" w:sz="4" w:space="0" w:color="auto"/>
              <w:right w:val="single" w:sz="4" w:space="0" w:color="auto"/>
            </w:tcBorders>
            <w:vAlign w:val="center"/>
          </w:tcPr>
          <w:p w14:paraId="2A473E6D" w14:textId="77777777" w:rsidR="00D979F5" w:rsidRPr="00B93EBD" w:rsidRDefault="00D979F5" w:rsidP="00EE56B7">
            <w:pPr>
              <w:spacing w:line="276" w:lineRule="auto"/>
              <w:jc w:val="center"/>
              <w:rPr>
                <w:color w:val="000000"/>
                <w:sz w:val="22"/>
                <w:szCs w:val="22"/>
                <w:lang w:eastAsia="lv-LV"/>
              </w:rPr>
            </w:pPr>
          </w:p>
        </w:tc>
        <w:tc>
          <w:tcPr>
            <w:tcW w:w="1087" w:type="dxa"/>
            <w:tcBorders>
              <w:top w:val="single" w:sz="4" w:space="0" w:color="auto"/>
              <w:left w:val="nil"/>
              <w:bottom w:val="single" w:sz="4" w:space="0" w:color="auto"/>
              <w:right w:val="single" w:sz="4" w:space="0" w:color="auto"/>
            </w:tcBorders>
            <w:vAlign w:val="center"/>
          </w:tcPr>
          <w:p w14:paraId="0A32AE2C" w14:textId="77777777" w:rsidR="00D979F5" w:rsidRPr="00B93EBD" w:rsidRDefault="00D979F5" w:rsidP="00EE56B7">
            <w:pPr>
              <w:spacing w:line="276" w:lineRule="auto"/>
              <w:jc w:val="center"/>
              <w:rPr>
                <w:color w:val="000000"/>
                <w:sz w:val="22"/>
                <w:szCs w:val="22"/>
                <w:lang w:eastAsia="lv-LV"/>
              </w:rPr>
            </w:pPr>
          </w:p>
        </w:tc>
      </w:tr>
      <w:tr w:rsidR="00D979F5" w:rsidRPr="00B93EBD" w14:paraId="09C24D7A" w14:textId="77777777" w:rsidTr="002024E1">
        <w:trPr>
          <w:cantSplit/>
          <w:jc w:val="center"/>
        </w:trPr>
        <w:tc>
          <w:tcPr>
            <w:tcW w:w="853" w:type="dxa"/>
            <w:tcBorders>
              <w:top w:val="single" w:sz="4" w:space="0" w:color="auto"/>
              <w:left w:val="single" w:sz="4" w:space="0" w:color="auto"/>
              <w:bottom w:val="single" w:sz="4" w:space="0" w:color="auto"/>
              <w:right w:val="single" w:sz="4" w:space="0" w:color="auto"/>
            </w:tcBorders>
            <w:vAlign w:val="center"/>
          </w:tcPr>
          <w:p w14:paraId="0D7A926C" w14:textId="77777777" w:rsidR="00D979F5" w:rsidRPr="00B93EBD" w:rsidRDefault="00D979F5" w:rsidP="00EE56B7">
            <w:pPr>
              <w:pStyle w:val="ListParagraph"/>
              <w:numPr>
                <w:ilvl w:val="1"/>
                <w:numId w:val="32"/>
              </w:numPr>
              <w:spacing w:after="0" w:line="240" w:lineRule="auto"/>
              <w:rPr>
                <w:rFonts w:cs="Times New Roman"/>
                <w:color w:val="000000"/>
                <w:sz w:val="22"/>
                <w:lang w:eastAsia="lv-LV"/>
              </w:rPr>
            </w:pPr>
          </w:p>
        </w:tc>
        <w:tc>
          <w:tcPr>
            <w:tcW w:w="7147" w:type="dxa"/>
            <w:tcBorders>
              <w:top w:val="single" w:sz="4" w:space="0" w:color="auto"/>
              <w:left w:val="single" w:sz="4" w:space="0" w:color="auto"/>
              <w:bottom w:val="single" w:sz="4" w:space="0" w:color="auto"/>
              <w:right w:val="single" w:sz="4" w:space="0" w:color="auto"/>
            </w:tcBorders>
            <w:vAlign w:val="center"/>
            <w:hideMark/>
          </w:tcPr>
          <w:p w14:paraId="324FE31F" w14:textId="77777777" w:rsidR="00D979F5" w:rsidRPr="00B93EBD" w:rsidRDefault="00D979F5" w:rsidP="00EE56B7">
            <w:pPr>
              <w:spacing w:line="276" w:lineRule="auto"/>
              <w:rPr>
                <w:b/>
                <w:bCs/>
                <w:color w:val="000000"/>
                <w:sz w:val="22"/>
                <w:szCs w:val="22"/>
                <w:lang w:eastAsia="lv-LV"/>
              </w:rPr>
            </w:pPr>
            <w:r w:rsidRPr="00B93EBD">
              <w:rPr>
                <w:noProof/>
                <w:sz w:val="22"/>
                <w:szCs w:val="22"/>
              </w:rPr>
              <w:t>pašpatēriņa sadale/ auxiliary consumption compartment</w:t>
            </w:r>
          </w:p>
        </w:tc>
        <w:tc>
          <w:tcPr>
            <w:tcW w:w="2421" w:type="dxa"/>
            <w:tcBorders>
              <w:top w:val="single" w:sz="4" w:space="0" w:color="auto"/>
              <w:left w:val="nil"/>
              <w:bottom w:val="single" w:sz="4" w:space="0" w:color="auto"/>
              <w:right w:val="single" w:sz="4" w:space="0" w:color="auto"/>
            </w:tcBorders>
            <w:vAlign w:val="center"/>
            <w:hideMark/>
          </w:tcPr>
          <w:p w14:paraId="3DC8E458" w14:textId="77777777" w:rsidR="00D979F5" w:rsidRPr="00B93EBD" w:rsidRDefault="00D979F5" w:rsidP="00EE56B7">
            <w:pPr>
              <w:spacing w:line="276" w:lineRule="auto"/>
              <w:jc w:val="center"/>
              <w:rPr>
                <w:color w:val="000000"/>
                <w:sz w:val="22"/>
                <w:szCs w:val="22"/>
                <w:lang w:eastAsia="lv-LV"/>
              </w:rPr>
            </w:pPr>
            <w:r w:rsidRPr="00B93EBD">
              <w:rPr>
                <w:color w:val="000000"/>
                <w:sz w:val="22"/>
                <w:szCs w:val="22"/>
                <w:lang w:eastAsia="lv-LV"/>
              </w:rPr>
              <w:t>Jā/ Yes</w:t>
            </w:r>
          </w:p>
        </w:tc>
        <w:tc>
          <w:tcPr>
            <w:tcW w:w="2234" w:type="dxa"/>
            <w:tcBorders>
              <w:top w:val="single" w:sz="4" w:space="0" w:color="auto"/>
              <w:left w:val="nil"/>
              <w:bottom w:val="single" w:sz="4" w:space="0" w:color="auto"/>
              <w:right w:val="single" w:sz="4" w:space="0" w:color="auto"/>
            </w:tcBorders>
            <w:vAlign w:val="center"/>
          </w:tcPr>
          <w:p w14:paraId="5EECD3C4" w14:textId="77777777" w:rsidR="00D979F5" w:rsidRPr="00B93EBD" w:rsidRDefault="00D979F5" w:rsidP="00EE56B7">
            <w:pPr>
              <w:spacing w:line="276" w:lineRule="auto"/>
              <w:jc w:val="center"/>
              <w:rPr>
                <w:color w:val="000000"/>
                <w:sz w:val="22"/>
                <w:szCs w:val="22"/>
                <w:lang w:eastAsia="lv-LV"/>
              </w:rPr>
            </w:pPr>
          </w:p>
        </w:tc>
        <w:tc>
          <w:tcPr>
            <w:tcW w:w="926" w:type="dxa"/>
            <w:tcBorders>
              <w:top w:val="single" w:sz="4" w:space="0" w:color="auto"/>
              <w:left w:val="nil"/>
              <w:bottom w:val="single" w:sz="4" w:space="0" w:color="auto"/>
              <w:right w:val="single" w:sz="4" w:space="0" w:color="auto"/>
            </w:tcBorders>
            <w:vAlign w:val="center"/>
          </w:tcPr>
          <w:p w14:paraId="3E84F133" w14:textId="77777777" w:rsidR="00D979F5" w:rsidRPr="00B93EBD" w:rsidRDefault="00D979F5" w:rsidP="00EE56B7">
            <w:pPr>
              <w:spacing w:line="276" w:lineRule="auto"/>
              <w:jc w:val="center"/>
              <w:rPr>
                <w:color w:val="000000"/>
                <w:sz w:val="22"/>
                <w:szCs w:val="22"/>
                <w:lang w:eastAsia="lv-LV"/>
              </w:rPr>
            </w:pPr>
          </w:p>
        </w:tc>
        <w:tc>
          <w:tcPr>
            <w:tcW w:w="1087" w:type="dxa"/>
            <w:tcBorders>
              <w:top w:val="single" w:sz="4" w:space="0" w:color="auto"/>
              <w:left w:val="nil"/>
              <w:bottom w:val="single" w:sz="4" w:space="0" w:color="auto"/>
              <w:right w:val="single" w:sz="4" w:space="0" w:color="auto"/>
            </w:tcBorders>
            <w:vAlign w:val="center"/>
          </w:tcPr>
          <w:p w14:paraId="0D261A0E" w14:textId="77777777" w:rsidR="00D979F5" w:rsidRPr="00B93EBD" w:rsidRDefault="00D979F5" w:rsidP="00EE56B7">
            <w:pPr>
              <w:spacing w:line="276" w:lineRule="auto"/>
              <w:jc w:val="center"/>
              <w:rPr>
                <w:color w:val="000000"/>
                <w:sz w:val="22"/>
                <w:szCs w:val="22"/>
                <w:lang w:eastAsia="lv-LV"/>
              </w:rPr>
            </w:pPr>
          </w:p>
        </w:tc>
      </w:tr>
      <w:tr w:rsidR="00D979F5" w:rsidRPr="00B93EBD" w14:paraId="495D394D" w14:textId="77777777" w:rsidTr="002024E1">
        <w:trPr>
          <w:cantSplit/>
          <w:jc w:val="center"/>
        </w:trPr>
        <w:tc>
          <w:tcPr>
            <w:tcW w:w="853" w:type="dxa"/>
            <w:tcBorders>
              <w:top w:val="single" w:sz="4" w:space="0" w:color="auto"/>
              <w:left w:val="single" w:sz="4" w:space="0" w:color="auto"/>
              <w:bottom w:val="single" w:sz="4" w:space="0" w:color="auto"/>
              <w:right w:val="single" w:sz="4" w:space="0" w:color="auto"/>
            </w:tcBorders>
            <w:vAlign w:val="center"/>
          </w:tcPr>
          <w:p w14:paraId="7E22F23F" w14:textId="77777777" w:rsidR="00D979F5" w:rsidRPr="00B93EBD" w:rsidRDefault="00D979F5" w:rsidP="00EE56B7">
            <w:pPr>
              <w:pStyle w:val="ListParagraph"/>
              <w:numPr>
                <w:ilvl w:val="1"/>
                <w:numId w:val="32"/>
              </w:numPr>
              <w:spacing w:after="0" w:line="240" w:lineRule="auto"/>
              <w:rPr>
                <w:rFonts w:cs="Times New Roman"/>
                <w:color w:val="000000"/>
                <w:sz w:val="22"/>
                <w:lang w:eastAsia="lv-LV"/>
              </w:rPr>
            </w:pPr>
          </w:p>
        </w:tc>
        <w:tc>
          <w:tcPr>
            <w:tcW w:w="7147" w:type="dxa"/>
            <w:tcBorders>
              <w:top w:val="single" w:sz="4" w:space="0" w:color="auto"/>
              <w:left w:val="single" w:sz="4" w:space="0" w:color="auto"/>
              <w:bottom w:val="single" w:sz="4" w:space="0" w:color="auto"/>
              <w:right w:val="single" w:sz="4" w:space="0" w:color="auto"/>
            </w:tcBorders>
            <w:vAlign w:val="center"/>
            <w:hideMark/>
          </w:tcPr>
          <w:p w14:paraId="1DB44C2E" w14:textId="77777777" w:rsidR="00D979F5" w:rsidRPr="00B93EBD" w:rsidRDefault="00D979F5" w:rsidP="00EE56B7">
            <w:pPr>
              <w:spacing w:line="276" w:lineRule="auto"/>
              <w:rPr>
                <w:noProof/>
                <w:sz w:val="22"/>
                <w:szCs w:val="22"/>
              </w:rPr>
            </w:pPr>
            <w:r w:rsidRPr="00B93EBD">
              <w:rPr>
                <w:noProof/>
                <w:sz w:val="22"/>
                <w:szCs w:val="22"/>
              </w:rPr>
              <w:t>apsilde ar sadales telpā uzstāstādītu atsevišķu temperatūras devēju apsildes ieslēgšanai zemāk par +7</w:t>
            </w:r>
            <w:r w:rsidRPr="00B93EBD">
              <w:rPr>
                <w:sz w:val="22"/>
                <w:szCs w:val="22"/>
              </w:rPr>
              <w:t xml:space="preserve"> ºC/ heating with a separate temperature sensor installed in the distribution room for heating up to +7 ° C</w:t>
            </w:r>
          </w:p>
        </w:tc>
        <w:tc>
          <w:tcPr>
            <w:tcW w:w="2421" w:type="dxa"/>
            <w:tcBorders>
              <w:top w:val="single" w:sz="4" w:space="0" w:color="auto"/>
              <w:left w:val="nil"/>
              <w:bottom w:val="single" w:sz="4" w:space="0" w:color="auto"/>
              <w:right w:val="single" w:sz="4" w:space="0" w:color="auto"/>
            </w:tcBorders>
            <w:vAlign w:val="center"/>
            <w:hideMark/>
          </w:tcPr>
          <w:p w14:paraId="28DB4CC4" w14:textId="77777777" w:rsidR="00D979F5" w:rsidRPr="00B93EBD" w:rsidRDefault="00D979F5" w:rsidP="00EE56B7">
            <w:pPr>
              <w:spacing w:line="276" w:lineRule="auto"/>
              <w:jc w:val="center"/>
              <w:rPr>
                <w:color w:val="000000"/>
                <w:sz w:val="22"/>
                <w:szCs w:val="22"/>
                <w:lang w:eastAsia="lv-LV"/>
              </w:rPr>
            </w:pPr>
            <w:r w:rsidRPr="00B93EBD">
              <w:rPr>
                <w:color w:val="000000"/>
                <w:sz w:val="22"/>
                <w:szCs w:val="22"/>
                <w:lang w:eastAsia="lv-LV"/>
              </w:rPr>
              <w:t>Jā/ Yes</w:t>
            </w:r>
          </w:p>
        </w:tc>
        <w:tc>
          <w:tcPr>
            <w:tcW w:w="2234" w:type="dxa"/>
            <w:tcBorders>
              <w:top w:val="single" w:sz="4" w:space="0" w:color="auto"/>
              <w:left w:val="nil"/>
              <w:bottom w:val="single" w:sz="4" w:space="0" w:color="auto"/>
              <w:right w:val="single" w:sz="4" w:space="0" w:color="auto"/>
            </w:tcBorders>
            <w:vAlign w:val="center"/>
          </w:tcPr>
          <w:p w14:paraId="001CBCB2" w14:textId="77777777" w:rsidR="00D979F5" w:rsidRPr="00B93EBD" w:rsidRDefault="00D979F5" w:rsidP="00EE56B7">
            <w:pPr>
              <w:spacing w:line="276" w:lineRule="auto"/>
              <w:jc w:val="center"/>
              <w:rPr>
                <w:color w:val="000000"/>
                <w:sz w:val="22"/>
                <w:szCs w:val="22"/>
                <w:lang w:eastAsia="lv-LV"/>
              </w:rPr>
            </w:pPr>
          </w:p>
        </w:tc>
        <w:tc>
          <w:tcPr>
            <w:tcW w:w="926" w:type="dxa"/>
            <w:tcBorders>
              <w:top w:val="single" w:sz="4" w:space="0" w:color="auto"/>
              <w:left w:val="nil"/>
              <w:bottom w:val="single" w:sz="4" w:space="0" w:color="auto"/>
              <w:right w:val="single" w:sz="4" w:space="0" w:color="auto"/>
            </w:tcBorders>
            <w:vAlign w:val="center"/>
          </w:tcPr>
          <w:p w14:paraId="697FA2B2" w14:textId="77777777" w:rsidR="00D979F5" w:rsidRPr="00B93EBD" w:rsidRDefault="00D979F5" w:rsidP="00EE56B7">
            <w:pPr>
              <w:spacing w:line="276" w:lineRule="auto"/>
              <w:jc w:val="center"/>
              <w:rPr>
                <w:color w:val="000000"/>
                <w:sz w:val="22"/>
                <w:szCs w:val="22"/>
                <w:lang w:eastAsia="lv-LV"/>
              </w:rPr>
            </w:pPr>
          </w:p>
        </w:tc>
        <w:tc>
          <w:tcPr>
            <w:tcW w:w="1087" w:type="dxa"/>
            <w:tcBorders>
              <w:top w:val="single" w:sz="4" w:space="0" w:color="auto"/>
              <w:left w:val="nil"/>
              <w:bottom w:val="single" w:sz="4" w:space="0" w:color="auto"/>
              <w:right w:val="single" w:sz="4" w:space="0" w:color="auto"/>
            </w:tcBorders>
            <w:vAlign w:val="center"/>
          </w:tcPr>
          <w:p w14:paraId="6091830B" w14:textId="77777777" w:rsidR="00D979F5" w:rsidRPr="00B93EBD" w:rsidRDefault="00D979F5" w:rsidP="00EE56B7">
            <w:pPr>
              <w:spacing w:line="276" w:lineRule="auto"/>
              <w:jc w:val="center"/>
              <w:rPr>
                <w:color w:val="000000"/>
                <w:sz w:val="22"/>
                <w:szCs w:val="22"/>
                <w:lang w:eastAsia="lv-LV"/>
              </w:rPr>
            </w:pPr>
          </w:p>
        </w:tc>
      </w:tr>
      <w:tr w:rsidR="00D979F5" w:rsidRPr="00B93EBD" w14:paraId="29C9CF97" w14:textId="77777777" w:rsidTr="002024E1">
        <w:trPr>
          <w:cantSplit/>
          <w:jc w:val="center"/>
        </w:trPr>
        <w:tc>
          <w:tcPr>
            <w:tcW w:w="853" w:type="dxa"/>
            <w:tcBorders>
              <w:top w:val="single" w:sz="4" w:space="0" w:color="auto"/>
              <w:left w:val="single" w:sz="4" w:space="0" w:color="auto"/>
              <w:bottom w:val="single" w:sz="4" w:space="0" w:color="auto"/>
              <w:right w:val="single" w:sz="4" w:space="0" w:color="auto"/>
            </w:tcBorders>
            <w:vAlign w:val="center"/>
          </w:tcPr>
          <w:p w14:paraId="186C25ED" w14:textId="77777777" w:rsidR="00D979F5" w:rsidRPr="00B93EBD" w:rsidRDefault="00D979F5" w:rsidP="00EE56B7">
            <w:pPr>
              <w:pStyle w:val="ListParagraph"/>
              <w:numPr>
                <w:ilvl w:val="1"/>
                <w:numId w:val="32"/>
              </w:numPr>
              <w:spacing w:after="0" w:line="240" w:lineRule="auto"/>
              <w:rPr>
                <w:rFonts w:cs="Times New Roman"/>
                <w:color w:val="000000"/>
                <w:sz w:val="22"/>
                <w:lang w:eastAsia="lv-LV"/>
              </w:rPr>
            </w:pPr>
          </w:p>
        </w:tc>
        <w:tc>
          <w:tcPr>
            <w:tcW w:w="7147" w:type="dxa"/>
            <w:tcBorders>
              <w:top w:val="single" w:sz="4" w:space="0" w:color="auto"/>
              <w:left w:val="single" w:sz="4" w:space="0" w:color="auto"/>
              <w:bottom w:val="single" w:sz="4" w:space="0" w:color="auto"/>
              <w:right w:val="single" w:sz="4" w:space="0" w:color="auto"/>
            </w:tcBorders>
            <w:vAlign w:val="center"/>
            <w:hideMark/>
          </w:tcPr>
          <w:p w14:paraId="07F7BE9B" w14:textId="77777777" w:rsidR="00D979F5" w:rsidRPr="00B93EBD" w:rsidRDefault="00D979F5" w:rsidP="00EE56B7">
            <w:pPr>
              <w:pStyle w:val="Normaltabula"/>
              <w:spacing w:line="276" w:lineRule="auto"/>
              <w:rPr>
                <w:rFonts w:cs="Times New Roman"/>
                <w:b/>
                <w:bCs/>
                <w:color w:val="000000"/>
                <w:sz w:val="22"/>
                <w:lang w:eastAsia="en-US"/>
              </w:rPr>
            </w:pPr>
            <w:r w:rsidRPr="00B93EBD">
              <w:rPr>
                <w:rFonts w:cs="Times New Roman"/>
                <w:noProof/>
                <w:sz w:val="22"/>
                <w:lang w:eastAsia="en-US"/>
              </w:rPr>
              <w:t>strāvmaiņi uz zemsprieguma ievada no transformatora (elektroenerģijas kontroluzskaites ierīkošanai) / current transformers on main low voltage inlet from transformer (for electricity control mettering purposes)</w:t>
            </w:r>
          </w:p>
        </w:tc>
        <w:tc>
          <w:tcPr>
            <w:tcW w:w="2421" w:type="dxa"/>
            <w:tcBorders>
              <w:top w:val="single" w:sz="4" w:space="0" w:color="auto"/>
              <w:left w:val="nil"/>
              <w:bottom w:val="single" w:sz="4" w:space="0" w:color="auto"/>
              <w:right w:val="single" w:sz="4" w:space="0" w:color="auto"/>
            </w:tcBorders>
            <w:vAlign w:val="center"/>
            <w:hideMark/>
          </w:tcPr>
          <w:p w14:paraId="4657FB0D" w14:textId="77777777" w:rsidR="00D979F5" w:rsidRPr="00B93EBD" w:rsidRDefault="00D979F5" w:rsidP="00EE56B7">
            <w:pPr>
              <w:spacing w:line="276" w:lineRule="auto"/>
              <w:jc w:val="center"/>
              <w:rPr>
                <w:color w:val="000000"/>
                <w:sz w:val="22"/>
                <w:szCs w:val="22"/>
                <w:lang w:eastAsia="lv-LV"/>
              </w:rPr>
            </w:pPr>
            <w:r w:rsidRPr="00B93EBD">
              <w:rPr>
                <w:color w:val="000000"/>
                <w:sz w:val="22"/>
                <w:szCs w:val="22"/>
                <w:lang w:eastAsia="lv-LV"/>
              </w:rPr>
              <w:t>Jā/ Yes</w:t>
            </w:r>
          </w:p>
        </w:tc>
        <w:tc>
          <w:tcPr>
            <w:tcW w:w="2234" w:type="dxa"/>
            <w:tcBorders>
              <w:top w:val="single" w:sz="4" w:space="0" w:color="auto"/>
              <w:left w:val="nil"/>
              <w:bottom w:val="single" w:sz="4" w:space="0" w:color="auto"/>
              <w:right w:val="single" w:sz="4" w:space="0" w:color="auto"/>
            </w:tcBorders>
            <w:vAlign w:val="center"/>
          </w:tcPr>
          <w:p w14:paraId="38470B26" w14:textId="77777777" w:rsidR="00D979F5" w:rsidRPr="00B93EBD" w:rsidRDefault="00D979F5" w:rsidP="00EE56B7">
            <w:pPr>
              <w:spacing w:line="276" w:lineRule="auto"/>
              <w:jc w:val="center"/>
              <w:rPr>
                <w:color w:val="000000"/>
                <w:sz w:val="22"/>
                <w:szCs w:val="22"/>
                <w:lang w:eastAsia="lv-LV"/>
              </w:rPr>
            </w:pPr>
          </w:p>
        </w:tc>
        <w:tc>
          <w:tcPr>
            <w:tcW w:w="926" w:type="dxa"/>
            <w:tcBorders>
              <w:top w:val="single" w:sz="4" w:space="0" w:color="auto"/>
              <w:left w:val="nil"/>
              <w:bottom w:val="single" w:sz="4" w:space="0" w:color="auto"/>
              <w:right w:val="single" w:sz="4" w:space="0" w:color="auto"/>
            </w:tcBorders>
            <w:vAlign w:val="center"/>
          </w:tcPr>
          <w:p w14:paraId="18837A16" w14:textId="77777777" w:rsidR="00D979F5" w:rsidRPr="00B93EBD" w:rsidRDefault="00D979F5" w:rsidP="00EE56B7">
            <w:pPr>
              <w:spacing w:line="276" w:lineRule="auto"/>
              <w:jc w:val="center"/>
              <w:rPr>
                <w:color w:val="000000"/>
                <w:sz w:val="22"/>
                <w:szCs w:val="22"/>
                <w:lang w:eastAsia="lv-LV"/>
              </w:rPr>
            </w:pPr>
          </w:p>
        </w:tc>
        <w:tc>
          <w:tcPr>
            <w:tcW w:w="1087" w:type="dxa"/>
            <w:tcBorders>
              <w:top w:val="single" w:sz="4" w:space="0" w:color="auto"/>
              <w:left w:val="nil"/>
              <w:bottom w:val="single" w:sz="4" w:space="0" w:color="auto"/>
              <w:right w:val="single" w:sz="4" w:space="0" w:color="auto"/>
            </w:tcBorders>
            <w:vAlign w:val="center"/>
          </w:tcPr>
          <w:p w14:paraId="06EF6A33" w14:textId="77777777" w:rsidR="00D979F5" w:rsidRPr="00B93EBD" w:rsidRDefault="00D979F5" w:rsidP="00EE56B7">
            <w:pPr>
              <w:spacing w:line="276" w:lineRule="auto"/>
              <w:jc w:val="center"/>
              <w:rPr>
                <w:color w:val="000000"/>
                <w:sz w:val="22"/>
                <w:szCs w:val="22"/>
                <w:lang w:eastAsia="lv-LV"/>
              </w:rPr>
            </w:pPr>
          </w:p>
        </w:tc>
      </w:tr>
      <w:tr w:rsidR="00D979F5" w:rsidRPr="00B93EBD" w14:paraId="7D0ECA60" w14:textId="77777777" w:rsidTr="002024E1">
        <w:trPr>
          <w:cantSplit/>
          <w:jc w:val="center"/>
        </w:trPr>
        <w:tc>
          <w:tcPr>
            <w:tcW w:w="853" w:type="dxa"/>
            <w:tcBorders>
              <w:top w:val="single" w:sz="4" w:space="0" w:color="auto"/>
              <w:left w:val="single" w:sz="4" w:space="0" w:color="auto"/>
              <w:bottom w:val="single" w:sz="4" w:space="0" w:color="auto"/>
              <w:right w:val="single" w:sz="4" w:space="0" w:color="auto"/>
            </w:tcBorders>
            <w:vAlign w:val="center"/>
          </w:tcPr>
          <w:p w14:paraId="3E2D9C03" w14:textId="77777777" w:rsidR="00D979F5" w:rsidRPr="00B93EBD" w:rsidRDefault="00D979F5" w:rsidP="00EE56B7">
            <w:pPr>
              <w:pStyle w:val="ListParagraph"/>
              <w:numPr>
                <w:ilvl w:val="1"/>
                <w:numId w:val="32"/>
              </w:numPr>
              <w:spacing w:after="0" w:line="240" w:lineRule="auto"/>
              <w:rPr>
                <w:rFonts w:cs="Times New Roman"/>
                <w:color w:val="000000"/>
                <w:sz w:val="22"/>
                <w:lang w:eastAsia="lv-LV"/>
              </w:rPr>
            </w:pPr>
          </w:p>
        </w:tc>
        <w:tc>
          <w:tcPr>
            <w:tcW w:w="7147" w:type="dxa"/>
            <w:tcBorders>
              <w:top w:val="single" w:sz="4" w:space="0" w:color="auto"/>
              <w:left w:val="single" w:sz="4" w:space="0" w:color="auto"/>
              <w:bottom w:val="single" w:sz="4" w:space="0" w:color="auto"/>
              <w:right w:val="single" w:sz="4" w:space="0" w:color="auto"/>
            </w:tcBorders>
            <w:vAlign w:val="center"/>
            <w:hideMark/>
          </w:tcPr>
          <w:p w14:paraId="76C6F5DB" w14:textId="77777777" w:rsidR="00D979F5" w:rsidRPr="00B93EBD" w:rsidRDefault="00D979F5" w:rsidP="00EE56B7">
            <w:pPr>
              <w:keepNext/>
              <w:spacing w:line="276" w:lineRule="auto"/>
              <w:rPr>
                <w:noProof/>
                <w:sz w:val="22"/>
                <w:szCs w:val="22"/>
              </w:rPr>
            </w:pPr>
            <w:r w:rsidRPr="00B93EBD">
              <w:rPr>
                <w:noProof/>
                <w:sz w:val="22"/>
                <w:szCs w:val="22"/>
              </w:rPr>
              <w:t>elektroenerģijas uzskaites vadojums/ wiring for electricity mettering</w:t>
            </w:r>
          </w:p>
        </w:tc>
        <w:tc>
          <w:tcPr>
            <w:tcW w:w="2421" w:type="dxa"/>
            <w:tcBorders>
              <w:top w:val="single" w:sz="4" w:space="0" w:color="auto"/>
              <w:left w:val="nil"/>
              <w:bottom w:val="single" w:sz="4" w:space="0" w:color="auto"/>
              <w:right w:val="single" w:sz="4" w:space="0" w:color="auto"/>
            </w:tcBorders>
            <w:vAlign w:val="center"/>
            <w:hideMark/>
          </w:tcPr>
          <w:p w14:paraId="49D2B96F" w14:textId="77777777" w:rsidR="00D979F5" w:rsidRPr="00B93EBD" w:rsidRDefault="00D979F5" w:rsidP="00EE56B7">
            <w:pPr>
              <w:spacing w:line="276" w:lineRule="auto"/>
              <w:jc w:val="center"/>
              <w:rPr>
                <w:color w:val="000000"/>
                <w:sz w:val="22"/>
                <w:szCs w:val="22"/>
                <w:lang w:eastAsia="lv-LV"/>
              </w:rPr>
            </w:pPr>
            <w:r w:rsidRPr="00B93EBD">
              <w:rPr>
                <w:color w:val="000000"/>
                <w:sz w:val="22"/>
                <w:szCs w:val="22"/>
                <w:lang w:eastAsia="lv-LV"/>
              </w:rPr>
              <w:t>Jā/ Yes</w:t>
            </w:r>
          </w:p>
        </w:tc>
        <w:tc>
          <w:tcPr>
            <w:tcW w:w="2234" w:type="dxa"/>
            <w:tcBorders>
              <w:top w:val="single" w:sz="4" w:space="0" w:color="auto"/>
              <w:left w:val="nil"/>
              <w:bottom w:val="single" w:sz="4" w:space="0" w:color="auto"/>
              <w:right w:val="single" w:sz="4" w:space="0" w:color="auto"/>
            </w:tcBorders>
            <w:vAlign w:val="center"/>
          </w:tcPr>
          <w:p w14:paraId="3420C04D" w14:textId="77777777" w:rsidR="00D979F5" w:rsidRPr="00B93EBD" w:rsidRDefault="00D979F5" w:rsidP="00EE56B7">
            <w:pPr>
              <w:spacing w:line="276" w:lineRule="auto"/>
              <w:jc w:val="center"/>
              <w:rPr>
                <w:color w:val="000000"/>
                <w:sz w:val="22"/>
                <w:szCs w:val="22"/>
                <w:lang w:eastAsia="lv-LV"/>
              </w:rPr>
            </w:pPr>
          </w:p>
        </w:tc>
        <w:tc>
          <w:tcPr>
            <w:tcW w:w="926" w:type="dxa"/>
            <w:tcBorders>
              <w:top w:val="single" w:sz="4" w:space="0" w:color="auto"/>
              <w:left w:val="nil"/>
              <w:bottom w:val="single" w:sz="4" w:space="0" w:color="auto"/>
              <w:right w:val="single" w:sz="4" w:space="0" w:color="auto"/>
            </w:tcBorders>
            <w:vAlign w:val="center"/>
          </w:tcPr>
          <w:p w14:paraId="677E0FCE" w14:textId="77777777" w:rsidR="00D979F5" w:rsidRPr="00B93EBD" w:rsidRDefault="00D979F5" w:rsidP="00EE56B7">
            <w:pPr>
              <w:spacing w:line="276" w:lineRule="auto"/>
              <w:jc w:val="center"/>
              <w:rPr>
                <w:color w:val="000000"/>
                <w:sz w:val="22"/>
                <w:szCs w:val="22"/>
                <w:lang w:eastAsia="lv-LV"/>
              </w:rPr>
            </w:pPr>
          </w:p>
        </w:tc>
        <w:tc>
          <w:tcPr>
            <w:tcW w:w="1087" w:type="dxa"/>
            <w:tcBorders>
              <w:top w:val="single" w:sz="4" w:space="0" w:color="auto"/>
              <w:left w:val="nil"/>
              <w:bottom w:val="single" w:sz="4" w:space="0" w:color="auto"/>
              <w:right w:val="single" w:sz="4" w:space="0" w:color="auto"/>
            </w:tcBorders>
            <w:vAlign w:val="center"/>
          </w:tcPr>
          <w:p w14:paraId="6A3136C3" w14:textId="77777777" w:rsidR="00D979F5" w:rsidRPr="00B93EBD" w:rsidRDefault="00D979F5" w:rsidP="00EE56B7">
            <w:pPr>
              <w:spacing w:line="276" w:lineRule="auto"/>
              <w:jc w:val="center"/>
              <w:rPr>
                <w:color w:val="000000"/>
                <w:sz w:val="22"/>
                <w:szCs w:val="22"/>
                <w:lang w:eastAsia="lv-LV"/>
              </w:rPr>
            </w:pPr>
          </w:p>
        </w:tc>
      </w:tr>
      <w:tr w:rsidR="00D979F5" w:rsidRPr="00B93EBD" w14:paraId="2257BB1A" w14:textId="77777777" w:rsidTr="002024E1">
        <w:trPr>
          <w:cantSplit/>
          <w:jc w:val="center"/>
        </w:trPr>
        <w:tc>
          <w:tcPr>
            <w:tcW w:w="853" w:type="dxa"/>
            <w:tcBorders>
              <w:top w:val="single" w:sz="4" w:space="0" w:color="auto"/>
              <w:left w:val="single" w:sz="4" w:space="0" w:color="auto"/>
              <w:bottom w:val="single" w:sz="4" w:space="0" w:color="auto"/>
              <w:right w:val="single" w:sz="4" w:space="0" w:color="auto"/>
            </w:tcBorders>
            <w:vAlign w:val="center"/>
          </w:tcPr>
          <w:p w14:paraId="3B76C886" w14:textId="77777777" w:rsidR="00D979F5" w:rsidRPr="00B93EBD" w:rsidRDefault="00D979F5" w:rsidP="00EE56B7">
            <w:pPr>
              <w:pStyle w:val="ListParagraph"/>
              <w:numPr>
                <w:ilvl w:val="1"/>
                <w:numId w:val="32"/>
              </w:numPr>
              <w:spacing w:after="0" w:line="240" w:lineRule="auto"/>
              <w:rPr>
                <w:rFonts w:cs="Times New Roman"/>
                <w:color w:val="000000"/>
                <w:sz w:val="22"/>
                <w:lang w:eastAsia="lv-LV"/>
              </w:rPr>
            </w:pPr>
          </w:p>
        </w:tc>
        <w:tc>
          <w:tcPr>
            <w:tcW w:w="7147" w:type="dxa"/>
            <w:tcBorders>
              <w:top w:val="single" w:sz="4" w:space="0" w:color="auto"/>
              <w:left w:val="single" w:sz="4" w:space="0" w:color="auto"/>
              <w:bottom w:val="single" w:sz="4" w:space="0" w:color="auto"/>
              <w:right w:val="single" w:sz="4" w:space="0" w:color="auto"/>
            </w:tcBorders>
            <w:vAlign w:val="center"/>
            <w:hideMark/>
          </w:tcPr>
          <w:p w14:paraId="56F79C10" w14:textId="77777777" w:rsidR="00D979F5" w:rsidRPr="00B93EBD" w:rsidRDefault="00D979F5" w:rsidP="00EE56B7">
            <w:pPr>
              <w:spacing w:line="276" w:lineRule="auto"/>
              <w:rPr>
                <w:sz w:val="22"/>
                <w:szCs w:val="22"/>
              </w:rPr>
            </w:pPr>
            <w:r w:rsidRPr="00B93EBD">
              <w:rPr>
                <w:noProof/>
                <w:sz w:val="22"/>
                <w:szCs w:val="22"/>
              </w:rPr>
              <w:t>bulstkrūves zemējumu pievienošanai kopnēm/ bolts for earthing connections on low voltage busbars</w:t>
            </w:r>
          </w:p>
        </w:tc>
        <w:tc>
          <w:tcPr>
            <w:tcW w:w="2421" w:type="dxa"/>
            <w:tcBorders>
              <w:top w:val="single" w:sz="4" w:space="0" w:color="auto"/>
              <w:left w:val="nil"/>
              <w:bottom w:val="single" w:sz="4" w:space="0" w:color="auto"/>
              <w:right w:val="single" w:sz="4" w:space="0" w:color="auto"/>
            </w:tcBorders>
            <w:vAlign w:val="center"/>
            <w:hideMark/>
          </w:tcPr>
          <w:p w14:paraId="742AF46A" w14:textId="77777777" w:rsidR="00D979F5" w:rsidRPr="00B93EBD" w:rsidRDefault="00D979F5" w:rsidP="00EE56B7">
            <w:pPr>
              <w:spacing w:line="276" w:lineRule="auto"/>
              <w:jc w:val="center"/>
              <w:rPr>
                <w:color w:val="000000"/>
                <w:sz w:val="22"/>
                <w:szCs w:val="22"/>
                <w:lang w:eastAsia="lv-LV"/>
              </w:rPr>
            </w:pPr>
            <w:r w:rsidRPr="00B93EBD">
              <w:rPr>
                <w:color w:val="000000"/>
                <w:sz w:val="22"/>
                <w:szCs w:val="22"/>
                <w:lang w:eastAsia="lv-LV"/>
              </w:rPr>
              <w:t>Jā/ Yes</w:t>
            </w:r>
          </w:p>
        </w:tc>
        <w:tc>
          <w:tcPr>
            <w:tcW w:w="2234" w:type="dxa"/>
            <w:tcBorders>
              <w:top w:val="single" w:sz="4" w:space="0" w:color="auto"/>
              <w:left w:val="nil"/>
              <w:bottom w:val="single" w:sz="4" w:space="0" w:color="auto"/>
              <w:right w:val="single" w:sz="4" w:space="0" w:color="auto"/>
            </w:tcBorders>
            <w:vAlign w:val="center"/>
          </w:tcPr>
          <w:p w14:paraId="2EEF8836" w14:textId="77777777" w:rsidR="00D979F5" w:rsidRPr="00B93EBD" w:rsidRDefault="00D979F5" w:rsidP="00EE56B7">
            <w:pPr>
              <w:spacing w:line="276" w:lineRule="auto"/>
              <w:jc w:val="center"/>
              <w:rPr>
                <w:color w:val="000000"/>
                <w:sz w:val="22"/>
                <w:szCs w:val="22"/>
                <w:lang w:eastAsia="lv-LV"/>
              </w:rPr>
            </w:pPr>
          </w:p>
        </w:tc>
        <w:tc>
          <w:tcPr>
            <w:tcW w:w="926" w:type="dxa"/>
            <w:tcBorders>
              <w:top w:val="single" w:sz="4" w:space="0" w:color="auto"/>
              <w:left w:val="nil"/>
              <w:bottom w:val="single" w:sz="4" w:space="0" w:color="auto"/>
              <w:right w:val="single" w:sz="4" w:space="0" w:color="auto"/>
            </w:tcBorders>
            <w:vAlign w:val="center"/>
          </w:tcPr>
          <w:p w14:paraId="36494347" w14:textId="77777777" w:rsidR="00D979F5" w:rsidRPr="00B93EBD" w:rsidRDefault="00D979F5" w:rsidP="00EE56B7">
            <w:pPr>
              <w:spacing w:line="276" w:lineRule="auto"/>
              <w:jc w:val="center"/>
              <w:rPr>
                <w:color w:val="000000"/>
                <w:sz w:val="22"/>
                <w:szCs w:val="22"/>
                <w:lang w:eastAsia="lv-LV"/>
              </w:rPr>
            </w:pPr>
          </w:p>
        </w:tc>
        <w:tc>
          <w:tcPr>
            <w:tcW w:w="1087" w:type="dxa"/>
            <w:tcBorders>
              <w:top w:val="single" w:sz="4" w:space="0" w:color="auto"/>
              <w:left w:val="nil"/>
              <w:bottom w:val="single" w:sz="4" w:space="0" w:color="auto"/>
              <w:right w:val="single" w:sz="4" w:space="0" w:color="auto"/>
            </w:tcBorders>
            <w:vAlign w:val="center"/>
          </w:tcPr>
          <w:p w14:paraId="33A6D575" w14:textId="77777777" w:rsidR="00D979F5" w:rsidRPr="00B93EBD" w:rsidRDefault="00D979F5" w:rsidP="00EE56B7">
            <w:pPr>
              <w:spacing w:line="276" w:lineRule="auto"/>
              <w:jc w:val="center"/>
              <w:rPr>
                <w:color w:val="000000"/>
                <w:sz w:val="22"/>
                <w:szCs w:val="22"/>
                <w:lang w:eastAsia="lv-LV"/>
              </w:rPr>
            </w:pPr>
          </w:p>
        </w:tc>
      </w:tr>
      <w:tr w:rsidR="00D979F5" w:rsidRPr="00B93EBD" w14:paraId="43AF0E15" w14:textId="77777777" w:rsidTr="002024E1">
        <w:trPr>
          <w:cantSplit/>
          <w:jc w:val="center"/>
        </w:trPr>
        <w:tc>
          <w:tcPr>
            <w:tcW w:w="853" w:type="dxa"/>
            <w:tcBorders>
              <w:top w:val="single" w:sz="4" w:space="0" w:color="auto"/>
              <w:left w:val="single" w:sz="4" w:space="0" w:color="auto"/>
              <w:bottom w:val="single" w:sz="4" w:space="0" w:color="auto"/>
              <w:right w:val="single" w:sz="4" w:space="0" w:color="auto"/>
            </w:tcBorders>
            <w:vAlign w:val="center"/>
          </w:tcPr>
          <w:p w14:paraId="1AB1A6DE" w14:textId="77777777" w:rsidR="00D979F5" w:rsidRPr="00B93EBD" w:rsidRDefault="00D979F5" w:rsidP="00EE56B7">
            <w:pPr>
              <w:pStyle w:val="ListParagraph"/>
              <w:numPr>
                <w:ilvl w:val="1"/>
                <w:numId w:val="32"/>
              </w:numPr>
              <w:spacing w:after="0" w:line="240" w:lineRule="auto"/>
              <w:rPr>
                <w:rFonts w:cs="Times New Roman"/>
                <w:color w:val="000000"/>
                <w:sz w:val="22"/>
                <w:lang w:eastAsia="lv-LV"/>
              </w:rPr>
            </w:pPr>
          </w:p>
        </w:tc>
        <w:tc>
          <w:tcPr>
            <w:tcW w:w="7147" w:type="dxa"/>
            <w:tcBorders>
              <w:top w:val="single" w:sz="4" w:space="0" w:color="auto"/>
              <w:left w:val="single" w:sz="4" w:space="0" w:color="auto"/>
              <w:bottom w:val="single" w:sz="4" w:space="0" w:color="auto"/>
              <w:right w:val="single" w:sz="4" w:space="0" w:color="auto"/>
            </w:tcBorders>
            <w:vAlign w:val="center"/>
            <w:hideMark/>
          </w:tcPr>
          <w:p w14:paraId="2C5B64FF" w14:textId="77777777" w:rsidR="00D979F5" w:rsidRPr="00B93EBD" w:rsidRDefault="00D979F5" w:rsidP="00EE56B7">
            <w:pPr>
              <w:keepNext/>
              <w:spacing w:line="276" w:lineRule="auto"/>
              <w:rPr>
                <w:noProof/>
                <w:sz w:val="22"/>
                <w:szCs w:val="22"/>
              </w:rPr>
            </w:pPr>
            <w:r w:rsidRPr="00B93EBD">
              <w:rPr>
                <w:noProof/>
                <w:sz w:val="22"/>
                <w:szCs w:val="22"/>
              </w:rPr>
              <w:t>zemsprieguma pārsprieguma novadītāji uz zemsprieguma kopnēm (ja dalītas sekcijas, tad abās sekcijās)/ surge arresters on low voltage busbars( if separate buses- both buses</w:t>
            </w:r>
          </w:p>
        </w:tc>
        <w:tc>
          <w:tcPr>
            <w:tcW w:w="2421" w:type="dxa"/>
            <w:tcBorders>
              <w:top w:val="single" w:sz="4" w:space="0" w:color="auto"/>
              <w:left w:val="nil"/>
              <w:bottom w:val="single" w:sz="4" w:space="0" w:color="auto"/>
              <w:right w:val="single" w:sz="4" w:space="0" w:color="auto"/>
            </w:tcBorders>
            <w:vAlign w:val="center"/>
            <w:hideMark/>
          </w:tcPr>
          <w:p w14:paraId="493E5604" w14:textId="77777777" w:rsidR="00D979F5" w:rsidRPr="00B93EBD" w:rsidRDefault="00D979F5" w:rsidP="00EE56B7">
            <w:pPr>
              <w:spacing w:line="276" w:lineRule="auto"/>
              <w:jc w:val="center"/>
              <w:rPr>
                <w:color w:val="000000"/>
                <w:sz w:val="22"/>
                <w:szCs w:val="22"/>
                <w:lang w:eastAsia="lv-LV"/>
              </w:rPr>
            </w:pPr>
            <w:r w:rsidRPr="00B93EBD">
              <w:rPr>
                <w:color w:val="000000"/>
                <w:sz w:val="22"/>
                <w:szCs w:val="22"/>
                <w:lang w:eastAsia="lv-LV"/>
              </w:rPr>
              <w:t>Jā/ Yes</w:t>
            </w:r>
          </w:p>
        </w:tc>
        <w:tc>
          <w:tcPr>
            <w:tcW w:w="2234" w:type="dxa"/>
            <w:tcBorders>
              <w:top w:val="single" w:sz="4" w:space="0" w:color="auto"/>
              <w:left w:val="nil"/>
              <w:bottom w:val="single" w:sz="4" w:space="0" w:color="auto"/>
              <w:right w:val="single" w:sz="4" w:space="0" w:color="auto"/>
            </w:tcBorders>
            <w:vAlign w:val="center"/>
          </w:tcPr>
          <w:p w14:paraId="7776A6F3" w14:textId="77777777" w:rsidR="00D979F5" w:rsidRPr="00B93EBD" w:rsidRDefault="00D979F5" w:rsidP="00EE56B7">
            <w:pPr>
              <w:spacing w:line="276" w:lineRule="auto"/>
              <w:jc w:val="center"/>
              <w:rPr>
                <w:color w:val="000000"/>
                <w:sz w:val="22"/>
                <w:szCs w:val="22"/>
                <w:lang w:eastAsia="lv-LV"/>
              </w:rPr>
            </w:pPr>
          </w:p>
        </w:tc>
        <w:tc>
          <w:tcPr>
            <w:tcW w:w="926" w:type="dxa"/>
            <w:tcBorders>
              <w:top w:val="single" w:sz="4" w:space="0" w:color="auto"/>
              <w:left w:val="nil"/>
              <w:bottom w:val="single" w:sz="4" w:space="0" w:color="auto"/>
              <w:right w:val="single" w:sz="4" w:space="0" w:color="auto"/>
            </w:tcBorders>
            <w:vAlign w:val="center"/>
          </w:tcPr>
          <w:p w14:paraId="1DEFADC4" w14:textId="77777777" w:rsidR="00D979F5" w:rsidRPr="00B93EBD" w:rsidRDefault="00D979F5" w:rsidP="00EE56B7">
            <w:pPr>
              <w:spacing w:line="276" w:lineRule="auto"/>
              <w:jc w:val="center"/>
              <w:rPr>
                <w:color w:val="000000"/>
                <w:sz w:val="22"/>
                <w:szCs w:val="22"/>
                <w:lang w:eastAsia="lv-LV"/>
              </w:rPr>
            </w:pPr>
          </w:p>
        </w:tc>
        <w:tc>
          <w:tcPr>
            <w:tcW w:w="1087" w:type="dxa"/>
            <w:tcBorders>
              <w:top w:val="single" w:sz="4" w:space="0" w:color="auto"/>
              <w:left w:val="nil"/>
              <w:bottom w:val="single" w:sz="4" w:space="0" w:color="auto"/>
              <w:right w:val="single" w:sz="4" w:space="0" w:color="auto"/>
            </w:tcBorders>
            <w:vAlign w:val="center"/>
          </w:tcPr>
          <w:p w14:paraId="0EEA0ADA" w14:textId="77777777" w:rsidR="00D979F5" w:rsidRPr="00B93EBD" w:rsidRDefault="00D979F5" w:rsidP="00EE56B7">
            <w:pPr>
              <w:spacing w:line="276" w:lineRule="auto"/>
              <w:jc w:val="center"/>
              <w:rPr>
                <w:color w:val="000000"/>
                <w:sz w:val="22"/>
                <w:szCs w:val="22"/>
                <w:lang w:eastAsia="lv-LV"/>
              </w:rPr>
            </w:pPr>
          </w:p>
        </w:tc>
      </w:tr>
      <w:tr w:rsidR="00D979F5" w:rsidRPr="00B93EBD" w14:paraId="4679189F" w14:textId="77777777" w:rsidTr="002024E1">
        <w:trPr>
          <w:cantSplit/>
          <w:jc w:val="center"/>
        </w:trPr>
        <w:tc>
          <w:tcPr>
            <w:tcW w:w="853" w:type="dxa"/>
            <w:tcBorders>
              <w:top w:val="single" w:sz="4" w:space="0" w:color="auto"/>
              <w:left w:val="single" w:sz="4" w:space="0" w:color="auto"/>
              <w:bottom w:val="single" w:sz="4" w:space="0" w:color="auto"/>
              <w:right w:val="single" w:sz="4" w:space="0" w:color="auto"/>
            </w:tcBorders>
            <w:vAlign w:val="center"/>
          </w:tcPr>
          <w:p w14:paraId="2DBC2102" w14:textId="77777777" w:rsidR="00D979F5" w:rsidRPr="00B93EBD" w:rsidRDefault="00D979F5" w:rsidP="00EE56B7">
            <w:pPr>
              <w:pStyle w:val="ListParagraph"/>
              <w:numPr>
                <w:ilvl w:val="1"/>
                <w:numId w:val="32"/>
              </w:numPr>
              <w:spacing w:after="0" w:line="240" w:lineRule="auto"/>
              <w:rPr>
                <w:rFonts w:cs="Times New Roman"/>
                <w:color w:val="000000"/>
                <w:sz w:val="22"/>
                <w:lang w:eastAsia="lv-LV"/>
              </w:rPr>
            </w:pPr>
          </w:p>
        </w:tc>
        <w:tc>
          <w:tcPr>
            <w:tcW w:w="7147" w:type="dxa"/>
            <w:tcBorders>
              <w:top w:val="single" w:sz="4" w:space="0" w:color="auto"/>
              <w:left w:val="single" w:sz="4" w:space="0" w:color="auto"/>
              <w:bottom w:val="single" w:sz="4" w:space="0" w:color="auto"/>
              <w:right w:val="single" w:sz="4" w:space="0" w:color="auto"/>
            </w:tcBorders>
            <w:vAlign w:val="center"/>
            <w:hideMark/>
          </w:tcPr>
          <w:p w14:paraId="254B1A5A" w14:textId="77777777" w:rsidR="00D979F5" w:rsidRPr="00B93EBD" w:rsidRDefault="00D979F5" w:rsidP="00EE56B7">
            <w:pPr>
              <w:spacing w:line="276" w:lineRule="auto"/>
              <w:rPr>
                <w:b/>
                <w:bCs/>
                <w:color w:val="000000"/>
                <w:sz w:val="22"/>
                <w:szCs w:val="22"/>
                <w:lang w:eastAsia="lv-LV"/>
              </w:rPr>
            </w:pPr>
            <w:r w:rsidRPr="00B93EBD">
              <w:rPr>
                <w:noProof/>
                <w:sz w:val="22"/>
                <w:szCs w:val="22"/>
              </w:rPr>
              <w:t>zemsprieguma kopņu vairogi, brīdinošās barjeras transformatora nodalījumā/ low voltage busbar shields, warning barriers in transformer compartment</w:t>
            </w:r>
          </w:p>
        </w:tc>
        <w:tc>
          <w:tcPr>
            <w:tcW w:w="2421" w:type="dxa"/>
            <w:tcBorders>
              <w:top w:val="single" w:sz="4" w:space="0" w:color="auto"/>
              <w:left w:val="nil"/>
              <w:bottom w:val="single" w:sz="4" w:space="0" w:color="auto"/>
              <w:right w:val="single" w:sz="4" w:space="0" w:color="auto"/>
            </w:tcBorders>
            <w:vAlign w:val="center"/>
            <w:hideMark/>
          </w:tcPr>
          <w:p w14:paraId="4D3EB341" w14:textId="77777777" w:rsidR="00D979F5" w:rsidRPr="00B93EBD" w:rsidRDefault="00D979F5" w:rsidP="00EE56B7">
            <w:pPr>
              <w:spacing w:line="276" w:lineRule="auto"/>
              <w:jc w:val="center"/>
              <w:rPr>
                <w:color w:val="000000"/>
                <w:sz w:val="22"/>
                <w:szCs w:val="22"/>
                <w:lang w:eastAsia="lv-LV"/>
              </w:rPr>
            </w:pPr>
            <w:r w:rsidRPr="00B93EBD">
              <w:rPr>
                <w:color w:val="000000"/>
                <w:sz w:val="22"/>
                <w:szCs w:val="22"/>
                <w:lang w:eastAsia="lv-LV"/>
              </w:rPr>
              <w:t>Jā/ Yes</w:t>
            </w:r>
          </w:p>
        </w:tc>
        <w:tc>
          <w:tcPr>
            <w:tcW w:w="2234" w:type="dxa"/>
            <w:tcBorders>
              <w:top w:val="single" w:sz="4" w:space="0" w:color="auto"/>
              <w:left w:val="nil"/>
              <w:bottom w:val="single" w:sz="4" w:space="0" w:color="auto"/>
              <w:right w:val="single" w:sz="4" w:space="0" w:color="auto"/>
            </w:tcBorders>
            <w:vAlign w:val="center"/>
          </w:tcPr>
          <w:p w14:paraId="796FA62B" w14:textId="77777777" w:rsidR="00D979F5" w:rsidRPr="00B93EBD" w:rsidRDefault="00D979F5" w:rsidP="00EE56B7">
            <w:pPr>
              <w:spacing w:line="276" w:lineRule="auto"/>
              <w:jc w:val="center"/>
              <w:rPr>
                <w:color w:val="000000"/>
                <w:sz w:val="22"/>
                <w:szCs w:val="22"/>
                <w:lang w:eastAsia="lv-LV"/>
              </w:rPr>
            </w:pPr>
          </w:p>
        </w:tc>
        <w:tc>
          <w:tcPr>
            <w:tcW w:w="926" w:type="dxa"/>
            <w:tcBorders>
              <w:top w:val="single" w:sz="4" w:space="0" w:color="auto"/>
              <w:left w:val="nil"/>
              <w:bottom w:val="single" w:sz="4" w:space="0" w:color="auto"/>
              <w:right w:val="single" w:sz="4" w:space="0" w:color="auto"/>
            </w:tcBorders>
            <w:vAlign w:val="center"/>
          </w:tcPr>
          <w:p w14:paraId="4B46AC7E" w14:textId="77777777" w:rsidR="00D979F5" w:rsidRPr="00B93EBD" w:rsidRDefault="00D979F5" w:rsidP="00EE56B7">
            <w:pPr>
              <w:spacing w:line="276" w:lineRule="auto"/>
              <w:jc w:val="center"/>
              <w:rPr>
                <w:color w:val="000000"/>
                <w:sz w:val="22"/>
                <w:szCs w:val="22"/>
                <w:lang w:eastAsia="lv-LV"/>
              </w:rPr>
            </w:pPr>
          </w:p>
        </w:tc>
        <w:tc>
          <w:tcPr>
            <w:tcW w:w="1087" w:type="dxa"/>
            <w:tcBorders>
              <w:top w:val="single" w:sz="4" w:space="0" w:color="auto"/>
              <w:left w:val="nil"/>
              <w:bottom w:val="single" w:sz="4" w:space="0" w:color="auto"/>
              <w:right w:val="single" w:sz="4" w:space="0" w:color="auto"/>
            </w:tcBorders>
            <w:vAlign w:val="center"/>
          </w:tcPr>
          <w:p w14:paraId="715434C3" w14:textId="77777777" w:rsidR="00D979F5" w:rsidRPr="00B93EBD" w:rsidRDefault="00D979F5" w:rsidP="00EE56B7">
            <w:pPr>
              <w:spacing w:line="276" w:lineRule="auto"/>
              <w:jc w:val="center"/>
              <w:rPr>
                <w:color w:val="000000"/>
                <w:sz w:val="22"/>
                <w:szCs w:val="22"/>
                <w:lang w:eastAsia="lv-LV"/>
              </w:rPr>
            </w:pPr>
          </w:p>
        </w:tc>
      </w:tr>
      <w:tr w:rsidR="00D979F5" w:rsidRPr="00B93EBD" w14:paraId="7DB919D7" w14:textId="77777777" w:rsidTr="002024E1">
        <w:trPr>
          <w:cantSplit/>
          <w:jc w:val="center"/>
        </w:trPr>
        <w:tc>
          <w:tcPr>
            <w:tcW w:w="853" w:type="dxa"/>
            <w:tcBorders>
              <w:top w:val="single" w:sz="4" w:space="0" w:color="auto"/>
              <w:left w:val="single" w:sz="4" w:space="0" w:color="auto"/>
              <w:bottom w:val="single" w:sz="4" w:space="0" w:color="auto"/>
              <w:right w:val="single" w:sz="4" w:space="0" w:color="auto"/>
            </w:tcBorders>
            <w:vAlign w:val="center"/>
          </w:tcPr>
          <w:p w14:paraId="2EB2684D" w14:textId="77777777" w:rsidR="00D979F5" w:rsidRPr="00B93EBD" w:rsidRDefault="00D979F5" w:rsidP="00EE56B7">
            <w:pPr>
              <w:pStyle w:val="ListParagraph"/>
              <w:numPr>
                <w:ilvl w:val="1"/>
                <w:numId w:val="32"/>
              </w:numPr>
              <w:spacing w:after="0" w:line="240" w:lineRule="auto"/>
              <w:rPr>
                <w:rFonts w:cs="Times New Roman"/>
                <w:color w:val="000000"/>
                <w:sz w:val="22"/>
                <w:lang w:eastAsia="lv-LV"/>
              </w:rPr>
            </w:pPr>
          </w:p>
        </w:tc>
        <w:tc>
          <w:tcPr>
            <w:tcW w:w="7147" w:type="dxa"/>
            <w:tcBorders>
              <w:top w:val="single" w:sz="4" w:space="0" w:color="auto"/>
              <w:left w:val="single" w:sz="4" w:space="0" w:color="auto"/>
              <w:bottom w:val="single" w:sz="4" w:space="0" w:color="auto"/>
              <w:right w:val="single" w:sz="4" w:space="0" w:color="auto"/>
            </w:tcBorders>
            <w:vAlign w:val="center"/>
            <w:hideMark/>
          </w:tcPr>
          <w:p w14:paraId="0D5811F7" w14:textId="77777777" w:rsidR="00D979F5" w:rsidRPr="00B93EBD" w:rsidRDefault="00D979F5" w:rsidP="00EE56B7">
            <w:pPr>
              <w:spacing w:line="276" w:lineRule="auto"/>
              <w:rPr>
                <w:b/>
                <w:bCs/>
                <w:color w:val="000000"/>
                <w:sz w:val="22"/>
                <w:szCs w:val="22"/>
                <w:lang w:eastAsia="lv-LV"/>
              </w:rPr>
            </w:pPr>
            <w:r w:rsidRPr="00B93EBD">
              <w:rPr>
                <w:noProof/>
                <w:sz w:val="22"/>
                <w:szCs w:val="22"/>
              </w:rPr>
              <w:t>korpusa apstrāde, krāsojums/</w:t>
            </w:r>
            <w:r w:rsidRPr="00B93EBD">
              <w:rPr>
                <w:sz w:val="22"/>
                <w:szCs w:val="22"/>
              </w:rPr>
              <w:t xml:space="preserve"> </w:t>
            </w:r>
            <w:r w:rsidRPr="00B93EBD">
              <w:rPr>
                <w:noProof/>
                <w:sz w:val="22"/>
                <w:szCs w:val="22"/>
              </w:rPr>
              <w:t>enclosure processing, painting</w:t>
            </w:r>
          </w:p>
        </w:tc>
        <w:tc>
          <w:tcPr>
            <w:tcW w:w="2421" w:type="dxa"/>
            <w:tcBorders>
              <w:top w:val="single" w:sz="4" w:space="0" w:color="auto"/>
              <w:left w:val="nil"/>
              <w:bottom w:val="single" w:sz="4" w:space="0" w:color="auto"/>
              <w:right w:val="single" w:sz="4" w:space="0" w:color="auto"/>
            </w:tcBorders>
            <w:vAlign w:val="center"/>
            <w:hideMark/>
          </w:tcPr>
          <w:p w14:paraId="06B5E8DB" w14:textId="77777777" w:rsidR="00D979F5" w:rsidRPr="00B93EBD" w:rsidRDefault="00D979F5" w:rsidP="00EE56B7">
            <w:pPr>
              <w:spacing w:line="276" w:lineRule="auto"/>
              <w:jc w:val="center"/>
              <w:rPr>
                <w:color w:val="000000"/>
                <w:sz w:val="22"/>
                <w:szCs w:val="22"/>
                <w:lang w:eastAsia="lv-LV"/>
              </w:rPr>
            </w:pPr>
            <w:r w:rsidRPr="00B93EBD">
              <w:rPr>
                <w:color w:val="000000"/>
                <w:sz w:val="22"/>
                <w:szCs w:val="22"/>
                <w:lang w:eastAsia="lv-LV"/>
              </w:rPr>
              <w:t>Jā/ Yes</w:t>
            </w:r>
          </w:p>
        </w:tc>
        <w:tc>
          <w:tcPr>
            <w:tcW w:w="2234" w:type="dxa"/>
            <w:tcBorders>
              <w:top w:val="single" w:sz="4" w:space="0" w:color="auto"/>
              <w:left w:val="nil"/>
              <w:bottom w:val="single" w:sz="4" w:space="0" w:color="auto"/>
              <w:right w:val="single" w:sz="4" w:space="0" w:color="auto"/>
            </w:tcBorders>
            <w:vAlign w:val="center"/>
          </w:tcPr>
          <w:p w14:paraId="0BB2CEE9" w14:textId="77777777" w:rsidR="00D979F5" w:rsidRPr="00B93EBD" w:rsidRDefault="00D979F5" w:rsidP="00EE56B7">
            <w:pPr>
              <w:spacing w:line="276" w:lineRule="auto"/>
              <w:jc w:val="center"/>
              <w:rPr>
                <w:color w:val="000000"/>
                <w:sz w:val="22"/>
                <w:szCs w:val="22"/>
                <w:lang w:eastAsia="lv-LV"/>
              </w:rPr>
            </w:pPr>
          </w:p>
        </w:tc>
        <w:tc>
          <w:tcPr>
            <w:tcW w:w="926" w:type="dxa"/>
            <w:tcBorders>
              <w:top w:val="single" w:sz="4" w:space="0" w:color="auto"/>
              <w:left w:val="nil"/>
              <w:bottom w:val="single" w:sz="4" w:space="0" w:color="auto"/>
              <w:right w:val="single" w:sz="4" w:space="0" w:color="auto"/>
            </w:tcBorders>
            <w:vAlign w:val="center"/>
          </w:tcPr>
          <w:p w14:paraId="65B880B5" w14:textId="77777777" w:rsidR="00D979F5" w:rsidRPr="00B93EBD" w:rsidRDefault="00D979F5" w:rsidP="00EE56B7">
            <w:pPr>
              <w:spacing w:line="276" w:lineRule="auto"/>
              <w:jc w:val="center"/>
              <w:rPr>
                <w:color w:val="000000"/>
                <w:sz w:val="22"/>
                <w:szCs w:val="22"/>
                <w:lang w:eastAsia="lv-LV"/>
              </w:rPr>
            </w:pPr>
          </w:p>
        </w:tc>
        <w:tc>
          <w:tcPr>
            <w:tcW w:w="1087" w:type="dxa"/>
            <w:tcBorders>
              <w:top w:val="single" w:sz="4" w:space="0" w:color="auto"/>
              <w:left w:val="nil"/>
              <w:bottom w:val="single" w:sz="4" w:space="0" w:color="auto"/>
              <w:right w:val="single" w:sz="4" w:space="0" w:color="auto"/>
            </w:tcBorders>
            <w:vAlign w:val="center"/>
          </w:tcPr>
          <w:p w14:paraId="722E8534" w14:textId="77777777" w:rsidR="00D979F5" w:rsidRPr="00B93EBD" w:rsidRDefault="00D979F5" w:rsidP="00EE56B7">
            <w:pPr>
              <w:spacing w:line="276" w:lineRule="auto"/>
              <w:jc w:val="center"/>
              <w:rPr>
                <w:color w:val="000000"/>
                <w:sz w:val="22"/>
                <w:szCs w:val="22"/>
                <w:lang w:eastAsia="lv-LV"/>
              </w:rPr>
            </w:pPr>
          </w:p>
        </w:tc>
      </w:tr>
      <w:tr w:rsidR="00D979F5" w:rsidRPr="00B93EBD" w14:paraId="256FA2D2" w14:textId="77777777" w:rsidTr="002024E1">
        <w:trPr>
          <w:cantSplit/>
          <w:jc w:val="center"/>
        </w:trPr>
        <w:tc>
          <w:tcPr>
            <w:tcW w:w="853" w:type="dxa"/>
            <w:tcBorders>
              <w:top w:val="single" w:sz="4" w:space="0" w:color="auto"/>
              <w:left w:val="single" w:sz="4" w:space="0" w:color="auto"/>
              <w:bottom w:val="single" w:sz="4" w:space="0" w:color="auto"/>
              <w:right w:val="single" w:sz="4" w:space="0" w:color="auto"/>
            </w:tcBorders>
            <w:vAlign w:val="center"/>
          </w:tcPr>
          <w:p w14:paraId="41215A58" w14:textId="77777777" w:rsidR="00D979F5" w:rsidRPr="00B93EBD" w:rsidRDefault="00D979F5" w:rsidP="00EE56B7">
            <w:pPr>
              <w:pStyle w:val="ListParagraph"/>
              <w:numPr>
                <w:ilvl w:val="1"/>
                <w:numId w:val="32"/>
              </w:numPr>
              <w:spacing w:after="0" w:line="240" w:lineRule="auto"/>
              <w:rPr>
                <w:rFonts w:cs="Times New Roman"/>
                <w:color w:val="000000"/>
                <w:sz w:val="22"/>
                <w:lang w:eastAsia="lv-LV"/>
              </w:rPr>
            </w:pPr>
          </w:p>
        </w:tc>
        <w:tc>
          <w:tcPr>
            <w:tcW w:w="7147" w:type="dxa"/>
            <w:tcBorders>
              <w:top w:val="single" w:sz="4" w:space="0" w:color="auto"/>
              <w:left w:val="single" w:sz="4" w:space="0" w:color="auto"/>
              <w:bottom w:val="single" w:sz="4" w:space="0" w:color="auto"/>
              <w:right w:val="single" w:sz="4" w:space="0" w:color="auto"/>
            </w:tcBorders>
            <w:vAlign w:val="center"/>
            <w:hideMark/>
          </w:tcPr>
          <w:p w14:paraId="3793CAF2" w14:textId="77777777" w:rsidR="00D979F5" w:rsidRPr="00B93EBD" w:rsidRDefault="00D979F5" w:rsidP="00EE56B7">
            <w:pPr>
              <w:spacing w:line="276" w:lineRule="auto"/>
              <w:rPr>
                <w:b/>
                <w:bCs/>
                <w:color w:val="000000"/>
                <w:sz w:val="22"/>
                <w:szCs w:val="22"/>
                <w:lang w:eastAsia="lv-LV"/>
              </w:rPr>
            </w:pPr>
            <w:r w:rsidRPr="00B93EBD">
              <w:rPr>
                <w:noProof/>
                <w:sz w:val="22"/>
                <w:szCs w:val="22"/>
              </w:rPr>
              <w:t>zemsprieguma kabeļu stiprinājumi/ low voltage cable fastenings</w:t>
            </w:r>
          </w:p>
        </w:tc>
        <w:tc>
          <w:tcPr>
            <w:tcW w:w="2421" w:type="dxa"/>
            <w:tcBorders>
              <w:top w:val="single" w:sz="4" w:space="0" w:color="auto"/>
              <w:left w:val="nil"/>
              <w:bottom w:val="single" w:sz="4" w:space="0" w:color="auto"/>
              <w:right w:val="single" w:sz="4" w:space="0" w:color="auto"/>
            </w:tcBorders>
            <w:vAlign w:val="center"/>
            <w:hideMark/>
          </w:tcPr>
          <w:p w14:paraId="3BDD6BBF" w14:textId="77777777" w:rsidR="00D979F5" w:rsidRPr="00B93EBD" w:rsidRDefault="00D979F5" w:rsidP="00EE56B7">
            <w:pPr>
              <w:spacing w:line="276" w:lineRule="auto"/>
              <w:jc w:val="center"/>
              <w:rPr>
                <w:color w:val="000000"/>
                <w:sz w:val="22"/>
                <w:szCs w:val="22"/>
                <w:lang w:eastAsia="lv-LV"/>
              </w:rPr>
            </w:pPr>
            <w:r w:rsidRPr="00B93EBD">
              <w:rPr>
                <w:color w:val="000000"/>
                <w:sz w:val="22"/>
                <w:szCs w:val="22"/>
                <w:lang w:eastAsia="lv-LV"/>
              </w:rPr>
              <w:t>Jā/ Yes</w:t>
            </w:r>
          </w:p>
        </w:tc>
        <w:tc>
          <w:tcPr>
            <w:tcW w:w="2234" w:type="dxa"/>
            <w:tcBorders>
              <w:top w:val="single" w:sz="4" w:space="0" w:color="auto"/>
              <w:left w:val="nil"/>
              <w:bottom w:val="single" w:sz="4" w:space="0" w:color="auto"/>
              <w:right w:val="single" w:sz="4" w:space="0" w:color="auto"/>
            </w:tcBorders>
            <w:vAlign w:val="center"/>
          </w:tcPr>
          <w:p w14:paraId="387B6351" w14:textId="77777777" w:rsidR="00D979F5" w:rsidRPr="00B93EBD" w:rsidRDefault="00D979F5" w:rsidP="00EE56B7">
            <w:pPr>
              <w:spacing w:line="276" w:lineRule="auto"/>
              <w:jc w:val="center"/>
              <w:rPr>
                <w:color w:val="000000"/>
                <w:sz w:val="22"/>
                <w:szCs w:val="22"/>
                <w:lang w:eastAsia="lv-LV"/>
              </w:rPr>
            </w:pPr>
          </w:p>
        </w:tc>
        <w:tc>
          <w:tcPr>
            <w:tcW w:w="926" w:type="dxa"/>
            <w:tcBorders>
              <w:top w:val="single" w:sz="4" w:space="0" w:color="auto"/>
              <w:left w:val="nil"/>
              <w:bottom w:val="single" w:sz="4" w:space="0" w:color="auto"/>
              <w:right w:val="single" w:sz="4" w:space="0" w:color="auto"/>
            </w:tcBorders>
            <w:vAlign w:val="center"/>
          </w:tcPr>
          <w:p w14:paraId="709DE799" w14:textId="77777777" w:rsidR="00D979F5" w:rsidRPr="00B93EBD" w:rsidRDefault="00D979F5" w:rsidP="00EE56B7">
            <w:pPr>
              <w:spacing w:line="276" w:lineRule="auto"/>
              <w:jc w:val="center"/>
              <w:rPr>
                <w:color w:val="000000"/>
                <w:sz w:val="22"/>
                <w:szCs w:val="22"/>
                <w:lang w:eastAsia="lv-LV"/>
              </w:rPr>
            </w:pPr>
          </w:p>
        </w:tc>
        <w:tc>
          <w:tcPr>
            <w:tcW w:w="1087" w:type="dxa"/>
            <w:tcBorders>
              <w:top w:val="single" w:sz="4" w:space="0" w:color="auto"/>
              <w:left w:val="nil"/>
              <w:bottom w:val="single" w:sz="4" w:space="0" w:color="auto"/>
              <w:right w:val="single" w:sz="4" w:space="0" w:color="auto"/>
            </w:tcBorders>
            <w:vAlign w:val="center"/>
          </w:tcPr>
          <w:p w14:paraId="74CADC3A" w14:textId="77777777" w:rsidR="00D979F5" w:rsidRPr="00B93EBD" w:rsidRDefault="00D979F5" w:rsidP="00EE56B7">
            <w:pPr>
              <w:spacing w:line="276" w:lineRule="auto"/>
              <w:jc w:val="center"/>
              <w:rPr>
                <w:color w:val="000000"/>
                <w:sz w:val="22"/>
                <w:szCs w:val="22"/>
                <w:lang w:eastAsia="lv-LV"/>
              </w:rPr>
            </w:pPr>
          </w:p>
        </w:tc>
      </w:tr>
      <w:tr w:rsidR="00D979F5" w:rsidRPr="00B93EBD" w14:paraId="232FD76A" w14:textId="77777777" w:rsidTr="002024E1">
        <w:trPr>
          <w:cantSplit/>
          <w:jc w:val="center"/>
        </w:trPr>
        <w:tc>
          <w:tcPr>
            <w:tcW w:w="853" w:type="dxa"/>
            <w:tcBorders>
              <w:top w:val="single" w:sz="4" w:space="0" w:color="auto"/>
              <w:left w:val="single" w:sz="4" w:space="0" w:color="auto"/>
              <w:bottom w:val="single" w:sz="4" w:space="0" w:color="auto"/>
              <w:right w:val="single" w:sz="4" w:space="0" w:color="auto"/>
            </w:tcBorders>
            <w:vAlign w:val="center"/>
          </w:tcPr>
          <w:p w14:paraId="46C60E9B" w14:textId="77777777" w:rsidR="00D979F5" w:rsidRPr="00B93EBD" w:rsidRDefault="00D979F5" w:rsidP="00EE56B7">
            <w:pPr>
              <w:pStyle w:val="ListParagraph"/>
              <w:numPr>
                <w:ilvl w:val="1"/>
                <w:numId w:val="32"/>
              </w:numPr>
              <w:spacing w:after="0" w:line="240" w:lineRule="auto"/>
              <w:rPr>
                <w:rFonts w:cs="Times New Roman"/>
                <w:color w:val="000000"/>
                <w:sz w:val="22"/>
                <w:lang w:eastAsia="lv-LV"/>
              </w:rPr>
            </w:pPr>
          </w:p>
        </w:tc>
        <w:tc>
          <w:tcPr>
            <w:tcW w:w="7147" w:type="dxa"/>
            <w:tcBorders>
              <w:top w:val="single" w:sz="4" w:space="0" w:color="auto"/>
              <w:left w:val="single" w:sz="4" w:space="0" w:color="auto"/>
              <w:bottom w:val="single" w:sz="4" w:space="0" w:color="auto"/>
              <w:right w:val="single" w:sz="4" w:space="0" w:color="auto"/>
            </w:tcBorders>
            <w:vAlign w:val="center"/>
            <w:hideMark/>
          </w:tcPr>
          <w:p w14:paraId="372B329E" w14:textId="77777777" w:rsidR="00D979F5" w:rsidRPr="00B93EBD" w:rsidRDefault="00D979F5" w:rsidP="00EE56B7">
            <w:pPr>
              <w:keepNext/>
              <w:spacing w:line="276" w:lineRule="auto"/>
              <w:rPr>
                <w:noProof/>
                <w:sz w:val="22"/>
                <w:szCs w:val="22"/>
              </w:rPr>
            </w:pPr>
            <w:r w:rsidRPr="00B93EBD">
              <w:rPr>
                <w:noProof/>
                <w:sz w:val="22"/>
                <w:szCs w:val="22"/>
              </w:rPr>
              <w:t xml:space="preserve">stiprinājumi KTA korpusa un jumta celšanai ar 1. piegādi/ </w:t>
            </w:r>
          </w:p>
          <w:p w14:paraId="0F4196DE" w14:textId="77777777" w:rsidR="00D979F5" w:rsidRPr="00B93EBD" w:rsidRDefault="00D979F5" w:rsidP="00EE56B7">
            <w:pPr>
              <w:keepNext/>
              <w:spacing w:line="276" w:lineRule="auto"/>
              <w:rPr>
                <w:noProof/>
                <w:sz w:val="22"/>
                <w:szCs w:val="22"/>
              </w:rPr>
            </w:pPr>
            <w:r w:rsidRPr="00B93EBD">
              <w:rPr>
                <w:noProof/>
                <w:sz w:val="22"/>
                <w:szCs w:val="22"/>
              </w:rPr>
              <w:t>fastening elements for CTS enclosure and roof lifting with 1. delivery</w:t>
            </w:r>
          </w:p>
        </w:tc>
        <w:tc>
          <w:tcPr>
            <w:tcW w:w="2421" w:type="dxa"/>
            <w:tcBorders>
              <w:top w:val="single" w:sz="4" w:space="0" w:color="auto"/>
              <w:left w:val="nil"/>
              <w:bottom w:val="single" w:sz="4" w:space="0" w:color="auto"/>
              <w:right w:val="single" w:sz="4" w:space="0" w:color="auto"/>
            </w:tcBorders>
            <w:vAlign w:val="center"/>
            <w:hideMark/>
          </w:tcPr>
          <w:p w14:paraId="6245705A" w14:textId="77777777" w:rsidR="00D979F5" w:rsidRPr="00B93EBD" w:rsidRDefault="00D979F5" w:rsidP="00EE56B7">
            <w:pPr>
              <w:spacing w:line="276" w:lineRule="auto"/>
              <w:jc w:val="center"/>
              <w:rPr>
                <w:color w:val="000000"/>
                <w:sz w:val="22"/>
                <w:szCs w:val="22"/>
                <w:lang w:eastAsia="lv-LV"/>
              </w:rPr>
            </w:pPr>
            <w:r w:rsidRPr="00B93EBD">
              <w:rPr>
                <w:color w:val="000000"/>
                <w:sz w:val="22"/>
                <w:szCs w:val="22"/>
                <w:lang w:eastAsia="lv-LV"/>
              </w:rPr>
              <w:t>Jā/ Yes</w:t>
            </w:r>
          </w:p>
        </w:tc>
        <w:tc>
          <w:tcPr>
            <w:tcW w:w="2234" w:type="dxa"/>
            <w:tcBorders>
              <w:top w:val="single" w:sz="4" w:space="0" w:color="auto"/>
              <w:left w:val="nil"/>
              <w:bottom w:val="single" w:sz="4" w:space="0" w:color="auto"/>
              <w:right w:val="single" w:sz="4" w:space="0" w:color="auto"/>
            </w:tcBorders>
            <w:vAlign w:val="center"/>
          </w:tcPr>
          <w:p w14:paraId="1CF42542" w14:textId="77777777" w:rsidR="00D979F5" w:rsidRPr="00B93EBD" w:rsidRDefault="00D979F5" w:rsidP="00EE56B7">
            <w:pPr>
              <w:spacing w:line="276" w:lineRule="auto"/>
              <w:jc w:val="center"/>
              <w:rPr>
                <w:color w:val="000000"/>
                <w:sz w:val="22"/>
                <w:szCs w:val="22"/>
                <w:lang w:eastAsia="lv-LV"/>
              </w:rPr>
            </w:pPr>
          </w:p>
        </w:tc>
        <w:tc>
          <w:tcPr>
            <w:tcW w:w="926" w:type="dxa"/>
            <w:tcBorders>
              <w:top w:val="single" w:sz="4" w:space="0" w:color="auto"/>
              <w:left w:val="nil"/>
              <w:bottom w:val="single" w:sz="4" w:space="0" w:color="auto"/>
              <w:right w:val="single" w:sz="4" w:space="0" w:color="auto"/>
            </w:tcBorders>
            <w:vAlign w:val="center"/>
          </w:tcPr>
          <w:p w14:paraId="5D46126B" w14:textId="77777777" w:rsidR="00D979F5" w:rsidRPr="00B93EBD" w:rsidRDefault="00D979F5" w:rsidP="00EE56B7">
            <w:pPr>
              <w:spacing w:line="276" w:lineRule="auto"/>
              <w:jc w:val="center"/>
              <w:rPr>
                <w:color w:val="000000"/>
                <w:sz w:val="22"/>
                <w:szCs w:val="22"/>
                <w:lang w:eastAsia="lv-LV"/>
              </w:rPr>
            </w:pPr>
          </w:p>
        </w:tc>
        <w:tc>
          <w:tcPr>
            <w:tcW w:w="1087" w:type="dxa"/>
            <w:tcBorders>
              <w:top w:val="single" w:sz="4" w:space="0" w:color="auto"/>
              <w:left w:val="nil"/>
              <w:bottom w:val="single" w:sz="4" w:space="0" w:color="auto"/>
              <w:right w:val="single" w:sz="4" w:space="0" w:color="auto"/>
            </w:tcBorders>
            <w:vAlign w:val="center"/>
          </w:tcPr>
          <w:p w14:paraId="643D6A9C" w14:textId="77777777" w:rsidR="00D979F5" w:rsidRPr="00B93EBD" w:rsidRDefault="00D979F5" w:rsidP="00EE56B7">
            <w:pPr>
              <w:spacing w:line="276" w:lineRule="auto"/>
              <w:jc w:val="center"/>
              <w:rPr>
                <w:color w:val="000000"/>
                <w:sz w:val="22"/>
                <w:szCs w:val="22"/>
                <w:lang w:eastAsia="lv-LV"/>
              </w:rPr>
            </w:pPr>
          </w:p>
        </w:tc>
      </w:tr>
      <w:tr w:rsidR="00D979F5" w:rsidRPr="00B93EBD" w14:paraId="3505E641" w14:textId="77777777" w:rsidTr="002024E1">
        <w:trPr>
          <w:cantSplit/>
          <w:jc w:val="center"/>
        </w:trPr>
        <w:tc>
          <w:tcPr>
            <w:tcW w:w="853" w:type="dxa"/>
            <w:tcBorders>
              <w:top w:val="single" w:sz="4" w:space="0" w:color="auto"/>
              <w:left w:val="single" w:sz="4" w:space="0" w:color="auto"/>
              <w:bottom w:val="single" w:sz="4" w:space="0" w:color="auto"/>
              <w:right w:val="single" w:sz="4" w:space="0" w:color="auto"/>
            </w:tcBorders>
            <w:vAlign w:val="center"/>
          </w:tcPr>
          <w:p w14:paraId="7D67B0D5" w14:textId="77777777" w:rsidR="00D979F5" w:rsidRPr="00B93EBD" w:rsidRDefault="00D979F5" w:rsidP="00EE56B7">
            <w:pPr>
              <w:pStyle w:val="ListParagraph"/>
              <w:numPr>
                <w:ilvl w:val="1"/>
                <w:numId w:val="32"/>
              </w:numPr>
              <w:rPr>
                <w:rFonts w:cs="Times New Roman"/>
                <w:color w:val="000000"/>
                <w:sz w:val="22"/>
                <w:lang w:eastAsia="lv-LV"/>
              </w:rPr>
            </w:pPr>
          </w:p>
        </w:tc>
        <w:tc>
          <w:tcPr>
            <w:tcW w:w="7147" w:type="dxa"/>
            <w:tcBorders>
              <w:top w:val="single" w:sz="4" w:space="0" w:color="auto"/>
              <w:left w:val="single" w:sz="4" w:space="0" w:color="auto"/>
              <w:bottom w:val="single" w:sz="4" w:space="0" w:color="auto"/>
              <w:right w:val="single" w:sz="4" w:space="0" w:color="auto"/>
            </w:tcBorders>
            <w:vAlign w:val="center"/>
            <w:hideMark/>
          </w:tcPr>
          <w:p w14:paraId="0DF7C57B" w14:textId="77777777" w:rsidR="00D979F5" w:rsidRPr="00B93EBD" w:rsidRDefault="00D979F5" w:rsidP="00EE56B7">
            <w:pPr>
              <w:keepNext/>
              <w:spacing w:line="276" w:lineRule="auto"/>
              <w:rPr>
                <w:noProof/>
                <w:sz w:val="22"/>
                <w:szCs w:val="22"/>
              </w:rPr>
            </w:pPr>
            <w:r w:rsidRPr="00B93EBD">
              <w:rPr>
                <w:noProof/>
                <w:sz w:val="22"/>
                <w:szCs w:val="22"/>
              </w:rPr>
              <w:t xml:space="preserve">Visiem piegādāto KTA elementiem jābūt nomaināmiem neradot KTA konstrukcijas bojājumus vai neatgriezeniskas konstruktīvas izmaiņas. </w:t>
            </w:r>
          </w:p>
          <w:p w14:paraId="755FBAF3" w14:textId="77777777" w:rsidR="00D979F5" w:rsidRPr="00B93EBD" w:rsidRDefault="00D979F5" w:rsidP="00EE56B7">
            <w:pPr>
              <w:keepNext/>
              <w:spacing w:line="276" w:lineRule="auto"/>
              <w:rPr>
                <w:noProof/>
                <w:sz w:val="22"/>
                <w:szCs w:val="22"/>
              </w:rPr>
            </w:pPr>
            <w:r w:rsidRPr="00B93EBD">
              <w:rPr>
                <w:noProof/>
                <w:sz w:val="22"/>
                <w:szCs w:val="22"/>
              </w:rPr>
              <w:t xml:space="preserve">KTA ekspluatācijas remontiem jābūt paredzētiem ne biežāk kā 1 reizi 9 gados/ All components shall be interchangeable without making any demages on construction of CTS or irreversible constructive changes. </w:t>
            </w:r>
          </w:p>
          <w:p w14:paraId="7493F01D" w14:textId="77777777" w:rsidR="00D979F5" w:rsidRPr="00B93EBD" w:rsidRDefault="00D979F5" w:rsidP="00EE56B7">
            <w:pPr>
              <w:keepNext/>
              <w:spacing w:line="276" w:lineRule="auto"/>
              <w:rPr>
                <w:noProof/>
                <w:sz w:val="22"/>
                <w:szCs w:val="22"/>
              </w:rPr>
            </w:pPr>
            <w:r w:rsidRPr="00B93EBD">
              <w:rPr>
                <w:noProof/>
                <w:sz w:val="22"/>
                <w:szCs w:val="22"/>
              </w:rPr>
              <w:t>CTS shall be capable to operate without maintenence service for  9 years period</w:t>
            </w:r>
          </w:p>
        </w:tc>
        <w:tc>
          <w:tcPr>
            <w:tcW w:w="2421" w:type="dxa"/>
            <w:tcBorders>
              <w:top w:val="single" w:sz="4" w:space="0" w:color="auto"/>
              <w:left w:val="nil"/>
              <w:bottom w:val="single" w:sz="4" w:space="0" w:color="auto"/>
              <w:right w:val="single" w:sz="4" w:space="0" w:color="auto"/>
            </w:tcBorders>
            <w:vAlign w:val="center"/>
            <w:hideMark/>
          </w:tcPr>
          <w:p w14:paraId="6A6F81D8" w14:textId="77777777" w:rsidR="00D979F5" w:rsidRPr="00B93EBD" w:rsidRDefault="00D979F5" w:rsidP="00EE56B7">
            <w:pPr>
              <w:spacing w:line="276" w:lineRule="auto"/>
              <w:jc w:val="center"/>
              <w:rPr>
                <w:color w:val="000000"/>
                <w:sz w:val="22"/>
                <w:szCs w:val="22"/>
                <w:lang w:eastAsia="lv-LV"/>
              </w:rPr>
            </w:pPr>
            <w:r w:rsidRPr="00B93EBD">
              <w:rPr>
                <w:color w:val="000000"/>
                <w:sz w:val="22"/>
                <w:szCs w:val="22"/>
                <w:lang w:eastAsia="lv-LV"/>
              </w:rPr>
              <w:t>Jā/ Yes</w:t>
            </w:r>
          </w:p>
        </w:tc>
        <w:tc>
          <w:tcPr>
            <w:tcW w:w="2234" w:type="dxa"/>
            <w:tcBorders>
              <w:top w:val="single" w:sz="4" w:space="0" w:color="auto"/>
              <w:left w:val="nil"/>
              <w:bottom w:val="single" w:sz="4" w:space="0" w:color="auto"/>
              <w:right w:val="single" w:sz="4" w:space="0" w:color="auto"/>
            </w:tcBorders>
            <w:vAlign w:val="center"/>
          </w:tcPr>
          <w:p w14:paraId="52D5184E" w14:textId="77777777" w:rsidR="00D979F5" w:rsidRPr="00B93EBD" w:rsidRDefault="00D979F5" w:rsidP="00EE56B7">
            <w:pPr>
              <w:spacing w:line="276" w:lineRule="auto"/>
              <w:jc w:val="center"/>
              <w:rPr>
                <w:color w:val="000000"/>
                <w:sz w:val="22"/>
                <w:szCs w:val="22"/>
                <w:lang w:eastAsia="lv-LV"/>
              </w:rPr>
            </w:pPr>
          </w:p>
        </w:tc>
        <w:tc>
          <w:tcPr>
            <w:tcW w:w="926" w:type="dxa"/>
            <w:tcBorders>
              <w:top w:val="single" w:sz="4" w:space="0" w:color="auto"/>
              <w:left w:val="nil"/>
              <w:bottom w:val="single" w:sz="4" w:space="0" w:color="auto"/>
              <w:right w:val="single" w:sz="4" w:space="0" w:color="auto"/>
            </w:tcBorders>
            <w:vAlign w:val="center"/>
          </w:tcPr>
          <w:p w14:paraId="54124432" w14:textId="77777777" w:rsidR="00D979F5" w:rsidRPr="00B93EBD" w:rsidRDefault="00D979F5" w:rsidP="00EE56B7">
            <w:pPr>
              <w:spacing w:line="276" w:lineRule="auto"/>
              <w:jc w:val="center"/>
              <w:rPr>
                <w:color w:val="000000"/>
                <w:sz w:val="22"/>
                <w:szCs w:val="22"/>
                <w:lang w:eastAsia="lv-LV"/>
              </w:rPr>
            </w:pPr>
          </w:p>
        </w:tc>
        <w:tc>
          <w:tcPr>
            <w:tcW w:w="1087" w:type="dxa"/>
            <w:tcBorders>
              <w:top w:val="single" w:sz="4" w:space="0" w:color="auto"/>
              <w:left w:val="nil"/>
              <w:bottom w:val="single" w:sz="4" w:space="0" w:color="auto"/>
              <w:right w:val="single" w:sz="4" w:space="0" w:color="auto"/>
            </w:tcBorders>
            <w:vAlign w:val="center"/>
          </w:tcPr>
          <w:p w14:paraId="5BCF2687" w14:textId="77777777" w:rsidR="00D979F5" w:rsidRPr="00B93EBD" w:rsidRDefault="00D979F5" w:rsidP="00EE56B7">
            <w:pPr>
              <w:spacing w:line="276" w:lineRule="auto"/>
              <w:jc w:val="center"/>
              <w:rPr>
                <w:color w:val="000000"/>
                <w:sz w:val="22"/>
                <w:szCs w:val="22"/>
                <w:lang w:eastAsia="lv-LV"/>
              </w:rPr>
            </w:pPr>
          </w:p>
        </w:tc>
      </w:tr>
      <w:tr w:rsidR="00D979F5" w:rsidRPr="00B93EBD" w14:paraId="1802BB06" w14:textId="77777777" w:rsidTr="002024E1">
        <w:trPr>
          <w:cantSplit/>
          <w:jc w:val="center"/>
        </w:trPr>
        <w:tc>
          <w:tcPr>
            <w:tcW w:w="10421" w:type="dxa"/>
            <w:gridSpan w:val="3"/>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3E5F23F4" w14:textId="77777777" w:rsidR="00D979F5" w:rsidRPr="00B93EBD" w:rsidRDefault="00D979F5" w:rsidP="00EE56B7">
            <w:pPr>
              <w:pStyle w:val="ListParagraph"/>
              <w:spacing w:after="0" w:line="240" w:lineRule="auto"/>
              <w:ind w:left="0"/>
              <w:rPr>
                <w:rFonts w:cs="Times New Roman"/>
                <w:color w:val="000000"/>
                <w:sz w:val="22"/>
                <w:lang w:eastAsia="lv-LV"/>
              </w:rPr>
            </w:pPr>
            <w:r w:rsidRPr="00B93EBD">
              <w:rPr>
                <w:rFonts w:cs="Times New Roman"/>
                <w:b/>
                <w:bCs/>
                <w:color w:val="000000"/>
                <w:sz w:val="22"/>
                <w:lang w:eastAsia="lv-LV"/>
              </w:rPr>
              <w:t>Konstrukcija/ Construction</w:t>
            </w:r>
          </w:p>
        </w:tc>
        <w:tc>
          <w:tcPr>
            <w:tcW w:w="2234" w:type="dxa"/>
            <w:tcBorders>
              <w:top w:val="nil"/>
              <w:left w:val="nil"/>
              <w:bottom w:val="single" w:sz="4" w:space="0" w:color="auto"/>
              <w:right w:val="single" w:sz="4" w:space="0" w:color="auto"/>
            </w:tcBorders>
            <w:shd w:val="clear" w:color="auto" w:fill="D9D9D9" w:themeFill="background1" w:themeFillShade="D9"/>
            <w:vAlign w:val="center"/>
          </w:tcPr>
          <w:p w14:paraId="62F32766" w14:textId="77777777" w:rsidR="00D979F5" w:rsidRPr="00B93EBD" w:rsidRDefault="00D979F5" w:rsidP="00EE56B7">
            <w:pPr>
              <w:spacing w:line="276" w:lineRule="auto"/>
              <w:jc w:val="center"/>
              <w:rPr>
                <w:color w:val="000000"/>
                <w:sz w:val="22"/>
                <w:szCs w:val="22"/>
                <w:lang w:eastAsia="lv-LV"/>
              </w:rPr>
            </w:pPr>
          </w:p>
        </w:tc>
        <w:tc>
          <w:tcPr>
            <w:tcW w:w="926" w:type="dxa"/>
            <w:tcBorders>
              <w:top w:val="nil"/>
              <w:left w:val="nil"/>
              <w:bottom w:val="single" w:sz="4" w:space="0" w:color="auto"/>
              <w:right w:val="single" w:sz="4" w:space="0" w:color="auto"/>
            </w:tcBorders>
            <w:shd w:val="clear" w:color="auto" w:fill="D9D9D9" w:themeFill="background1" w:themeFillShade="D9"/>
            <w:vAlign w:val="center"/>
          </w:tcPr>
          <w:p w14:paraId="253B5324" w14:textId="77777777" w:rsidR="00D979F5" w:rsidRPr="00B93EBD" w:rsidRDefault="00D979F5" w:rsidP="00EE56B7">
            <w:pPr>
              <w:spacing w:line="276" w:lineRule="auto"/>
              <w:jc w:val="center"/>
              <w:rPr>
                <w:color w:val="000000"/>
                <w:sz w:val="22"/>
                <w:szCs w:val="22"/>
                <w:lang w:eastAsia="lv-LV"/>
              </w:rPr>
            </w:pPr>
          </w:p>
        </w:tc>
        <w:tc>
          <w:tcPr>
            <w:tcW w:w="1087" w:type="dxa"/>
            <w:tcBorders>
              <w:top w:val="nil"/>
              <w:left w:val="nil"/>
              <w:bottom w:val="single" w:sz="4" w:space="0" w:color="auto"/>
              <w:right w:val="single" w:sz="4" w:space="0" w:color="auto"/>
            </w:tcBorders>
            <w:shd w:val="clear" w:color="auto" w:fill="D9D9D9" w:themeFill="background1" w:themeFillShade="D9"/>
            <w:vAlign w:val="center"/>
          </w:tcPr>
          <w:p w14:paraId="6FF152CF" w14:textId="77777777" w:rsidR="00D979F5" w:rsidRPr="00B93EBD" w:rsidRDefault="00D979F5" w:rsidP="00EE56B7">
            <w:pPr>
              <w:spacing w:line="276" w:lineRule="auto"/>
              <w:jc w:val="center"/>
              <w:rPr>
                <w:color w:val="000000"/>
                <w:sz w:val="22"/>
                <w:szCs w:val="22"/>
                <w:lang w:eastAsia="lv-LV"/>
              </w:rPr>
            </w:pPr>
          </w:p>
        </w:tc>
      </w:tr>
      <w:tr w:rsidR="00D979F5" w:rsidRPr="00B93EBD" w14:paraId="1D18FEEE" w14:textId="77777777" w:rsidTr="002024E1">
        <w:trPr>
          <w:cantSplit/>
          <w:jc w:val="center"/>
        </w:trPr>
        <w:tc>
          <w:tcPr>
            <w:tcW w:w="853" w:type="dxa"/>
            <w:tcBorders>
              <w:top w:val="nil"/>
              <w:left w:val="single" w:sz="4" w:space="0" w:color="auto"/>
              <w:bottom w:val="single" w:sz="4" w:space="0" w:color="auto"/>
              <w:right w:val="single" w:sz="4" w:space="0" w:color="auto"/>
            </w:tcBorders>
            <w:vAlign w:val="center"/>
          </w:tcPr>
          <w:p w14:paraId="3BCD9758" w14:textId="77777777" w:rsidR="00D979F5" w:rsidRPr="00B93EBD" w:rsidRDefault="00D979F5" w:rsidP="00EE56B7">
            <w:pPr>
              <w:pStyle w:val="ListParagraph"/>
              <w:numPr>
                <w:ilvl w:val="0"/>
                <w:numId w:val="32"/>
              </w:numPr>
              <w:rPr>
                <w:rFonts w:cs="Times New Roman"/>
                <w:bCs/>
                <w:color w:val="000000"/>
                <w:sz w:val="22"/>
                <w:lang w:eastAsia="lv-LV"/>
              </w:rPr>
            </w:pPr>
          </w:p>
        </w:tc>
        <w:tc>
          <w:tcPr>
            <w:tcW w:w="7147" w:type="dxa"/>
            <w:tcBorders>
              <w:top w:val="nil"/>
              <w:left w:val="single" w:sz="4" w:space="0" w:color="auto"/>
              <w:bottom w:val="single" w:sz="4" w:space="0" w:color="auto"/>
              <w:right w:val="single" w:sz="4" w:space="0" w:color="auto"/>
            </w:tcBorders>
            <w:vAlign w:val="center"/>
            <w:hideMark/>
          </w:tcPr>
          <w:p w14:paraId="5933CD5B" w14:textId="77777777" w:rsidR="00D979F5" w:rsidRPr="00B93EBD" w:rsidRDefault="00D979F5" w:rsidP="00EE56B7">
            <w:pPr>
              <w:spacing w:line="276" w:lineRule="auto"/>
              <w:rPr>
                <w:b/>
                <w:bCs/>
                <w:color w:val="000000"/>
                <w:sz w:val="22"/>
                <w:szCs w:val="22"/>
                <w:lang w:eastAsia="lv-LV"/>
              </w:rPr>
            </w:pPr>
            <w:r w:rsidRPr="00B93EBD">
              <w:rPr>
                <w:noProof/>
                <w:sz w:val="22"/>
                <w:szCs w:val="22"/>
              </w:rPr>
              <w:t>KTA korpusam jābūt ar noceļamu jumtu, lai nodrošinātu KTA komplektējošo  iekārtu uzstādīšanu un nomaiņu. KTA korpusam jābūt uzstādītam uz gruntī iegremdējamas betona pamata daļas. Betona pamata daļa var būt gan atdalāma, gan neatdalāma no korpusa (savienojam, kabeļu ievadīšanas vietām jābūt blīvētam). Betona pamata daļas minimālais augstums (ierakšanas dziļums): 0.8 m. Uz pamata daļas jābūt atzīmētai ierakšanas dziļuma atzīmei/ The roof of enclosure shall be removable to ensure interchangeability of components. Enclosure (situated at ground level) shall be placed on concrete foundation (situated below ground lewel). Foundation can be seperable or not seperable from overground part of enclosure (junction, cable inputs shall be sealed). Concrete foundation minimal height (digging depth): 0.8 m. On foundation should be marked ground level.</w:t>
            </w:r>
          </w:p>
        </w:tc>
        <w:tc>
          <w:tcPr>
            <w:tcW w:w="2421" w:type="dxa"/>
            <w:tcBorders>
              <w:top w:val="nil"/>
              <w:left w:val="nil"/>
              <w:bottom w:val="single" w:sz="4" w:space="0" w:color="auto"/>
              <w:right w:val="single" w:sz="4" w:space="0" w:color="auto"/>
            </w:tcBorders>
            <w:vAlign w:val="center"/>
            <w:hideMark/>
          </w:tcPr>
          <w:p w14:paraId="3359F35A" w14:textId="77777777" w:rsidR="00D979F5" w:rsidRPr="00B93EBD" w:rsidRDefault="00D979F5" w:rsidP="00EE56B7">
            <w:pPr>
              <w:spacing w:line="276" w:lineRule="auto"/>
              <w:jc w:val="center"/>
              <w:rPr>
                <w:color w:val="000000"/>
                <w:sz w:val="22"/>
                <w:szCs w:val="22"/>
                <w:lang w:eastAsia="lv-LV"/>
              </w:rPr>
            </w:pPr>
            <w:r w:rsidRPr="00B93EBD">
              <w:rPr>
                <w:color w:val="000000"/>
                <w:sz w:val="22"/>
                <w:szCs w:val="22"/>
                <w:lang w:eastAsia="lv-LV"/>
              </w:rPr>
              <w:t>Jā/ Yes</w:t>
            </w:r>
          </w:p>
        </w:tc>
        <w:tc>
          <w:tcPr>
            <w:tcW w:w="2234" w:type="dxa"/>
            <w:tcBorders>
              <w:top w:val="nil"/>
              <w:left w:val="nil"/>
              <w:bottom w:val="single" w:sz="4" w:space="0" w:color="auto"/>
              <w:right w:val="single" w:sz="4" w:space="0" w:color="auto"/>
            </w:tcBorders>
            <w:vAlign w:val="center"/>
          </w:tcPr>
          <w:p w14:paraId="1CD98EA0" w14:textId="77777777" w:rsidR="00D979F5" w:rsidRPr="00B93EBD" w:rsidRDefault="00D979F5" w:rsidP="00EE56B7">
            <w:pPr>
              <w:spacing w:line="276" w:lineRule="auto"/>
              <w:jc w:val="center"/>
              <w:rPr>
                <w:color w:val="000000"/>
                <w:sz w:val="22"/>
                <w:szCs w:val="22"/>
                <w:lang w:eastAsia="lv-LV"/>
              </w:rPr>
            </w:pPr>
          </w:p>
        </w:tc>
        <w:tc>
          <w:tcPr>
            <w:tcW w:w="926" w:type="dxa"/>
            <w:tcBorders>
              <w:top w:val="nil"/>
              <w:left w:val="nil"/>
              <w:bottom w:val="single" w:sz="4" w:space="0" w:color="auto"/>
              <w:right w:val="single" w:sz="4" w:space="0" w:color="auto"/>
            </w:tcBorders>
            <w:vAlign w:val="center"/>
          </w:tcPr>
          <w:p w14:paraId="61415C2D" w14:textId="77777777" w:rsidR="00D979F5" w:rsidRPr="00B93EBD" w:rsidRDefault="00D979F5" w:rsidP="00EE56B7">
            <w:pPr>
              <w:spacing w:line="276" w:lineRule="auto"/>
              <w:jc w:val="center"/>
              <w:rPr>
                <w:color w:val="000000"/>
                <w:sz w:val="22"/>
                <w:szCs w:val="22"/>
                <w:lang w:eastAsia="lv-LV"/>
              </w:rPr>
            </w:pPr>
          </w:p>
        </w:tc>
        <w:tc>
          <w:tcPr>
            <w:tcW w:w="1087" w:type="dxa"/>
            <w:tcBorders>
              <w:top w:val="nil"/>
              <w:left w:val="nil"/>
              <w:bottom w:val="single" w:sz="4" w:space="0" w:color="auto"/>
              <w:right w:val="single" w:sz="4" w:space="0" w:color="auto"/>
            </w:tcBorders>
            <w:vAlign w:val="center"/>
          </w:tcPr>
          <w:p w14:paraId="237A1233" w14:textId="77777777" w:rsidR="00D979F5" w:rsidRPr="00B93EBD" w:rsidRDefault="00D979F5" w:rsidP="00EE56B7">
            <w:pPr>
              <w:spacing w:line="276" w:lineRule="auto"/>
              <w:jc w:val="center"/>
              <w:rPr>
                <w:color w:val="000000"/>
                <w:sz w:val="22"/>
                <w:szCs w:val="22"/>
                <w:lang w:eastAsia="lv-LV"/>
              </w:rPr>
            </w:pPr>
          </w:p>
        </w:tc>
      </w:tr>
      <w:tr w:rsidR="00D979F5" w:rsidRPr="00B93EBD" w14:paraId="48746336" w14:textId="77777777" w:rsidTr="002024E1">
        <w:trPr>
          <w:cantSplit/>
          <w:jc w:val="center"/>
        </w:trPr>
        <w:tc>
          <w:tcPr>
            <w:tcW w:w="853" w:type="dxa"/>
            <w:tcBorders>
              <w:top w:val="nil"/>
              <w:left w:val="single" w:sz="4" w:space="0" w:color="auto"/>
              <w:bottom w:val="single" w:sz="4" w:space="0" w:color="auto"/>
              <w:right w:val="single" w:sz="4" w:space="0" w:color="auto"/>
            </w:tcBorders>
            <w:vAlign w:val="center"/>
          </w:tcPr>
          <w:p w14:paraId="62F8A01D" w14:textId="77777777" w:rsidR="00D979F5" w:rsidRPr="00B93EBD" w:rsidRDefault="00D979F5" w:rsidP="00EE56B7">
            <w:pPr>
              <w:pStyle w:val="ListParagraph"/>
              <w:numPr>
                <w:ilvl w:val="0"/>
                <w:numId w:val="32"/>
              </w:numPr>
              <w:rPr>
                <w:rFonts w:cs="Times New Roman"/>
                <w:bCs/>
                <w:color w:val="000000"/>
                <w:sz w:val="22"/>
                <w:lang w:eastAsia="lv-LV"/>
              </w:rPr>
            </w:pPr>
          </w:p>
        </w:tc>
        <w:tc>
          <w:tcPr>
            <w:tcW w:w="7147" w:type="dxa"/>
            <w:tcBorders>
              <w:top w:val="nil"/>
              <w:left w:val="single" w:sz="4" w:space="0" w:color="auto"/>
              <w:bottom w:val="single" w:sz="4" w:space="0" w:color="auto"/>
              <w:right w:val="single" w:sz="4" w:space="0" w:color="auto"/>
            </w:tcBorders>
            <w:vAlign w:val="center"/>
            <w:hideMark/>
          </w:tcPr>
          <w:p w14:paraId="77236674" w14:textId="1CE4F0B5" w:rsidR="00D979F5" w:rsidRPr="00B93EBD" w:rsidRDefault="00D979F5" w:rsidP="00EE56B7">
            <w:pPr>
              <w:spacing w:line="276" w:lineRule="auto"/>
              <w:rPr>
                <w:color w:val="000000"/>
                <w:sz w:val="22"/>
                <w:szCs w:val="22"/>
                <w:lang w:eastAsia="lv-LV"/>
              </w:rPr>
            </w:pPr>
            <w:r w:rsidRPr="00B93EBD">
              <w:rPr>
                <w:sz w:val="22"/>
                <w:szCs w:val="22"/>
              </w:rPr>
              <w:t>Korpusā jābūt izveidotiem vismaz diviem atsevišķiem nodalījumiem: transformatora nodalījumam un sadales telpas nodalījumam</w:t>
            </w:r>
            <w:r w:rsidRPr="00B93EBD">
              <w:rPr>
                <w:noProof/>
                <w:sz w:val="22"/>
                <w:szCs w:val="22"/>
              </w:rPr>
              <w:t xml:space="preserve">- starpsienu </w:t>
            </w:r>
            <w:r w:rsidRPr="00B93EBD">
              <w:rPr>
                <w:sz w:val="22"/>
                <w:szCs w:val="22"/>
              </w:rPr>
              <w:t xml:space="preserve">ugunsreakcijas klase: atbilst A2-s1,d0 klasei pēc EN 13501-1 </w:t>
            </w:r>
            <w:r w:rsidR="006D1552">
              <w:rPr>
                <w:sz w:val="22"/>
                <w:szCs w:val="22"/>
              </w:rPr>
              <w:t xml:space="preserve">vai ekvivalents </w:t>
            </w:r>
            <w:r w:rsidRPr="00B93EBD">
              <w:rPr>
                <w:sz w:val="22"/>
                <w:szCs w:val="22"/>
              </w:rPr>
              <w:t>un LBN 201-07</w:t>
            </w:r>
            <w:r w:rsidR="006D1552">
              <w:rPr>
                <w:sz w:val="22"/>
                <w:szCs w:val="22"/>
              </w:rPr>
              <w:t xml:space="preserve"> vai ekvivalents </w:t>
            </w:r>
            <w:r w:rsidRPr="00B93EBD">
              <w:rPr>
                <w:sz w:val="22"/>
                <w:szCs w:val="22"/>
              </w:rPr>
              <w:t>. KTA jābūt nodrošinātai iespējai paplašināt sadales telpas nodalījuma izmērus (samazināt transformatora nodalījumu), mainot starpsienas novietojumu vai to neizbūvējot starp sadales telpu un neizmantoto transformatora nodalījumu, ja konkrēta pasūtījuma ietvaros tiek paredzēta mazākas jaudas (mazāka nekā KTA nominālā jauda) transformatora uzstādīšana vai transformatora uzstādīšana netiek paredzēta/ Enclosure should consist of at least two separate compartments: transformer compartment and switching compartment-</w:t>
            </w:r>
            <w:r w:rsidRPr="00B93EBD">
              <w:rPr>
                <w:noProof/>
                <w:sz w:val="22"/>
                <w:szCs w:val="22"/>
              </w:rPr>
              <w:t xml:space="preserve"> compartment wall  must comply fire reaction class</w:t>
            </w:r>
            <w:r w:rsidRPr="00B93EBD">
              <w:rPr>
                <w:sz w:val="22"/>
                <w:szCs w:val="22"/>
              </w:rPr>
              <w:t xml:space="preserve"> according A2-s1,d0 according class EN 13501-1 </w:t>
            </w:r>
            <w:r w:rsidR="006D1552">
              <w:rPr>
                <w:sz w:val="22"/>
                <w:szCs w:val="22"/>
              </w:rPr>
              <w:t xml:space="preserve">or equivalent </w:t>
            </w:r>
            <w:r w:rsidRPr="00B93EBD">
              <w:rPr>
                <w:sz w:val="22"/>
                <w:szCs w:val="22"/>
              </w:rPr>
              <w:t>and LBN 201-07</w:t>
            </w:r>
            <w:r w:rsidR="006D1552">
              <w:rPr>
                <w:sz w:val="22"/>
                <w:szCs w:val="22"/>
              </w:rPr>
              <w:t xml:space="preserve"> or equivalent</w:t>
            </w:r>
            <w:r w:rsidRPr="00B93EBD">
              <w:rPr>
                <w:sz w:val="22"/>
                <w:szCs w:val="22"/>
              </w:rPr>
              <w:t>. CTS should be ensured possibility to widen switching compartment length (reducing transformer compartment length) by changing location of seperating wall between switchgear and transformer compartment, if in specific order it is planned to install smaller power transformer (than nominal of CTS) or it is not planned to install transformer at all.</w:t>
            </w:r>
          </w:p>
        </w:tc>
        <w:tc>
          <w:tcPr>
            <w:tcW w:w="2421" w:type="dxa"/>
            <w:tcBorders>
              <w:top w:val="nil"/>
              <w:left w:val="nil"/>
              <w:bottom w:val="single" w:sz="4" w:space="0" w:color="auto"/>
              <w:right w:val="single" w:sz="4" w:space="0" w:color="auto"/>
            </w:tcBorders>
            <w:vAlign w:val="center"/>
            <w:hideMark/>
          </w:tcPr>
          <w:p w14:paraId="241E5BE4" w14:textId="77777777" w:rsidR="00D979F5" w:rsidRPr="00B93EBD" w:rsidRDefault="00D979F5" w:rsidP="00EE56B7">
            <w:pPr>
              <w:spacing w:line="276" w:lineRule="auto"/>
              <w:jc w:val="center"/>
              <w:rPr>
                <w:color w:val="000000"/>
                <w:sz w:val="22"/>
                <w:szCs w:val="22"/>
                <w:lang w:eastAsia="lv-LV"/>
              </w:rPr>
            </w:pPr>
            <w:r w:rsidRPr="00B93EBD">
              <w:rPr>
                <w:color w:val="000000"/>
                <w:sz w:val="22"/>
                <w:szCs w:val="22"/>
                <w:lang w:eastAsia="lv-LV"/>
              </w:rPr>
              <w:t>Jā/ Yes</w:t>
            </w:r>
          </w:p>
        </w:tc>
        <w:tc>
          <w:tcPr>
            <w:tcW w:w="2234" w:type="dxa"/>
            <w:tcBorders>
              <w:top w:val="nil"/>
              <w:left w:val="nil"/>
              <w:bottom w:val="single" w:sz="4" w:space="0" w:color="auto"/>
              <w:right w:val="single" w:sz="4" w:space="0" w:color="auto"/>
            </w:tcBorders>
            <w:vAlign w:val="center"/>
          </w:tcPr>
          <w:p w14:paraId="3BB7F519" w14:textId="77777777" w:rsidR="00D979F5" w:rsidRPr="00B93EBD" w:rsidRDefault="00D979F5" w:rsidP="00EE56B7">
            <w:pPr>
              <w:spacing w:line="276" w:lineRule="auto"/>
              <w:jc w:val="center"/>
              <w:rPr>
                <w:color w:val="000000"/>
                <w:sz w:val="22"/>
                <w:szCs w:val="22"/>
                <w:lang w:eastAsia="lv-LV"/>
              </w:rPr>
            </w:pPr>
          </w:p>
        </w:tc>
        <w:tc>
          <w:tcPr>
            <w:tcW w:w="926" w:type="dxa"/>
            <w:tcBorders>
              <w:top w:val="nil"/>
              <w:left w:val="nil"/>
              <w:bottom w:val="single" w:sz="4" w:space="0" w:color="auto"/>
              <w:right w:val="single" w:sz="4" w:space="0" w:color="auto"/>
            </w:tcBorders>
            <w:vAlign w:val="center"/>
          </w:tcPr>
          <w:p w14:paraId="1B428D8F" w14:textId="77777777" w:rsidR="00D979F5" w:rsidRPr="00B93EBD" w:rsidRDefault="00D979F5" w:rsidP="00EE56B7">
            <w:pPr>
              <w:spacing w:line="276" w:lineRule="auto"/>
              <w:jc w:val="center"/>
              <w:rPr>
                <w:color w:val="000000"/>
                <w:sz w:val="22"/>
                <w:szCs w:val="22"/>
                <w:lang w:eastAsia="lv-LV"/>
              </w:rPr>
            </w:pPr>
          </w:p>
        </w:tc>
        <w:tc>
          <w:tcPr>
            <w:tcW w:w="1087" w:type="dxa"/>
            <w:tcBorders>
              <w:top w:val="nil"/>
              <w:left w:val="nil"/>
              <w:bottom w:val="single" w:sz="4" w:space="0" w:color="auto"/>
              <w:right w:val="single" w:sz="4" w:space="0" w:color="auto"/>
            </w:tcBorders>
            <w:vAlign w:val="center"/>
          </w:tcPr>
          <w:p w14:paraId="633D79BE" w14:textId="77777777" w:rsidR="00D979F5" w:rsidRPr="00B93EBD" w:rsidRDefault="00D979F5" w:rsidP="00EE56B7">
            <w:pPr>
              <w:spacing w:line="276" w:lineRule="auto"/>
              <w:jc w:val="center"/>
              <w:rPr>
                <w:color w:val="000000"/>
                <w:sz w:val="22"/>
                <w:szCs w:val="22"/>
                <w:lang w:eastAsia="lv-LV"/>
              </w:rPr>
            </w:pPr>
          </w:p>
        </w:tc>
      </w:tr>
      <w:tr w:rsidR="00D979F5" w:rsidRPr="00B93EBD" w14:paraId="0680D279" w14:textId="77777777" w:rsidTr="002024E1">
        <w:trPr>
          <w:cantSplit/>
          <w:jc w:val="center"/>
        </w:trPr>
        <w:tc>
          <w:tcPr>
            <w:tcW w:w="853" w:type="dxa"/>
            <w:tcBorders>
              <w:top w:val="single" w:sz="4" w:space="0" w:color="auto"/>
              <w:left w:val="single" w:sz="4" w:space="0" w:color="auto"/>
              <w:bottom w:val="single" w:sz="4" w:space="0" w:color="auto"/>
              <w:right w:val="single" w:sz="4" w:space="0" w:color="auto"/>
            </w:tcBorders>
            <w:vAlign w:val="center"/>
          </w:tcPr>
          <w:p w14:paraId="340EEBC1" w14:textId="77777777" w:rsidR="00D979F5" w:rsidRPr="00B93EBD" w:rsidRDefault="00D979F5" w:rsidP="00EE56B7">
            <w:pPr>
              <w:pStyle w:val="ListParagraph"/>
              <w:numPr>
                <w:ilvl w:val="0"/>
                <w:numId w:val="32"/>
              </w:numPr>
              <w:spacing w:after="0" w:line="240" w:lineRule="auto"/>
              <w:rPr>
                <w:rFonts w:cs="Times New Roman"/>
                <w:color w:val="000000"/>
                <w:sz w:val="22"/>
                <w:lang w:eastAsia="lv-LV"/>
              </w:rPr>
            </w:pPr>
          </w:p>
        </w:tc>
        <w:tc>
          <w:tcPr>
            <w:tcW w:w="7147" w:type="dxa"/>
            <w:tcBorders>
              <w:top w:val="single" w:sz="4" w:space="0" w:color="auto"/>
              <w:left w:val="single" w:sz="4" w:space="0" w:color="auto"/>
              <w:bottom w:val="single" w:sz="4" w:space="0" w:color="auto"/>
              <w:right w:val="single" w:sz="4" w:space="0" w:color="auto"/>
            </w:tcBorders>
            <w:vAlign w:val="center"/>
            <w:hideMark/>
          </w:tcPr>
          <w:p w14:paraId="3B771C7C" w14:textId="11BB866D" w:rsidR="00D979F5" w:rsidRPr="00B93EBD" w:rsidRDefault="00D979F5" w:rsidP="00EE56B7">
            <w:pPr>
              <w:spacing w:line="276" w:lineRule="auto"/>
              <w:rPr>
                <w:noProof/>
                <w:sz w:val="22"/>
                <w:szCs w:val="22"/>
              </w:rPr>
            </w:pPr>
            <w:r w:rsidRPr="00B93EBD">
              <w:rPr>
                <w:noProof/>
                <w:sz w:val="22"/>
                <w:szCs w:val="22"/>
              </w:rPr>
              <w:t>Pamatnei jābūt izgatavotai no betona. Betona minimālā spiedes stiprība f</w:t>
            </w:r>
            <w:r w:rsidRPr="00B93EBD">
              <w:rPr>
                <w:noProof/>
                <w:sz w:val="22"/>
                <w:szCs w:val="22"/>
                <w:vertAlign w:val="subscript"/>
              </w:rPr>
              <w:t>ck</w:t>
            </w:r>
            <w:r w:rsidRPr="00B93EBD">
              <w:rPr>
                <w:noProof/>
                <w:sz w:val="22"/>
                <w:szCs w:val="22"/>
              </w:rPr>
              <w:t>=30 MPa, saskaņā ar EN 1992-1-1</w:t>
            </w:r>
            <w:r w:rsidR="006D1552">
              <w:rPr>
                <w:noProof/>
                <w:sz w:val="22"/>
                <w:szCs w:val="22"/>
              </w:rPr>
              <w:t xml:space="preserve"> vai ekvivalents</w:t>
            </w:r>
            <w:r w:rsidRPr="00B93EBD">
              <w:rPr>
                <w:noProof/>
                <w:sz w:val="22"/>
                <w:szCs w:val="22"/>
              </w:rPr>
              <w:t>/ Enclosure of CTS made of metal. Foundation in both cases shall be made of concrete. Minimal pressure strength of concrete f</w:t>
            </w:r>
            <w:r w:rsidRPr="00B93EBD">
              <w:rPr>
                <w:noProof/>
                <w:sz w:val="22"/>
                <w:szCs w:val="22"/>
                <w:vertAlign w:val="subscript"/>
              </w:rPr>
              <w:t>ck</w:t>
            </w:r>
            <w:r w:rsidRPr="00B93EBD">
              <w:rPr>
                <w:noProof/>
                <w:sz w:val="22"/>
                <w:szCs w:val="22"/>
              </w:rPr>
              <w:t xml:space="preserve">=30 MPa, in accordance with </w:t>
            </w:r>
            <w:r w:rsidR="006D1552">
              <w:rPr>
                <w:noProof/>
                <w:sz w:val="22"/>
                <w:szCs w:val="22"/>
              </w:rPr>
              <w:t xml:space="preserve">EN </w:t>
            </w:r>
            <w:r w:rsidRPr="00B93EBD">
              <w:rPr>
                <w:noProof/>
                <w:sz w:val="22"/>
                <w:szCs w:val="22"/>
              </w:rPr>
              <w:t>1992-1-1</w:t>
            </w:r>
            <w:r w:rsidR="006D1552">
              <w:rPr>
                <w:noProof/>
                <w:sz w:val="22"/>
                <w:szCs w:val="22"/>
              </w:rPr>
              <w:t xml:space="preserve"> or equivalent</w:t>
            </w:r>
          </w:p>
        </w:tc>
        <w:tc>
          <w:tcPr>
            <w:tcW w:w="2421" w:type="dxa"/>
            <w:tcBorders>
              <w:top w:val="single" w:sz="4" w:space="0" w:color="auto"/>
              <w:left w:val="nil"/>
              <w:bottom w:val="single" w:sz="4" w:space="0" w:color="auto"/>
              <w:right w:val="single" w:sz="4" w:space="0" w:color="auto"/>
            </w:tcBorders>
            <w:vAlign w:val="center"/>
            <w:hideMark/>
          </w:tcPr>
          <w:p w14:paraId="638CA4ED" w14:textId="77777777" w:rsidR="00D979F5" w:rsidRPr="00B93EBD" w:rsidRDefault="00D979F5" w:rsidP="00EE56B7">
            <w:pPr>
              <w:spacing w:line="276" w:lineRule="auto"/>
              <w:jc w:val="center"/>
              <w:rPr>
                <w:color w:val="000000"/>
                <w:sz w:val="22"/>
                <w:szCs w:val="22"/>
                <w:lang w:eastAsia="lv-LV"/>
              </w:rPr>
            </w:pPr>
            <w:r w:rsidRPr="00B93EBD">
              <w:rPr>
                <w:color w:val="000000"/>
                <w:sz w:val="22"/>
                <w:szCs w:val="22"/>
                <w:lang w:eastAsia="lv-LV"/>
              </w:rPr>
              <w:t>Jā/ Yes</w:t>
            </w:r>
          </w:p>
        </w:tc>
        <w:tc>
          <w:tcPr>
            <w:tcW w:w="2234" w:type="dxa"/>
            <w:tcBorders>
              <w:top w:val="single" w:sz="4" w:space="0" w:color="auto"/>
              <w:left w:val="nil"/>
              <w:bottom w:val="single" w:sz="4" w:space="0" w:color="auto"/>
              <w:right w:val="single" w:sz="4" w:space="0" w:color="auto"/>
            </w:tcBorders>
            <w:vAlign w:val="center"/>
          </w:tcPr>
          <w:p w14:paraId="259FF6CF" w14:textId="77777777" w:rsidR="00D979F5" w:rsidRPr="00B93EBD" w:rsidRDefault="00D979F5" w:rsidP="00EE56B7">
            <w:pPr>
              <w:spacing w:line="276" w:lineRule="auto"/>
              <w:jc w:val="center"/>
              <w:rPr>
                <w:color w:val="000000"/>
                <w:sz w:val="22"/>
                <w:szCs w:val="22"/>
                <w:lang w:eastAsia="lv-LV"/>
              </w:rPr>
            </w:pPr>
          </w:p>
        </w:tc>
        <w:tc>
          <w:tcPr>
            <w:tcW w:w="926" w:type="dxa"/>
            <w:tcBorders>
              <w:top w:val="single" w:sz="4" w:space="0" w:color="auto"/>
              <w:left w:val="nil"/>
              <w:bottom w:val="single" w:sz="4" w:space="0" w:color="auto"/>
              <w:right w:val="single" w:sz="4" w:space="0" w:color="auto"/>
            </w:tcBorders>
            <w:vAlign w:val="center"/>
          </w:tcPr>
          <w:p w14:paraId="04CC2D75" w14:textId="77777777" w:rsidR="00D979F5" w:rsidRPr="00B93EBD" w:rsidRDefault="00D979F5" w:rsidP="00EE56B7">
            <w:pPr>
              <w:spacing w:line="276" w:lineRule="auto"/>
              <w:jc w:val="center"/>
              <w:rPr>
                <w:color w:val="000000"/>
                <w:sz w:val="22"/>
                <w:szCs w:val="22"/>
                <w:lang w:eastAsia="lv-LV"/>
              </w:rPr>
            </w:pPr>
          </w:p>
        </w:tc>
        <w:tc>
          <w:tcPr>
            <w:tcW w:w="1087" w:type="dxa"/>
            <w:tcBorders>
              <w:top w:val="single" w:sz="4" w:space="0" w:color="auto"/>
              <w:left w:val="nil"/>
              <w:bottom w:val="single" w:sz="4" w:space="0" w:color="auto"/>
              <w:right w:val="single" w:sz="4" w:space="0" w:color="auto"/>
            </w:tcBorders>
            <w:vAlign w:val="center"/>
          </w:tcPr>
          <w:p w14:paraId="27F89535" w14:textId="77777777" w:rsidR="00D979F5" w:rsidRPr="00B93EBD" w:rsidRDefault="00D979F5" w:rsidP="00EE56B7">
            <w:pPr>
              <w:spacing w:line="276" w:lineRule="auto"/>
              <w:jc w:val="center"/>
              <w:rPr>
                <w:color w:val="000000"/>
                <w:sz w:val="22"/>
                <w:szCs w:val="22"/>
                <w:lang w:eastAsia="lv-LV"/>
              </w:rPr>
            </w:pPr>
          </w:p>
        </w:tc>
      </w:tr>
      <w:tr w:rsidR="00D979F5" w:rsidRPr="00B93EBD" w14:paraId="3D4CF9F8" w14:textId="77777777" w:rsidTr="002024E1">
        <w:trPr>
          <w:cantSplit/>
          <w:jc w:val="center"/>
        </w:trPr>
        <w:tc>
          <w:tcPr>
            <w:tcW w:w="853" w:type="dxa"/>
            <w:tcBorders>
              <w:top w:val="single" w:sz="4" w:space="0" w:color="auto"/>
              <w:left w:val="single" w:sz="4" w:space="0" w:color="auto"/>
              <w:bottom w:val="single" w:sz="4" w:space="0" w:color="auto"/>
              <w:right w:val="single" w:sz="4" w:space="0" w:color="auto"/>
            </w:tcBorders>
            <w:vAlign w:val="center"/>
          </w:tcPr>
          <w:p w14:paraId="1717129F" w14:textId="77777777" w:rsidR="00D979F5" w:rsidRPr="00B93EBD" w:rsidRDefault="00D979F5" w:rsidP="00EE56B7">
            <w:pPr>
              <w:pStyle w:val="ListParagraph"/>
              <w:numPr>
                <w:ilvl w:val="0"/>
                <w:numId w:val="32"/>
              </w:numPr>
              <w:spacing w:after="0" w:line="240" w:lineRule="auto"/>
              <w:rPr>
                <w:rFonts w:cs="Times New Roman"/>
                <w:color w:val="000000"/>
                <w:sz w:val="22"/>
                <w:lang w:eastAsia="lv-LV"/>
              </w:rPr>
            </w:pPr>
          </w:p>
        </w:tc>
        <w:tc>
          <w:tcPr>
            <w:tcW w:w="7147" w:type="dxa"/>
            <w:tcBorders>
              <w:top w:val="single" w:sz="4" w:space="0" w:color="auto"/>
              <w:left w:val="single" w:sz="4" w:space="0" w:color="auto"/>
              <w:bottom w:val="single" w:sz="4" w:space="0" w:color="auto"/>
              <w:right w:val="single" w:sz="4" w:space="0" w:color="auto"/>
            </w:tcBorders>
            <w:vAlign w:val="center"/>
            <w:hideMark/>
          </w:tcPr>
          <w:p w14:paraId="6B322D1C" w14:textId="3BE65CBA" w:rsidR="00D979F5" w:rsidRPr="00B93EBD" w:rsidRDefault="00D979F5" w:rsidP="00EE56B7">
            <w:pPr>
              <w:spacing w:line="276" w:lineRule="auto"/>
              <w:rPr>
                <w:noProof/>
                <w:sz w:val="22"/>
                <w:szCs w:val="22"/>
              </w:rPr>
            </w:pPr>
            <w:r w:rsidRPr="00B93EBD">
              <w:rPr>
                <w:noProof/>
                <w:sz w:val="22"/>
                <w:szCs w:val="22"/>
              </w:rPr>
              <w:t>KTA korpusa  klase: Class 20 (EN 62271-202</w:t>
            </w:r>
            <w:r w:rsidR="006D1552">
              <w:rPr>
                <w:noProof/>
                <w:sz w:val="22"/>
                <w:szCs w:val="22"/>
              </w:rPr>
              <w:t xml:space="preserve"> vai ekvivalents</w:t>
            </w:r>
            <w:r w:rsidRPr="00B93EBD">
              <w:rPr>
                <w:noProof/>
                <w:sz w:val="22"/>
                <w:szCs w:val="22"/>
              </w:rPr>
              <w:t>) (vai jānodrošina labāka ventilācijas spēja)/ Enclosure class: Class 20 (EN 62271-202</w:t>
            </w:r>
            <w:r w:rsidR="006D1552">
              <w:rPr>
                <w:noProof/>
                <w:sz w:val="22"/>
                <w:szCs w:val="22"/>
              </w:rPr>
              <w:t xml:space="preserve"> or equivalent</w:t>
            </w:r>
            <w:r w:rsidRPr="00B93EBD">
              <w:rPr>
                <w:noProof/>
                <w:sz w:val="22"/>
                <w:szCs w:val="22"/>
              </w:rPr>
              <w:t>) (or better aeration capacity)</w:t>
            </w:r>
          </w:p>
        </w:tc>
        <w:tc>
          <w:tcPr>
            <w:tcW w:w="2421" w:type="dxa"/>
            <w:tcBorders>
              <w:top w:val="single" w:sz="4" w:space="0" w:color="auto"/>
              <w:left w:val="nil"/>
              <w:bottom w:val="single" w:sz="4" w:space="0" w:color="auto"/>
              <w:right w:val="single" w:sz="4" w:space="0" w:color="auto"/>
            </w:tcBorders>
            <w:vAlign w:val="center"/>
            <w:hideMark/>
          </w:tcPr>
          <w:p w14:paraId="7EF972B8" w14:textId="77777777" w:rsidR="00D979F5" w:rsidRPr="00B93EBD" w:rsidRDefault="00D979F5" w:rsidP="00EE56B7">
            <w:pPr>
              <w:spacing w:line="276" w:lineRule="auto"/>
              <w:jc w:val="center"/>
              <w:rPr>
                <w:color w:val="000000"/>
                <w:sz w:val="22"/>
                <w:szCs w:val="22"/>
                <w:lang w:eastAsia="lv-LV"/>
              </w:rPr>
            </w:pPr>
            <w:r w:rsidRPr="00B93EBD">
              <w:rPr>
                <w:color w:val="000000"/>
                <w:sz w:val="22"/>
                <w:szCs w:val="22"/>
                <w:lang w:eastAsia="lv-LV"/>
              </w:rPr>
              <w:t>Jā/ Yes</w:t>
            </w:r>
          </w:p>
        </w:tc>
        <w:tc>
          <w:tcPr>
            <w:tcW w:w="2234" w:type="dxa"/>
            <w:tcBorders>
              <w:top w:val="single" w:sz="4" w:space="0" w:color="auto"/>
              <w:left w:val="nil"/>
              <w:bottom w:val="single" w:sz="4" w:space="0" w:color="auto"/>
              <w:right w:val="single" w:sz="4" w:space="0" w:color="auto"/>
            </w:tcBorders>
            <w:vAlign w:val="center"/>
          </w:tcPr>
          <w:p w14:paraId="42B2FE3F" w14:textId="77777777" w:rsidR="00D979F5" w:rsidRPr="00B93EBD" w:rsidRDefault="00D979F5" w:rsidP="00EE56B7">
            <w:pPr>
              <w:spacing w:line="276" w:lineRule="auto"/>
              <w:jc w:val="center"/>
              <w:rPr>
                <w:color w:val="000000"/>
                <w:sz w:val="22"/>
                <w:szCs w:val="22"/>
                <w:lang w:eastAsia="lv-LV"/>
              </w:rPr>
            </w:pPr>
          </w:p>
        </w:tc>
        <w:tc>
          <w:tcPr>
            <w:tcW w:w="926" w:type="dxa"/>
            <w:tcBorders>
              <w:top w:val="single" w:sz="4" w:space="0" w:color="auto"/>
              <w:left w:val="nil"/>
              <w:bottom w:val="single" w:sz="4" w:space="0" w:color="auto"/>
              <w:right w:val="single" w:sz="4" w:space="0" w:color="auto"/>
            </w:tcBorders>
            <w:vAlign w:val="center"/>
          </w:tcPr>
          <w:p w14:paraId="67D08509" w14:textId="77777777" w:rsidR="00D979F5" w:rsidRPr="00B93EBD" w:rsidRDefault="00D979F5" w:rsidP="00EE56B7">
            <w:pPr>
              <w:spacing w:line="276" w:lineRule="auto"/>
              <w:jc w:val="center"/>
              <w:rPr>
                <w:color w:val="000000"/>
                <w:sz w:val="22"/>
                <w:szCs w:val="22"/>
                <w:lang w:eastAsia="lv-LV"/>
              </w:rPr>
            </w:pPr>
          </w:p>
        </w:tc>
        <w:tc>
          <w:tcPr>
            <w:tcW w:w="1087" w:type="dxa"/>
            <w:tcBorders>
              <w:top w:val="single" w:sz="4" w:space="0" w:color="auto"/>
              <w:left w:val="nil"/>
              <w:bottom w:val="single" w:sz="4" w:space="0" w:color="auto"/>
              <w:right w:val="single" w:sz="4" w:space="0" w:color="auto"/>
            </w:tcBorders>
            <w:vAlign w:val="center"/>
          </w:tcPr>
          <w:p w14:paraId="458C956B" w14:textId="77777777" w:rsidR="00D979F5" w:rsidRPr="00B93EBD" w:rsidRDefault="00D979F5" w:rsidP="00EE56B7">
            <w:pPr>
              <w:spacing w:line="276" w:lineRule="auto"/>
              <w:jc w:val="center"/>
              <w:rPr>
                <w:color w:val="000000"/>
                <w:sz w:val="22"/>
                <w:szCs w:val="22"/>
                <w:lang w:eastAsia="lv-LV"/>
              </w:rPr>
            </w:pPr>
          </w:p>
        </w:tc>
      </w:tr>
      <w:tr w:rsidR="00D979F5" w:rsidRPr="00B93EBD" w14:paraId="0870D556" w14:textId="77777777" w:rsidTr="002024E1">
        <w:trPr>
          <w:cantSplit/>
          <w:jc w:val="center"/>
        </w:trPr>
        <w:tc>
          <w:tcPr>
            <w:tcW w:w="853" w:type="dxa"/>
            <w:tcBorders>
              <w:top w:val="single" w:sz="4" w:space="0" w:color="auto"/>
              <w:left w:val="single" w:sz="4" w:space="0" w:color="auto"/>
              <w:bottom w:val="single" w:sz="4" w:space="0" w:color="auto"/>
              <w:right w:val="single" w:sz="4" w:space="0" w:color="auto"/>
            </w:tcBorders>
            <w:vAlign w:val="center"/>
          </w:tcPr>
          <w:p w14:paraId="4D1E7F9A" w14:textId="77777777" w:rsidR="00D979F5" w:rsidRPr="00B93EBD" w:rsidRDefault="00D979F5" w:rsidP="00EE56B7">
            <w:pPr>
              <w:pStyle w:val="ListParagraph"/>
              <w:numPr>
                <w:ilvl w:val="0"/>
                <w:numId w:val="32"/>
              </w:numPr>
              <w:spacing w:after="0" w:line="240" w:lineRule="auto"/>
              <w:rPr>
                <w:rFonts w:cs="Times New Roman"/>
                <w:color w:val="000000"/>
                <w:sz w:val="22"/>
                <w:lang w:eastAsia="lv-LV"/>
              </w:rPr>
            </w:pPr>
          </w:p>
        </w:tc>
        <w:tc>
          <w:tcPr>
            <w:tcW w:w="7147" w:type="dxa"/>
            <w:tcBorders>
              <w:top w:val="single" w:sz="4" w:space="0" w:color="auto"/>
              <w:left w:val="single" w:sz="4" w:space="0" w:color="auto"/>
              <w:bottom w:val="single" w:sz="4" w:space="0" w:color="auto"/>
              <w:right w:val="single" w:sz="4" w:space="0" w:color="auto"/>
            </w:tcBorders>
            <w:vAlign w:val="center"/>
            <w:hideMark/>
          </w:tcPr>
          <w:p w14:paraId="26120EFD" w14:textId="77777777" w:rsidR="00D979F5" w:rsidRPr="00B93EBD" w:rsidRDefault="00D979F5" w:rsidP="00EE56B7">
            <w:pPr>
              <w:spacing w:line="276" w:lineRule="auto"/>
              <w:rPr>
                <w:noProof/>
                <w:sz w:val="22"/>
                <w:szCs w:val="22"/>
              </w:rPr>
            </w:pPr>
            <w:r w:rsidRPr="00B93EBD">
              <w:rPr>
                <w:noProof/>
                <w:sz w:val="22"/>
                <w:szCs w:val="22"/>
              </w:rPr>
              <w:t>Visiem KTA korpusa nodalījumiem no ārpuses (pie aizvērtām durvīm) jānodrošina vismaz IP43 aizsardzības klase/ Degree of protection for all CTS compartments at least IP43 (doors enclosed)</w:t>
            </w:r>
          </w:p>
        </w:tc>
        <w:tc>
          <w:tcPr>
            <w:tcW w:w="2421" w:type="dxa"/>
            <w:tcBorders>
              <w:top w:val="single" w:sz="4" w:space="0" w:color="auto"/>
              <w:left w:val="nil"/>
              <w:bottom w:val="single" w:sz="4" w:space="0" w:color="auto"/>
              <w:right w:val="single" w:sz="4" w:space="0" w:color="auto"/>
            </w:tcBorders>
            <w:vAlign w:val="center"/>
            <w:hideMark/>
          </w:tcPr>
          <w:p w14:paraId="1DD5C3CC" w14:textId="77777777" w:rsidR="00D979F5" w:rsidRPr="00B93EBD" w:rsidRDefault="00D979F5" w:rsidP="00EE56B7">
            <w:pPr>
              <w:spacing w:line="276" w:lineRule="auto"/>
              <w:jc w:val="center"/>
              <w:rPr>
                <w:color w:val="000000"/>
                <w:sz w:val="22"/>
                <w:szCs w:val="22"/>
                <w:lang w:eastAsia="lv-LV"/>
              </w:rPr>
            </w:pPr>
            <w:r w:rsidRPr="00B93EBD">
              <w:rPr>
                <w:color w:val="000000"/>
                <w:sz w:val="22"/>
                <w:szCs w:val="22"/>
                <w:lang w:eastAsia="lv-LV"/>
              </w:rPr>
              <w:t>Jā/ Yes</w:t>
            </w:r>
          </w:p>
        </w:tc>
        <w:tc>
          <w:tcPr>
            <w:tcW w:w="2234" w:type="dxa"/>
            <w:tcBorders>
              <w:top w:val="single" w:sz="4" w:space="0" w:color="auto"/>
              <w:left w:val="nil"/>
              <w:bottom w:val="single" w:sz="4" w:space="0" w:color="auto"/>
              <w:right w:val="single" w:sz="4" w:space="0" w:color="auto"/>
            </w:tcBorders>
            <w:vAlign w:val="center"/>
          </w:tcPr>
          <w:p w14:paraId="2CC53251" w14:textId="77777777" w:rsidR="00D979F5" w:rsidRPr="00B93EBD" w:rsidRDefault="00D979F5" w:rsidP="00EE56B7">
            <w:pPr>
              <w:spacing w:line="276" w:lineRule="auto"/>
              <w:jc w:val="center"/>
              <w:rPr>
                <w:color w:val="000000"/>
                <w:sz w:val="22"/>
                <w:szCs w:val="22"/>
                <w:lang w:eastAsia="lv-LV"/>
              </w:rPr>
            </w:pPr>
          </w:p>
        </w:tc>
        <w:tc>
          <w:tcPr>
            <w:tcW w:w="926" w:type="dxa"/>
            <w:tcBorders>
              <w:top w:val="single" w:sz="4" w:space="0" w:color="auto"/>
              <w:left w:val="nil"/>
              <w:bottom w:val="single" w:sz="4" w:space="0" w:color="auto"/>
              <w:right w:val="single" w:sz="4" w:space="0" w:color="auto"/>
            </w:tcBorders>
            <w:vAlign w:val="center"/>
          </w:tcPr>
          <w:p w14:paraId="242812A9" w14:textId="77777777" w:rsidR="00D979F5" w:rsidRPr="00B93EBD" w:rsidRDefault="00D979F5" w:rsidP="00EE56B7">
            <w:pPr>
              <w:spacing w:line="276" w:lineRule="auto"/>
              <w:jc w:val="center"/>
              <w:rPr>
                <w:color w:val="000000"/>
                <w:sz w:val="22"/>
                <w:szCs w:val="22"/>
                <w:lang w:eastAsia="lv-LV"/>
              </w:rPr>
            </w:pPr>
          </w:p>
        </w:tc>
        <w:tc>
          <w:tcPr>
            <w:tcW w:w="1087" w:type="dxa"/>
            <w:tcBorders>
              <w:top w:val="single" w:sz="4" w:space="0" w:color="auto"/>
              <w:left w:val="nil"/>
              <w:bottom w:val="single" w:sz="4" w:space="0" w:color="auto"/>
              <w:right w:val="single" w:sz="4" w:space="0" w:color="auto"/>
            </w:tcBorders>
            <w:vAlign w:val="center"/>
          </w:tcPr>
          <w:p w14:paraId="3060B0F1" w14:textId="77777777" w:rsidR="00D979F5" w:rsidRPr="00B93EBD" w:rsidRDefault="00D979F5" w:rsidP="00EE56B7">
            <w:pPr>
              <w:spacing w:line="276" w:lineRule="auto"/>
              <w:jc w:val="center"/>
              <w:rPr>
                <w:color w:val="000000"/>
                <w:sz w:val="22"/>
                <w:szCs w:val="22"/>
                <w:lang w:eastAsia="lv-LV"/>
              </w:rPr>
            </w:pPr>
          </w:p>
        </w:tc>
      </w:tr>
      <w:tr w:rsidR="00D979F5" w:rsidRPr="00B93EBD" w14:paraId="724BB26F" w14:textId="77777777" w:rsidTr="002024E1">
        <w:trPr>
          <w:cantSplit/>
          <w:jc w:val="center"/>
        </w:trPr>
        <w:tc>
          <w:tcPr>
            <w:tcW w:w="853" w:type="dxa"/>
            <w:tcBorders>
              <w:top w:val="single" w:sz="4" w:space="0" w:color="auto"/>
              <w:left w:val="single" w:sz="4" w:space="0" w:color="auto"/>
              <w:bottom w:val="single" w:sz="4" w:space="0" w:color="auto"/>
              <w:right w:val="single" w:sz="4" w:space="0" w:color="auto"/>
            </w:tcBorders>
            <w:vAlign w:val="center"/>
          </w:tcPr>
          <w:p w14:paraId="6BB4F82A" w14:textId="77777777" w:rsidR="00D979F5" w:rsidRPr="00B93EBD" w:rsidRDefault="00D979F5" w:rsidP="00EE56B7">
            <w:pPr>
              <w:pStyle w:val="ListParagraph"/>
              <w:numPr>
                <w:ilvl w:val="0"/>
                <w:numId w:val="32"/>
              </w:numPr>
              <w:spacing w:after="0" w:line="240" w:lineRule="auto"/>
              <w:rPr>
                <w:rFonts w:cs="Times New Roman"/>
                <w:color w:val="000000"/>
                <w:sz w:val="22"/>
                <w:lang w:eastAsia="lv-LV"/>
              </w:rPr>
            </w:pPr>
          </w:p>
        </w:tc>
        <w:tc>
          <w:tcPr>
            <w:tcW w:w="7147" w:type="dxa"/>
            <w:tcBorders>
              <w:top w:val="single" w:sz="4" w:space="0" w:color="auto"/>
              <w:left w:val="single" w:sz="4" w:space="0" w:color="auto"/>
              <w:bottom w:val="single" w:sz="4" w:space="0" w:color="auto"/>
              <w:right w:val="single" w:sz="4" w:space="0" w:color="auto"/>
            </w:tcBorders>
            <w:vAlign w:val="center"/>
            <w:hideMark/>
          </w:tcPr>
          <w:p w14:paraId="18A15EBE" w14:textId="77777777" w:rsidR="00D979F5" w:rsidRPr="00B93EBD" w:rsidRDefault="00D979F5" w:rsidP="00EE56B7">
            <w:pPr>
              <w:spacing w:line="276" w:lineRule="auto"/>
              <w:rPr>
                <w:noProof/>
                <w:sz w:val="22"/>
                <w:szCs w:val="22"/>
              </w:rPr>
            </w:pPr>
            <w:r w:rsidRPr="00B93EBD">
              <w:rPr>
                <w:noProof/>
                <w:sz w:val="22"/>
                <w:szCs w:val="22"/>
              </w:rPr>
              <w:t>Korpusa minimālā ugunsizturības klase: REI60/ CTS enclosure resistance to fire must be at least REI60</w:t>
            </w:r>
          </w:p>
        </w:tc>
        <w:tc>
          <w:tcPr>
            <w:tcW w:w="2421" w:type="dxa"/>
            <w:tcBorders>
              <w:top w:val="single" w:sz="4" w:space="0" w:color="auto"/>
              <w:left w:val="nil"/>
              <w:bottom w:val="single" w:sz="4" w:space="0" w:color="auto"/>
              <w:right w:val="single" w:sz="4" w:space="0" w:color="auto"/>
            </w:tcBorders>
            <w:vAlign w:val="center"/>
            <w:hideMark/>
          </w:tcPr>
          <w:p w14:paraId="01BC5FB1" w14:textId="77777777" w:rsidR="00D979F5" w:rsidRPr="00B93EBD" w:rsidRDefault="00D979F5" w:rsidP="00EE56B7">
            <w:pPr>
              <w:spacing w:line="276" w:lineRule="auto"/>
              <w:jc w:val="center"/>
              <w:rPr>
                <w:color w:val="000000"/>
                <w:sz w:val="22"/>
                <w:szCs w:val="22"/>
                <w:lang w:eastAsia="lv-LV"/>
              </w:rPr>
            </w:pPr>
            <w:r w:rsidRPr="00B93EBD">
              <w:rPr>
                <w:color w:val="000000"/>
                <w:sz w:val="22"/>
                <w:szCs w:val="22"/>
                <w:lang w:eastAsia="lv-LV"/>
              </w:rPr>
              <w:t>Jā/ Yes</w:t>
            </w:r>
          </w:p>
        </w:tc>
        <w:tc>
          <w:tcPr>
            <w:tcW w:w="2234" w:type="dxa"/>
            <w:tcBorders>
              <w:top w:val="single" w:sz="4" w:space="0" w:color="auto"/>
              <w:left w:val="nil"/>
              <w:bottom w:val="single" w:sz="4" w:space="0" w:color="auto"/>
              <w:right w:val="single" w:sz="4" w:space="0" w:color="auto"/>
            </w:tcBorders>
            <w:vAlign w:val="center"/>
          </w:tcPr>
          <w:p w14:paraId="32AFB369" w14:textId="77777777" w:rsidR="00D979F5" w:rsidRPr="00B93EBD" w:rsidRDefault="00D979F5" w:rsidP="00EE56B7">
            <w:pPr>
              <w:spacing w:line="276" w:lineRule="auto"/>
              <w:jc w:val="center"/>
              <w:rPr>
                <w:color w:val="000000"/>
                <w:sz w:val="22"/>
                <w:szCs w:val="22"/>
                <w:lang w:eastAsia="lv-LV"/>
              </w:rPr>
            </w:pPr>
          </w:p>
        </w:tc>
        <w:tc>
          <w:tcPr>
            <w:tcW w:w="926" w:type="dxa"/>
            <w:tcBorders>
              <w:top w:val="single" w:sz="4" w:space="0" w:color="auto"/>
              <w:left w:val="nil"/>
              <w:bottom w:val="single" w:sz="4" w:space="0" w:color="auto"/>
              <w:right w:val="single" w:sz="4" w:space="0" w:color="auto"/>
            </w:tcBorders>
            <w:vAlign w:val="center"/>
          </w:tcPr>
          <w:p w14:paraId="1982A023" w14:textId="77777777" w:rsidR="00D979F5" w:rsidRPr="00B93EBD" w:rsidRDefault="00D979F5" w:rsidP="00EE56B7">
            <w:pPr>
              <w:spacing w:line="276" w:lineRule="auto"/>
              <w:jc w:val="center"/>
              <w:rPr>
                <w:color w:val="000000"/>
                <w:sz w:val="22"/>
                <w:szCs w:val="22"/>
                <w:lang w:eastAsia="lv-LV"/>
              </w:rPr>
            </w:pPr>
          </w:p>
        </w:tc>
        <w:tc>
          <w:tcPr>
            <w:tcW w:w="1087" w:type="dxa"/>
            <w:tcBorders>
              <w:top w:val="single" w:sz="4" w:space="0" w:color="auto"/>
              <w:left w:val="nil"/>
              <w:bottom w:val="single" w:sz="4" w:space="0" w:color="auto"/>
              <w:right w:val="single" w:sz="4" w:space="0" w:color="auto"/>
            </w:tcBorders>
            <w:vAlign w:val="center"/>
          </w:tcPr>
          <w:p w14:paraId="434612CA" w14:textId="77777777" w:rsidR="00D979F5" w:rsidRPr="00B93EBD" w:rsidRDefault="00D979F5" w:rsidP="00EE56B7">
            <w:pPr>
              <w:spacing w:line="276" w:lineRule="auto"/>
              <w:jc w:val="center"/>
              <w:rPr>
                <w:color w:val="000000"/>
                <w:sz w:val="22"/>
                <w:szCs w:val="22"/>
                <w:lang w:eastAsia="lv-LV"/>
              </w:rPr>
            </w:pPr>
          </w:p>
        </w:tc>
      </w:tr>
      <w:tr w:rsidR="00D979F5" w:rsidRPr="00B93EBD" w14:paraId="29CBFE88" w14:textId="77777777" w:rsidTr="002024E1">
        <w:trPr>
          <w:cantSplit/>
          <w:jc w:val="center"/>
        </w:trPr>
        <w:tc>
          <w:tcPr>
            <w:tcW w:w="853" w:type="dxa"/>
            <w:tcBorders>
              <w:top w:val="single" w:sz="4" w:space="0" w:color="auto"/>
              <w:left w:val="single" w:sz="4" w:space="0" w:color="auto"/>
              <w:bottom w:val="single" w:sz="4" w:space="0" w:color="auto"/>
              <w:right w:val="single" w:sz="4" w:space="0" w:color="auto"/>
            </w:tcBorders>
            <w:vAlign w:val="center"/>
          </w:tcPr>
          <w:p w14:paraId="5D095178" w14:textId="77777777" w:rsidR="00D979F5" w:rsidRPr="00B93EBD" w:rsidRDefault="00D979F5" w:rsidP="00EE56B7">
            <w:pPr>
              <w:pStyle w:val="ListParagraph"/>
              <w:numPr>
                <w:ilvl w:val="0"/>
                <w:numId w:val="32"/>
              </w:numPr>
              <w:spacing w:after="0" w:line="240" w:lineRule="auto"/>
              <w:rPr>
                <w:rFonts w:cs="Times New Roman"/>
                <w:color w:val="000000"/>
                <w:sz w:val="22"/>
                <w:lang w:eastAsia="lv-LV"/>
              </w:rPr>
            </w:pPr>
          </w:p>
        </w:tc>
        <w:tc>
          <w:tcPr>
            <w:tcW w:w="7147" w:type="dxa"/>
            <w:tcBorders>
              <w:top w:val="single" w:sz="4" w:space="0" w:color="auto"/>
              <w:left w:val="single" w:sz="4" w:space="0" w:color="auto"/>
              <w:bottom w:val="single" w:sz="4" w:space="0" w:color="auto"/>
              <w:right w:val="single" w:sz="4" w:space="0" w:color="auto"/>
            </w:tcBorders>
            <w:vAlign w:val="center"/>
            <w:hideMark/>
          </w:tcPr>
          <w:p w14:paraId="49876041" w14:textId="05D12C88" w:rsidR="00D979F5" w:rsidRPr="00B93EBD" w:rsidRDefault="00D979F5" w:rsidP="00EE56B7">
            <w:pPr>
              <w:spacing w:line="276" w:lineRule="auto"/>
              <w:rPr>
                <w:noProof/>
                <w:sz w:val="22"/>
                <w:szCs w:val="22"/>
              </w:rPr>
            </w:pPr>
            <w:r w:rsidRPr="00B93EBD">
              <w:rPr>
                <w:noProof/>
                <w:sz w:val="22"/>
                <w:szCs w:val="22"/>
              </w:rPr>
              <w:t xml:space="preserve">KTA betona pamata daļai no ārpuses jābūt krāsotai ar hidroizolējošu krāsu, kura ir noturīga pret ķīmisko iedarbību un izgatavošanā ievērotas EN 1992-1-1 </w:t>
            </w:r>
            <w:r w:rsidR="006D1552">
              <w:rPr>
                <w:noProof/>
                <w:sz w:val="22"/>
                <w:szCs w:val="22"/>
              </w:rPr>
              <w:t xml:space="preserve">vai ekvivalents </w:t>
            </w:r>
            <w:r w:rsidRPr="00B93EBD">
              <w:rPr>
                <w:noProof/>
                <w:sz w:val="22"/>
                <w:szCs w:val="22"/>
              </w:rPr>
              <w:t xml:space="preserve">prasības / Concrete foundation shall be painted with hydroinsulating dye that withstands chemical effect and shall have conormity to EN 1992-1-1 </w:t>
            </w:r>
            <w:r w:rsidR="006D1552">
              <w:rPr>
                <w:noProof/>
                <w:sz w:val="22"/>
                <w:szCs w:val="22"/>
              </w:rPr>
              <w:t xml:space="preserve">or equivalent </w:t>
            </w:r>
            <w:r w:rsidRPr="00B93EBD">
              <w:rPr>
                <w:noProof/>
                <w:sz w:val="22"/>
                <w:szCs w:val="22"/>
              </w:rPr>
              <w:t>requirements</w:t>
            </w:r>
          </w:p>
        </w:tc>
        <w:tc>
          <w:tcPr>
            <w:tcW w:w="2421" w:type="dxa"/>
            <w:tcBorders>
              <w:top w:val="single" w:sz="4" w:space="0" w:color="auto"/>
              <w:left w:val="nil"/>
              <w:bottom w:val="single" w:sz="4" w:space="0" w:color="auto"/>
              <w:right w:val="single" w:sz="4" w:space="0" w:color="auto"/>
            </w:tcBorders>
            <w:vAlign w:val="center"/>
            <w:hideMark/>
          </w:tcPr>
          <w:p w14:paraId="69847A86" w14:textId="77777777" w:rsidR="00D979F5" w:rsidRPr="00B93EBD" w:rsidRDefault="00D979F5" w:rsidP="00EE56B7">
            <w:pPr>
              <w:spacing w:line="276" w:lineRule="auto"/>
              <w:jc w:val="center"/>
              <w:rPr>
                <w:color w:val="000000"/>
                <w:sz w:val="22"/>
                <w:szCs w:val="22"/>
                <w:lang w:eastAsia="lv-LV"/>
              </w:rPr>
            </w:pPr>
            <w:r w:rsidRPr="00B93EBD">
              <w:rPr>
                <w:color w:val="000000"/>
                <w:sz w:val="22"/>
                <w:szCs w:val="22"/>
                <w:lang w:eastAsia="lv-LV"/>
              </w:rPr>
              <w:t>Jā/ Yes</w:t>
            </w:r>
          </w:p>
        </w:tc>
        <w:tc>
          <w:tcPr>
            <w:tcW w:w="2234" w:type="dxa"/>
            <w:tcBorders>
              <w:top w:val="single" w:sz="4" w:space="0" w:color="auto"/>
              <w:left w:val="nil"/>
              <w:bottom w:val="single" w:sz="4" w:space="0" w:color="auto"/>
              <w:right w:val="single" w:sz="4" w:space="0" w:color="auto"/>
            </w:tcBorders>
            <w:vAlign w:val="center"/>
          </w:tcPr>
          <w:p w14:paraId="1A5D4983" w14:textId="77777777" w:rsidR="00D979F5" w:rsidRPr="00B93EBD" w:rsidRDefault="00D979F5" w:rsidP="00EE56B7">
            <w:pPr>
              <w:spacing w:line="276" w:lineRule="auto"/>
              <w:jc w:val="center"/>
              <w:rPr>
                <w:color w:val="000000"/>
                <w:sz w:val="22"/>
                <w:szCs w:val="22"/>
                <w:lang w:eastAsia="lv-LV"/>
              </w:rPr>
            </w:pPr>
          </w:p>
        </w:tc>
        <w:tc>
          <w:tcPr>
            <w:tcW w:w="926" w:type="dxa"/>
            <w:tcBorders>
              <w:top w:val="single" w:sz="4" w:space="0" w:color="auto"/>
              <w:left w:val="nil"/>
              <w:bottom w:val="single" w:sz="4" w:space="0" w:color="auto"/>
              <w:right w:val="single" w:sz="4" w:space="0" w:color="auto"/>
            </w:tcBorders>
            <w:vAlign w:val="center"/>
          </w:tcPr>
          <w:p w14:paraId="07D9F079" w14:textId="77777777" w:rsidR="00D979F5" w:rsidRPr="00B93EBD" w:rsidRDefault="00D979F5" w:rsidP="00EE56B7">
            <w:pPr>
              <w:spacing w:line="276" w:lineRule="auto"/>
              <w:jc w:val="center"/>
              <w:rPr>
                <w:color w:val="000000"/>
                <w:sz w:val="22"/>
                <w:szCs w:val="22"/>
                <w:lang w:eastAsia="lv-LV"/>
              </w:rPr>
            </w:pPr>
          </w:p>
        </w:tc>
        <w:tc>
          <w:tcPr>
            <w:tcW w:w="1087" w:type="dxa"/>
            <w:tcBorders>
              <w:top w:val="single" w:sz="4" w:space="0" w:color="auto"/>
              <w:left w:val="nil"/>
              <w:bottom w:val="single" w:sz="4" w:space="0" w:color="auto"/>
              <w:right w:val="single" w:sz="4" w:space="0" w:color="auto"/>
            </w:tcBorders>
            <w:vAlign w:val="center"/>
          </w:tcPr>
          <w:p w14:paraId="4EEB092E" w14:textId="77777777" w:rsidR="00D979F5" w:rsidRPr="00B93EBD" w:rsidRDefault="00D979F5" w:rsidP="00EE56B7">
            <w:pPr>
              <w:spacing w:line="276" w:lineRule="auto"/>
              <w:jc w:val="center"/>
              <w:rPr>
                <w:color w:val="000000"/>
                <w:sz w:val="22"/>
                <w:szCs w:val="22"/>
                <w:lang w:eastAsia="lv-LV"/>
              </w:rPr>
            </w:pPr>
          </w:p>
        </w:tc>
      </w:tr>
      <w:tr w:rsidR="00D979F5" w:rsidRPr="00B93EBD" w14:paraId="732AB91F" w14:textId="77777777" w:rsidTr="002024E1">
        <w:trPr>
          <w:cantSplit/>
          <w:jc w:val="center"/>
        </w:trPr>
        <w:tc>
          <w:tcPr>
            <w:tcW w:w="853" w:type="dxa"/>
            <w:tcBorders>
              <w:top w:val="single" w:sz="4" w:space="0" w:color="auto"/>
              <w:left w:val="single" w:sz="4" w:space="0" w:color="auto"/>
              <w:bottom w:val="single" w:sz="4" w:space="0" w:color="auto"/>
              <w:right w:val="single" w:sz="4" w:space="0" w:color="auto"/>
            </w:tcBorders>
            <w:vAlign w:val="center"/>
          </w:tcPr>
          <w:p w14:paraId="11F07290" w14:textId="77777777" w:rsidR="00D979F5" w:rsidRPr="00B93EBD" w:rsidRDefault="00D979F5" w:rsidP="00EE56B7">
            <w:pPr>
              <w:pStyle w:val="ListParagraph"/>
              <w:numPr>
                <w:ilvl w:val="0"/>
                <w:numId w:val="32"/>
              </w:numPr>
              <w:spacing w:after="0" w:line="240" w:lineRule="auto"/>
              <w:rPr>
                <w:rFonts w:cs="Times New Roman"/>
                <w:color w:val="000000"/>
                <w:sz w:val="22"/>
                <w:lang w:eastAsia="lv-LV"/>
              </w:rPr>
            </w:pPr>
          </w:p>
        </w:tc>
        <w:tc>
          <w:tcPr>
            <w:tcW w:w="7147" w:type="dxa"/>
            <w:tcBorders>
              <w:top w:val="single" w:sz="4" w:space="0" w:color="auto"/>
              <w:left w:val="single" w:sz="4" w:space="0" w:color="auto"/>
              <w:bottom w:val="single" w:sz="4" w:space="0" w:color="auto"/>
              <w:right w:val="single" w:sz="4" w:space="0" w:color="auto"/>
            </w:tcBorders>
            <w:vAlign w:val="center"/>
            <w:hideMark/>
          </w:tcPr>
          <w:p w14:paraId="5067B8E8" w14:textId="77777777" w:rsidR="00D979F5" w:rsidRPr="00B93EBD" w:rsidRDefault="00D979F5" w:rsidP="00EE56B7">
            <w:pPr>
              <w:spacing w:line="276" w:lineRule="auto"/>
              <w:rPr>
                <w:noProof/>
                <w:sz w:val="22"/>
                <w:szCs w:val="22"/>
              </w:rPr>
            </w:pPr>
            <w:r w:rsidRPr="00B93EBD">
              <w:rPr>
                <w:noProof/>
                <w:sz w:val="22"/>
                <w:szCs w:val="22"/>
              </w:rPr>
              <w:t>Korpusam jānodrošina iespēja transportēt apakšstaciju kopā ar visām iemontētajām daļām, tai skaitā ar slēgiekārtām un transformatoriem. KTA konstrukcijā jābūt iebūvētiem vismaz četriem pacelšanas elementiem, kas izgatavoti no karsti cinkota vai elektroķīmiski galvanizēta tērauda vai nerūsējošā tērauda, pacelšanas skrūvju ieskrūvēšanai un KTA transportēšanai. Šai prasībai jābūt spēkā arī pēc paredzētā apakšstacijas tehniskā mūža beigām (40 gadi)/ Shall be provided transportation of the substation with all assembling components inbuilt, including medium voltage switchgears and transformers. CTS shall have at least four lifting elements manufactured from hot dip galvanised steel or electro chemically galvanized steel or stainless steel for screwing of lifting screws for substation transportation. This requirement shall be valid after the expiry of substation service lifetime (</w:t>
            </w:r>
            <w:r w:rsidRPr="00B93EBD">
              <w:rPr>
                <w:bCs/>
                <w:noProof/>
                <w:sz w:val="22"/>
                <w:szCs w:val="22"/>
              </w:rPr>
              <w:t>40 years)</w:t>
            </w:r>
          </w:p>
        </w:tc>
        <w:tc>
          <w:tcPr>
            <w:tcW w:w="2421" w:type="dxa"/>
            <w:tcBorders>
              <w:top w:val="single" w:sz="4" w:space="0" w:color="auto"/>
              <w:left w:val="nil"/>
              <w:bottom w:val="single" w:sz="4" w:space="0" w:color="auto"/>
              <w:right w:val="single" w:sz="4" w:space="0" w:color="auto"/>
            </w:tcBorders>
            <w:vAlign w:val="center"/>
            <w:hideMark/>
          </w:tcPr>
          <w:p w14:paraId="362D77C5" w14:textId="77777777" w:rsidR="00D979F5" w:rsidRPr="00B93EBD" w:rsidRDefault="00D979F5" w:rsidP="00EE56B7">
            <w:pPr>
              <w:spacing w:line="276" w:lineRule="auto"/>
              <w:jc w:val="center"/>
              <w:rPr>
                <w:color w:val="000000"/>
                <w:sz w:val="22"/>
                <w:szCs w:val="22"/>
                <w:lang w:eastAsia="lv-LV"/>
              </w:rPr>
            </w:pPr>
            <w:r w:rsidRPr="00B93EBD">
              <w:rPr>
                <w:color w:val="000000"/>
                <w:sz w:val="22"/>
                <w:szCs w:val="22"/>
                <w:lang w:eastAsia="lv-LV"/>
              </w:rPr>
              <w:t>Jā/ Yes</w:t>
            </w:r>
          </w:p>
        </w:tc>
        <w:tc>
          <w:tcPr>
            <w:tcW w:w="2234" w:type="dxa"/>
            <w:tcBorders>
              <w:top w:val="single" w:sz="4" w:space="0" w:color="auto"/>
              <w:left w:val="nil"/>
              <w:bottom w:val="single" w:sz="4" w:space="0" w:color="auto"/>
              <w:right w:val="single" w:sz="4" w:space="0" w:color="auto"/>
            </w:tcBorders>
            <w:vAlign w:val="center"/>
          </w:tcPr>
          <w:p w14:paraId="09589218" w14:textId="77777777" w:rsidR="00D979F5" w:rsidRPr="00B93EBD" w:rsidRDefault="00D979F5" w:rsidP="00EE56B7">
            <w:pPr>
              <w:spacing w:line="276" w:lineRule="auto"/>
              <w:jc w:val="center"/>
              <w:rPr>
                <w:color w:val="000000"/>
                <w:sz w:val="22"/>
                <w:szCs w:val="22"/>
                <w:lang w:eastAsia="lv-LV"/>
              </w:rPr>
            </w:pPr>
          </w:p>
        </w:tc>
        <w:tc>
          <w:tcPr>
            <w:tcW w:w="926" w:type="dxa"/>
            <w:tcBorders>
              <w:top w:val="single" w:sz="4" w:space="0" w:color="auto"/>
              <w:left w:val="nil"/>
              <w:bottom w:val="single" w:sz="4" w:space="0" w:color="auto"/>
              <w:right w:val="single" w:sz="4" w:space="0" w:color="auto"/>
            </w:tcBorders>
            <w:vAlign w:val="center"/>
          </w:tcPr>
          <w:p w14:paraId="25E947CF" w14:textId="77777777" w:rsidR="00D979F5" w:rsidRPr="00B93EBD" w:rsidRDefault="00D979F5" w:rsidP="00EE56B7">
            <w:pPr>
              <w:spacing w:line="276" w:lineRule="auto"/>
              <w:jc w:val="center"/>
              <w:rPr>
                <w:color w:val="000000"/>
                <w:sz w:val="22"/>
                <w:szCs w:val="22"/>
                <w:lang w:eastAsia="lv-LV"/>
              </w:rPr>
            </w:pPr>
          </w:p>
        </w:tc>
        <w:tc>
          <w:tcPr>
            <w:tcW w:w="1087" w:type="dxa"/>
            <w:tcBorders>
              <w:top w:val="single" w:sz="4" w:space="0" w:color="auto"/>
              <w:left w:val="nil"/>
              <w:bottom w:val="single" w:sz="4" w:space="0" w:color="auto"/>
              <w:right w:val="single" w:sz="4" w:space="0" w:color="auto"/>
            </w:tcBorders>
            <w:vAlign w:val="center"/>
          </w:tcPr>
          <w:p w14:paraId="0174A6AC" w14:textId="77777777" w:rsidR="00D979F5" w:rsidRPr="00B93EBD" w:rsidRDefault="00D979F5" w:rsidP="00EE56B7">
            <w:pPr>
              <w:spacing w:line="276" w:lineRule="auto"/>
              <w:jc w:val="center"/>
              <w:rPr>
                <w:color w:val="000000"/>
                <w:sz w:val="22"/>
                <w:szCs w:val="22"/>
                <w:lang w:eastAsia="lv-LV"/>
              </w:rPr>
            </w:pPr>
          </w:p>
        </w:tc>
      </w:tr>
      <w:tr w:rsidR="00D979F5" w:rsidRPr="00B93EBD" w14:paraId="608BFF67" w14:textId="77777777" w:rsidTr="002024E1">
        <w:trPr>
          <w:cantSplit/>
          <w:jc w:val="center"/>
        </w:trPr>
        <w:tc>
          <w:tcPr>
            <w:tcW w:w="853" w:type="dxa"/>
            <w:tcBorders>
              <w:top w:val="single" w:sz="4" w:space="0" w:color="auto"/>
              <w:left w:val="single" w:sz="4" w:space="0" w:color="auto"/>
              <w:bottom w:val="single" w:sz="4" w:space="0" w:color="auto"/>
              <w:right w:val="single" w:sz="4" w:space="0" w:color="auto"/>
            </w:tcBorders>
            <w:vAlign w:val="center"/>
          </w:tcPr>
          <w:p w14:paraId="490CD3A6" w14:textId="77777777" w:rsidR="00D979F5" w:rsidRPr="00B93EBD" w:rsidRDefault="00D979F5" w:rsidP="00EE56B7">
            <w:pPr>
              <w:pStyle w:val="ListParagraph"/>
              <w:numPr>
                <w:ilvl w:val="0"/>
                <w:numId w:val="32"/>
              </w:numPr>
              <w:spacing w:after="0" w:line="240" w:lineRule="auto"/>
              <w:rPr>
                <w:rFonts w:cs="Times New Roman"/>
                <w:color w:val="000000"/>
                <w:sz w:val="22"/>
                <w:lang w:eastAsia="lv-LV"/>
              </w:rPr>
            </w:pPr>
          </w:p>
        </w:tc>
        <w:tc>
          <w:tcPr>
            <w:tcW w:w="7147" w:type="dxa"/>
            <w:tcBorders>
              <w:top w:val="single" w:sz="4" w:space="0" w:color="auto"/>
              <w:left w:val="single" w:sz="4" w:space="0" w:color="auto"/>
              <w:bottom w:val="single" w:sz="4" w:space="0" w:color="auto"/>
              <w:right w:val="single" w:sz="4" w:space="0" w:color="auto"/>
            </w:tcBorders>
            <w:vAlign w:val="center"/>
            <w:hideMark/>
          </w:tcPr>
          <w:p w14:paraId="0C205037" w14:textId="77777777" w:rsidR="00D979F5" w:rsidRPr="00B93EBD" w:rsidRDefault="00D979F5" w:rsidP="00EE56B7">
            <w:pPr>
              <w:spacing w:line="276" w:lineRule="auto"/>
              <w:rPr>
                <w:noProof/>
                <w:sz w:val="22"/>
                <w:szCs w:val="22"/>
              </w:rPr>
            </w:pPr>
            <w:r w:rsidRPr="00B93EBD">
              <w:rPr>
                <w:noProof/>
                <w:sz w:val="22"/>
                <w:szCs w:val="22"/>
              </w:rPr>
              <w:t xml:space="preserve">KTA jumtam (vai atsevišķai jumta daļai, ja tas sastāv no vairākām daļām) jābūt konstruktīvi veidotam tā, lai tas būtu paceļams vismaz aiz 4 stiprinājuma punktiem. Jumtā jābūt iebūvētām pacelšanas mehānismu stiprināšanas vietām Un pacelšanas elementiem (āķiem) jābūt iekļautiem komplektācijā/ </w:t>
            </w:r>
            <w:r w:rsidRPr="00B93EBD">
              <w:rPr>
                <w:bCs/>
                <w:noProof/>
                <w:sz w:val="22"/>
                <w:szCs w:val="22"/>
              </w:rPr>
              <w:t>The roof construction shall be performed in such a way that it would be liftable by at least 4 lifting elements (if roof consists of several parts, then each part should be liftable by at least 4 lifting elements). In the roof must be inbuilt at least four points for lifting element fixation. Lifting elements must be included in completion of CTS.</w:t>
            </w:r>
          </w:p>
        </w:tc>
        <w:tc>
          <w:tcPr>
            <w:tcW w:w="2421" w:type="dxa"/>
            <w:tcBorders>
              <w:top w:val="single" w:sz="4" w:space="0" w:color="auto"/>
              <w:left w:val="nil"/>
              <w:bottom w:val="single" w:sz="4" w:space="0" w:color="auto"/>
              <w:right w:val="single" w:sz="4" w:space="0" w:color="auto"/>
            </w:tcBorders>
            <w:vAlign w:val="center"/>
            <w:hideMark/>
          </w:tcPr>
          <w:p w14:paraId="4EB1F757" w14:textId="77777777" w:rsidR="00D979F5" w:rsidRPr="00B93EBD" w:rsidRDefault="00D979F5" w:rsidP="00EE56B7">
            <w:pPr>
              <w:spacing w:line="276" w:lineRule="auto"/>
              <w:jc w:val="center"/>
              <w:rPr>
                <w:color w:val="000000"/>
                <w:sz w:val="22"/>
                <w:szCs w:val="22"/>
                <w:lang w:eastAsia="lv-LV"/>
              </w:rPr>
            </w:pPr>
            <w:r w:rsidRPr="00B93EBD">
              <w:rPr>
                <w:color w:val="000000"/>
                <w:sz w:val="22"/>
                <w:szCs w:val="22"/>
                <w:lang w:eastAsia="lv-LV"/>
              </w:rPr>
              <w:t>Jā/ Yes</w:t>
            </w:r>
          </w:p>
        </w:tc>
        <w:tc>
          <w:tcPr>
            <w:tcW w:w="2234" w:type="dxa"/>
            <w:tcBorders>
              <w:top w:val="single" w:sz="4" w:space="0" w:color="auto"/>
              <w:left w:val="nil"/>
              <w:bottom w:val="single" w:sz="4" w:space="0" w:color="auto"/>
              <w:right w:val="single" w:sz="4" w:space="0" w:color="auto"/>
            </w:tcBorders>
            <w:vAlign w:val="center"/>
          </w:tcPr>
          <w:p w14:paraId="1C6AA8A3" w14:textId="77777777" w:rsidR="00D979F5" w:rsidRPr="00B93EBD" w:rsidRDefault="00D979F5" w:rsidP="00EE56B7">
            <w:pPr>
              <w:spacing w:line="276" w:lineRule="auto"/>
              <w:jc w:val="center"/>
              <w:rPr>
                <w:color w:val="000000"/>
                <w:sz w:val="22"/>
                <w:szCs w:val="22"/>
                <w:lang w:eastAsia="lv-LV"/>
              </w:rPr>
            </w:pPr>
          </w:p>
        </w:tc>
        <w:tc>
          <w:tcPr>
            <w:tcW w:w="926" w:type="dxa"/>
            <w:tcBorders>
              <w:top w:val="single" w:sz="4" w:space="0" w:color="auto"/>
              <w:left w:val="nil"/>
              <w:bottom w:val="single" w:sz="4" w:space="0" w:color="auto"/>
              <w:right w:val="single" w:sz="4" w:space="0" w:color="auto"/>
            </w:tcBorders>
            <w:vAlign w:val="center"/>
          </w:tcPr>
          <w:p w14:paraId="42D43B7F" w14:textId="77777777" w:rsidR="00D979F5" w:rsidRPr="00B93EBD" w:rsidRDefault="00D979F5" w:rsidP="00EE56B7">
            <w:pPr>
              <w:spacing w:line="276" w:lineRule="auto"/>
              <w:jc w:val="center"/>
              <w:rPr>
                <w:color w:val="000000"/>
                <w:sz w:val="22"/>
                <w:szCs w:val="22"/>
                <w:lang w:eastAsia="lv-LV"/>
              </w:rPr>
            </w:pPr>
          </w:p>
        </w:tc>
        <w:tc>
          <w:tcPr>
            <w:tcW w:w="1087" w:type="dxa"/>
            <w:tcBorders>
              <w:top w:val="single" w:sz="4" w:space="0" w:color="auto"/>
              <w:left w:val="nil"/>
              <w:bottom w:val="single" w:sz="4" w:space="0" w:color="auto"/>
              <w:right w:val="single" w:sz="4" w:space="0" w:color="auto"/>
            </w:tcBorders>
            <w:vAlign w:val="center"/>
          </w:tcPr>
          <w:p w14:paraId="62FB5F83" w14:textId="77777777" w:rsidR="00D979F5" w:rsidRPr="00B93EBD" w:rsidRDefault="00D979F5" w:rsidP="00EE56B7">
            <w:pPr>
              <w:spacing w:line="276" w:lineRule="auto"/>
              <w:jc w:val="center"/>
              <w:rPr>
                <w:color w:val="000000"/>
                <w:sz w:val="22"/>
                <w:szCs w:val="22"/>
                <w:lang w:eastAsia="lv-LV"/>
              </w:rPr>
            </w:pPr>
          </w:p>
        </w:tc>
      </w:tr>
      <w:tr w:rsidR="00D979F5" w:rsidRPr="00B93EBD" w14:paraId="2B00551D" w14:textId="77777777" w:rsidTr="002024E1">
        <w:trPr>
          <w:cantSplit/>
          <w:jc w:val="center"/>
        </w:trPr>
        <w:tc>
          <w:tcPr>
            <w:tcW w:w="853" w:type="dxa"/>
            <w:tcBorders>
              <w:top w:val="single" w:sz="4" w:space="0" w:color="auto"/>
              <w:left w:val="single" w:sz="4" w:space="0" w:color="auto"/>
              <w:bottom w:val="single" w:sz="4" w:space="0" w:color="auto"/>
              <w:right w:val="single" w:sz="4" w:space="0" w:color="auto"/>
            </w:tcBorders>
            <w:vAlign w:val="center"/>
          </w:tcPr>
          <w:p w14:paraId="75D1F1F3" w14:textId="77777777" w:rsidR="00D979F5" w:rsidRPr="00B93EBD" w:rsidRDefault="00D979F5" w:rsidP="00EE56B7">
            <w:pPr>
              <w:pStyle w:val="ListParagraph"/>
              <w:numPr>
                <w:ilvl w:val="0"/>
                <w:numId w:val="32"/>
              </w:numPr>
              <w:spacing w:after="0" w:line="240" w:lineRule="auto"/>
              <w:rPr>
                <w:rFonts w:cs="Times New Roman"/>
                <w:color w:val="000000"/>
                <w:sz w:val="22"/>
                <w:lang w:eastAsia="lv-LV"/>
              </w:rPr>
            </w:pPr>
          </w:p>
        </w:tc>
        <w:tc>
          <w:tcPr>
            <w:tcW w:w="7147" w:type="dxa"/>
            <w:tcBorders>
              <w:top w:val="single" w:sz="4" w:space="0" w:color="auto"/>
              <w:left w:val="single" w:sz="4" w:space="0" w:color="auto"/>
              <w:bottom w:val="single" w:sz="4" w:space="0" w:color="auto"/>
              <w:right w:val="single" w:sz="4" w:space="0" w:color="auto"/>
            </w:tcBorders>
            <w:vAlign w:val="center"/>
            <w:hideMark/>
          </w:tcPr>
          <w:p w14:paraId="123BE7D3" w14:textId="3083E03D" w:rsidR="00D979F5" w:rsidRPr="00B93EBD" w:rsidRDefault="00D979F5" w:rsidP="00EE56B7">
            <w:pPr>
              <w:spacing w:line="276" w:lineRule="auto"/>
              <w:rPr>
                <w:noProof/>
                <w:sz w:val="22"/>
                <w:szCs w:val="22"/>
              </w:rPr>
            </w:pPr>
            <w:r w:rsidRPr="00B93EBD">
              <w:rPr>
                <w:noProof/>
                <w:sz w:val="22"/>
                <w:szCs w:val="22"/>
              </w:rPr>
              <w:t>Visām KTA korpusa iekšējām tērauda daļām (skrūves, uzgriežņi, savienojumu detaļas u.c.) jābūt karsti cinkotām, saskaņā ar (ISO 1461</w:t>
            </w:r>
            <w:r w:rsidR="006D1552">
              <w:rPr>
                <w:noProof/>
                <w:sz w:val="22"/>
                <w:szCs w:val="22"/>
              </w:rPr>
              <w:t xml:space="preserve"> vai ekvivalents</w:t>
            </w:r>
            <w:r w:rsidRPr="00B93EBD">
              <w:rPr>
                <w:bCs/>
                <w:noProof/>
                <w:sz w:val="22"/>
                <w:szCs w:val="22"/>
              </w:rPr>
              <w:t>),</w:t>
            </w:r>
            <w:r w:rsidRPr="00B93EBD">
              <w:rPr>
                <w:noProof/>
                <w:sz w:val="22"/>
                <w:szCs w:val="22"/>
              </w:rPr>
              <w:t xml:space="preserve"> vismaz 32 µm biezumā vai jābūt izgatavotām no nerūsējošā tērauda. Visām ārējām skrūvēm jābūt no nerūsējošā tērauda. Tērauda daļu aizsardzība pret koroziju pārbaudāma atbilstoši ISO 6988</w:t>
            </w:r>
            <w:r w:rsidR="006D1552">
              <w:rPr>
                <w:noProof/>
                <w:sz w:val="22"/>
                <w:szCs w:val="22"/>
              </w:rPr>
              <w:t xml:space="preserve"> vai ekvivalents</w:t>
            </w:r>
            <w:r w:rsidRPr="00B93EBD">
              <w:rPr>
                <w:noProof/>
                <w:sz w:val="22"/>
                <w:szCs w:val="22"/>
              </w:rPr>
              <w:t>/ All steel frame details shall be hot dip galvanised according to (ISO 1461</w:t>
            </w:r>
            <w:r w:rsidR="006D1552">
              <w:rPr>
                <w:noProof/>
                <w:sz w:val="22"/>
                <w:szCs w:val="22"/>
              </w:rPr>
              <w:t xml:space="preserve"> or equivalent</w:t>
            </w:r>
            <w:r w:rsidRPr="00B93EBD">
              <w:rPr>
                <w:noProof/>
                <w:sz w:val="22"/>
                <w:szCs w:val="22"/>
              </w:rPr>
              <w:t>), at least 32 µm thickness or shall be made of stainless steel.</w:t>
            </w:r>
            <w:r w:rsidRPr="00B93EBD">
              <w:rPr>
                <w:bCs/>
                <w:noProof/>
                <w:sz w:val="22"/>
                <w:szCs w:val="22"/>
              </w:rPr>
              <w:t xml:space="preserve"> All internal screws, screw nuts etc. shall be hot galvanised. The all-outer screws shall be made from stainless steel.</w:t>
            </w:r>
            <w:r w:rsidRPr="00B93EBD">
              <w:rPr>
                <w:noProof/>
                <w:sz w:val="22"/>
                <w:szCs w:val="22"/>
              </w:rPr>
              <w:t xml:space="preserve"> The steel part corrosion protection shall be tested according to ISO 6988</w:t>
            </w:r>
            <w:r w:rsidR="006D1552">
              <w:rPr>
                <w:noProof/>
                <w:sz w:val="22"/>
                <w:szCs w:val="22"/>
              </w:rPr>
              <w:t xml:space="preserve"> or equivalent</w:t>
            </w:r>
            <w:r w:rsidRPr="00B93EBD">
              <w:rPr>
                <w:noProof/>
                <w:sz w:val="22"/>
                <w:szCs w:val="22"/>
              </w:rPr>
              <w:t>.</w:t>
            </w:r>
          </w:p>
        </w:tc>
        <w:tc>
          <w:tcPr>
            <w:tcW w:w="2421" w:type="dxa"/>
            <w:tcBorders>
              <w:top w:val="single" w:sz="4" w:space="0" w:color="auto"/>
              <w:left w:val="nil"/>
              <w:bottom w:val="single" w:sz="4" w:space="0" w:color="auto"/>
              <w:right w:val="single" w:sz="4" w:space="0" w:color="auto"/>
            </w:tcBorders>
            <w:vAlign w:val="center"/>
            <w:hideMark/>
          </w:tcPr>
          <w:p w14:paraId="1F393689" w14:textId="77777777" w:rsidR="00D979F5" w:rsidRPr="00B93EBD" w:rsidRDefault="00D979F5" w:rsidP="00EE56B7">
            <w:pPr>
              <w:spacing w:line="276" w:lineRule="auto"/>
              <w:jc w:val="center"/>
              <w:rPr>
                <w:color w:val="000000"/>
                <w:sz w:val="22"/>
                <w:szCs w:val="22"/>
                <w:lang w:eastAsia="lv-LV"/>
              </w:rPr>
            </w:pPr>
            <w:r w:rsidRPr="00B93EBD">
              <w:rPr>
                <w:color w:val="000000"/>
                <w:sz w:val="22"/>
                <w:szCs w:val="22"/>
                <w:lang w:eastAsia="lv-LV"/>
              </w:rPr>
              <w:t>Jā/ Yes</w:t>
            </w:r>
          </w:p>
        </w:tc>
        <w:tc>
          <w:tcPr>
            <w:tcW w:w="2234" w:type="dxa"/>
            <w:tcBorders>
              <w:top w:val="single" w:sz="4" w:space="0" w:color="auto"/>
              <w:left w:val="nil"/>
              <w:bottom w:val="single" w:sz="4" w:space="0" w:color="auto"/>
              <w:right w:val="single" w:sz="4" w:space="0" w:color="auto"/>
            </w:tcBorders>
            <w:vAlign w:val="center"/>
          </w:tcPr>
          <w:p w14:paraId="70EDF80A" w14:textId="77777777" w:rsidR="00D979F5" w:rsidRPr="00B93EBD" w:rsidRDefault="00D979F5" w:rsidP="00EE56B7">
            <w:pPr>
              <w:spacing w:line="276" w:lineRule="auto"/>
              <w:jc w:val="center"/>
              <w:rPr>
                <w:color w:val="000000"/>
                <w:sz w:val="22"/>
                <w:szCs w:val="22"/>
                <w:lang w:eastAsia="lv-LV"/>
              </w:rPr>
            </w:pPr>
          </w:p>
        </w:tc>
        <w:tc>
          <w:tcPr>
            <w:tcW w:w="926" w:type="dxa"/>
            <w:tcBorders>
              <w:top w:val="single" w:sz="4" w:space="0" w:color="auto"/>
              <w:left w:val="nil"/>
              <w:bottom w:val="single" w:sz="4" w:space="0" w:color="auto"/>
              <w:right w:val="single" w:sz="4" w:space="0" w:color="auto"/>
            </w:tcBorders>
            <w:vAlign w:val="center"/>
          </w:tcPr>
          <w:p w14:paraId="74518267" w14:textId="77777777" w:rsidR="00D979F5" w:rsidRPr="00B93EBD" w:rsidRDefault="00D979F5" w:rsidP="00EE56B7">
            <w:pPr>
              <w:spacing w:line="276" w:lineRule="auto"/>
              <w:jc w:val="center"/>
              <w:rPr>
                <w:color w:val="000000"/>
                <w:sz w:val="22"/>
                <w:szCs w:val="22"/>
                <w:lang w:eastAsia="lv-LV"/>
              </w:rPr>
            </w:pPr>
          </w:p>
        </w:tc>
        <w:tc>
          <w:tcPr>
            <w:tcW w:w="1087" w:type="dxa"/>
            <w:tcBorders>
              <w:top w:val="single" w:sz="4" w:space="0" w:color="auto"/>
              <w:left w:val="nil"/>
              <w:bottom w:val="single" w:sz="4" w:space="0" w:color="auto"/>
              <w:right w:val="single" w:sz="4" w:space="0" w:color="auto"/>
            </w:tcBorders>
            <w:vAlign w:val="center"/>
          </w:tcPr>
          <w:p w14:paraId="7604A379" w14:textId="77777777" w:rsidR="00D979F5" w:rsidRPr="00B93EBD" w:rsidRDefault="00D979F5" w:rsidP="00EE56B7">
            <w:pPr>
              <w:spacing w:line="276" w:lineRule="auto"/>
              <w:jc w:val="center"/>
              <w:rPr>
                <w:color w:val="000000"/>
                <w:sz w:val="22"/>
                <w:szCs w:val="22"/>
                <w:lang w:eastAsia="lv-LV"/>
              </w:rPr>
            </w:pPr>
          </w:p>
        </w:tc>
      </w:tr>
      <w:tr w:rsidR="00D979F5" w:rsidRPr="00B93EBD" w14:paraId="4436EA6C" w14:textId="77777777" w:rsidTr="002024E1">
        <w:trPr>
          <w:cantSplit/>
          <w:jc w:val="center"/>
        </w:trPr>
        <w:tc>
          <w:tcPr>
            <w:tcW w:w="853" w:type="dxa"/>
            <w:tcBorders>
              <w:top w:val="single" w:sz="4" w:space="0" w:color="auto"/>
              <w:left w:val="single" w:sz="4" w:space="0" w:color="auto"/>
              <w:bottom w:val="single" w:sz="4" w:space="0" w:color="auto"/>
              <w:right w:val="single" w:sz="4" w:space="0" w:color="auto"/>
            </w:tcBorders>
            <w:vAlign w:val="center"/>
          </w:tcPr>
          <w:p w14:paraId="46CE12A0" w14:textId="77777777" w:rsidR="00D979F5" w:rsidRPr="00B93EBD" w:rsidRDefault="00D979F5" w:rsidP="00EE56B7">
            <w:pPr>
              <w:pStyle w:val="ListParagraph"/>
              <w:numPr>
                <w:ilvl w:val="0"/>
                <w:numId w:val="32"/>
              </w:numPr>
              <w:rPr>
                <w:rFonts w:cs="Times New Roman"/>
                <w:color w:val="000000"/>
                <w:sz w:val="22"/>
                <w:lang w:eastAsia="lv-LV"/>
              </w:rPr>
            </w:pPr>
          </w:p>
          <w:p w14:paraId="6AAD5CD6" w14:textId="77777777" w:rsidR="00D979F5" w:rsidRPr="00B93EBD" w:rsidRDefault="00D979F5" w:rsidP="00EE56B7">
            <w:pPr>
              <w:spacing w:line="276" w:lineRule="auto"/>
              <w:ind w:left="708"/>
              <w:rPr>
                <w:sz w:val="22"/>
                <w:szCs w:val="22"/>
                <w:lang w:eastAsia="lv-LV"/>
              </w:rPr>
            </w:pPr>
          </w:p>
        </w:tc>
        <w:tc>
          <w:tcPr>
            <w:tcW w:w="7147" w:type="dxa"/>
            <w:tcBorders>
              <w:top w:val="single" w:sz="4" w:space="0" w:color="auto"/>
              <w:left w:val="single" w:sz="4" w:space="0" w:color="auto"/>
              <w:bottom w:val="single" w:sz="4" w:space="0" w:color="auto"/>
              <w:right w:val="single" w:sz="4" w:space="0" w:color="auto"/>
            </w:tcBorders>
            <w:vAlign w:val="center"/>
            <w:hideMark/>
          </w:tcPr>
          <w:p w14:paraId="17CF8058" w14:textId="77777777" w:rsidR="00D979F5" w:rsidRPr="00B93EBD" w:rsidRDefault="00D979F5" w:rsidP="00EE56B7">
            <w:pPr>
              <w:keepNext/>
              <w:spacing w:line="276" w:lineRule="auto"/>
              <w:rPr>
                <w:noProof/>
                <w:sz w:val="22"/>
                <w:szCs w:val="22"/>
              </w:rPr>
            </w:pPr>
            <w:r w:rsidRPr="00B93EBD">
              <w:rPr>
                <w:noProof/>
                <w:sz w:val="22"/>
                <w:szCs w:val="22"/>
              </w:rPr>
              <w:t xml:space="preserve">KTA korpusam jānodrošina sekojoša minimālā mehāniskā stiprība: </w:t>
            </w:r>
          </w:p>
          <w:p w14:paraId="0E7B7A73" w14:textId="77777777" w:rsidR="00D979F5" w:rsidRPr="00B93EBD" w:rsidRDefault="00D979F5" w:rsidP="00EE56B7">
            <w:pPr>
              <w:keepNext/>
              <w:spacing w:line="276" w:lineRule="auto"/>
              <w:rPr>
                <w:noProof/>
                <w:sz w:val="22"/>
                <w:szCs w:val="22"/>
              </w:rPr>
            </w:pPr>
            <w:r w:rsidRPr="00B93EBD">
              <w:rPr>
                <w:noProof/>
                <w:sz w:val="22"/>
                <w:szCs w:val="22"/>
              </w:rPr>
              <w:t>- jumtam jāiztur slodze: 2500 N/m</w:t>
            </w:r>
            <w:r w:rsidRPr="00B93EBD">
              <w:rPr>
                <w:noProof/>
                <w:sz w:val="22"/>
                <w:szCs w:val="22"/>
                <w:vertAlign w:val="superscript"/>
              </w:rPr>
              <w:t>2</w:t>
            </w:r>
            <w:r w:rsidRPr="00B93EBD">
              <w:rPr>
                <w:noProof/>
                <w:sz w:val="22"/>
                <w:szCs w:val="22"/>
              </w:rPr>
              <w:t xml:space="preserve">, </w:t>
            </w:r>
          </w:p>
          <w:p w14:paraId="32155662" w14:textId="77777777" w:rsidR="00D979F5" w:rsidRPr="00B93EBD" w:rsidRDefault="00D979F5" w:rsidP="00EE56B7">
            <w:pPr>
              <w:keepNext/>
              <w:spacing w:line="276" w:lineRule="auto"/>
              <w:rPr>
                <w:noProof/>
                <w:sz w:val="22"/>
                <w:szCs w:val="22"/>
              </w:rPr>
            </w:pPr>
            <w:r w:rsidRPr="00B93EBD">
              <w:rPr>
                <w:noProof/>
                <w:sz w:val="22"/>
                <w:szCs w:val="22"/>
              </w:rPr>
              <w:t xml:space="preserve">- triecienizturība pret ārējo mehānisko iedarbību durvīm, ventilācijas žalūzujām, sienām: 20 J (IK10 klase)/ The following requirements shall be provided on mechanical stress for transformer substation fixture elements of dismantling components: </w:t>
            </w:r>
          </w:p>
          <w:p w14:paraId="779FC7D0" w14:textId="77777777" w:rsidR="00D979F5" w:rsidRPr="00B93EBD" w:rsidRDefault="00D979F5" w:rsidP="00EE56B7">
            <w:pPr>
              <w:keepNext/>
              <w:spacing w:line="276" w:lineRule="auto"/>
              <w:rPr>
                <w:noProof/>
                <w:sz w:val="22"/>
                <w:szCs w:val="22"/>
              </w:rPr>
            </w:pPr>
            <w:r w:rsidRPr="00B93EBD">
              <w:rPr>
                <w:noProof/>
                <w:sz w:val="22"/>
                <w:szCs w:val="22"/>
              </w:rPr>
              <w:t>-Roof shall withstand loading:  2500 N/m2;</w:t>
            </w:r>
          </w:p>
          <w:p w14:paraId="47C16B13" w14:textId="77777777" w:rsidR="00D979F5" w:rsidRPr="00B93EBD" w:rsidRDefault="00D979F5" w:rsidP="00EE56B7">
            <w:pPr>
              <w:spacing w:line="276" w:lineRule="auto"/>
              <w:rPr>
                <w:noProof/>
                <w:sz w:val="22"/>
                <w:szCs w:val="22"/>
              </w:rPr>
            </w:pPr>
            <w:r w:rsidRPr="00B93EBD">
              <w:rPr>
                <w:noProof/>
                <w:sz w:val="22"/>
                <w:szCs w:val="22"/>
              </w:rPr>
              <w:t>- Mechanical shock load(donors, walls, ventilation openings): 20J (IK10 class).</w:t>
            </w:r>
          </w:p>
        </w:tc>
        <w:tc>
          <w:tcPr>
            <w:tcW w:w="2421" w:type="dxa"/>
            <w:tcBorders>
              <w:top w:val="single" w:sz="4" w:space="0" w:color="auto"/>
              <w:left w:val="nil"/>
              <w:bottom w:val="single" w:sz="4" w:space="0" w:color="auto"/>
              <w:right w:val="single" w:sz="4" w:space="0" w:color="auto"/>
            </w:tcBorders>
            <w:vAlign w:val="center"/>
            <w:hideMark/>
          </w:tcPr>
          <w:p w14:paraId="6235A31F" w14:textId="77777777" w:rsidR="00D979F5" w:rsidRPr="00B93EBD" w:rsidRDefault="00D979F5" w:rsidP="00EE56B7">
            <w:pPr>
              <w:spacing w:line="276" w:lineRule="auto"/>
              <w:jc w:val="center"/>
              <w:rPr>
                <w:color w:val="000000"/>
                <w:sz w:val="22"/>
                <w:szCs w:val="22"/>
                <w:lang w:eastAsia="lv-LV"/>
              </w:rPr>
            </w:pPr>
            <w:r w:rsidRPr="00B93EBD">
              <w:rPr>
                <w:color w:val="000000"/>
                <w:sz w:val="22"/>
                <w:szCs w:val="22"/>
                <w:lang w:eastAsia="lv-LV"/>
              </w:rPr>
              <w:t>Jā/ Yes</w:t>
            </w:r>
          </w:p>
        </w:tc>
        <w:tc>
          <w:tcPr>
            <w:tcW w:w="2234" w:type="dxa"/>
            <w:tcBorders>
              <w:top w:val="single" w:sz="4" w:space="0" w:color="auto"/>
              <w:left w:val="nil"/>
              <w:bottom w:val="single" w:sz="4" w:space="0" w:color="auto"/>
              <w:right w:val="single" w:sz="4" w:space="0" w:color="auto"/>
            </w:tcBorders>
            <w:vAlign w:val="center"/>
          </w:tcPr>
          <w:p w14:paraId="3EBFD9B1" w14:textId="77777777" w:rsidR="00D979F5" w:rsidRPr="00B93EBD" w:rsidRDefault="00D979F5" w:rsidP="00EE56B7">
            <w:pPr>
              <w:spacing w:line="276" w:lineRule="auto"/>
              <w:jc w:val="center"/>
              <w:rPr>
                <w:color w:val="000000"/>
                <w:sz w:val="22"/>
                <w:szCs w:val="22"/>
                <w:lang w:eastAsia="lv-LV"/>
              </w:rPr>
            </w:pPr>
          </w:p>
        </w:tc>
        <w:tc>
          <w:tcPr>
            <w:tcW w:w="926" w:type="dxa"/>
            <w:tcBorders>
              <w:top w:val="single" w:sz="4" w:space="0" w:color="auto"/>
              <w:left w:val="nil"/>
              <w:bottom w:val="single" w:sz="4" w:space="0" w:color="auto"/>
              <w:right w:val="single" w:sz="4" w:space="0" w:color="auto"/>
            </w:tcBorders>
            <w:vAlign w:val="center"/>
          </w:tcPr>
          <w:p w14:paraId="610F37B0" w14:textId="77777777" w:rsidR="00D979F5" w:rsidRPr="00B93EBD" w:rsidRDefault="00D979F5" w:rsidP="00EE56B7">
            <w:pPr>
              <w:spacing w:line="276" w:lineRule="auto"/>
              <w:jc w:val="center"/>
              <w:rPr>
                <w:color w:val="000000"/>
                <w:sz w:val="22"/>
                <w:szCs w:val="22"/>
                <w:lang w:eastAsia="lv-LV"/>
              </w:rPr>
            </w:pPr>
          </w:p>
        </w:tc>
        <w:tc>
          <w:tcPr>
            <w:tcW w:w="1087" w:type="dxa"/>
            <w:tcBorders>
              <w:top w:val="single" w:sz="4" w:space="0" w:color="auto"/>
              <w:left w:val="nil"/>
              <w:bottom w:val="single" w:sz="4" w:space="0" w:color="auto"/>
              <w:right w:val="single" w:sz="4" w:space="0" w:color="auto"/>
            </w:tcBorders>
            <w:vAlign w:val="center"/>
          </w:tcPr>
          <w:p w14:paraId="1FD8335B" w14:textId="77777777" w:rsidR="00D979F5" w:rsidRPr="00B93EBD" w:rsidRDefault="00D979F5" w:rsidP="00EE56B7">
            <w:pPr>
              <w:spacing w:line="276" w:lineRule="auto"/>
              <w:jc w:val="center"/>
              <w:rPr>
                <w:color w:val="000000"/>
                <w:sz w:val="22"/>
                <w:szCs w:val="22"/>
                <w:lang w:eastAsia="lv-LV"/>
              </w:rPr>
            </w:pPr>
          </w:p>
        </w:tc>
      </w:tr>
      <w:tr w:rsidR="00D979F5" w:rsidRPr="00B93EBD" w14:paraId="198314D0" w14:textId="77777777" w:rsidTr="002024E1">
        <w:trPr>
          <w:cantSplit/>
          <w:jc w:val="center"/>
        </w:trPr>
        <w:tc>
          <w:tcPr>
            <w:tcW w:w="85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9CC0C33" w14:textId="77777777" w:rsidR="00D979F5" w:rsidRPr="00B93EBD" w:rsidRDefault="00D979F5" w:rsidP="00EE56B7">
            <w:pPr>
              <w:pStyle w:val="ListParagraph"/>
              <w:numPr>
                <w:ilvl w:val="0"/>
                <w:numId w:val="32"/>
              </w:numPr>
              <w:spacing w:after="0" w:line="240" w:lineRule="auto"/>
              <w:rPr>
                <w:rFonts w:cs="Times New Roman"/>
                <w:color w:val="000000"/>
                <w:sz w:val="22"/>
                <w:lang w:eastAsia="lv-LV"/>
              </w:rPr>
            </w:pPr>
          </w:p>
        </w:tc>
        <w:tc>
          <w:tcPr>
            <w:tcW w:w="714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3FCC7A2" w14:textId="6CF4999C" w:rsidR="00D979F5" w:rsidRPr="00B93EBD" w:rsidRDefault="00D979F5" w:rsidP="00EE56B7">
            <w:pPr>
              <w:spacing w:line="276" w:lineRule="auto"/>
              <w:rPr>
                <w:noProof/>
                <w:sz w:val="22"/>
                <w:szCs w:val="22"/>
              </w:rPr>
            </w:pPr>
            <w:r w:rsidRPr="00B93EBD">
              <w:rPr>
                <w:noProof/>
                <w:sz w:val="22"/>
                <w:szCs w:val="22"/>
              </w:rPr>
              <w:t>KTA korpusam jānodrošina maksimālie izmēri (</w:t>
            </w:r>
            <w:r w:rsidRPr="00B93EBD">
              <w:rPr>
                <w:bCs/>
                <w:sz w:val="22"/>
                <w:szCs w:val="22"/>
              </w:rPr>
              <w:t>GxPxA</w:t>
            </w:r>
            <w:r w:rsidRPr="00B93EBD">
              <w:rPr>
                <w:noProof/>
                <w:sz w:val="22"/>
                <w:szCs w:val="22"/>
              </w:rPr>
              <w:t>), /</w:t>
            </w:r>
          </w:p>
          <w:p w14:paraId="43837A27" w14:textId="7EB5E89C" w:rsidR="00D979F5" w:rsidRPr="00B93EBD" w:rsidRDefault="00D979F5" w:rsidP="00EE56B7">
            <w:pPr>
              <w:spacing w:line="276" w:lineRule="auto"/>
              <w:rPr>
                <w:color w:val="000000"/>
                <w:sz w:val="22"/>
                <w:szCs w:val="22"/>
                <w:lang w:eastAsia="lv-LV"/>
              </w:rPr>
            </w:pPr>
            <w:r w:rsidRPr="00B93EBD">
              <w:rPr>
                <w:noProof/>
                <w:sz w:val="22"/>
                <w:szCs w:val="22"/>
              </w:rPr>
              <w:t>CTS shall be designed for max dimensions(</w:t>
            </w:r>
            <w:r w:rsidRPr="00B93EBD">
              <w:rPr>
                <w:sz w:val="22"/>
                <w:szCs w:val="22"/>
              </w:rPr>
              <w:t>LxWxH</w:t>
            </w:r>
            <w:r w:rsidRPr="00B93EBD">
              <w:rPr>
                <w:noProof/>
                <w:sz w:val="22"/>
                <w:szCs w:val="22"/>
              </w:rPr>
              <w:t>),</w:t>
            </w:r>
            <w:r w:rsidRPr="00B93EBD">
              <w:rPr>
                <w:rStyle w:val="FootnoteReference"/>
                <w:rFonts w:eastAsiaTheme="majorEastAsia"/>
                <w:bCs/>
                <w:sz w:val="22"/>
                <w:szCs w:val="22"/>
              </w:rPr>
              <w:footnoteReference w:id="6"/>
            </w:r>
            <w:r w:rsidRPr="00B93EBD">
              <w:rPr>
                <w:noProof/>
                <w:sz w:val="22"/>
                <w:szCs w:val="22"/>
              </w:rPr>
              <w:t>:</w:t>
            </w:r>
          </w:p>
        </w:tc>
        <w:tc>
          <w:tcPr>
            <w:tcW w:w="242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5F1FE04" w14:textId="77777777" w:rsidR="00D979F5" w:rsidRPr="00B93EBD" w:rsidRDefault="00D979F5" w:rsidP="00EE56B7">
            <w:pPr>
              <w:spacing w:line="276" w:lineRule="auto"/>
              <w:jc w:val="center"/>
              <w:rPr>
                <w:color w:val="000000"/>
                <w:sz w:val="22"/>
                <w:szCs w:val="22"/>
                <w:lang w:eastAsia="lv-LV"/>
              </w:rPr>
            </w:pPr>
          </w:p>
        </w:tc>
        <w:tc>
          <w:tcPr>
            <w:tcW w:w="223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FAA9CBE" w14:textId="77777777" w:rsidR="00D979F5" w:rsidRPr="00B93EBD" w:rsidRDefault="00D979F5" w:rsidP="00EE56B7">
            <w:pPr>
              <w:spacing w:line="276" w:lineRule="auto"/>
              <w:jc w:val="center"/>
              <w:rPr>
                <w:color w:val="000000"/>
                <w:sz w:val="22"/>
                <w:szCs w:val="22"/>
                <w:lang w:eastAsia="lv-LV"/>
              </w:rPr>
            </w:pPr>
          </w:p>
        </w:tc>
        <w:tc>
          <w:tcPr>
            <w:tcW w:w="92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F4C1531" w14:textId="77777777" w:rsidR="00D979F5" w:rsidRPr="00B93EBD" w:rsidRDefault="00D979F5" w:rsidP="00EE56B7">
            <w:pPr>
              <w:spacing w:line="276" w:lineRule="auto"/>
              <w:jc w:val="center"/>
              <w:rPr>
                <w:color w:val="000000"/>
                <w:sz w:val="22"/>
                <w:szCs w:val="22"/>
                <w:lang w:eastAsia="lv-LV"/>
              </w:rPr>
            </w:pPr>
          </w:p>
        </w:tc>
        <w:tc>
          <w:tcPr>
            <w:tcW w:w="108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4D5CF6C" w14:textId="77777777" w:rsidR="00D979F5" w:rsidRPr="00B93EBD" w:rsidRDefault="00D979F5" w:rsidP="00EE56B7">
            <w:pPr>
              <w:spacing w:line="276" w:lineRule="auto"/>
              <w:jc w:val="center"/>
              <w:rPr>
                <w:color w:val="000000"/>
                <w:sz w:val="22"/>
                <w:szCs w:val="22"/>
                <w:lang w:eastAsia="lv-LV"/>
              </w:rPr>
            </w:pPr>
          </w:p>
        </w:tc>
      </w:tr>
      <w:tr w:rsidR="00D979F5" w:rsidRPr="00B93EBD" w14:paraId="61A80442" w14:textId="77777777" w:rsidTr="002024E1">
        <w:trPr>
          <w:cantSplit/>
          <w:jc w:val="center"/>
        </w:trPr>
        <w:tc>
          <w:tcPr>
            <w:tcW w:w="853" w:type="dxa"/>
            <w:tcBorders>
              <w:top w:val="single" w:sz="4" w:space="0" w:color="auto"/>
              <w:left w:val="single" w:sz="4" w:space="0" w:color="auto"/>
              <w:bottom w:val="single" w:sz="4" w:space="0" w:color="auto"/>
              <w:right w:val="single" w:sz="4" w:space="0" w:color="auto"/>
            </w:tcBorders>
            <w:vAlign w:val="center"/>
          </w:tcPr>
          <w:p w14:paraId="54C23A57" w14:textId="77777777" w:rsidR="00D979F5" w:rsidRPr="00B93EBD" w:rsidRDefault="00D979F5" w:rsidP="00EE56B7">
            <w:pPr>
              <w:pStyle w:val="ListParagraph"/>
              <w:numPr>
                <w:ilvl w:val="1"/>
                <w:numId w:val="32"/>
              </w:numPr>
              <w:spacing w:after="0" w:line="240" w:lineRule="auto"/>
              <w:rPr>
                <w:rFonts w:cs="Times New Roman"/>
                <w:color w:val="000000"/>
                <w:sz w:val="22"/>
                <w:lang w:eastAsia="lv-LV"/>
              </w:rPr>
            </w:pPr>
          </w:p>
        </w:tc>
        <w:tc>
          <w:tcPr>
            <w:tcW w:w="7147" w:type="dxa"/>
            <w:tcBorders>
              <w:top w:val="single" w:sz="4" w:space="0" w:color="auto"/>
              <w:left w:val="single" w:sz="4" w:space="0" w:color="auto"/>
              <w:bottom w:val="single" w:sz="4" w:space="0" w:color="auto"/>
              <w:right w:val="single" w:sz="4" w:space="0" w:color="auto"/>
            </w:tcBorders>
            <w:vAlign w:val="center"/>
            <w:hideMark/>
          </w:tcPr>
          <w:p w14:paraId="3A450016" w14:textId="77777777" w:rsidR="00D979F5" w:rsidRPr="00B93EBD" w:rsidRDefault="00D979F5" w:rsidP="00EE56B7">
            <w:pPr>
              <w:spacing w:line="276" w:lineRule="auto"/>
              <w:rPr>
                <w:color w:val="000000"/>
                <w:sz w:val="22"/>
                <w:szCs w:val="22"/>
                <w:lang w:eastAsia="lv-LV"/>
              </w:rPr>
            </w:pPr>
            <w:r w:rsidRPr="00B93EBD">
              <w:rPr>
                <w:color w:val="000000"/>
                <w:sz w:val="22"/>
                <w:szCs w:val="22"/>
                <w:lang w:eastAsia="lv-LV"/>
              </w:rPr>
              <w:t>KTA 1xT līdz 13m</w:t>
            </w:r>
            <w:r w:rsidRPr="00B93EBD">
              <w:rPr>
                <w:color w:val="000000"/>
                <w:sz w:val="22"/>
                <w:szCs w:val="22"/>
                <w:vertAlign w:val="superscript"/>
                <w:lang w:eastAsia="lv-LV"/>
              </w:rPr>
              <w:t>2</w:t>
            </w:r>
            <w:r w:rsidRPr="00B93EBD">
              <w:rPr>
                <w:color w:val="000000"/>
                <w:sz w:val="22"/>
                <w:szCs w:val="22"/>
                <w:lang w:eastAsia="lv-LV"/>
              </w:rPr>
              <w:t>/ CTS 1xT up to 13m</w:t>
            </w:r>
            <w:r w:rsidRPr="00B93EBD">
              <w:rPr>
                <w:color w:val="000000"/>
                <w:sz w:val="22"/>
                <w:szCs w:val="22"/>
                <w:vertAlign w:val="superscript"/>
                <w:lang w:eastAsia="lv-LV"/>
              </w:rPr>
              <w:t>2</w:t>
            </w:r>
          </w:p>
        </w:tc>
        <w:tc>
          <w:tcPr>
            <w:tcW w:w="2421" w:type="dxa"/>
            <w:tcBorders>
              <w:top w:val="single" w:sz="4" w:space="0" w:color="auto"/>
              <w:left w:val="nil"/>
              <w:bottom w:val="single" w:sz="4" w:space="0" w:color="auto"/>
              <w:right w:val="single" w:sz="4" w:space="0" w:color="auto"/>
            </w:tcBorders>
            <w:hideMark/>
          </w:tcPr>
          <w:p w14:paraId="042115BA" w14:textId="3F6E5CB0" w:rsidR="00D979F5" w:rsidRPr="00B93EBD" w:rsidRDefault="00D979F5" w:rsidP="00EE56B7">
            <w:pPr>
              <w:spacing w:line="276" w:lineRule="auto"/>
              <w:jc w:val="center"/>
              <w:rPr>
                <w:color w:val="000000"/>
                <w:sz w:val="22"/>
                <w:szCs w:val="22"/>
                <w:lang w:eastAsia="lv-LV"/>
              </w:rPr>
            </w:pPr>
            <w:r w:rsidRPr="00B93EBD">
              <w:rPr>
                <w:bCs/>
                <w:sz w:val="22"/>
                <w:szCs w:val="22"/>
              </w:rPr>
              <w:t>4200x</w:t>
            </w:r>
            <w:r w:rsidR="0090539F">
              <w:rPr>
                <w:bCs/>
                <w:sz w:val="22"/>
                <w:szCs w:val="22"/>
              </w:rPr>
              <w:t>30</w:t>
            </w:r>
            <w:r w:rsidRPr="00B93EBD">
              <w:rPr>
                <w:bCs/>
                <w:sz w:val="22"/>
                <w:szCs w:val="22"/>
              </w:rPr>
              <w:t>00x2600</w:t>
            </w:r>
          </w:p>
        </w:tc>
        <w:tc>
          <w:tcPr>
            <w:tcW w:w="2234" w:type="dxa"/>
            <w:tcBorders>
              <w:top w:val="single" w:sz="4" w:space="0" w:color="auto"/>
              <w:left w:val="nil"/>
              <w:bottom w:val="single" w:sz="4" w:space="0" w:color="auto"/>
              <w:right w:val="single" w:sz="4" w:space="0" w:color="auto"/>
            </w:tcBorders>
            <w:vAlign w:val="center"/>
          </w:tcPr>
          <w:p w14:paraId="044B29DC" w14:textId="77777777" w:rsidR="00D979F5" w:rsidRPr="00B93EBD" w:rsidRDefault="00D979F5" w:rsidP="00EE56B7">
            <w:pPr>
              <w:spacing w:line="276" w:lineRule="auto"/>
              <w:jc w:val="center"/>
              <w:rPr>
                <w:color w:val="000000"/>
                <w:sz w:val="22"/>
                <w:szCs w:val="22"/>
                <w:lang w:eastAsia="lv-LV"/>
              </w:rPr>
            </w:pPr>
          </w:p>
        </w:tc>
        <w:tc>
          <w:tcPr>
            <w:tcW w:w="926" w:type="dxa"/>
            <w:tcBorders>
              <w:top w:val="single" w:sz="4" w:space="0" w:color="auto"/>
              <w:left w:val="nil"/>
              <w:bottom w:val="single" w:sz="4" w:space="0" w:color="auto"/>
              <w:right w:val="single" w:sz="4" w:space="0" w:color="auto"/>
            </w:tcBorders>
            <w:vAlign w:val="center"/>
          </w:tcPr>
          <w:p w14:paraId="5291939E" w14:textId="77777777" w:rsidR="00D979F5" w:rsidRPr="00B93EBD" w:rsidRDefault="00D979F5" w:rsidP="00EE56B7">
            <w:pPr>
              <w:spacing w:line="276" w:lineRule="auto"/>
              <w:jc w:val="center"/>
              <w:rPr>
                <w:color w:val="000000"/>
                <w:sz w:val="22"/>
                <w:szCs w:val="22"/>
                <w:lang w:eastAsia="lv-LV"/>
              </w:rPr>
            </w:pPr>
          </w:p>
        </w:tc>
        <w:tc>
          <w:tcPr>
            <w:tcW w:w="1087" w:type="dxa"/>
            <w:tcBorders>
              <w:top w:val="single" w:sz="4" w:space="0" w:color="auto"/>
              <w:left w:val="nil"/>
              <w:bottom w:val="single" w:sz="4" w:space="0" w:color="auto"/>
              <w:right w:val="single" w:sz="4" w:space="0" w:color="auto"/>
            </w:tcBorders>
            <w:vAlign w:val="center"/>
          </w:tcPr>
          <w:p w14:paraId="35D9052B" w14:textId="77777777" w:rsidR="00D979F5" w:rsidRPr="00B93EBD" w:rsidRDefault="00D979F5" w:rsidP="00EE56B7">
            <w:pPr>
              <w:spacing w:line="276" w:lineRule="auto"/>
              <w:jc w:val="center"/>
              <w:rPr>
                <w:color w:val="000000"/>
                <w:sz w:val="22"/>
                <w:szCs w:val="22"/>
                <w:lang w:eastAsia="lv-LV"/>
              </w:rPr>
            </w:pPr>
          </w:p>
        </w:tc>
      </w:tr>
      <w:tr w:rsidR="00D979F5" w:rsidRPr="00B93EBD" w14:paraId="29BE9ECC" w14:textId="77777777" w:rsidTr="002024E1">
        <w:trPr>
          <w:cantSplit/>
          <w:jc w:val="center"/>
        </w:trPr>
        <w:tc>
          <w:tcPr>
            <w:tcW w:w="853" w:type="dxa"/>
            <w:tcBorders>
              <w:top w:val="single" w:sz="4" w:space="0" w:color="auto"/>
              <w:left w:val="single" w:sz="4" w:space="0" w:color="auto"/>
              <w:bottom w:val="single" w:sz="4" w:space="0" w:color="auto"/>
              <w:right w:val="single" w:sz="4" w:space="0" w:color="auto"/>
            </w:tcBorders>
            <w:vAlign w:val="center"/>
          </w:tcPr>
          <w:p w14:paraId="05B83651" w14:textId="77777777" w:rsidR="00D979F5" w:rsidRPr="00B93EBD" w:rsidRDefault="00D979F5" w:rsidP="00EE56B7">
            <w:pPr>
              <w:pStyle w:val="ListParagraph"/>
              <w:numPr>
                <w:ilvl w:val="1"/>
                <w:numId w:val="32"/>
              </w:numPr>
              <w:spacing w:after="0" w:line="240" w:lineRule="auto"/>
              <w:rPr>
                <w:rFonts w:cs="Times New Roman"/>
                <w:color w:val="000000"/>
                <w:sz w:val="22"/>
                <w:lang w:eastAsia="lv-LV"/>
              </w:rPr>
            </w:pPr>
          </w:p>
        </w:tc>
        <w:tc>
          <w:tcPr>
            <w:tcW w:w="7147" w:type="dxa"/>
            <w:tcBorders>
              <w:top w:val="single" w:sz="4" w:space="0" w:color="auto"/>
              <w:left w:val="single" w:sz="4" w:space="0" w:color="auto"/>
              <w:bottom w:val="single" w:sz="4" w:space="0" w:color="auto"/>
              <w:right w:val="single" w:sz="4" w:space="0" w:color="auto"/>
            </w:tcBorders>
            <w:vAlign w:val="center"/>
            <w:hideMark/>
          </w:tcPr>
          <w:p w14:paraId="070868D8" w14:textId="77777777" w:rsidR="00D979F5" w:rsidRPr="00B93EBD" w:rsidRDefault="00D979F5" w:rsidP="00EE56B7">
            <w:pPr>
              <w:spacing w:line="276" w:lineRule="auto"/>
              <w:rPr>
                <w:color w:val="000000"/>
                <w:sz w:val="22"/>
                <w:szCs w:val="22"/>
                <w:lang w:eastAsia="lv-LV"/>
              </w:rPr>
            </w:pPr>
            <w:r w:rsidRPr="00B93EBD">
              <w:rPr>
                <w:color w:val="000000"/>
                <w:sz w:val="22"/>
                <w:szCs w:val="22"/>
                <w:lang w:eastAsia="lv-LV"/>
              </w:rPr>
              <w:t>KTA 1xT līdz 19m</w:t>
            </w:r>
            <w:r w:rsidRPr="00B93EBD">
              <w:rPr>
                <w:color w:val="000000"/>
                <w:sz w:val="22"/>
                <w:szCs w:val="22"/>
                <w:vertAlign w:val="superscript"/>
                <w:lang w:eastAsia="lv-LV"/>
              </w:rPr>
              <w:t>2</w:t>
            </w:r>
            <w:r w:rsidRPr="00B93EBD">
              <w:rPr>
                <w:color w:val="000000"/>
                <w:sz w:val="22"/>
                <w:szCs w:val="22"/>
                <w:lang w:eastAsia="lv-LV"/>
              </w:rPr>
              <w:t>/ CTS 1xT up to 19m</w:t>
            </w:r>
            <w:r w:rsidRPr="00B93EBD">
              <w:rPr>
                <w:color w:val="000000"/>
                <w:sz w:val="22"/>
                <w:szCs w:val="22"/>
                <w:vertAlign w:val="superscript"/>
                <w:lang w:eastAsia="lv-LV"/>
              </w:rPr>
              <w:t>2</w:t>
            </w:r>
          </w:p>
        </w:tc>
        <w:tc>
          <w:tcPr>
            <w:tcW w:w="2421" w:type="dxa"/>
            <w:tcBorders>
              <w:top w:val="single" w:sz="4" w:space="0" w:color="auto"/>
              <w:left w:val="nil"/>
              <w:bottom w:val="single" w:sz="4" w:space="0" w:color="auto"/>
              <w:right w:val="single" w:sz="4" w:space="0" w:color="auto"/>
            </w:tcBorders>
            <w:hideMark/>
          </w:tcPr>
          <w:p w14:paraId="68AAC869" w14:textId="07E693B9" w:rsidR="00D979F5" w:rsidRPr="00B93EBD" w:rsidRDefault="00D979F5" w:rsidP="00EE56B7">
            <w:pPr>
              <w:spacing w:line="276" w:lineRule="auto"/>
              <w:jc w:val="center"/>
              <w:rPr>
                <w:color w:val="000000"/>
                <w:sz w:val="22"/>
                <w:szCs w:val="22"/>
                <w:lang w:eastAsia="lv-LV"/>
              </w:rPr>
            </w:pPr>
            <w:r w:rsidRPr="00B93EBD">
              <w:rPr>
                <w:bCs/>
                <w:sz w:val="22"/>
                <w:szCs w:val="22"/>
              </w:rPr>
              <w:t>6600x</w:t>
            </w:r>
            <w:r w:rsidR="0090539F">
              <w:rPr>
                <w:bCs/>
                <w:sz w:val="22"/>
                <w:szCs w:val="22"/>
              </w:rPr>
              <w:t>30</w:t>
            </w:r>
            <w:r w:rsidRPr="00B93EBD">
              <w:rPr>
                <w:bCs/>
                <w:sz w:val="22"/>
                <w:szCs w:val="22"/>
              </w:rPr>
              <w:t>00x2600</w:t>
            </w:r>
          </w:p>
        </w:tc>
        <w:tc>
          <w:tcPr>
            <w:tcW w:w="2234" w:type="dxa"/>
            <w:tcBorders>
              <w:top w:val="single" w:sz="4" w:space="0" w:color="auto"/>
              <w:left w:val="nil"/>
              <w:bottom w:val="single" w:sz="4" w:space="0" w:color="auto"/>
              <w:right w:val="single" w:sz="4" w:space="0" w:color="auto"/>
            </w:tcBorders>
            <w:vAlign w:val="center"/>
          </w:tcPr>
          <w:p w14:paraId="7AD748D8" w14:textId="77777777" w:rsidR="00D979F5" w:rsidRPr="00B93EBD" w:rsidRDefault="00D979F5" w:rsidP="00EE56B7">
            <w:pPr>
              <w:spacing w:line="276" w:lineRule="auto"/>
              <w:jc w:val="center"/>
              <w:rPr>
                <w:color w:val="000000"/>
                <w:sz w:val="22"/>
                <w:szCs w:val="22"/>
                <w:lang w:eastAsia="lv-LV"/>
              </w:rPr>
            </w:pPr>
          </w:p>
        </w:tc>
        <w:tc>
          <w:tcPr>
            <w:tcW w:w="926" w:type="dxa"/>
            <w:tcBorders>
              <w:top w:val="single" w:sz="4" w:space="0" w:color="auto"/>
              <w:left w:val="nil"/>
              <w:bottom w:val="single" w:sz="4" w:space="0" w:color="auto"/>
              <w:right w:val="single" w:sz="4" w:space="0" w:color="auto"/>
            </w:tcBorders>
            <w:vAlign w:val="center"/>
          </w:tcPr>
          <w:p w14:paraId="30128B78" w14:textId="77777777" w:rsidR="00D979F5" w:rsidRPr="00B93EBD" w:rsidRDefault="00D979F5" w:rsidP="00EE56B7">
            <w:pPr>
              <w:spacing w:line="276" w:lineRule="auto"/>
              <w:jc w:val="center"/>
              <w:rPr>
                <w:color w:val="000000"/>
                <w:sz w:val="22"/>
                <w:szCs w:val="22"/>
                <w:lang w:eastAsia="lv-LV"/>
              </w:rPr>
            </w:pPr>
          </w:p>
        </w:tc>
        <w:tc>
          <w:tcPr>
            <w:tcW w:w="1087" w:type="dxa"/>
            <w:tcBorders>
              <w:top w:val="single" w:sz="4" w:space="0" w:color="auto"/>
              <w:left w:val="nil"/>
              <w:bottom w:val="single" w:sz="4" w:space="0" w:color="auto"/>
              <w:right w:val="single" w:sz="4" w:space="0" w:color="auto"/>
            </w:tcBorders>
            <w:vAlign w:val="center"/>
          </w:tcPr>
          <w:p w14:paraId="527D3DF4" w14:textId="77777777" w:rsidR="00D979F5" w:rsidRPr="00B93EBD" w:rsidRDefault="00D979F5" w:rsidP="00EE56B7">
            <w:pPr>
              <w:spacing w:line="276" w:lineRule="auto"/>
              <w:jc w:val="center"/>
              <w:rPr>
                <w:color w:val="000000"/>
                <w:sz w:val="22"/>
                <w:szCs w:val="22"/>
                <w:lang w:eastAsia="lv-LV"/>
              </w:rPr>
            </w:pPr>
          </w:p>
        </w:tc>
      </w:tr>
      <w:tr w:rsidR="00D979F5" w:rsidRPr="00B93EBD" w14:paraId="4CD448AC" w14:textId="77777777" w:rsidTr="002024E1">
        <w:trPr>
          <w:cantSplit/>
          <w:jc w:val="center"/>
        </w:trPr>
        <w:tc>
          <w:tcPr>
            <w:tcW w:w="853" w:type="dxa"/>
            <w:tcBorders>
              <w:top w:val="single" w:sz="4" w:space="0" w:color="auto"/>
              <w:left w:val="single" w:sz="4" w:space="0" w:color="auto"/>
              <w:bottom w:val="single" w:sz="4" w:space="0" w:color="auto"/>
              <w:right w:val="single" w:sz="4" w:space="0" w:color="auto"/>
            </w:tcBorders>
            <w:vAlign w:val="center"/>
          </w:tcPr>
          <w:p w14:paraId="10DEB3D5" w14:textId="77777777" w:rsidR="00D979F5" w:rsidRPr="00B93EBD" w:rsidRDefault="00D979F5" w:rsidP="00EE56B7">
            <w:pPr>
              <w:pStyle w:val="ListParagraph"/>
              <w:numPr>
                <w:ilvl w:val="1"/>
                <w:numId w:val="32"/>
              </w:numPr>
              <w:spacing w:after="0" w:line="240" w:lineRule="auto"/>
              <w:rPr>
                <w:rFonts w:cs="Times New Roman"/>
                <w:color w:val="000000"/>
                <w:sz w:val="22"/>
                <w:lang w:eastAsia="lv-LV"/>
              </w:rPr>
            </w:pPr>
          </w:p>
        </w:tc>
        <w:tc>
          <w:tcPr>
            <w:tcW w:w="7147" w:type="dxa"/>
            <w:tcBorders>
              <w:top w:val="single" w:sz="4" w:space="0" w:color="auto"/>
              <w:left w:val="single" w:sz="4" w:space="0" w:color="auto"/>
              <w:bottom w:val="single" w:sz="4" w:space="0" w:color="auto"/>
              <w:right w:val="single" w:sz="4" w:space="0" w:color="auto"/>
            </w:tcBorders>
            <w:vAlign w:val="center"/>
            <w:hideMark/>
          </w:tcPr>
          <w:p w14:paraId="4AA59CF0" w14:textId="77777777" w:rsidR="00D979F5" w:rsidRPr="00B93EBD" w:rsidRDefault="00D979F5" w:rsidP="00EE56B7">
            <w:pPr>
              <w:spacing w:line="276" w:lineRule="auto"/>
              <w:rPr>
                <w:color w:val="000000"/>
                <w:sz w:val="22"/>
                <w:szCs w:val="22"/>
                <w:lang w:eastAsia="lv-LV"/>
              </w:rPr>
            </w:pPr>
            <w:r w:rsidRPr="00B93EBD">
              <w:rPr>
                <w:color w:val="000000"/>
                <w:sz w:val="22"/>
                <w:szCs w:val="22"/>
                <w:lang w:eastAsia="lv-LV"/>
              </w:rPr>
              <w:t>KTA 2xT līdz 19m</w:t>
            </w:r>
            <w:r w:rsidRPr="00B93EBD">
              <w:rPr>
                <w:color w:val="000000"/>
                <w:sz w:val="22"/>
                <w:szCs w:val="22"/>
                <w:vertAlign w:val="superscript"/>
                <w:lang w:eastAsia="lv-LV"/>
              </w:rPr>
              <w:t>2</w:t>
            </w:r>
            <w:r w:rsidRPr="00B93EBD">
              <w:rPr>
                <w:color w:val="000000"/>
                <w:sz w:val="22"/>
                <w:szCs w:val="22"/>
                <w:lang w:eastAsia="lv-LV"/>
              </w:rPr>
              <w:t>/ CTS 2xT up to 19m</w:t>
            </w:r>
            <w:r w:rsidRPr="00B93EBD">
              <w:rPr>
                <w:color w:val="000000"/>
                <w:sz w:val="22"/>
                <w:szCs w:val="22"/>
                <w:vertAlign w:val="superscript"/>
                <w:lang w:eastAsia="lv-LV"/>
              </w:rPr>
              <w:t>2</w:t>
            </w:r>
          </w:p>
        </w:tc>
        <w:tc>
          <w:tcPr>
            <w:tcW w:w="2421" w:type="dxa"/>
            <w:tcBorders>
              <w:top w:val="single" w:sz="4" w:space="0" w:color="auto"/>
              <w:left w:val="nil"/>
              <w:bottom w:val="single" w:sz="4" w:space="0" w:color="auto"/>
              <w:right w:val="single" w:sz="4" w:space="0" w:color="auto"/>
            </w:tcBorders>
            <w:hideMark/>
          </w:tcPr>
          <w:p w14:paraId="4E82839F" w14:textId="33BDD422" w:rsidR="00D979F5" w:rsidRPr="00B93EBD" w:rsidRDefault="00D979F5" w:rsidP="00EE56B7">
            <w:pPr>
              <w:spacing w:line="276" w:lineRule="auto"/>
              <w:jc w:val="center"/>
              <w:rPr>
                <w:color w:val="000000"/>
                <w:sz w:val="22"/>
                <w:szCs w:val="22"/>
                <w:lang w:eastAsia="lv-LV"/>
              </w:rPr>
            </w:pPr>
            <w:r w:rsidRPr="00B93EBD">
              <w:rPr>
                <w:bCs/>
                <w:sz w:val="22"/>
                <w:szCs w:val="22"/>
              </w:rPr>
              <w:t>6600x</w:t>
            </w:r>
            <w:r w:rsidR="0090539F">
              <w:rPr>
                <w:bCs/>
                <w:sz w:val="22"/>
                <w:szCs w:val="22"/>
              </w:rPr>
              <w:t>30</w:t>
            </w:r>
            <w:r w:rsidRPr="00B93EBD">
              <w:rPr>
                <w:bCs/>
                <w:sz w:val="22"/>
                <w:szCs w:val="22"/>
              </w:rPr>
              <w:t>00x2600</w:t>
            </w:r>
          </w:p>
        </w:tc>
        <w:tc>
          <w:tcPr>
            <w:tcW w:w="2234" w:type="dxa"/>
            <w:tcBorders>
              <w:top w:val="single" w:sz="4" w:space="0" w:color="auto"/>
              <w:left w:val="nil"/>
              <w:bottom w:val="single" w:sz="4" w:space="0" w:color="auto"/>
              <w:right w:val="single" w:sz="4" w:space="0" w:color="auto"/>
            </w:tcBorders>
            <w:vAlign w:val="center"/>
          </w:tcPr>
          <w:p w14:paraId="00003BD7" w14:textId="77777777" w:rsidR="00D979F5" w:rsidRPr="00B93EBD" w:rsidRDefault="00D979F5" w:rsidP="00EE56B7">
            <w:pPr>
              <w:spacing w:line="276" w:lineRule="auto"/>
              <w:jc w:val="center"/>
              <w:rPr>
                <w:color w:val="000000"/>
                <w:sz w:val="22"/>
                <w:szCs w:val="22"/>
                <w:lang w:eastAsia="lv-LV"/>
              </w:rPr>
            </w:pPr>
          </w:p>
        </w:tc>
        <w:tc>
          <w:tcPr>
            <w:tcW w:w="926" w:type="dxa"/>
            <w:tcBorders>
              <w:top w:val="single" w:sz="4" w:space="0" w:color="auto"/>
              <w:left w:val="nil"/>
              <w:bottom w:val="single" w:sz="4" w:space="0" w:color="auto"/>
              <w:right w:val="single" w:sz="4" w:space="0" w:color="auto"/>
            </w:tcBorders>
            <w:vAlign w:val="center"/>
          </w:tcPr>
          <w:p w14:paraId="240448C0" w14:textId="77777777" w:rsidR="00D979F5" w:rsidRPr="00B93EBD" w:rsidRDefault="00D979F5" w:rsidP="00EE56B7">
            <w:pPr>
              <w:spacing w:line="276" w:lineRule="auto"/>
              <w:jc w:val="center"/>
              <w:rPr>
                <w:color w:val="000000"/>
                <w:sz w:val="22"/>
                <w:szCs w:val="22"/>
                <w:lang w:eastAsia="lv-LV"/>
              </w:rPr>
            </w:pPr>
          </w:p>
        </w:tc>
        <w:tc>
          <w:tcPr>
            <w:tcW w:w="1087" w:type="dxa"/>
            <w:tcBorders>
              <w:top w:val="single" w:sz="4" w:space="0" w:color="auto"/>
              <w:left w:val="nil"/>
              <w:bottom w:val="single" w:sz="4" w:space="0" w:color="auto"/>
              <w:right w:val="single" w:sz="4" w:space="0" w:color="auto"/>
            </w:tcBorders>
            <w:vAlign w:val="center"/>
          </w:tcPr>
          <w:p w14:paraId="5367B695" w14:textId="77777777" w:rsidR="00D979F5" w:rsidRPr="00B93EBD" w:rsidRDefault="00D979F5" w:rsidP="00EE56B7">
            <w:pPr>
              <w:spacing w:line="276" w:lineRule="auto"/>
              <w:jc w:val="center"/>
              <w:rPr>
                <w:color w:val="000000"/>
                <w:sz w:val="22"/>
                <w:szCs w:val="22"/>
                <w:lang w:eastAsia="lv-LV"/>
              </w:rPr>
            </w:pPr>
          </w:p>
        </w:tc>
      </w:tr>
      <w:tr w:rsidR="00D979F5" w:rsidRPr="00B93EBD" w14:paraId="781A3821" w14:textId="77777777" w:rsidTr="002024E1">
        <w:trPr>
          <w:cantSplit/>
          <w:jc w:val="center"/>
        </w:trPr>
        <w:tc>
          <w:tcPr>
            <w:tcW w:w="853" w:type="dxa"/>
            <w:tcBorders>
              <w:top w:val="single" w:sz="4" w:space="0" w:color="auto"/>
              <w:left w:val="single" w:sz="4" w:space="0" w:color="auto"/>
              <w:bottom w:val="single" w:sz="4" w:space="0" w:color="auto"/>
              <w:right w:val="single" w:sz="4" w:space="0" w:color="auto"/>
            </w:tcBorders>
            <w:vAlign w:val="center"/>
          </w:tcPr>
          <w:p w14:paraId="06F4C076" w14:textId="77777777" w:rsidR="00D979F5" w:rsidRPr="00B93EBD" w:rsidRDefault="00D979F5" w:rsidP="00EE56B7">
            <w:pPr>
              <w:pStyle w:val="ListParagraph"/>
              <w:numPr>
                <w:ilvl w:val="1"/>
                <w:numId w:val="32"/>
              </w:numPr>
              <w:spacing w:after="0" w:line="240" w:lineRule="auto"/>
              <w:rPr>
                <w:rFonts w:cs="Times New Roman"/>
                <w:color w:val="000000"/>
                <w:sz w:val="22"/>
                <w:lang w:eastAsia="lv-LV"/>
              </w:rPr>
            </w:pPr>
          </w:p>
        </w:tc>
        <w:tc>
          <w:tcPr>
            <w:tcW w:w="7147" w:type="dxa"/>
            <w:tcBorders>
              <w:top w:val="single" w:sz="4" w:space="0" w:color="auto"/>
              <w:left w:val="single" w:sz="4" w:space="0" w:color="auto"/>
              <w:bottom w:val="single" w:sz="4" w:space="0" w:color="auto"/>
              <w:right w:val="single" w:sz="4" w:space="0" w:color="auto"/>
            </w:tcBorders>
            <w:vAlign w:val="center"/>
            <w:hideMark/>
          </w:tcPr>
          <w:p w14:paraId="76881767" w14:textId="77777777" w:rsidR="00D979F5" w:rsidRPr="00B93EBD" w:rsidRDefault="00D979F5" w:rsidP="00EE56B7">
            <w:pPr>
              <w:spacing w:line="276" w:lineRule="auto"/>
              <w:rPr>
                <w:color w:val="000000"/>
                <w:sz w:val="22"/>
                <w:szCs w:val="22"/>
                <w:lang w:eastAsia="lv-LV"/>
              </w:rPr>
            </w:pPr>
            <w:r w:rsidRPr="00B93EBD">
              <w:rPr>
                <w:color w:val="000000"/>
                <w:sz w:val="22"/>
                <w:szCs w:val="22"/>
                <w:lang w:eastAsia="lv-LV"/>
              </w:rPr>
              <w:t>KTA 2xT līdz 25m</w:t>
            </w:r>
            <w:r w:rsidRPr="00B93EBD">
              <w:rPr>
                <w:color w:val="000000"/>
                <w:sz w:val="22"/>
                <w:szCs w:val="22"/>
                <w:vertAlign w:val="superscript"/>
                <w:lang w:eastAsia="lv-LV"/>
              </w:rPr>
              <w:t>2</w:t>
            </w:r>
            <w:r w:rsidRPr="00B93EBD">
              <w:rPr>
                <w:color w:val="000000"/>
                <w:sz w:val="22"/>
                <w:szCs w:val="22"/>
                <w:lang w:eastAsia="lv-LV"/>
              </w:rPr>
              <w:t>/ CTS 2xT up to 25m</w:t>
            </w:r>
            <w:r w:rsidRPr="00B93EBD">
              <w:rPr>
                <w:color w:val="000000"/>
                <w:sz w:val="22"/>
                <w:szCs w:val="22"/>
                <w:vertAlign w:val="superscript"/>
                <w:lang w:eastAsia="lv-LV"/>
              </w:rPr>
              <w:t>2</w:t>
            </w:r>
          </w:p>
        </w:tc>
        <w:tc>
          <w:tcPr>
            <w:tcW w:w="2421" w:type="dxa"/>
            <w:tcBorders>
              <w:top w:val="single" w:sz="4" w:space="0" w:color="auto"/>
              <w:left w:val="nil"/>
              <w:bottom w:val="single" w:sz="4" w:space="0" w:color="auto"/>
              <w:right w:val="single" w:sz="4" w:space="0" w:color="auto"/>
            </w:tcBorders>
            <w:hideMark/>
          </w:tcPr>
          <w:p w14:paraId="5DF6AE85" w14:textId="147FF179" w:rsidR="00D979F5" w:rsidRPr="00B93EBD" w:rsidRDefault="00D979F5" w:rsidP="00EE56B7">
            <w:pPr>
              <w:spacing w:line="276" w:lineRule="auto"/>
              <w:jc w:val="center"/>
              <w:rPr>
                <w:color w:val="000000"/>
                <w:sz w:val="22"/>
                <w:szCs w:val="22"/>
                <w:lang w:eastAsia="lv-LV"/>
              </w:rPr>
            </w:pPr>
            <w:r w:rsidRPr="00B93EBD">
              <w:rPr>
                <w:bCs/>
                <w:sz w:val="22"/>
                <w:szCs w:val="22"/>
              </w:rPr>
              <w:t>8200x</w:t>
            </w:r>
            <w:r w:rsidR="0090539F">
              <w:rPr>
                <w:bCs/>
                <w:sz w:val="22"/>
                <w:szCs w:val="22"/>
              </w:rPr>
              <w:t>30</w:t>
            </w:r>
            <w:r w:rsidRPr="00B93EBD">
              <w:rPr>
                <w:bCs/>
                <w:sz w:val="22"/>
                <w:szCs w:val="22"/>
              </w:rPr>
              <w:t>00x2600</w:t>
            </w:r>
          </w:p>
        </w:tc>
        <w:tc>
          <w:tcPr>
            <w:tcW w:w="2234" w:type="dxa"/>
            <w:tcBorders>
              <w:top w:val="single" w:sz="4" w:space="0" w:color="auto"/>
              <w:left w:val="nil"/>
              <w:bottom w:val="single" w:sz="4" w:space="0" w:color="auto"/>
              <w:right w:val="single" w:sz="4" w:space="0" w:color="auto"/>
            </w:tcBorders>
            <w:vAlign w:val="center"/>
          </w:tcPr>
          <w:p w14:paraId="5B9217EE" w14:textId="77777777" w:rsidR="00D979F5" w:rsidRPr="00B93EBD" w:rsidRDefault="00D979F5" w:rsidP="00EE56B7">
            <w:pPr>
              <w:spacing w:line="276" w:lineRule="auto"/>
              <w:jc w:val="center"/>
              <w:rPr>
                <w:color w:val="000000"/>
                <w:sz w:val="22"/>
                <w:szCs w:val="22"/>
                <w:lang w:eastAsia="lv-LV"/>
              </w:rPr>
            </w:pPr>
          </w:p>
        </w:tc>
        <w:tc>
          <w:tcPr>
            <w:tcW w:w="926" w:type="dxa"/>
            <w:tcBorders>
              <w:top w:val="single" w:sz="4" w:space="0" w:color="auto"/>
              <w:left w:val="nil"/>
              <w:bottom w:val="single" w:sz="4" w:space="0" w:color="auto"/>
              <w:right w:val="single" w:sz="4" w:space="0" w:color="auto"/>
            </w:tcBorders>
            <w:vAlign w:val="center"/>
          </w:tcPr>
          <w:p w14:paraId="0EACE9B8" w14:textId="77777777" w:rsidR="00D979F5" w:rsidRPr="00B93EBD" w:rsidRDefault="00D979F5" w:rsidP="00EE56B7">
            <w:pPr>
              <w:spacing w:line="276" w:lineRule="auto"/>
              <w:jc w:val="center"/>
              <w:rPr>
                <w:color w:val="000000"/>
                <w:sz w:val="22"/>
                <w:szCs w:val="22"/>
                <w:lang w:eastAsia="lv-LV"/>
              </w:rPr>
            </w:pPr>
          </w:p>
        </w:tc>
        <w:tc>
          <w:tcPr>
            <w:tcW w:w="1087" w:type="dxa"/>
            <w:tcBorders>
              <w:top w:val="single" w:sz="4" w:space="0" w:color="auto"/>
              <w:left w:val="nil"/>
              <w:bottom w:val="single" w:sz="4" w:space="0" w:color="auto"/>
              <w:right w:val="single" w:sz="4" w:space="0" w:color="auto"/>
            </w:tcBorders>
            <w:vAlign w:val="center"/>
          </w:tcPr>
          <w:p w14:paraId="1A8EECAC" w14:textId="77777777" w:rsidR="00D979F5" w:rsidRPr="00B93EBD" w:rsidRDefault="00D979F5" w:rsidP="00EE56B7">
            <w:pPr>
              <w:spacing w:line="276" w:lineRule="auto"/>
              <w:jc w:val="center"/>
              <w:rPr>
                <w:color w:val="000000"/>
                <w:sz w:val="22"/>
                <w:szCs w:val="22"/>
                <w:lang w:eastAsia="lv-LV"/>
              </w:rPr>
            </w:pPr>
          </w:p>
        </w:tc>
      </w:tr>
      <w:tr w:rsidR="00D979F5" w:rsidRPr="00B93EBD" w14:paraId="5E2F0C6D" w14:textId="77777777" w:rsidTr="002024E1">
        <w:trPr>
          <w:cantSplit/>
          <w:jc w:val="center"/>
        </w:trPr>
        <w:tc>
          <w:tcPr>
            <w:tcW w:w="853" w:type="dxa"/>
            <w:tcBorders>
              <w:top w:val="single" w:sz="4" w:space="0" w:color="auto"/>
              <w:left w:val="single" w:sz="4" w:space="0" w:color="auto"/>
              <w:bottom w:val="single" w:sz="4" w:space="0" w:color="auto"/>
              <w:right w:val="single" w:sz="4" w:space="0" w:color="auto"/>
            </w:tcBorders>
            <w:vAlign w:val="center"/>
          </w:tcPr>
          <w:p w14:paraId="20E84C4A" w14:textId="77777777" w:rsidR="00D979F5" w:rsidRPr="00B93EBD" w:rsidRDefault="00D979F5" w:rsidP="00EE56B7">
            <w:pPr>
              <w:pStyle w:val="ListParagraph"/>
              <w:numPr>
                <w:ilvl w:val="0"/>
                <w:numId w:val="32"/>
              </w:numPr>
              <w:spacing w:after="0" w:line="240" w:lineRule="auto"/>
              <w:rPr>
                <w:rFonts w:cs="Times New Roman"/>
                <w:color w:val="000000"/>
                <w:sz w:val="22"/>
                <w:lang w:eastAsia="lv-LV"/>
              </w:rPr>
            </w:pPr>
          </w:p>
        </w:tc>
        <w:tc>
          <w:tcPr>
            <w:tcW w:w="7147" w:type="dxa"/>
            <w:tcBorders>
              <w:top w:val="single" w:sz="4" w:space="0" w:color="auto"/>
              <w:left w:val="single" w:sz="4" w:space="0" w:color="auto"/>
              <w:bottom w:val="single" w:sz="4" w:space="0" w:color="auto"/>
              <w:right w:val="single" w:sz="4" w:space="0" w:color="auto"/>
            </w:tcBorders>
            <w:vAlign w:val="center"/>
            <w:hideMark/>
          </w:tcPr>
          <w:p w14:paraId="0AC387EE" w14:textId="77777777" w:rsidR="00D979F5" w:rsidRPr="00B93EBD" w:rsidRDefault="00D979F5" w:rsidP="00EE56B7">
            <w:pPr>
              <w:spacing w:line="276" w:lineRule="auto"/>
              <w:rPr>
                <w:noProof/>
                <w:sz w:val="22"/>
                <w:szCs w:val="22"/>
              </w:rPr>
            </w:pPr>
            <w:r w:rsidRPr="00B93EBD">
              <w:rPr>
                <w:noProof/>
                <w:sz w:val="22"/>
                <w:szCs w:val="22"/>
              </w:rPr>
              <w:t>KTA jānodrošina transformatoru nodalījuma min izmēri (GxPxA)/</w:t>
            </w:r>
          </w:p>
          <w:p w14:paraId="0A426F29" w14:textId="77777777" w:rsidR="00D979F5" w:rsidRPr="00B93EBD" w:rsidRDefault="00D979F5" w:rsidP="00EE56B7">
            <w:pPr>
              <w:spacing w:line="276" w:lineRule="auto"/>
              <w:rPr>
                <w:noProof/>
                <w:sz w:val="22"/>
                <w:szCs w:val="22"/>
              </w:rPr>
            </w:pPr>
            <w:r w:rsidRPr="00B93EBD">
              <w:rPr>
                <w:noProof/>
                <w:sz w:val="22"/>
                <w:szCs w:val="22"/>
              </w:rPr>
              <w:t>CTS shall be designed for transformer  compartment min dimensions (LxWxH), mm</w:t>
            </w:r>
          </w:p>
        </w:tc>
        <w:tc>
          <w:tcPr>
            <w:tcW w:w="2421" w:type="dxa"/>
            <w:tcBorders>
              <w:top w:val="single" w:sz="4" w:space="0" w:color="auto"/>
              <w:left w:val="nil"/>
              <w:bottom w:val="single" w:sz="4" w:space="0" w:color="auto"/>
              <w:right w:val="single" w:sz="4" w:space="0" w:color="auto"/>
            </w:tcBorders>
            <w:vAlign w:val="center"/>
            <w:hideMark/>
          </w:tcPr>
          <w:p w14:paraId="31AF2620" w14:textId="0B5F6FA0" w:rsidR="00D979F5" w:rsidRPr="00B93EBD" w:rsidRDefault="00D979F5" w:rsidP="00EE56B7">
            <w:pPr>
              <w:spacing w:line="276" w:lineRule="auto"/>
              <w:jc w:val="center"/>
              <w:rPr>
                <w:sz w:val="22"/>
                <w:szCs w:val="22"/>
              </w:rPr>
            </w:pPr>
            <w:r w:rsidRPr="00B93EBD">
              <w:rPr>
                <w:sz w:val="22"/>
                <w:szCs w:val="22"/>
              </w:rPr>
              <w:t>2400x1</w:t>
            </w:r>
            <w:r w:rsidR="002024E1">
              <w:rPr>
                <w:sz w:val="22"/>
                <w:szCs w:val="22"/>
              </w:rPr>
              <w:t>4</w:t>
            </w:r>
            <w:r w:rsidRPr="00B93EBD">
              <w:rPr>
                <w:sz w:val="22"/>
                <w:szCs w:val="22"/>
              </w:rPr>
              <w:t>00x2200</w:t>
            </w:r>
          </w:p>
        </w:tc>
        <w:tc>
          <w:tcPr>
            <w:tcW w:w="2234" w:type="dxa"/>
            <w:tcBorders>
              <w:top w:val="single" w:sz="4" w:space="0" w:color="auto"/>
              <w:left w:val="nil"/>
              <w:bottom w:val="single" w:sz="4" w:space="0" w:color="auto"/>
              <w:right w:val="single" w:sz="4" w:space="0" w:color="auto"/>
            </w:tcBorders>
            <w:vAlign w:val="center"/>
          </w:tcPr>
          <w:p w14:paraId="2756763D" w14:textId="77777777" w:rsidR="00D979F5" w:rsidRPr="00B93EBD" w:rsidRDefault="00D979F5" w:rsidP="00EE56B7">
            <w:pPr>
              <w:spacing w:line="276" w:lineRule="auto"/>
              <w:jc w:val="center"/>
              <w:rPr>
                <w:color w:val="000000"/>
                <w:sz w:val="22"/>
                <w:szCs w:val="22"/>
                <w:lang w:eastAsia="lv-LV"/>
              </w:rPr>
            </w:pPr>
          </w:p>
        </w:tc>
        <w:tc>
          <w:tcPr>
            <w:tcW w:w="926" w:type="dxa"/>
            <w:tcBorders>
              <w:top w:val="single" w:sz="4" w:space="0" w:color="auto"/>
              <w:left w:val="nil"/>
              <w:bottom w:val="single" w:sz="4" w:space="0" w:color="auto"/>
              <w:right w:val="single" w:sz="4" w:space="0" w:color="auto"/>
            </w:tcBorders>
            <w:vAlign w:val="center"/>
          </w:tcPr>
          <w:p w14:paraId="3B02C91E" w14:textId="77777777" w:rsidR="00D979F5" w:rsidRPr="00B93EBD" w:rsidRDefault="00D979F5" w:rsidP="00EE56B7">
            <w:pPr>
              <w:spacing w:line="276" w:lineRule="auto"/>
              <w:jc w:val="center"/>
              <w:rPr>
                <w:color w:val="000000"/>
                <w:sz w:val="22"/>
                <w:szCs w:val="22"/>
                <w:lang w:eastAsia="lv-LV"/>
              </w:rPr>
            </w:pPr>
          </w:p>
        </w:tc>
        <w:tc>
          <w:tcPr>
            <w:tcW w:w="1087" w:type="dxa"/>
            <w:tcBorders>
              <w:top w:val="single" w:sz="4" w:space="0" w:color="auto"/>
              <w:left w:val="nil"/>
              <w:bottom w:val="single" w:sz="4" w:space="0" w:color="auto"/>
              <w:right w:val="single" w:sz="4" w:space="0" w:color="auto"/>
            </w:tcBorders>
            <w:vAlign w:val="center"/>
          </w:tcPr>
          <w:p w14:paraId="74EA5E42" w14:textId="77777777" w:rsidR="00D979F5" w:rsidRPr="00B93EBD" w:rsidRDefault="00D979F5" w:rsidP="00EE56B7">
            <w:pPr>
              <w:spacing w:line="276" w:lineRule="auto"/>
              <w:jc w:val="center"/>
              <w:rPr>
                <w:color w:val="000000"/>
                <w:sz w:val="22"/>
                <w:szCs w:val="22"/>
                <w:lang w:eastAsia="lv-LV"/>
              </w:rPr>
            </w:pPr>
          </w:p>
        </w:tc>
      </w:tr>
      <w:tr w:rsidR="00D979F5" w:rsidRPr="00B93EBD" w14:paraId="22C86D95" w14:textId="77777777" w:rsidTr="002024E1">
        <w:trPr>
          <w:cantSplit/>
          <w:jc w:val="center"/>
        </w:trPr>
        <w:tc>
          <w:tcPr>
            <w:tcW w:w="853" w:type="dxa"/>
            <w:tcBorders>
              <w:top w:val="single" w:sz="4" w:space="0" w:color="auto"/>
              <w:left w:val="single" w:sz="4" w:space="0" w:color="auto"/>
              <w:bottom w:val="single" w:sz="4" w:space="0" w:color="auto"/>
              <w:right w:val="single" w:sz="4" w:space="0" w:color="auto"/>
            </w:tcBorders>
            <w:vAlign w:val="center"/>
          </w:tcPr>
          <w:p w14:paraId="4DFC9494" w14:textId="77777777" w:rsidR="00D979F5" w:rsidRPr="00B93EBD" w:rsidRDefault="00D979F5" w:rsidP="00EE56B7">
            <w:pPr>
              <w:pStyle w:val="ListParagraph"/>
              <w:numPr>
                <w:ilvl w:val="0"/>
                <w:numId w:val="32"/>
              </w:numPr>
              <w:spacing w:after="0" w:line="240" w:lineRule="auto"/>
              <w:rPr>
                <w:rFonts w:cs="Times New Roman"/>
                <w:color w:val="000000"/>
                <w:sz w:val="22"/>
                <w:lang w:eastAsia="lv-LV"/>
              </w:rPr>
            </w:pPr>
          </w:p>
        </w:tc>
        <w:tc>
          <w:tcPr>
            <w:tcW w:w="7147" w:type="dxa"/>
            <w:tcBorders>
              <w:top w:val="single" w:sz="4" w:space="0" w:color="auto"/>
              <w:left w:val="single" w:sz="4" w:space="0" w:color="auto"/>
              <w:bottom w:val="single" w:sz="4" w:space="0" w:color="auto"/>
              <w:right w:val="single" w:sz="4" w:space="0" w:color="auto"/>
            </w:tcBorders>
            <w:vAlign w:val="center"/>
            <w:hideMark/>
          </w:tcPr>
          <w:p w14:paraId="6DDCC994" w14:textId="77777777" w:rsidR="00D979F5" w:rsidRPr="00B93EBD" w:rsidRDefault="00D979F5" w:rsidP="00EE56B7">
            <w:pPr>
              <w:spacing w:line="276" w:lineRule="auto"/>
              <w:rPr>
                <w:noProof/>
                <w:sz w:val="22"/>
                <w:szCs w:val="22"/>
              </w:rPr>
            </w:pPr>
            <w:r w:rsidRPr="00B93EBD">
              <w:rPr>
                <w:noProof/>
                <w:sz w:val="22"/>
                <w:szCs w:val="22"/>
              </w:rPr>
              <w:t>KTA korpusam jānodrošina transformatoru maksimālā masa/</w:t>
            </w:r>
          </w:p>
          <w:p w14:paraId="4A2E2E79" w14:textId="77777777" w:rsidR="00D979F5" w:rsidRPr="00B93EBD" w:rsidRDefault="00D979F5" w:rsidP="00EE56B7">
            <w:pPr>
              <w:spacing w:line="276" w:lineRule="auto"/>
              <w:rPr>
                <w:noProof/>
                <w:sz w:val="22"/>
                <w:szCs w:val="22"/>
              </w:rPr>
            </w:pPr>
            <w:r w:rsidRPr="00B93EBD">
              <w:rPr>
                <w:noProof/>
                <w:sz w:val="22"/>
                <w:szCs w:val="22"/>
              </w:rPr>
              <w:t>CTS shall be designed for transformer max weight, kg</w:t>
            </w:r>
          </w:p>
        </w:tc>
        <w:tc>
          <w:tcPr>
            <w:tcW w:w="2421" w:type="dxa"/>
            <w:tcBorders>
              <w:top w:val="single" w:sz="4" w:space="0" w:color="auto"/>
              <w:left w:val="nil"/>
              <w:bottom w:val="single" w:sz="4" w:space="0" w:color="auto"/>
              <w:right w:val="single" w:sz="4" w:space="0" w:color="auto"/>
            </w:tcBorders>
            <w:vAlign w:val="center"/>
            <w:hideMark/>
          </w:tcPr>
          <w:p w14:paraId="68B9AD99" w14:textId="77777777" w:rsidR="00D979F5" w:rsidRPr="00B93EBD" w:rsidRDefault="00D979F5" w:rsidP="00EE56B7">
            <w:pPr>
              <w:spacing w:line="276" w:lineRule="auto"/>
              <w:jc w:val="center"/>
              <w:rPr>
                <w:sz w:val="22"/>
                <w:szCs w:val="22"/>
              </w:rPr>
            </w:pPr>
            <w:r w:rsidRPr="00B93EBD">
              <w:rPr>
                <w:color w:val="000000"/>
                <w:sz w:val="22"/>
                <w:szCs w:val="22"/>
                <w:lang w:eastAsia="lv-LV"/>
              </w:rPr>
              <w:t>3</w:t>
            </w:r>
            <w:r>
              <w:rPr>
                <w:color w:val="000000"/>
                <w:sz w:val="22"/>
                <w:szCs w:val="22"/>
                <w:lang w:eastAsia="lv-LV"/>
              </w:rPr>
              <w:t>6</w:t>
            </w:r>
            <w:r w:rsidRPr="00B93EBD">
              <w:rPr>
                <w:color w:val="000000"/>
                <w:sz w:val="22"/>
                <w:szCs w:val="22"/>
                <w:lang w:eastAsia="lv-LV"/>
              </w:rPr>
              <w:t>00</w:t>
            </w:r>
          </w:p>
        </w:tc>
        <w:tc>
          <w:tcPr>
            <w:tcW w:w="2234" w:type="dxa"/>
            <w:tcBorders>
              <w:top w:val="single" w:sz="4" w:space="0" w:color="auto"/>
              <w:left w:val="nil"/>
              <w:bottom w:val="single" w:sz="4" w:space="0" w:color="auto"/>
              <w:right w:val="single" w:sz="4" w:space="0" w:color="auto"/>
            </w:tcBorders>
            <w:vAlign w:val="center"/>
          </w:tcPr>
          <w:p w14:paraId="3645B806" w14:textId="77777777" w:rsidR="00D979F5" w:rsidRPr="00B93EBD" w:rsidRDefault="00D979F5" w:rsidP="00EE56B7">
            <w:pPr>
              <w:spacing w:line="276" w:lineRule="auto"/>
              <w:jc w:val="center"/>
              <w:rPr>
                <w:color w:val="000000"/>
                <w:sz w:val="22"/>
                <w:szCs w:val="22"/>
                <w:lang w:eastAsia="lv-LV"/>
              </w:rPr>
            </w:pPr>
          </w:p>
        </w:tc>
        <w:tc>
          <w:tcPr>
            <w:tcW w:w="926" w:type="dxa"/>
            <w:tcBorders>
              <w:top w:val="single" w:sz="4" w:space="0" w:color="auto"/>
              <w:left w:val="nil"/>
              <w:bottom w:val="single" w:sz="4" w:space="0" w:color="auto"/>
              <w:right w:val="single" w:sz="4" w:space="0" w:color="auto"/>
            </w:tcBorders>
            <w:vAlign w:val="center"/>
          </w:tcPr>
          <w:p w14:paraId="2BB1982C" w14:textId="77777777" w:rsidR="00D979F5" w:rsidRPr="00B93EBD" w:rsidRDefault="00D979F5" w:rsidP="00EE56B7">
            <w:pPr>
              <w:spacing w:line="276" w:lineRule="auto"/>
              <w:jc w:val="center"/>
              <w:rPr>
                <w:color w:val="000000"/>
                <w:sz w:val="22"/>
                <w:szCs w:val="22"/>
                <w:lang w:eastAsia="lv-LV"/>
              </w:rPr>
            </w:pPr>
          </w:p>
        </w:tc>
        <w:tc>
          <w:tcPr>
            <w:tcW w:w="1087" w:type="dxa"/>
            <w:tcBorders>
              <w:top w:val="single" w:sz="4" w:space="0" w:color="auto"/>
              <w:left w:val="nil"/>
              <w:bottom w:val="single" w:sz="4" w:space="0" w:color="auto"/>
              <w:right w:val="single" w:sz="4" w:space="0" w:color="auto"/>
            </w:tcBorders>
            <w:vAlign w:val="center"/>
          </w:tcPr>
          <w:p w14:paraId="5727893A" w14:textId="77777777" w:rsidR="00D979F5" w:rsidRPr="00B93EBD" w:rsidRDefault="00D979F5" w:rsidP="00EE56B7">
            <w:pPr>
              <w:spacing w:line="276" w:lineRule="auto"/>
              <w:jc w:val="center"/>
              <w:rPr>
                <w:color w:val="000000"/>
                <w:sz w:val="22"/>
                <w:szCs w:val="22"/>
                <w:lang w:eastAsia="lv-LV"/>
              </w:rPr>
            </w:pPr>
          </w:p>
        </w:tc>
      </w:tr>
      <w:tr w:rsidR="00D979F5" w:rsidRPr="00B93EBD" w14:paraId="488C58CE" w14:textId="77777777" w:rsidTr="002024E1">
        <w:trPr>
          <w:cantSplit/>
          <w:jc w:val="center"/>
        </w:trPr>
        <w:tc>
          <w:tcPr>
            <w:tcW w:w="85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E20BC1A" w14:textId="77777777" w:rsidR="00D979F5" w:rsidRPr="00B93EBD" w:rsidRDefault="00D979F5" w:rsidP="00EE56B7">
            <w:pPr>
              <w:pStyle w:val="ListParagraph"/>
              <w:numPr>
                <w:ilvl w:val="0"/>
                <w:numId w:val="32"/>
              </w:numPr>
              <w:spacing w:after="0" w:line="240" w:lineRule="auto"/>
              <w:rPr>
                <w:rFonts w:cs="Times New Roman"/>
                <w:color w:val="000000"/>
                <w:sz w:val="22"/>
                <w:lang w:eastAsia="lv-LV"/>
              </w:rPr>
            </w:pPr>
          </w:p>
        </w:tc>
        <w:tc>
          <w:tcPr>
            <w:tcW w:w="714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8DD1C85" w14:textId="77777777" w:rsidR="00D979F5" w:rsidRPr="00B93EBD" w:rsidRDefault="00D979F5" w:rsidP="00EE56B7">
            <w:pPr>
              <w:spacing w:line="276" w:lineRule="auto"/>
              <w:rPr>
                <w:sz w:val="22"/>
                <w:szCs w:val="22"/>
              </w:rPr>
            </w:pPr>
            <w:r w:rsidRPr="00B93EBD">
              <w:rPr>
                <w:sz w:val="22"/>
                <w:szCs w:val="22"/>
              </w:rPr>
              <w:t xml:space="preserve">Sadales telpas minimālie iekšējie izmēri (GxPxA)/ </w:t>
            </w:r>
          </w:p>
          <w:p w14:paraId="659BE385" w14:textId="77777777" w:rsidR="00D979F5" w:rsidRPr="00B93EBD" w:rsidRDefault="00D979F5" w:rsidP="00EE56B7">
            <w:pPr>
              <w:spacing w:line="276" w:lineRule="auto"/>
              <w:rPr>
                <w:noProof/>
                <w:sz w:val="22"/>
                <w:szCs w:val="22"/>
              </w:rPr>
            </w:pPr>
            <w:r w:rsidRPr="00B93EBD">
              <w:rPr>
                <w:sz w:val="22"/>
                <w:szCs w:val="22"/>
              </w:rPr>
              <w:t xml:space="preserve">Switching compartment minimal inner dimensions (LxWxH), </w:t>
            </w:r>
          </w:p>
        </w:tc>
        <w:tc>
          <w:tcPr>
            <w:tcW w:w="242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87450EA" w14:textId="77777777" w:rsidR="00D979F5" w:rsidRPr="00B93EBD" w:rsidRDefault="00D979F5" w:rsidP="00EE56B7">
            <w:pPr>
              <w:spacing w:line="276" w:lineRule="auto"/>
              <w:jc w:val="center"/>
              <w:rPr>
                <w:color w:val="000000"/>
                <w:sz w:val="22"/>
                <w:szCs w:val="22"/>
                <w:lang w:eastAsia="lv-LV"/>
              </w:rPr>
            </w:pPr>
          </w:p>
        </w:tc>
        <w:tc>
          <w:tcPr>
            <w:tcW w:w="223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150F48E" w14:textId="77777777" w:rsidR="00D979F5" w:rsidRPr="00B93EBD" w:rsidRDefault="00D979F5" w:rsidP="00EE56B7">
            <w:pPr>
              <w:spacing w:line="276" w:lineRule="auto"/>
              <w:jc w:val="center"/>
              <w:rPr>
                <w:color w:val="000000"/>
                <w:sz w:val="22"/>
                <w:szCs w:val="22"/>
                <w:lang w:eastAsia="lv-LV"/>
              </w:rPr>
            </w:pPr>
          </w:p>
        </w:tc>
        <w:tc>
          <w:tcPr>
            <w:tcW w:w="92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9C2B35D" w14:textId="77777777" w:rsidR="00D979F5" w:rsidRPr="00B93EBD" w:rsidRDefault="00D979F5" w:rsidP="00EE56B7">
            <w:pPr>
              <w:spacing w:line="276" w:lineRule="auto"/>
              <w:jc w:val="center"/>
              <w:rPr>
                <w:color w:val="000000"/>
                <w:sz w:val="22"/>
                <w:szCs w:val="22"/>
                <w:lang w:eastAsia="lv-LV"/>
              </w:rPr>
            </w:pPr>
          </w:p>
        </w:tc>
        <w:tc>
          <w:tcPr>
            <w:tcW w:w="108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D67F76F" w14:textId="77777777" w:rsidR="00D979F5" w:rsidRPr="00B93EBD" w:rsidRDefault="00D979F5" w:rsidP="00EE56B7">
            <w:pPr>
              <w:spacing w:line="276" w:lineRule="auto"/>
              <w:jc w:val="center"/>
              <w:rPr>
                <w:color w:val="000000"/>
                <w:sz w:val="22"/>
                <w:szCs w:val="22"/>
                <w:lang w:eastAsia="lv-LV"/>
              </w:rPr>
            </w:pPr>
          </w:p>
        </w:tc>
      </w:tr>
      <w:tr w:rsidR="00D979F5" w:rsidRPr="00B93EBD" w14:paraId="07F4F454" w14:textId="77777777" w:rsidTr="002024E1">
        <w:trPr>
          <w:cantSplit/>
          <w:jc w:val="center"/>
        </w:trPr>
        <w:tc>
          <w:tcPr>
            <w:tcW w:w="853" w:type="dxa"/>
            <w:tcBorders>
              <w:top w:val="single" w:sz="4" w:space="0" w:color="auto"/>
              <w:left w:val="single" w:sz="4" w:space="0" w:color="auto"/>
              <w:bottom w:val="single" w:sz="4" w:space="0" w:color="auto"/>
              <w:right w:val="single" w:sz="4" w:space="0" w:color="auto"/>
            </w:tcBorders>
            <w:vAlign w:val="center"/>
          </w:tcPr>
          <w:p w14:paraId="4B37BDDD" w14:textId="77777777" w:rsidR="00D979F5" w:rsidRPr="00B93EBD" w:rsidRDefault="00D979F5" w:rsidP="00EE56B7">
            <w:pPr>
              <w:pStyle w:val="ListParagraph"/>
              <w:numPr>
                <w:ilvl w:val="1"/>
                <w:numId w:val="32"/>
              </w:numPr>
              <w:rPr>
                <w:rFonts w:cs="Times New Roman"/>
                <w:color w:val="000000"/>
                <w:sz w:val="22"/>
                <w:lang w:eastAsia="lv-LV"/>
              </w:rPr>
            </w:pPr>
          </w:p>
        </w:tc>
        <w:tc>
          <w:tcPr>
            <w:tcW w:w="7147" w:type="dxa"/>
            <w:tcBorders>
              <w:top w:val="single" w:sz="4" w:space="0" w:color="auto"/>
              <w:left w:val="single" w:sz="4" w:space="0" w:color="auto"/>
              <w:bottom w:val="single" w:sz="4" w:space="0" w:color="auto"/>
              <w:right w:val="single" w:sz="4" w:space="0" w:color="auto"/>
            </w:tcBorders>
            <w:vAlign w:val="center"/>
            <w:hideMark/>
          </w:tcPr>
          <w:p w14:paraId="347B97C2" w14:textId="77777777" w:rsidR="00D979F5" w:rsidRPr="00B93EBD" w:rsidRDefault="00D979F5" w:rsidP="00EE56B7">
            <w:pPr>
              <w:spacing w:line="276" w:lineRule="auto"/>
              <w:rPr>
                <w:noProof/>
                <w:sz w:val="22"/>
                <w:szCs w:val="22"/>
              </w:rPr>
            </w:pPr>
            <w:r w:rsidRPr="00B93EBD">
              <w:rPr>
                <w:color w:val="000000"/>
                <w:sz w:val="22"/>
                <w:szCs w:val="22"/>
                <w:lang w:eastAsia="lv-LV"/>
              </w:rPr>
              <w:t>KTA 1xT līdz 13m</w:t>
            </w:r>
            <w:r w:rsidRPr="00B93EBD">
              <w:rPr>
                <w:color w:val="000000"/>
                <w:sz w:val="22"/>
                <w:szCs w:val="22"/>
                <w:vertAlign w:val="superscript"/>
                <w:lang w:eastAsia="lv-LV"/>
              </w:rPr>
              <w:t>2</w:t>
            </w:r>
            <w:r w:rsidRPr="00B93EBD">
              <w:rPr>
                <w:color w:val="000000"/>
                <w:sz w:val="22"/>
                <w:szCs w:val="22"/>
                <w:lang w:eastAsia="lv-LV"/>
              </w:rPr>
              <w:t>/ CTS 1xT up to 13m</w:t>
            </w:r>
            <w:r w:rsidRPr="00B93EBD">
              <w:rPr>
                <w:color w:val="000000"/>
                <w:sz w:val="22"/>
                <w:szCs w:val="22"/>
                <w:vertAlign w:val="superscript"/>
                <w:lang w:eastAsia="lv-LV"/>
              </w:rPr>
              <w:t>2</w:t>
            </w:r>
          </w:p>
        </w:tc>
        <w:tc>
          <w:tcPr>
            <w:tcW w:w="2421" w:type="dxa"/>
            <w:tcBorders>
              <w:top w:val="single" w:sz="4" w:space="0" w:color="auto"/>
              <w:left w:val="nil"/>
              <w:bottom w:val="single" w:sz="4" w:space="0" w:color="auto"/>
              <w:right w:val="single" w:sz="4" w:space="0" w:color="auto"/>
            </w:tcBorders>
            <w:vAlign w:val="center"/>
            <w:hideMark/>
          </w:tcPr>
          <w:p w14:paraId="0479CA77" w14:textId="77777777" w:rsidR="00D979F5" w:rsidRPr="00B93EBD" w:rsidRDefault="00D979F5" w:rsidP="00EE56B7">
            <w:pPr>
              <w:spacing w:line="276" w:lineRule="auto"/>
              <w:jc w:val="center"/>
              <w:rPr>
                <w:color w:val="000000"/>
                <w:sz w:val="22"/>
                <w:szCs w:val="22"/>
                <w:lang w:eastAsia="lv-LV"/>
              </w:rPr>
            </w:pPr>
            <w:r w:rsidRPr="00B93EBD">
              <w:rPr>
                <w:sz w:val="22"/>
                <w:szCs w:val="22"/>
              </w:rPr>
              <w:t>2400x2400x2200</w:t>
            </w:r>
          </w:p>
        </w:tc>
        <w:tc>
          <w:tcPr>
            <w:tcW w:w="2234" w:type="dxa"/>
            <w:tcBorders>
              <w:top w:val="single" w:sz="4" w:space="0" w:color="auto"/>
              <w:left w:val="nil"/>
              <w:bottom w:val="single" w:sz="4" w:space="0" w:color="auto"/>
              <w:right w:val="single" w:sz="4" w:space="0" w:color="auto"/>
            </w:tcBorders>
            <w:vAlign w:val="center"/>
          </w:tcPr>
          <w:p w14:paraId="4F58FAAA" w14:textId="77777777" w:rsidR="00D979F5" w:rsidRPr="00B93EBD" w:rsidRDefault="00D979F5" w:rsidP="00EE56B7">
            <w:pPr>
              <w:spacing w:line="276" w:lineRule="auto"/>
              <w:rPr>
                <w:color w:val="000000"/>
                <w:sz w:val="22"/>
                <w:szCs w:val="22"/>
                <w:lang w:eastAsia="lv-LV"/>
              </w:rPr>
            </w:pPr>
          </w:p>
        </w:tc>
        <w:tc>
          <w:tcPr>
            <w:tcW w:w="926" w:type="dxa"/>
            <w:tcBorders>
              <w:top w:val="single" w:sz="4" w:space="0" w:color="auto"/>
              <w:left w:val="nil"/>
              <w:bottom w:val="single" w:sz="4" w:space="0" w:color="auto"/>
              <w:right w:val="single" w:sz="4" w:space="0" w:color="auto"/>
            </w:tcBorders>
            <w:vAlign w:val="center"/>
          </w:tcPr>
          <w:p w14:paraId="239537E2" w14:textId="77777777" w:rsidR="00D979F5" w:rsidRPr="00B93EBD" w:rsidRDefault="00D979F5" w:rsidP="00EE56B7">
            <w:pPr>
              <w:spacing w:line="276" w:lineRule="auto"/>
              <w:jc w:val="center"/>
              <w:rPr>
                <w:color w:val="000000"/>
                <w:sz w:val="22"/>
                <w:szCs w:val="22"/>
                <w:lang w:eastAsia="lv-LV"/>
              </w:rPr>
            </w:pPr>
          </w:p>
        </w:tc>
        <w:tc>
          <w:tcPr>
            <w:tcW w:w="1087" w:type="dxa"/>
            <w:tcBorders>
              <w:top w:val="single" w:sz="4" w:space="0" w:color="auto"/>
              <w:left w:val="nil"/>
              <w:bottom w:val="single" w:sz="4" w:space="0" w:color="auto"/>
              <w:right w:val="single" w:sz="4" w:space="0" w:color="auto"/>
            </w:tcBorders>
            <w:vAlign w:val="center"/>
          </w:tcPr>
          <w:p w14:paraId="2E8D90B3" w14:textId="77777777" w:rsidR="00D979F5" w:rsidRPr="00B93EBD" w:rsidRDefault="00D979F5" w:rsidP="00EE56B7">
            <w:pPr>
              <w:spacing w:line="276" w:lineRule="auto"/>
              <w:jc w:val="center"/>
              <w:rPr>
                <w:color w:val="000000"/>
                <w:sz w:val="22"/>
                <w:szCs w:val="22"/>
                <w:lang w:eastAsia="lv-LV"/>
              </w:rPr>
            </w:pPr>
          </w:p>
        </w:tc>
      </w:tr>
      <w:tr w:rsidR="00D979F5" w:rsidRPr="00B93EBD" w14:paraId="2B166C62" w14:textId="77777777" w:rsidTr="002024E1">
        <w:trPr>
          <w:cantSplit/>
          <w:jc w:val="center"/>
        </w:trPr>
        <w:tc>
          <w:tcPr>
            <w:tcW w:w="853" w:type="dxa"/>
            <w:tcBorders>
              <w:top w:val="single" w:sz="4" w:space="0" w:color="auto"/>
              <w:left w:val="single" w:sz="4" w:space="0" w:color="auto"/>
              <w:bottom w:val="single" w:sz="4" w:space="0" w:color="auto"/>
              <w:right w:val="single" w:sz="4" w:space="0" w:color="auto"/>
            </w:tcBorders>
            <w:vAlign w:val="center"/>
          </w:tcPr>
          <w:p w14:paraId="5B4DF110" w14:textId="77777777" w:rsidR="00D979F5" w:rsidRPr="00B93EBD" w:rsidRDefault="00D979F5" w:rsidP="00EE56B7">
            <w:pPr>
              <w:pStyle w:val="ListParagraph"/>
              <w:numPr>
                <w:ilvl w:val="1"/>
                <w:numId w:val="32"/>
              </w:numPr>
              <w:rPr>
                <w:rFonts w:cs="Times New Roman"/>
                <w:color w:val="000000"/>
                <w:sz w:val="22"/>
                <w:lang w:eastAsia="lv-LV"/>
              </w:rPr>
            </w:pPr>
          </w:p>
        </w:tc>
        <w:tc>
          <w:tcPr>
            <w:tcW w:w="7147" w:type="dxa"/>
            <w:tcBorders>
              <w:top w:val="single" w:sz="4" w:space="0" w:color="auto"/>
              <w:left w:val="single" w:sz="4" w:space="0" w:color="auto"/>
              <w:bottom w:val="single" w:sz="4" w:space="0" w:color="auto"/>
              <w:right w:val="single" w:sz="4" w:space="0" w:color="auto"/>
            </w:tcBorders>
            <w:vAlign w:val="center"/>
            <w:hideMark/>
          </w:tcPr>
          <w:p w14:paraId="5825D5A4" w14:textId="77777777" w:rsidR="00D979F5" w:rsidRPr="00B93EBD" w:rsidRDefault="00D979F5" w:rsidP="00EE56B7">
            <w:pPr>
              <w:spacing w:line="276" w:lineRule="auto"/>
              <w:rPr>
                <w:noProof/>
                <w:sz w:val="22"/>
                <w:szCs w:val="22"/>
              </w:rPr>
            </w:pPr>
            <w:r w:rsidRPr="00B93EBD">
              <w:rPr>
                <w:color w:val="000000"/>
                <w:sz w:val="22"/>
                <w:szCs w:val="22"/>
                <w:lang w:eastAsia="lv-LV"/>
              </w:rPr>
              <w:t>KTA 1xT līdz 19m</w:t>
            </w:r>
            <w:r w:rsidRPr="00B93EBD">
              <w:rPr>
                <w:color w:val="000000"/>
                <w:sz w:val="22"/>
                <w:szCs w:val="22"/>
                <w:vertAlign w:val="superscript"/>
                <w:lang w:eastAsia="lv-LV"/>
              </w:rPr>
              <w:t>2</w:t>
            </w:r>
            <w:r w:rsidRPr="00B93EBD">
              <w:rPr>
                <w:color w:val="000000"/>
                <w:sz w:val="22"/>
                <w:szCs w:val="22"/>
                <w:lang w:eastAsia="lv-LV"/>
              </w:rPr>
              <w:t>/ CTS 1xT up to 19m</w:t>
            </w:r>
            <w:r w:rsidRPr="00B93EBD">
              <w:rPr>
                <w:color w:val="000000"/>
                <w:sz w:val="22"/>
                <w:szCs w:val="22"/>
                <w:vertAlign w:val="superscript"/>
                <w:lang w:eastAsia="lv-LV"/>
              </w:rPr>
              <w:t>2</w:t>
            </w:r>
          </w:p>
        </w:tc>
        <w:tc>
          <w:tcPr>
            <w:tcW w:w="2421" w:type="dxa"/>
            <w:tcBorders>
              <w:top w:val="single" w:sz="4" w:space="0" w:color="auto"/>
              <w:left w:val="nil"/>
              <w:bottom w:val="single" w:sz="4" w:space="0" w:color="auto"/>
              <w:right w:val="single" w:sz="4" w:space="0" w:color="auto"/>
            </w:tcBorders>
            <w:vAlign w:val="center"/>
            <w:hideMark/>
          </w:tcPr>
          <w:p w14:paraId="3E81E4D2" w14:textId="77777777" w:rsidR="00D979F5" w:rsidRPr="00B93EBD" w:rsidRDefault="00D979F5" w:rsidP="00EE56B7">
            <w:pPr>
              <w:spacing w:line="276" w:lineRule="auto"/>
              <w:jc w:val="center"/>
              <w:rPr>
                <w:color w:val="000000"/>
                <w:sz w:val="22"/>
                <w:szCs w:val="22"/>
                <w:lang w:eastAsia="lv-LV"/>
              </w:rPr>
            </w:pPr>
            <w:r w:rsidRPr="00B93EBD">
              <w:rPr>
                <w:sz w:val="22"/>
                <w:szCs w:val="22"/>
              </w:rPr>
              <w:t>4500x2400x2200</w:t>
            </w:r>
          </w:p>
        </w:tc>
        <w:tc>
          <w:tcPr>
            <w:tcW w:w="2234" w:type="dxa"/>
            <w:tcBorders>
              <w:top w:val="single" w:sz="4" w:space="0" w:color="auto"/>
              <w:left w:val="nil"/>
              <w:bottom w:val="single" w:sz="4" w:space="0" w:color="auto"/>
              <w:right w:val="single" w:sz="4" w:space="0" w:color="auto"/>
            </w:tcBorders>
            <w:vAlign w:val="center"/>
          </w:tcPr>
          <w:p w14:paraId="183429E1" w14:textId="77777777" w:rsidR="00D979F5" w:rsidRPr="00B93EBD" w:rsidRDefault="00D979F5" w:rsidP="00EE56B7">
            <w:pPr>
              <w:spacing w:line="276" w:lineRule="auto"/>
              <w:rPr>
                <w:color w:val="000000"/>
                <w:sz w:val="22"/>
                <w:szCs w:val="22"/>
                <w:lang w:eastAsia="lv-LV"/>
              </w:rPr>
            </w:pPr>
          </w:p>
        </w:tc>
        <w:tc>
          <w:tcPr>
            <w:tcW w:w="926" w:type="dxa"/>
            <w:tcBorders>
              <w:top w:val="single" w:sz="4" w:space="0" w:color="auto"/>
              <w:left w:val="nil"/>
              <w:bottom w:val="single" w:sz="4" w:space="0" w:color="auto"/>
              <w:right w:val="single" w:sz="4" w:space="0" w:color="auto"/>
            </w:tcBorders>
            <w:vAlign w:val="center"/>
          </w:tcPr>
          <w:p w14:paraId="24374B32" w14:textId="77777777" w:rsidR="00D979F5" w:rsidRPr="00B93EBD" w:rsidRDefault="00D979F5" w:rsidP="00EE56B7">
            <w:pPr>
              <w:spacing w:line="276" w:lineRule="auto"/>
              <w:jc w:val="center"/>
              <w:rPr>
                <w:color w:val="000000"/>
                <w:sz w:val="22"/>
                <w:szCs w:val="22"/>
                <w:lang w:eastAsia="lv-LV"/>
              </w:rPr>
            </w:pPr>
          </w:p>
        </w:tc>
        <w:tc>
          <w:tcPr>
            <w:tcW w:w="1087" w:type="dxa"/>
            <w:tcBorders>
              <w:top w:val="single" w:sz="4" w:space="0" w:color="auto"/>
              <w:left w:val="nil"/>
              <w:bottom w:val="single" w:sz="4" w:space="0" w:color="auto"/>
              <w:right w:val="single" w:sz="4" w:space="0" w:color="auto"/>
            </w:tcBorders>
            <w:vAlign w:val="center"/>
          </w:tcPr>
          <w:p w14:paraId="784C8850" w14:textId="77777777" w:rsidR="00D979F5" w:rsidRPr="00B93EBD" w:rsidRDefault="00D979F5" w:rsidP="00EE56B7">
            <w:pPr>
              <w:spacing w:line="276" w:lineRule="auto"/>
              <w:jc w:val="center"/>
              <w:rPr>
                <w:color w:val="000000"/>
                <w:sz w:val="22"/>
                <w:szCs w:val="22"/>
                <w:lang w:eastAsia="lv-LV"/>
              </w:rPr>
            </w:pPr>
          </w:p>
        </w:tc>
      </w:tr>
      <w:tr w:rsidR="00D979F5" w:rsidRPr="00B93EBD" w14:paraId="0B166D43" w14:textId="77777777" w:rsidTr="002024E1">
        <w:trPr>
          <w:cantSplit/>
          <w:jc w:val="center"/>
        </w:trPr>
        <w:tc>
          <w:tcPr>
            <w:tcW w:w="853" w:type="dxa"/>
            <w:tcBorders>
              <w:top w:val="single" w:sz="4" w:space="0" w:color="auto"/>
              <w:left w:val="single" w:sz="4" w:space="0" w:color="auto"/>
              <w:bottom w:val="single" w:sz="4" w:space="0" w:color="auto"/>
              <w:right w:val="single" w:sz="4" w:space="0" w:color="auto"/>
            </w:tcBorders>
            <w:vAlign w:val="center"/>
          </w:tcPr>
          <w:p w14:paraId="1648C73E" w14:textId="77777777" w:rsidR="00D979F5" w:rsidRPr="00B93EBD" w:rsidRDefault="00D979F5" w:rsidP="00EE56B7">
            <w:pPr>
              <w:pStyle w:val="ListParagraph"/>
              <w:numPr>
                <w:ilvl w:val="1"/>
                <w:numId w:val="32"/>
              </w:numPr>
              <w:spacing w:after="0" w:line="240" w:lineRule="auto"/>
              <w:rPr>
                <w:rFonts w:cs="Times New Roman"/>
                <w:color w:val="000000"/>
                <w:sz w:val="22"/>
                <w:lang w:eastAsia="lv-LV"/>
              </w:rPr>
            </w:pPr>
          </w:p>
        </w:tc>
        <w:tc>
          <w:tcPr>
            <w:tcW w:w="7147" w:type="dxa"/>
            <w:tcBorders>
              <w:top w:val="single" w:sz="4" w:space="0" w:color="auto"/>
              <w:left w:val="single" w:sz="4" w:space="0" w:color="auto"/>
              <w:bottom w:val="single" w:sz="4" w:space="0" w:color="auto"/>
              <w:right w:val="single" w:sz="4" w:space="0" w:color="auto"/>
            </w:tcBorders>
            <w:vAlign w:val="center"/>
            <w:hideMark/>
          </w:tcPr>
          <w:p w14:paraId="01104E9F" w14:textId="77777777" w:rsidR="00D979F5" w:rsidRPr="00B93EBD" w:rsidRDefault="00D979F5" w:rsidP="00EE56B7">
            <w:pPr>
              <w:spacing w:line="276" w:lineRule="auto"/>
              <w:rPr>
                <w:noProof/>
                <w:sz w:val="22"/>
                <w:szCs w:val="22"/>
              </w:rPr>
            </w:pPr>
            <w:r w:rsidRPr="00B93EBD">
              <w:rPr>
                <w:color w:val="000000"/>
                <w:sz w:val="22"/>
                <w:szCs w:val="22"/>
                <w:lang w:eastAsia="lv-LV"/>
              </w:rPr>
              <w:t>KTA 2xT līdz 19m</w:t>
            </w:r>
            <w:r w:rsidRPr="00B93EBD">
              <w:rPr>
                <w:color w:val="000000"/>
                <w:sz w:val="22"/>
                <w:szCs w:val="22"/>
                <w:vertAlign w:val="superscript"/>
                <w:lang w:eastAsia="lv-LV"/>
              </w:rPr>
              <w:t>2</w:t>
            </w:r>
            <w:r w:rsidRPr="00B93EBD">
              <w:rPr>
                <w:color w:val="000000"/>
                <w:sz w:val="22"/>
                <w:szCs w:val="22"/>
                <w:lang w:eastAsia="lv-LV"/>
              </w:rPr>
              <w:t>/ CTS 2xT up to 19m</w:t>
            </w:r>
            <w:r w:rsidRPr="00B93EBD">
              <w:rPr>
                <w:color w:val="000000"/>
                <w:sz w:val="22"/>
                <w:szCs w:val="22"/>
                <w:vertAlign w:val="superscript"/>
                <w:lang w:eastAsia="lv-LV"/>
              </w:rPr>
              <w:t>2</w:t>
            </w:r>
          </w:p>
        </w:tc>
        <w:tc>
          <w:tcPr>
            <w:tcW w:w="2421" w:type="dxa"/>
            <w:tcBorders>
              <w:top w:val="single" w:sz="4" w:space="0" w:color="auto"/>
              <w:left w:val="nil"/>
              <w:bottom w:val="single" w:sz="4" w:space="0" w:color="auto"/>
              <w:right w:val="single" w:sz="4" w:space="0" w:color="auto"/>
            </w:tcBorders>
            <w:vAlign w:val="center"/>
            <w:hideMark/>
          </w:tcPr>
          <w:p w14:paraId="69A4ECF8" w14:textId="77777777" w:rsidR="00D979F5" w:rsidRPr="00B93EBD" w:rsidRDefault="00D979F5" w:rsidP="00EE56B7">
            <w:pPr>
              <w:spacing w:line="276" w:lineRule="auto"/>
              <w:jc w:val="center"/>
              <w:rPr>
                <w:color w:val="000000"/>
                <w:sz w:val="22"/>
                <w:szCs w:val="22"/>
                <w:lang w:eastAsia="lv-LV"/>
              </w:rPr>
            </w:pPr>
            <w:r w:rsidRPr="00B93EBD">
              <w:rPr>
                <w:sz w:val="22"/>
                <w:szCs w:val="22"/>
              </w:rPr>
              <w:t>3200x2400x2200</w:t>
            </w:r>
          </w:p>
        </w:tc>
        <w:tc>
          <w:tcPr>
            <w:tcW w:w="2234" w:type="dxa"/>
            <w:tcBorders>
              <w:top w:val="single" w:sz="4" w:space="0" w:color="auto"/>
              <w:left w:val="nil"/>
              <w:bottom w:val="single" w:sz="4" w:space="0" w:color="auto"/>
              <w:right w:val="single" w:sz="4" w:space="0" w:color="auto"/>
            </w:tcBorders>
            <w:vAlign w:val="center"/>
          </w:tcPr>
          <w:p w14:paraId="7723E3AC" w14:textId="77777777" w:rsidR="00D979F5" w:rsidRPr="00B93EBD" w:rsidRDefault="00D979F5" w:rsidP="00EE56B7">
            <w:pPr>
              <w:spacing w:line="276" w:lineRule="auto"/>
              <w:rPr>
                <w:color w:val="000000"/>
                <w:sz w:val="22"/>
                <w:szCs w:val="22"/>
                <w:lang w:eastAsia="lv-LV"/>
              </w:rPr>
            </w:pPr>
          </w:p>
        </w:tc>
        <w:tc>
          <w:tcPr>
            <w:tcW w:w="926" w:type="dxa"/>
            <w:tcBorders>
              <w:top w:val="single" w:sz="4" w:space="0" w:color="auto"/>
              <w:left w:val="nil"/>
              <w:bottom w:val="single" w:sz="4" w:space="0" w:color="auto"/>
              <w:right w:val="single" w:sz="4" w:space="0" w:color="auto"/>
            </w:tcBorders>
            <w:vAlign w:val="center"/>
          </w:tcPr>
          <w:p w14:paraId="36E23346" w14:textId="77777777" w:rsidR="00D979F5" w:rsidRPr="00B93EBD" w:rsidRDefault="00D979F5" w:rsidP="00EE56B7">
            <w:pPr>
              <w:spacing w:line="276" w:lineRule="auto"/>
              <w:jc w:val="center"/>
              <w:rPr>
                <w:color w:val="000000"/>
                <w:sz w:val="22"/>
                <w:szCs w:val="22"/>
                <w:lang w:eastAsia="lv-LV"/>
              </w:rPr>
            </w:pPr>
          </w:p>
        </w:tc>
        <w:tc>
          <w:tcPr>
            <w:tcW w:w="1087" w:type="dxa"/>
            <w:tcBorders>
              <w:top w:val="single" w:sz="4" w:space="0" w:color="auto"/>
              <w:left w:val="nil"/>
              <w:bottom w:val="single" w:sz="4" w:space="0" w:color="auto"/>
              <w:right w:val="single" w:sz="4" w:space="0" w:color="auto"/>
            </w:tcBorders>
            <w:vAlign w:val="center"/>
          </w:tcPr>
          <w:p w14:paraId="1ED5CC97" w14:textId="77777777" w:rsidR="00D979F5" w:rsidRPr="00B93EBD" w:rsidRDefault="00D979F5" w:rsidP="00EE56B7">
            <w:pPr>
              <w:spacing w:line="276" w:lineRule="auto"/>
              <w:jc w:val="center"/>
              <w:rPr>
                <w:color w:val="000000"/>
                <w:sz w:val="22"/>
                <w:szCs w:val="22"/>
                <w:lang w:eastAsia="lv-LV"/>
              </w:rPr>
            </w:pPr>
          </w:p>
        </w:tc>
      </w:tr>
      <w:tr w:rsidR="00D979F5" w:rsidRPr="00B93EBD" w14:paraId="716EED87" w14:textId="77777777" w:rsidTr="002024E1">
        <w:trPr>
          <w:cantSplit/>
          <w:jc w:val="center"/>
        </w:trPr>
        <w:tc>
          <w:tcPr>
            <w:tcW w:w="853" w:type="dxa"/>
            <w:tcBorders>
              <w:top w:val="single" w:sz="4" w:space="0" w:color="auto"/>
              <w:left w:val="single" w:sz="4" w:space="0" w:color="auto"/>
              <w:bottom w:val="single" w:sz="4" w:space="0" w:color="auto"/>
              <w:right w:val="single" w:sz="4" w:space="0" w:color="auto"/>
            </w:tcBorders>
            <w:vAlign w:val="center"/>
          </w:tcPr>
          <w:p w14:paraId="766A63DA" w14:textId="77777777" w:rsidR="00D979F5" w:rsidRPr="00B93EBD" w:rsidRDefault="00D979F5" w:rsidP="00EE56B7">
            <w:pPr>
              <w:pStyle w:val="ListParagraph"/>
              <w:numPr>
                <w:ilvl w:val="1"/>
                <w:numId w:val="32"/>
              </w:numPr>
              <w:spacing w:after="0" w:line="240" w:lineRule="auto"/>
              <w:rPr>
                <w:rFonts w:cs="Times New Roman"/>
                <w:color w:val="000000"/>
                <w:sz w:val="22"/>
                <w:lang w:eastAsia="lv-LV"/>
              </w:rPr>
            </w:pPr>
          </w:p>
        </w:tc>
        <w:tc>
          <w:tcPr>
            <w:tcW w:w="7147" w:type="dxa"/>
            <w:tcBorders>
              <w:top w:val="single" w:sz="4" w:space="0" w:color="auto"/>
              <w:left w:val="single" w:sz="4" w:space="0" w:color="auto"/>
              <w:bottom w:val="single" w:sz="4" w:space="0" w:color="auto"/>
              <w:right w:val="single" w:sz="4" w:space="0" w:color="auto"/>
            </w:tcBorders>
            <w:vAlign w:val="center"/>
            <w:hideMark/>
          </w:tcPr>
          <w:p w14:paraId="6A858B18" w14:textId="77777777" w:rsidR="00D979F5" w:rsidRPr="00B93EBD" w:rsidRDefault="00D979F5" w:rsidP="00EE56B7">
            <w:pPr>
              <w:spacing w:line="276" w:lineRule="auto"/>
              <w:rPr>
                <w:noProof/>
                <w:sz w:val="22"/>
                <w:szCs w:val="22"/>
              </w:rPr>
            </w:pPr>
            <w:r w:rsidRPr="00B93EBD">
              <w:rPr>
                <w:color w:val="000000"/>
                <w:sz w:val="22"/>
                <w:szCs w:val="22"/>
                <w:lang w:eastAsia="lv-LV"/>
              </w:rPr>
              <w:t>KTA 2xT līdz 25m</w:t>
            </w:r>
            <w:r w:rsidRPr="00B93EBD">
              <w:rPr>
                <w:color w:val="000000"/>
                <w:sz w:val="22"/>
                <w:szCs w:val="22"/>
                <w:vertAlign w:val="superscript"/>
                <w:lang w:eastAsia="lv-LV"/>
              </w:rPr>
              <w:t>2</w:t>
            </w:r>
            <w:r w:rsidRPr="00B93EBD">
              <w:rPr>
                <w:color w:val="000000"/>
                <w:sz w:val="22"/>
                <w:szCs w:val="22"/>
                <w:lang w:eastAsia="lv-LV"/>
              </w:rPr>
              <w:t>/ CTS 2xT up to 25m</w:t>
            </w:r>
            <w:r w:rsidRPr="00B93EBD">
              <w:rPr>
                <w:color w:val="000000"/>
                <w:sz w:val="22"/>
                <w:szCs w:val="22"/>
                <w:vertAlign w:val="superscript"/>
                <w:lang w:eastAsia="lv-LV"/>
              </w:rPr>
              <w:t>2</w:t>
            </w:r>
          </w:p>
        </w:tc>
        <w:tc>
          <w:tcPr>
            <w:tcW w:w="2421" w:type="dxa"/>
            <w:tcBorders>
              <w:top w:val="single" w:sz="4" w:space="0" w:color="auto"/>
              <w:left w:val="nil"/>
              <w:bottom w:val="single" w:sz="4" w:space="0" w:color="auto"/>
              <w:right w:val="single" w:sz="4" w:space="0" w:color="auto"/>
            </w:tcBorders>
            <w:vAlign w:val="center"/>
            <w:hideMark/>
          </w:tcPr>
          <w:p w14:paraId="2035FCF3" w14:textId="77777777" w:rsidR="00D979F5" w:rsidRPr="00B93EBD" w:rsidRDefault="00D979F5" w:rsidP="00EE56B7">
            <w:pPr>
              <w:spacing w:line="276" w:lineRule="auto"/>
              <w:jc w:val="center"/>
              <w:rPr>
                <w:color w:val="000000"/>
                <w:sz w:val="22"/>
                <w:szCs w:val="22"/>
                <w:lang w:eastAsia="lv-LV"/>
              </w:rPr>
            </w:pPr>
            <w:r w:rsidRPr="00B93EBD">
              <w:rPr>
                <w:sz w:val="22"/>
                <w:szCs w:val="22"/>
              </w:rPr>
              <w:t>4500x2400x2200</w:t>
            </w:r>
          </w:p>
        </w:tc>
        <w:tc>
          <w:tcPr>
            <w:tcW w:w="2234" w:type="dxa"/>
            <w:tcBorders>
              <w:top w:val="single" w:sz="4" w:space="0" w:color="auto"/>
              <w:left w:val="nil"/>
              <w:bottom w:val="single" w:sz="4" w:space="0" w:color="auto"/>
              <w:right w:val="single" w:sz="4" w:space="0" w:color="auto"/>
            </w:tcBorders>
            <w:vAlign w:val="center"/>
          </w:tcPr>
          <w:p w14:paraId="5235B8F6" w14:textId="77777777" w:rsidR="00D979F5" w:rsidRPr="00B93EBD" w:rsidRDefault="00D979F5" w:rsidP="00EE56B7">
            <w:pPr>
              <w:spacing w:line="276" w:lineRule="auto"/>
              <w:rPr>
                <w:color w:val="000000"/>
                <w:sz w:val="22"/>
                <w:szCs w:val="22"/>
                <w:lang w:eastAsia="lv-LV"/>
              </w:rPr>
            </w:pPr>
          </w:p>
        </w:tc>
        <w:tc>
          <w:tcPr>
            <w:tcW w:w="926" w:type="dxa"/>
            <w:tcBorders>
              <w:top w:val="single" w:sz="4" w:space="0" w:color="auto"/>
              <w:left w:val="nil"/>
              <w:bottom w:val="single" w:sz="4" w:space="0" w:color="auto"/>
              <w:right w:val="single" w:sz="4" w:space="0" w:color="auto"/>
            </w:tcBorders>
            <w:vAlign w:val="center"/>
          </w:tcPr>
          <w:p w14:paraId="7205A887" w14:textId="77777777" w:rsidR="00D979F5" w:rsidRPr="00B93EBD" w:rsidRDefault="00D979F5" w:rsidP="00EE56B7">
            <w:pPr>
              <w:spacing w:line="276" w:lineRule="auto"/>
              <w:jc w:val="center"/>
              <w:rPr>
                <w:color w:val="000000"/>
                <w:sz w:val="22"/>
                <w:szCs w:val="22"/>
                <w:lang w:eastAsia="lv-LV"/>
              </w:rPr>
            </w:pPr>
          </w:p>
        </w:tc>
        <w:tc>
          <w:tcPr>
            <w:tcW w:w="1087" w:type="dxa"/>
            <w:tcBorders>
              <w:top w:val="single" w:sz="4" w:space="0" w:color="auto"/>
              <w:left w:val="nil"/>
              <w:bottom w:val="single" w:sz="4" w:space="0" w:color="auto"/>
              <w:right w:val="single" w:sz="4" w:space="0" w:color="auto"/>
            </w:tcBorders>
            <w:vAlign w:val="center"/>
          </w:tcPr>
          <w:p w14:paraId="5E1F4A36" w14:textId="77777777" w:rsidR="00D979F5" w:rsidRPr="00B93EBD" w:rsidRDefault="00D979F5" w:rsidP="00EE56B7">
            <w:pPr>
              <w:spacing w:line="276" w:lineRule="auto"/>
              <w:jc w:val="center"/>
              <w:rPr>
                <w:color w:val="000000"/>
                <w:sz w:val="22"/>
                <w:szCs w:val="22"/>
                <w:lang w:eastAsia="lv-LV"/>
              </w:rPr>
            </w:pPr>
          </w:p>
        </w:tc>
      </w:tr>
      <w:tr w:rsidR="00D979F5" w:rsidRPr="00B93EBD" w14:paraId="0A475AF7" w14:textId="77777777" w:rsidTr="002024E1">
        <w:trPr>
          <w:cantSplit/>
          <w:jc w:val="center"/>
        </w:trPr>
        <w:tc>
          <w:tcPr>
            <w:tcW w:w="853" w:type="dxa"/>
            <w:tcBorders>
              <w:top w:val="single" w:sz="4" w:space="0" w:color="auto"/>
              <w:left w:val="single" w:sz="4" w:space="0" w:color="auto"/>
              <w:bottom w:val="single" w:sz="4" w:space="0" w:color="auto"/>
              <w:right w:val="single" w:sz="4" w:space="0" w:color="auto"/>
            </w:tcBorders>
            <w:vAlign w:val="center"/>
          </w:tcPr>
          <w:p w14:paraId="479B542C" w14:textId="77777777" w:rsidR="00D979F5" w:rsidRPr="00B93EBD" w:rsidRDefault="00D979F5" w:rsidP="00EE56B7">
            <w:pPr>
              <w:pStyle w:val="ListParagraph"/>
              <w:numPr>
                <w:ilvl w:val="0"/>
                <w:numId w:val="32"/>
              </w:numPr>
              <w:spacing w:after="0" w:line="240" w:lineRule="auto"/>
              <w:rPr>
                <w:rFonts w:cs="Times New Roman"/>
                <w:color w:val="000000"/>
                <w:sz w:val="22"/>
                <w:lang w:eastAsia="lv-LV"/>
              </w:rPr>
            </w:pPr>
          </w:p>
        </w:tc>
        <w:tc>
          <w:tcPr>
            <w:tcW w:w="7147" w:type="dxa"/>
            <w:tcBorders>
              <w:top w:val="single" w:sz="4" w:space="0" w:color="auto"/>
              <w:left w:val="single" w:sz="4" w:space="0" w:color="auto"/>
              <w:bottom w:val="single" w:sz="4" w:space="0" w:color="auto"/>
              <w:right w:val="single" w:sz="4" w:space="0" w:color="auto"/>
            </w:tcBorders>
            <w:vAlign w:val="center"/>
            <w:hideMark/>
          </w:tcPr>
          <w:p w14:paraId="63BC8B30" w14:textId="2DE50375" w:rsidR="00D979F5" w:rsidRPr="00B93EBD" w:rsidRDefault="00D979F5" w:rsidP="00017DB9">
            <w:pPr>
              <w:spacing w:line="276" w:lineRule="auto"/>
              <w:rPr>
                <w:noProof/>
                <w:sz w:val="22"/>
                <w:szCs w:val="22"/>
              </w:rPr>
            </w:pPr>
            <w:r w:rsidRPr="00B93EBD">
              <w:rPr>
                <w:noProof/>
                <w:sz w:val="22"/>
                <w:szCs w:val="22"/>
              </w:rPr>
              <w:t>KTA korpusam jānodrošina 1000kVA transformatora  maks. izmēri (GxPxA)/CTS shall be designed for 1000kVA transformer max dimensions (LxWxH).</w:t>
            </w:r>
            <w:r w:rsidRPr="00B93EBD">
              <w:rPr>
                <w:sz w:val="22"/>
                <w:szCs w:val="22"/>
              </w:rPr>
              <w:t xml:space="preserve"> </w:t>
            </w:r>
          </w:p>
        </w:tc>
        <w:tc>
          <w:tcPr>
            <w:tcW w:w="2421" w:type="dxa"/>
            <w:tcBorders>
              <w:top w:val="single" w:sz="4" w:space="0" w:color="auto"/>
              <w:left w:val="nil"/>
              <w:bottom w:val="single" w:sz="4" w:space="0" w:color="auto"/>
              <w:right w:val="single" w:sz="4" w:space="0" w:color="auto"/>
            </w:tcBorders>
            <w:vAlign w:val="center"/>
            <w:hideMark/>
          </w:tcPr>
          <w:p w14:paraId="53349C69" w14:textId="77777777" w:rsidR="00D979F5" w:rsidRPr="00B93EBD" w:rsidRDefault="00D979F5" w:rsidP="00EE56B7">
            <w:pPr>
              <w:spacing w:line="276" w:lineRule="auto"/>
              <w:jc w:val="center"/>
              <w:rPr>
                <w:color w:val="000000"/>
                <w:sz w:val="22"/>
                <w:szCs w:val="22"/>
                <w:lang w:eastAsia="lv-LV"/>
              </w:rPr>
            </w:pPr>
            <w:r w:rsidRPr="00B93EBD">
              <w:rPr>
                <w:noProof/>
                <w:sz w:val="22"/>
                <w:szCs w:val="22"/>
              </w:rPr>
              <w:t>2000x1330x2120</w:t>
            </w:r>
          </w:p>
        </w:tc>
        <w:tc>
          <w:tcPr>
            <w:tcW w:w="2234" w:type="dxa"/>
            <w:tcBorders>
              <w:top w:val="single" w:sz="4" w:space="0" w:color="auto"/>
              <w:left w:val="nil"/>
              <w:bottom w:val="single" w:sz="4" w:space="0" w:color="auto"/>
              <w:right w:val="single" w:sz="4" w:space="0" w:color="auto"/>
            </w:tcBorders>
            <w:vAlign w:val="center"/>
          </w:tcPr>
          <w:p w14:paraId="2461382C" w14:textId="77777777" w:rsidR="00D979F5" w:rsidRPr="00B93EBD" w:rsidRDefault="00D979F5" w:rsidP="00EE56B7">
            <w:pPr>
              <w:spacing w:line="276" w:lineRule="auto"/>
              <w:jc w:val="center"/>
              <w:rPr>
                <w:color w:val="000000"/>
                <w:sz w:val="22"/>
                <w:szCs w:val="22"/>
                <w:lang w:eastAsia="lv-LV"/>
              </w:rPr>
            </w:pPr>
          </w:p>
        </w:tc>
        <w:tc>
          <w:tcPr>
            <w:tcW w:w="926" w:type="dxa"/>
            <w:tcBorders>
              <w:top w:val="single" w:sz="4" w:space="0" w:color="auto"/>
              <w:left w:val="nil"/>
              <w:bottom w:val="single" w:sz="4" w:space="0" w:color="auto"/>
              <w:right w:val="single" w:sz="4" w:space="0" w:color="auto"/>
            </w:tcBorders>
            <w:vAlign w:val="center"/>
          </w:tcPr>
          <w:p w14:paraId="40B4A329" w14:textId="77777777" w:rsidR="00D979F5" w:rsidRPr="00B93EBD" w:rsidRDefault="00D979F5" w:rsidP="00EE56B7">
            <w:pPr>
              <w:spacing w:line="276" w:lineRule="auto"/>
              <w:jc w:val="center"/>
              <w:rPr>
                <w:color w:val="000000"/>
                <w:sz w:val="22"/>
                <w:szCs w:val="22"/>
                <w:lang w:eastAsia="lv-LV"/>
              </w:rPr>
            </w:pPr>
          </w:p>
        </w:tc>
        <w:tc>
          <w:tcPr>
            <w:tcW w:w="1087" w:type="dxa"/>
            <w:tcBorders>
              <w:top w:val="single" w:sz="4" w:space="0" w:color="auto"/>
              <w:left w:val="nil"/>
              <w:bottom w:val="single" w:sz="4" w:space="0" w:color="auto"/>
              <w:right w:val="single" w:sz="4" w:space="0" w:color="auto"/>
            </w:tcBorders>
            <w:vAlign w:val="center"/>
          </w:tcPr>
          <w:p w14:paraId="6CE4380E" w14:textId="77777777" w:rsidR="00D979F5" w:rsidRPr="00B93EBD" w:rsidRDefault="00D979F5" w:rsidP="00EE56B7">
            <w:pPr>
              <w:spacing w:line="276" w:lineRule="auto"/>
              <w:jc w:val="center"/>
              <w:rPr>
                <w:color w:val="000000"/>
                <w:sz w:val="22"/>
                <w:szCs w:val="22"/>
                <w:lang w:eastAsia="lv-LV"/>
              </w:rPr>
            </w:pPr>
          </w:p>
        </w:tc>
      </w:tr>
      <w:tr w:rsidR="00D979F5" w:rsidRPr="00B93EBD" w14:paraId="5797C38B" w14:textId="77777777" w:rsidTr="002024E1">
        <w:trPr>
          <w:cantSplit/>
          <w:jc w:val="center"/>
        </w:trPr>
        <w:tc>
          <w:tcPr>
            <w:tcW w:w="853" w:type="dxa"/>
            <w:tcBorders>
              <w:top w:val="single" w:sz="4" w:space="0" w:color="auto"/>
              <w:left w:val="single" w:sz="4" w:space="0" w:color="auto"/>
              <w:bottom w:val="single" w:sz="4" w:space="0" w:color="auto"/>
              <w:right w:val="single" w:sz="4" w:space="0" w:color="auto"/>
            </w:tcBorders>
            <w:vAlign w:val="center"/>
          </w:tcPr>
          <w:p w14:paraId="6E795C2B" w14:textId="77777777" w:rsidR="00D979F5" w:rsidRPr="00B93EBD" w:rsidRDefault="00D979F5" w:rsidP="00EE56B7">
            <w:pPr>
              <w:pStyle w:val="ListParagraph"/>
              <w:numPr>
                <w:ilvl w:val="0"/>
                <w:numId w:val="32"/>
              </w:numPr>
              <w:spacing w:after="0" w:line="240" w:lineRule="auto"/>
              <w:rPr>
                <w:rFonts w:cs="Times New Roman"/>
                <w:color w:val="000000"/>
                <w:sz w:val="22"/>
                <w:lang w:eastAsia="lv-LV"/>
              </w:rPr>
            </w:pPr>
          </w:p>
        </w:tc>
        <w:tc>
          <w:tcPr>
            <w:tcW w:w="7147" w:type="dxa"/>
            <w:tcBorders>
              <w:top w:val="single" w:sz="4" w:space="0" w:color="auto"/>
              <w:left w:val="single" w:sz="4" w:space="0" w:color="auto"/>
              <w:bottom w:val="single" w:sz="4" w:space="0" w:color="auto"/>
              <w:right w:val="single" w:sz="4" w:space="0" w:color="auto"/>
            </w:tcBorders>
            <w:vAlign w:val="center"/>
            <w:hideMark/>
          </w:tcPr>
          <w:p w14:paraId="40D1BE6E" w14:textId="77777777" w:rsidR="00D979F5" w:rsidRPr="00B93EBD" w:rsidRDefault="00D979F5" w:rsidP="00EE56B7">
            <w:pPr>
              <w:keepNext/>
              <w:spacing w:line="276" w:lineRule="auto"/>
              <w:rPr>
                <w:noProof/>
                <w:sz w:val="22"/>
                <w:szCs w:val="22"/>
              </w:rPr>
            </w:pPr>
            <w:r w:rsidRPr="00B93EBD">
              <w:rPr>
                <w:noProof/>
                <w:sz w:val="22"/>
                <w:szCs w:val="22"/>
              </w:rPr>
              <w:t xml:space="preserve">KTA jābūt ierīkotai vannai transformatora eļļas savākšanai transformatora bojājuma gadījumā. Eļļas vannas tilpumam un sienu biezumamm jābūt atbilstošam KTA nominālās jaudas transformatora eļļas daudzumam, izslēdzot eļļas noplūdi uz citiem KTA nodalījumiem vai uz grunts. / The transformer oil bath capacity and thickness of bath walls shall be suitable to accumulate nominal power transformer’s oil capacity and prevent oil leakage to other compartments of CTS or to soil. </w:t>
            </w:r>
          </w:p>
        </w:tc>
        <w:tc>
          <w:tcPr>
            <w:tcW w:w="2421" w:type="dxa"/>
            <w:tcBorders>
              <w:top w:val="single" w:sz="4" w:space="0" w:color="auto"/>
              <w:left w:val="nil"/>
              <w:bottom w:val="single" w:sz="4" w:space="0" w:color="auto"/>
              <w:right w:val="single" w:sz="4" w:space="0" w:color="auto"/>
            </w:tcBorders>
            <w:vAlign w:val="center"/>
            <w:hideMark/>
          </w:tcPr>
          <w:p w14:paraId="49834F83" w14:textId="77777777" w:rsidR="00D979F5" w:rsidRPr="00B93EBD" w:rsidRDefault="00D979F5" w:rsidP="00EE56B7">
            <w:pPr>
              <w:spacing w:line="276" w:lineRule="auto"/>
              <w:jc w:val="center"/>
              <w:rPr>
                <w:color w:val="000000"/>
                <w:sz w:val="22"/>
                <w:szCs w:val="22"/>
                <w:lang w:eastAsia="lv-LV"/>
              </w:rPr>
            </w:pPr>
            <w:r w:rsidRPr="00B93EBD">
              <w:rPr>
                <w:color w:val="000000"/>
                <w:sz w:val="22"/>
                <w:szCs w:val="22"/>
                <w:lang w:eastAsia="lv-LV"/>
              </w:rPr>
              <w:t>Jā/ Yes</w:t>
            </w:r>
          </w:p>
        </w:tc>
        <w:tc>
          <w:tcPr>
            <w:tcW w:w="2234" w:type="dxa"/>
            <w:tcBorders>
              <w:top w:val="single" w:sz="4" w:space="0" w:color="auto"/>
              <w:left w:val="nil"/>
              <w:bottom w:val="single" w:sz="4" w:space="0" w:color="auto"/>
              <w:right w:val="single" w:sz="4" w:space="0" w:color="auto"/>
            </w:tcBorders>
            <w:vAlign w:val="center"/>
          </w:tcPr>
          <w:p w14:paraId="4D8E2E5A" w14:textId="77777777" w:rsidR="00D979F5" w:rsidRPr="00B93EBD" w:rsidRDefault="00D979F5" w:rsidP="00EE56B7">
            <w:pPr>
              <w:spacing w:line="276" w:lineRule="auto"/>
              <w:jc w:val="center"/>
              <w:rPr>
                <w:color w:val="000000"/>
                <w:sz w:val="22"/>
                <w:szCs w:val="22"/>
                <w:lang w:eastAsia="lv-LV"/>
              </w:rPr>
            </w:pPr>
          </w:p>
        </w:tc>
        <w:tc>
          <w:tcPr>
            <w:tcW w:w="926" w:type="dxa"/>
            <w:tcBorders>
              <w:top w:val="single" w:sz="4" w:space="0" w:color="auto"/>
              <w:left w:val="nil"/>
              <w:bottom w:val="single" w:sz="4" w:space="0" w:color="auto"/>
              <w:right w:val="single" w:sz="4" w:space="0" w:color="auto"/>
            </w:tcBorders>
            <w:vAlign w:val="center"/>
          </w:tcPr>
          <w:p w14:paraId="629523C3" w14:textId="77777777" w:rsidR="00D979F5" w:rsidRPr="00B93EBD" w:rsidRDefault="00D979F5" w:rsidP="00EE56B7">
            <w:pPr>
              <w:spacing w:line="276" w:lineRule="auto"/>
              <w:jc w:val="center"/>
              <w:rPr>
                <w:color w:val="000000"/>
                <w:sz w:val="22"/>
                <w:szCs w:val="22"/>
                <w:lang w:eastAsia="lv-LV"/>
              </w:rPr>
            </w:pPr>
          </w:p>
        </w:tc>
        <w:tc>
          <w:tcPr>
            <w:tcW w:w="1087" w:type="dxa"/>
            <w:tcBorders>
              <w:top w:val="single" w:sz="4" w:space="0" w:color="auto"/>
              <w:left w:val="nil"/>
              <w:bottom w:val="single" w:sz="4" w:space="0" w:color="auto"/>
              <w:right w:val="single" w:sz="4" w:space="0" w:color="auto"/>
            </w:tcBorders>
            <w:vAlign w:val="center"/>
          </w:tcPr>
          <w:p w14:paraId="0E89CD5B" w14:textId="77777777" w:rsidR="00D979F5" w:rsidRPr="00B93EBD" w:rsidRDefault="00D979F5" w:rsidP="00EE56B7">
            <w:pPr>
              <w:spacing w:line="276" w:lineRule="auto"/>
              <w:jc w:val="center"/>
              <w:rPr>
                <w:color w:val="000000"/>
                <w:sz w:val="22"/>
                <w:szCs w:val="22"/>
                <w:lang w:eastAsia="lv-LV"/>
              </w:rPr>
            </w:pPr>
          </w:p>
        </w:tc>
      </w:tr>
      <w:tr w:rsidR="00D979F5" w:rsidRPr="00B93EBD" w14:paraId="34C43E78" w14:textId="77777777" w:rsidTr="002024E1">
        <w:trPr>
          <w:cantSplit/>
          <w:jc w:val="center"/>
        </w:trPr>
        <w:tc>
          <w:tcPr>
            <w:tcW w:w="853" w:type="dxa"/>
            <w:tcBorders>
              <w:top w:val="single" w:sz="4" w:space="0" w:color="auto"/>
              <w:left w:val="single" w:sz="4" w:space="0" w:color="auto"/>
              <w:bottom w:val="single" w:sz="4" w:space="0" w:color="auto"/>
              <w:right w:val="single" w:sz="4" w:space="0" w:color="auto"/>
            </w:tcBorders>
            <w:vAlign w:val="center"/>
          </w:tcPr>
          <w:p w14:paraId="7435A121" w14:textId="77777777" w:rsidR="00D979F5" w:rsidRPr="00B93EBD" w:rsidRDefault="00D979F5" w:rsidP="00EE56B7">
            <w:pPr>
              <w:pStyle w:val="ListParagraph"/>
              <w:numPr>
                <w:ilvl w:val="0"/>
                <w:numId w:val="32"/>
              </w:numPr>
              <w:spacing w:after="0" w:line="240" w:lineRule="auto"/>
              <w:rPr>
                <w:rFonts w:cs="Times New Roman"/>
                <w:color w:val="000000"/>
                <w:sz w:val="22"/>
                <w:lang w:eastAsia="lv-LV"/>
              </w:rPr>
            </w:pPr>
          </w:p>
        </w:tc>
        <w:tc>
          <w:tcPr>
            <w:tcW w:w="7147" w:type="dxa"/>
            <w:tcBorders>
              <w:top w:val="single" w:sz="4" w:space="0" w:color="auto"/>
              <w:left w:val="single" w:sz="4" w:space="0" w:color="auto"/>
              <w:bottom w:val="single" w:sz="4" w:space="0" w:color="auto"/>
              <w:right w:val="single" w:sz="4" w:space="0" w:color="auto"/>
            </w:tcBorders>
            <w:vAlign w:val="center"/>
            <w:hideMark/>
          </w:tcPr>
          <w:p w14:paraId="487375EF" w14:textId="77777777" w:rsidR="00D979F5" w:rsidRPr="00B93EBD" w:rsidRDefault="00D979F5" w:rsidP="00EE56B7">
            <w:pPr>
              <w:pStyle w:val="NormalWeb"/>
              <w:spacing w:line="276" w:lineRule="auto"/>
              <w:rPr>
                <w:sz w:val="22"/>
                <w:szCs w:val="22"/>
                <w:lang w:eastAsia="en-US"/>
              </w:rPr>
            </w:pPr>
            <w:r w:rsidRPr="00B93EBD">
              <w:rPr>
                <w:sz w:val="22"/>
                <w:szCs w:val="22"/>
                <w:lang w:eastAsia="en-US"/>
              </w:rPr>
              <w:t xml:space="preserve">Transformatora nodalījumā jāatrodas 2 impregnētām koka brusām ≥80x80mm nodalījuma garumā/ The transformer compartment must have 2 impregnated wooden beams ≥80x80mm in length of compartment </w:t>
            </w:r>
          </w:p>
        </w:tc>
        <w:tc>
          <w:tcPr>
            <w:tcW w:w="2421" w:type="dxa"/>
            <w:tcBorders>
              <w:top w:val="single" w:sz="4" w:space="0" w:color="auto"/>
              <w:left w:val="nil"/>
              <w:bottom w:val="single" w:sz="4" w:space="0" w:color="auto"/>
              <w:right w:val="single" w:sz="4" w:space="0" w:color="auto"/>
            </w:tcBorders>
            <w:vAlign w:val="center"/>
            <w:hideMark/>
          </w:tcPr>
          <w:p w14:paraId="108030E9" w14:textId="77777777" w:rsidR="00D979F5" w:rsidRPr="00B93EBD" w:rsidRDefault="00D979F5" w:rsidP="00EE56B7">
            <w:pPr>
              <w:spacing w:line="276" w:lineRule="auto"/>
              <w:jc w:val="center"/>
              <w:rPr>
                <w:color w:val="000000"/>
                <w:sz w:val="22"/>
                <w:szCs w:val="22"/>
                <w:lang w:eastAsia="lv-LV"/>
              </w:rPr>
            </w:pPr>
            <w:r w:rsidRPr="00B93EBD">
              <w:rPr>
                <w:color w:val="000000"/>
                <w:sz w:val="22"/>
                <w:szCs w:val="22"/>
                <w:lang w:eastAsia="lv-LV"/>
              </w:rPr>
              <w:t>Jā/ Yes</w:t>
            </w:r>
          </w:p>
        </w:tc>
        <w:tc>
          <w:tcPr>
            <w:tcW w:w="2234" w:type="dxa"/>
            <w:tcBorders>
              <w:top w:val="single" w:sz="4" w:space="0" w:color="auto"/>
              <w:left w:val="nil"/>
              <w:bottom w:val="single" w:sz="4" w:space="0" w:color="auto"/>
              <w:right w:val="single" w:sz="4" w:space="0" w:color="auto"/>
            </w:tcBorders>
            <w:vAlign w:val="center"/>
          </w:tcPr>
          <w:p w14:paraId="20E12161" w14:textId="77777777" w:rsidR="00D979F5" w:rsidRPr="00B93EBD" w:rsidRDefault="00D979F5" w:rsidP="00EE56B7">
            <w:pPr>
              <w:spacing w:line="276" w:lineRule="auto"/>
              <w:jc w:val="center"/>
              <w:rPr>
                <w:color w:val="000000"/>
                <w:sz w:val="22"/>
                <w:szCs w:val="22"/>
                <w:lang w:eastAsia="lv-LV"/>
              </w:rPr>
            </w:pPr>
          </w:p>
        </w:tc>
        <w:tc>
          <w:tcPr>
            <w:tcW w:w="926" w:type="dxa"/>
            <w:tcBorders>
              <w:top w:val="single" w:sz="4" w:space="0" w:color="auto"/>
              <w:left w:val="nil"/>
              <w:bottom w:val="single" w:sz="4" w:space="0" w:color="auto"/>
              <w:right w:val="single" w:sz="4" w:space="0" w:color="auto"/>
            </w:tcBorders>
            <w:vAlign w:val="center"/>
          </w:tcPr>
          <w:p w14:paraId="77CA4BB2" w14:textId="77777777" w:rsidR="00D979F5" w:rsidRPr="00B93EBD" w:rsidRDefault="00D979F5" w:rsidP="00EE56B7">
            <w:pPr>
              <w:spacing w:line="276" w:lineRule="auto"/>
              <w:jc w:val="center"/>
              <w:rPr>
                <w:color w:val="000000"/>
                <w:sz w:val="22"/>
                <w:szCs w:val="22"/>
                <w:lang w:eastAsia="lv-LV"/>
              </w:rPr>
            </w:pPr>
          </w:p>
        </w:tc>
        <w:tc>
          <w:tcPr>
            <w:tcW w:w="1087" w:type="dxa"/>
            <w:tcBorders>
              <w:top w:val="single" w:sz="4" w:space="0" w:color="auto"/>
              <w:left w:val="nil"/>
              <w:bottom w:val="single" w:sz="4" w:space="0" w:color="auto"/>
              <w:right w:val="single" w:sz="4" w:space="0" w:color="auto"/>
            </w:tcBorders>
            <w:vAlign w:val="center"/>
          </w:tcPr>
          <w:p w14:paraId="26C6D41E" w14:textId="77777777" w:rsidR="00D979F5" w:rsidRPr="00B93EBD" w:rsidRDefault="00D979F5" w:rsidP="00EE56B7">
            <w:pPr>
              <w:spacing w:line="276" w:lineRule="auto"/>
              <w:jc w:val="center"/>
              <w:rPr>
                <w:color w:val="000000"/>
                <w:sz w:val="22"/>
                <w:szCs w:val="22"/>
                <w:lang w:eastAsia="lv-LV"/>
              </w:rPr>
            </w:pPr>
          </w:p>
        </w:tc>
      </w:tr>
      <w:tr w:rsidR="00D979F5" w:rsidRPr="00B93EBD" w14:paraId="7572F6B7" w14:textId="77777777" w:rsidTr="002024E1">
        <w:trPr>
          <w:cantSplit/>
          <w:jc w:val="center"/>
        </w:trPr>
        <w:tc>
          <w:tcPr>
            <w:tcW w:w="853" w:type="dxa"/>
            <w:tcBorders>
              <w:top w:val="single" w:sz="4" w:space="0" w:color="auto"/>
              <w:left w:val="single" w:sz="4" w:space="0" w:color="auto"/>
              <w:bottom w:val="single" w:sz="4" w:space="0" w:color="auto"/>
              <w:right w:val="single" w:sz="4" w:space="0" w:color="auto"/>
            </w:tcBorders>
            <w:vAlign w:val="center"/>
          </w:tcPr>
          <w:p w14:paraId="679D4494" w14:textId="77777777" w:rsidR="00D979F5" w:rsidRPr="00B93EBD" w:rsidRDefault="00D979F5" w:rsidP="00EE56B7">
            <w:pPr>
              <w:pStyle w:val="ListParagraph"/>
              <w:numPr>
                <w:ilvl w:val="0"/>
                <w:numId w:val="32"/>
              </w:numPr>
              <w:spacing w:after="0" w:line="240" w:lineRule="auto"/>
              <w:rPr>
                <w:rFonts w:cs="Times New Roman"/>
                <w:color w:val="000000"/>
                <w:sz w:val="22"/>
                <w:lang w:eastAsia="lv-LV"/>
              </w:rPr>
            </w:pPr>
          </w:p>
        </w:tc>
        <w:tc>
          <w:tcPr>
            <w:tcW w:w="7147" w:type="dxa"/>
            <w:tcBorders>
              <w:top w:val="single" w:sz="4" w:space="0" w:color="auto"/>
              <w:left w:val="single" w:sz="4" w:space="0" w:color="auto"/>
              <w:bottom w:val="single" w:sz="4" w:space="0" w:color="auto"/>
              <w:right w:val="single" w:sz="4" w:space="0" w:color="auto"/>
            </w:tcBorders>
            <w:vAlign w:val="center"/>
            <w:hideMark/>
          </w:tcPr>
          <w:p w14:paraId="175CCA71" w14:textId="77777777" w:rsidR="00D979F5" w:rsidRPr="00B93EBD" w:rsidRDefault="00D979F5" w:rsidP="00EE56B7">
            <w:pPr>
              <w:spacing w:line="276" w:lineRule="auto"/>
              <w:rPr>
                <w:sz w:val="22"/>
                <w:szCs w:val="22"/>
              </w:rPr>
            </w:pPr>
            <w:r w:rsidRPr="00B93EBD">
              <w:rPr>
                <w:sz w:val="22"/>
                <w:szCs w:val="22"/>
              </w:rPr>
              <w:t xml:space="preserve">Sadales telpas nodalījumā jānodrošina- zemsprieguma spēka sadale/  Switchgear room compartment:-low voltage switchboard. </w:t>
            </w:r>
          </w:p>
        </w:tc>
        <w:tc>
          <w:tcPr>
            <w:tcW w:w="2421" w:type="dxa"/>
            <w:tcBorders>
              <w:top w:val="single" w:sz="4" w:space="0" w:color="auto"/>
              <w:left w:val="nil"/>
              <w:bottom w:val="single" w:sz="4" w:space="0" w:color="auto"/>
              <w:right w:val="single" w:sz="4" w:space="0" w:color="auto"/>
            </w:tcBorders>
            <w:vAlign w:val="center"/>
            <w:hideMark/>
          </w:tcPr>
          <w:p w14:paraId="5DCF215F" w14:textId="77777777" w:rsidR="00D979F5" w:rsidRPr="00B93EBD" w:rsidRDefault="00D979F5" w:rsidP="00EE56B7">
            <w:pPr>
              <w:spacing w:line="276" w:lineRule="auto"/>
              <w:jc w:val="center"/>
              <w:rPr>
                <w:color w:val="000000"/>
                <w:sz w:val="22"/>
                <w:szCs w:val="22"/>
                <w:lang w:eastAsia="lv-LV"/>
              </w:rPr>
            </w:pPr>
            <w:r w:rsidRPr="00B93EBD">
              <w:rPr>
                <w:color w:val="000000"/>
                <w:sz w:val="22"/>
                <w:szCs w:val="22"/>
                <w:lang w:eastAsia="lv-LV"/>
              </w:rPr>
              <w:t>Jā/ Yes</w:t>
            </w:r>
          </w:p>
        </w:tc>
        <w:tc>
          <w:tcPr>
            <w:tcW w:w="2234" w:type="dxa"/>
            <w:tcBorders>
              <w:top w:val="single" w:sz="4" w:space="0" w:color="auto"/>
              <w:left w:val="nil"/>
              <w:bottom w:val="single" w:sz="4" w:space="0" w:color="auto"/>
              <w:right w:val="single" w:sz="4" w:space="0" w:color="auto"/>
            </w:tcBorders>
            <w:vAlign w:val="center"/>
          </w:tcPr>
          <w:p w14:paraId="6E402EEC" w14:textId="77777777" w:rsidR="00D979F5" w:rsidRPr="00B93EBD" w:rsidRDefault="00D979F5" w:rsidP="00EE56B7">
            <w:pPr>
              <w:spacing w:line="276" w:lineRule="auto"/>
              <w:jc w:val="center"/>
              <w:rPr>
                <w:color w:val="000000"/>
                <w:sz w:val="22"/>
                <w:szCs w:val="22"/>
                <w:lang w:eastAsia="lv-LV"/>
              </w:rPr>
            </w:pPr>
          </w:p>
        </w:tc>
        <w:tc>
          <w:tcPr>
            <w:tcW w:w="926" w:type="dxa"/>
            <w:tcBorders>
              <w:top w:val="single" w:sz="4" w:space="0" w:color="auto"/>
              <w:left w:val="nil"/>
              <w:bottom w:val="single" w:sz="4" w:space="0" w:color="auto"/>
              <w:right w:val="single" w:sz="4" w:space="0" w:color="auto"/>
            </w:tcBorders>
            <w:vAlign w:val="center"/>
          </w:tcPr>
          <w:p w14:paraId="2F5505C7" w14:textId="77777777" w:rsidR="00D979F5" w:rsidRPr="00B93EBD" w:rsidRDefault="00D979F5" w:rsidP="00EE56B7">
            <w:pPr>
              <w:spacing w:line="276" w:lineRule="auto"/>
              <w:jc w:val="center"/>
              <w:rPr>
                <w:color w:val="000000"/>
                <w:sz w:val="22"/>
                <w:szCs w:val="22"/>
                <w:lang w:eastAsia="lv-LV"/>
              </w:rPr>
            </w:pPr>
          </w:p>
        </w:tc>
        <w:tc>
          <w:tcPr>
            <w:tcW w:w="1087" w:type="dxa"/>
            <w:tcBorders>
              <w:top w:val="single" w:sz="4" w:space="0" w:color="auto"/>
              <w:left w:val="nil"/>
              <w:bottom w:val="single" w:sz="4" w:space="0" w:color="auto"/>
              <w:right w:val="single" w:sz="4" w:space="0" w:color="auto"/>
            </w:tcBorders>
            <w:vAlign w:val="center"/>
          </w:tcPr>
          <w:p w14:paraId="6BCB6873" w14:textId="77777777" w:rsidR="00D979F5" w:rsidRPr="00B93EBD" w:rsidRDefault="00D979F5" w:rsidP="00EE56B7">
            <w:pPr>
              <w:spacing w:line="276" w:lineRule="auto"/>
              <w:jc w:val="center"/>
              <w:rPr>
                <w:color w:val="000000"/>
                <w:sz w:val="22"/>
                <w:szCs w:val="22"/>
                <w:lang w:eastAsia="lv-LV"/>
              </w:rPr>
            </w:pPr>
          </w:p>
        </w:tc>
      </w:tr>
      <w:tr w:rsidR="00D979F5" w:rsidRPr="00B93EBD" w14:paraId="03D329D4" w14:textId="77777777" w:rsidTr="002024E1">
        <w:trPr>
          <w:cantSplit/>
          <w:jc w:val="center"/>
        </w:trPr>
        <w:tc>
          <w:tcPr>
            <w:tcW w:w="853" w:type="dxa"/>
            <w:tcBorders>
              <w:top w:val="single" w:sz="4" w:space="0" w:color="auto"/>
              <w:left w:val="single" w:sz="4" w:space="0" w:color="auto"/>
              <w:bottom w:val="single" w:sz="4" w:space="0" w:color="auto"/>
              <w:right w:val="single" w:sz="4" w:space="0" w:color="auto"/>
            </w:tcBorders>
            <w:vAlign w:val="center"/>
          </w:tcPr>
          <w:p w14:paraId="566FBCE5" w14:textId="77777777" w:rsidR="00D979F5" w:rsidRPr="00B93EBD" w:rsidRDefault="00D979F5" w:rsidP="00EE56B7">
            <w:pPr>
              <w:pStyle w:val="ListParagraph"/>
              <w:numPr>
                <w:ilvl w:val="0"/>
                <w:numId w:val="32"/>
              </w:numPr>
              <w:spacing w:after="0" w:line="240" w:lineRule="auto"/>
              <w:rPr>
                <w:rFonts w:cs="Times New Roman"/>
                <w:color w:val="000000"/>
                <w:sz w:val="22"/>
                <w:lang w:eastAsia="lv-LV"/>
              </w:rPr>
            </w:pPr>
          </w:p>
        </w:tc>
        <w:tc>
          <w:tcPr>
            <w:tcW w:w="7147" w:type="dxa"/>
            <w:tcBorders>
              <w:top w:val="single" w:sz="4" w:space="0" w:color="auto"/>
              <w:left w:val="single" w:sz="4" w:space="0" w:color="auto"/>
              <w:bottom w:val="single" w:sz="4" w:space="0" w:color="auto"/>
              <w:right w:val="single" w:sz="4" w:space="0" w:color="auto"/>
            </w:tcBorders>
            <w:vAlign w:val="center"/>
            <w:hideMark/>
          </w:tcPr>
          <w:p w14:paraId="17AE851F" w14:textId="77777777" w:rsidR="00D979F5" w:rsidRPr="00B93EBD" w:rsidRDefault="00D979F5" w:rsidP="00EE56B7">
            <w:pPr>
              <w:spacing w:line="276" w:lineRule="auto"/>
              <w:rPr>
                <w:color w:val="000000"/>
                <w:sz w:val="22"/>
                <w:szCs w:val="22"/>
                <w:lang w:eastAsia="lv-LV"/>
              </w:rPr>
            </w:pPr>
            <w:r w:rsidRPr="00B93EBD">
              <w:rPr>
                <w:noProof/>
                <w:sz w:val="22"/>
                <w:szCs w:val="22"/>
              </w:rPr>
              <w:t>Transformatora nodalījumā jānodrošina iespēja uzstādīt transformatoru un veikt transformatora apkalpošanu ekspluatācijas laikā, nebojājot transformatora nodalījuma eļļas vannu (netiktu pasliktināta eļļas aizturēšanas spēja)/ Power transformer installation process and expluatation should be done avoiding damage of oil basin (oil holding capacity would not be worsened)</w:t>
            </w:r>
          </w:p>
        </w:tc>
        <w:tc>
          <w:tcPr>
            <w:tcW w:w="2421" w:type="dxa"/>
            <w:tcBorders>
              <w:top w:val="single" w:sz="4" w:space="0" w:color="auto"/>
              <w:left w:val="nil"/>
              <w:bottom w:val="single" w:sz="4" w:space="0" w:color="auto"/>
              <w:right w:val="single" w:sz="4" w:space="0" w:color="auto"/>
            </w:tcBorders>
            <w:vAlign w:val="center"/>
            <w:hideMark/>
          </w:tcPr>
          <w:p w14:paraId="1D35A744" w14:textId="77777777" w:rsidR="00D979F5" w:rsidRPr="00B93EBD" w:rsidRDefault="00D979F5" w:rsidP="00EE56B7">
            <w:pPr>
              <w:spacing w:line="276" w:lineRule="auto"/>
              <w:jc w:val="center"/>
              <w:rPr>
                <w:color w:val="000000"/>
                <w:sz w:val="22"/>
                <w:szCs w:val="22"/>
                <w:lang w:eastAsia="lv-LV"/>
              </w:rPr>
            </w:pPr>
            <w:r w:rsidRPr="00B93EBD">
              <w:rPr>
                <w:color w:val="000000"/>
                <w:sz w:val="22"/>
                <w:szCs w:val="22"/>
                <w:lang w:eastAsia="lv-LV"/>
              </w:rPr>
              <w:t>Jā/ Yes</w:t>
            </w:r>
          </w:p>
        </w:tc>
        <w:tc>
          <w:tcPr>
            <w:tcW w:w="2234" w:type="dxa"/>
            <w:tcBorders>
              <w:top w:val="single" w:sz="4" w:space="0" w:color="auto"/>
              <w:left w:val="nil"/>
              <w:bottom w:val="single" w:sz="4" w:space="0" w:color="auto"/>
              <w:right w:val="single" w:sz="4" w:space="0" w:color="auto"/>
            </w:tcBorders>
            <w:vAlign w:val="center"/>
          </w:tcPr>
          <w:p w14:paraId="2E5EAD9A" w14:textId="77777777" w:rsidR="00D979F5" w:rsidRPr="00B93EBD" w:rsidRDefault="00D979F5" w:rsidP="00EE56B7">
            <w:pPr>
              <w:spacing w:line="276" w:lineRule="auto"/>
              <w:jc w:val="center"/>
              <w:rPr>
                <w:color w:val="000000"/>
                <w:sz w:val="22"/>
                <w:szCs w:val="22"/>
                <w:lang w:eastAsia="lv-LV"/>
              </w:rPr>
            </w:pPr>
          </w:p>
        </w:tc>
        <w:tc>
          <w:tcPr>
            <w:tcW w:w="926" w:type="dxa"/>
            <w:tcBorders>
              <w:top w:val="single" w:sz="4" w:space="0" w:color="auto"/>
              <w:left w:val="nil"/>
              <w:bottom w:val="single" w:sz="4" w:space="0" w:color="auto"/>
              <w:right w:val="single" w:sz="4" w:space="0" w:color="auto"/>
            </w:tcBorders>
            <w:vAlign w:val="center"/>
          </w:tcPr>
          <w:p w14:paraId="0136B4E1" w14:textId="77777777" w:rsidR="00D979F5" w:rsidRPr="00B93EBD" w:rsidRDefault="00D979F5" w:rsidP="00EE56B7">
            <w:pPr>
              <w:spacing w:line="276" w:lineRule="auto"/>
              <w:jc w:val="center"/>
              <w:rPr>
                <w:color w:val="000000"/>
                <w:sz w:val="22"/>
                <w:szCs w:val="22"/>
                <w:lang w:eastAsia="lv-LV"/>
              </w:rPr>
            </w:pPr>
          </w:p>
        </w:tc>
        <w:tc>
          <w:tcPr>
            <w:tcW w:w="1087" w:type="dxa"/>
            <w:tcBorders>
              <w:top w:val="single" w:sz="4" w:space="0" w:color="auto"/>
              <w:left w:val="nil"/>
              <w:bottom w:val="single" w:sz="4" w:space="0" w:color="auto"/>
              <w:right w:val="single" w:sz="4" w:space="0" w:color="auto"/>
            </w:tcBorders>
            <w:vAlign w:val="center"/>
          </w:tcPr>
          <w:p w14:paraId="2AC5DD9A" w14:textId="77777777" w:rsidR="00D979F5" w:rsidRPr="00B93EBD" w:rsidRDefault="00D979F5" w:rsidP="00EE56B7">
            <w:pPr>
              <w:spacing w:line="276" w:lineRule="auto"/>
              <w:jc w:val="center"/>
              <w:rPr>
                <w:color w:val="000000"/>
                <w:sz w:val="22"/>
                <w:szCs w:val="22"/>
                <w:lang w:eastAsia="lv-LV"/>
              </w:rPr>
            </w:pPr>
          </w:p>
        </w:tc>
      </w:tr>
      <w:tr w:rsidR="00D979F5" w:rsidRPr="00B93EBD" w14:paraId="7DB4A338" w14:textId="77777777" w:rsidTr="002024E1">
        <w:trPr>
          <w:cantSplit/>
          <w:jc w:val="center"/>
        </w:trPr>
        <w:tc>
          <w:tcPr>
            <w:tcW w:w="853" w:type="dxa"/>
            <w:tcBorders>
              <w:top w:val="single" w:sz="4" w:space="0" w:color="auto"/>
              <w:left w:val="single" w:sz="4" w:space="0" w:color="auto"/>
              <w:bottom w:val="single" w:sz="4" w:space="0" w:color="auto"/>
              <w:right w:val="single" w:sz="4" w:space="0" w:color="auto"/>
            </w:tcBorders>
            <w:vAlign w:val="center"/>
          </w:tcPr>
          <w:p w14:paraId="56F85091" w14:textId="77777777" w:rsidR="00D979F5" w:rsidRPr="00B93EBD" w:rsidRDefault="00D979F5" w:rsidP="00EE56B7">
            <w:pPr>
              <w:pStyle w:val="ListParagraph"/>
              <w:numPr>
                <w:ilvl w:val="0"/>
                <w:numId w:val="32"/>
              </w:numPr>
              <w:spacing w:after="0" w:line="240" w:lineRule="auto"/>
              <w:rPr>
                <w:rFonts w:cs="Times New Roman"/>
                <w:color w:val="000000"/>
                <w:sz w:val="22"/>
                <w:lang w:eastAsia="lv-LV"/>
              </w:rPr>
            </w:pPr>
          </w:p>
        </w:tc>
        <w:tc>
          <w:tcPr>
            <w:tcW w:w="7147" w:type="dxa"/>
            <w:tcBorders>
              <w:top w:val="single" w:sz="4" w:space="0" w:color="auto"/>
              <w:left w:val="single" w:sz="4" w:space="0" w:color="auto"/>
              <w:bottom w:val="single" w:sz="4" w:space="0" w:color="auto"/>
              <w:right w:val="single" w:sz="4" w:space="0" w:color="auto"/>
            </w:tcBorders>
            <w:vAlign w:val="center"/>
            <w:hideMark/>
          </w:tcPr>
          <w:p w14:paraId="0F37A2C2" w14:textId="77777777" w:rsidR="00D979F5" w:rsidRPr="00B93EBD" w:rsidRDefault="00D979F5" w:rsidP="00EE56B7">
            <w:pPr>
              <w:spacing w:line="276" w:lineRule="auto"/>
              <w:rPr>
                <w:color w:val="000000"/>
                <w:sz w:val="22"/>
                <w:szCs w:val="22"/>
                <w:lang w:eastAsia="lv-LV"/>
              </w:rPr>
            </w:pPr>
            <w:r w:rsidRPr="00B93EBD">
              <w:rPr>
                <w:bCs/>
                <w:noProof/>
                <w:sz w:val="22"/>
                <w:szCs w:val="22"/>
              </w:rPr>
              <w:t>KTA korpusa vidsprieguma kabeļu ievadu nodalījuma pamatiem jābūt veidotiem</w:t>
            </w:r>
            <w:r w:rsidRPr="00B93EBD">
              <w:rPr>
                <w:noProof/>
                <w:sz w:val="22"/>
                <w:szCs w:val="22"/>
              </w:rPr>
              <w:t xml:space="preserve"> kā noslēgtai, ūdensnecaurlaidīgai vannai</w:t>
            </w:r>
            <w:r w:rsidRPr="00B93EBD">
              <w:rPr>
                <w:bCs/>
                <w:noProof/>
                <w:sz w:val="22"/>
                <w:szCs w:val="22"/>
              </w:rPr>
              <w:t xml:space="preserve"> ar noblīvētām vidsprieguma kabeļu ievadīšanas vietām</w:t>
            </w:r>
            <w:r w:rsidRPr="00B93EBD">
              <w:rPr>
                <w:noProof/>
                <w:sz w:val="22"/>
                <w:szCs w:val="22"/>
              </w:rPr>
              <w:t>. Kabeļu ievadiem pamatos jābūt veidotiem tā, lai tiktu ievēroti pieļaujamie pieslēdzamo kabeļu liekšanas rādiusi un būtu iespējama netraucēta trīsdzīslu un viendzīslas kabeļu ar fāzes vadītāju šķērsgriezumu līdz S</w:t>
            </w:r>
            <w:r w:rsidRPr="00B93EBD">
              <w:rPr>
                <w:noProof/>
                <w:sz w:val="22"/>
                <w:szCs w:val="22"/>
                <w:vertAlign w:val="subscript"/>
              </w:rPr>
              <w:t>max</w:t>
            </w:r>
            <w:r w:rsidRPr="00B93EBD">
              <w:rPr>
                <w:noProof/>
                <w:sz w:val="22"/>
                <w:szCs w:val="22"/>
              </w:rPr>
              <w:t xml:space="preserve"> = 240 mm</w:t>
            </w:r>
            <w:r w:rsidRPr="00B93EBD">
              <w:rPr>
                <w:noProof/>
                <w:sz w:val="22"/>
                <w:szCs w:val="22"/>
                <w:vertAlign w:val="superscript"/>
              </w:rPr>
              <w:t>2</w:t>
            </w:r>
            <w:r w:rsidRPr="00B93EBD">
              <w:rPr>
                <w:noProof/>
                <w:sz w:val="22"/>
                <w:szCs w:val="22"/>
              </w:rPr>
              <w:t xml:space="preserve"> un izmantojamo kabeļu adapteru montāža. Kabeļu ievadu minimālais dziļums pie KTA sienas (mērot no zemes līmeņa atzīmes uz betona pamatnes): 0.8 m/ Medium voltage compartment foundation for medium voltage cables lying shall be made as closed waterproof basin. Cable laying must be established in such a way shall be observed – connection cables admissible bending radius and uninterrupted assembling could be available of three core and one-core cables with maximum phase cross-section Smax =240 mm</w:t>
            </w:r>
            <w:r w:rsidRPr="00B93EBD">
              <w:rPr>
                <w:noProof/>
                <w:sz w:val="22"/>
                <w:szCs w:val="22"/>
                <w:vertAlign w:val="superscript"/>
              </w:rPr>
              <w:t>2</w:t>
            </w:r>
            <w:r w:rsidRPr="00B93EBD">
              <w:rPr>
                <w:noProof/>
                <w:sz w:val="22"/>
                <w:szCs w:val="22"/>
              </w:rPr>
              <w:t xml:space="preserve"> and using cable plugs.. Minimal depth of cable connection inputs shall (measured from grund level mark on foundation): 0.8 m</w:t>
            </w:r>
          </w:p>
        </w:tc>
        <w:tc>
          <w:tcPr>
            <w:tcW w:w="2421" w:type="dxa"/>
            <w:tcBorders>
              <w:top w:val="single" w:sz="4" w:space="0" w:color="auto"/>
              <w:left w:val="nil"/>
              <w:bottom w:val="single" w:sz="4" w:space="0" w:color="auto"/>
              <w:right w:val="single" w:sz="4" w:space="0" w:color="auto"/>
            </w:tcBorders>
            <w:vAlign w:val="center"/>
            <w:hideMark/>
          </w:tcPr>
          <w:p w14:paraId="646BA0A0" w14:textId="77777777" w:rsidR="00D979F5" w:rsidRPr="00B93EBD" w:rsidRDefault="00D979F5" w:rsidP="00EE56B7">
            <w:pPr>
              <w:spacing w:line="276" w:lineRule="auto"/>
              <w:jc w:val="center"/>
              <w:rPr>
                <w:color w:val="000000"/>
                <w:sz w:val="22"/>
                <w:szCs w:val="22"/>
                <w:lang w:eastAsia="lv-LV"/>
              </w:rPr>
            </w:pPr>
            <w:r w:rsidRPr="00B93EBD">
              <w:rPr>
                <w:color w:val="000000"/>
                <w:sz w:val="22"/>
                <w:szCs w:val="22"/>
                <w:lang w:eastAsia="lv-LV"/>
              </w:rPr>
              <w:t>Jā/ Yes</w:t>
            </w:r>
          </w:p>
        </w:tc>
        <w:tc>
          <w:tcPr>
            <w:tcW w:w="2234" w:type="dxa"/>
            <w:tcBorders>
              <w:top w:val="single" w:sz="4" w:space="0" w:color="auto"/>
              <w:left w:val="nil"/>
              <w:bottom w:val="single" w:sz="4" w:space="0" w:color="auto"/>
              <w:right w:val="single" w:sz="4" w:space="0" w:color="auto"/>
            </w:tcBorders>
            <w:vAlign w:val="center"/>
          </w:tcPr>
          <w:p w14:paraId="0FFE0427" w14:textId="77777777" w:rsidR="00D979F5" w:rsidRPr="00B93EBD" w:rsidRDefault="00D979F5" w:rsidP="00EE56B7">
            <w:pPr>
              <w:spacing w:line="276" w:lineRule="auto"/>
              <w:jc w:val="center"/>
              <w:rPr>
                <w:color w:val="000000"/>
                <w:sz w:val="22"/>
                <w:szCs w:val="22"/>
                <w:lang w:eastAsia="lv-LV"/>
              </w:rPr>
            </w:pPr>
          </w:p>
        </w:tc>
        <w:tc>
          <w:tcPr>
            <w:tcW w:w="926" w:type="dxa"/>
            <w:tcBorders>
              <w:top w:val="single" w:sz="4" w:space="0" w:color="auto"/>
              <w:left w:val="nil"/>
              <w:bottom w:val="single" w:sz="4" w:space="0" w:color="auto"/>
              <w:right w:val="single" w:sz="4" w:space="0" w:color="auto"/>
            </w:tcBorders>
            <w:vAlign w:val="center"/>
          </w:tcPr>
          <w:p w14:paraId="1EF20078" w14:textId="77777777" w:rsidR="00D979F5" w:rsidRPr="00B93EBD" w:rsidRDefault="00D979F5" w:rsidP="00EE56B7">
            <w:pPr>
              <w:spacing w:line="276" w:lineRule="auto"/>
              <w:jc w:val="center"/>
              <w:rPr>
                <w:color w:val="000000"/>
                <w:sz w:val="22"/>
                <w:szCs w:val="22"/>
                <w:lang w:eastAsia="lv-LV"/>
              </w:rPr>
            </w:pPr>
          </w:p>
        </w:tc>
        <w:tc>
          <w:tcPr>
            <w:tcW w:w="1087" w:type="dxa"/>
            <w:tcBorders>
              <w:top w:val="single" w:sz="4" w:space="0" w:color="auto"/>
              <w:left w:val="nil"/>
              <w:bottom w:val="single" w:sz="4" w:space="0" w:color="auto"/>
              <w:right w:val="single" w:sz="4" w:space="0" w:color="auto"/>
            </w:tcBorders>
            <w:vAlign w:val="center"/>
          </w:tcPr>
          <w:p w14:paraId="4508CD31" w14:textId="77777777" w:rsidR="00D979F5" w:rsidRPr="00B93EBD" w:rsidRDefault="00D979F5" w:rsidP="00EE56B7">
            <w:pPr>
              <w:spacing w:line="276" w:lineRule="auto"/>
              <w:jc w:val="center"/>
              <w:rPr>
                <w:color w:val="000000"/>
                <w:sz w:val="22"/>
                <w:szCs w:val="22"/>
                <w:lang w:eastAsia="lv-LV"/>
              </w:rPr>
            </w:pPr>
          </w:p>
        </w:tc>
      </w:tr>
      <w:tr w:rsidR="00D979F5" w:rsidRPr="00B93EBD" w14:paraId="30079645" w14:textId="77777777" w:rsidTr="002024E1">
        <w:trPr>
          <w:cantSplit/>
          <w:jc w:val="center"/>
        </w:trPr>
        <w:tc>
          <w:tcPr>
            <w:tcW w:w="853" w:type="dxa"/>
            <w:tcBorders>
              <w:top w:val="single" w:sz="4" w:space="0" w:color="auto"/>
              <w:left w:val="single" w:sz="4" w:space="0" w:color="auto"/>
              <w:bottom w:val="single" w:sz="4" w:space="0" w:color="auto"/>
              <w:right w:val="single" w:sz="4" w:space="0" w:color="auto"/>
            </w:tcBorders>
            <w:vAlign w:val="center"/>
          </w:tcPr>
          <w:p w14:paraId="15E6940E" w14:textId="77777777" w:rsidR="00D979F5" w:rsidRPr="00B93EBD" w:rsidRDefault="00D979F5" w:rsidP="00EE56B7">
            <w:pPr>
              <w:pStyle w:val="ListParagraph"/>
              <w:numPr>
                <w:ilvl w:val="0"/>
                <w:numId w:val="32"/>
              </w:numPr>
              <w:spacing w:after="0" w:line="240" w:lineRule="auto"/>
              <w:rPr>
                <w:rFonts w:cs="Times New Roman"/>
                <w:color w:val="000000"/>
                <w:sz w:val="22"/>
                <w:lang w:eastAsia="lv-LV"/>
              </w:rPr>
            </w:pPr>
          </w:p>
        </w:tc>
        <w:tc>
          <w:tcPr>
            <w:tcW w:w="7147" w:type="dxa"/>
            <w:tcBorders>
              <w:top w:val="single" w:sz="4" w:space="0" w:color="auto"/>
              <w:left w:val="single" w:sz="4" w:space="0" w:color="auto"/>
              <w:bottom w:val="single" w:sz="4" w:space="0" w:color="auto"/>
              <w:right w:val="single" w:sz="4" w:space="0" w:color="auto"/>
            </w:tcBorders>
            <w:vAlign w:val="center"/>
            <w:hideMark/>
          </w:tcPr>
          <w:p w14:paraId="49CAA88A" w14:textId="77777777" w:rsidR="00D979F5" w:rsidRPr="00B93EBD" w:rsidRDefault="00D979F5" w:rsidP="00EE56B7">
            <w:pPr>
              <w:spacing w:line="276" w:lineRule="auto"/>
              <w:rPr>
                <w:color w:val="000000"/>
                <w:sz w:val="22"/>
                <w:szCs w:val="22"/>
                <w:lang w:eastAsia="lv-LV"/>
              </w:rPr>
            </w:pPr>
            <w:r w:rsidRPr="00B93EBD">
              <w:rPr>
                <w:bCs/>
                <w:noProof/>
                <w:sz w:val="22"/>
                <w:szCs w:val="22"/>
              </w:rPr>
              <w:t xml:space="preserve">Kabeļu ievadu </w:t>
            </w:r>
            <w:r w:rsidRPr="00B93EBD">
              <w:rPr>
                <w:noProof/>
                <w:sz w:val="22"/>
                <w:szCs w:val="22"/>
              </w:rPr>
              <w:t>hermetizācijai jāparedz iebetonēti pakojumi – hermetizācijas blīvēm (termonosēdināmām caurulēm) atbilstoši maksimālajam kabeļu pievienojumu skaitam. Šiem blīvējošiem elementiem jābūt piegādātiem KTA standartkomplektācijā.Ūdensnecaurlaidība kabeļu caurvadiem jānodrošina vismaz 200 kPa = 2 bar/ Hermetical compartment shall be provided by inbuilt plugging  - hermetical packing (thermo placed pipes) in correspondence to the number of cables. Waterproof of cable ducts shall be at least 200 kPa = 2 bar.</w:t>
            </w:r>
          </w:p>
        </w:tc>
        <w:tc>
          <w:tcPr>
            <w:tcW w:w="2421" w:type="dxa"/>
            <w:tcBorders>
              <w:top w:val="single" w:sz="4" w:space="0" w:color="auto"/>
              <w:left w:val="nil"/>
              <w:bottom w:val="single" w:sz="4" w:space="0" w:color="auto"/>
              <w:right w:val="single" w:sz="4" w:space="0" w:color="auto"/>
            </w:tcBorders>
            <w:vAlign w:val="center"/>
            <w:hideMark/>
          </w:tcPr>
          <w:p w14:paraId="7EB08C99" w14:textId="77777777" w:rsidR="00D979F5" w:rsidRPr="00B93EBD" w:rsidRDefault="00D979F5" w:rsidP="00EE56B7">
            <w:pPr>
              <w:spacing w:line="276" w:lineRule="auto"/>
              <w:jc w:val="center"/>
              <w:rPr>
                <w:color w:val="000000"/>
                <w:sz w:val="22"/>
                <w:szCs w:val="22"/>
                <w:lang w:eastAsia="lv-LV"/>
              </w:rPr>
            </w:pPr>
            <w:r w:rsidRPr="00B93EBD">
              <w:rPr>
                <w:color w:val="000000"/>
                <w:sz w:val="22"/>
                <w:szCs w:val="22"/>
                <w:lang w:eastAsia="lv-LV"/>
              </w:rPr>
              <w:t>Jā/ Yes</w:t>
            </w:r>
          </w:p>
        </w:tc>
        <w:tc>
          <w:tcPr>
            <w:tcW w:w="2234" w:type="dxa"/>
            <w:tcBorders>
              <w:top w:val="single" w:sz="4" w:space="0" w:color="auto"/>
              <w:left w:val="nil"/>
              <w:bottom w:val="single" w:sz="4" w:space="0" w:color="auto"/>
              <w:right w:val="single" w:sz="4" w:space="0" w:color="auto"/>
            </w:tcBorders>
            <w:vAlign w:val="center"/>
          </w:tcPr>
          <w:p w14:paraId="560EBAF3" w14:textId="77777777" w:rsidR="00D979F5" w:rsidRPr="00B93EBD" w:rsidRDefault="00D979F5" w:rsidP="00EE56B7">
            <w:pPr>
              <w:spacing w:line="276" w:lineRule="auto"/>
              <w:jc w:val="center"/>
              <w:rPr>
                <w:color w:val="000000"/>
                <w:sz w:val="22"/>
                <w:szCs w:val="22"/>
                <w:lang w:eastAsia="lv-LV"/>
              </w:rPr>
            </w:pPr>
          </w:p>
        </w:tc>
        <w:tc>
          <w:tcPr>
            <w:tcW w:w="926" w:type="dxa"/>
            <w:tcBorders>
              <w:top w:val="single" w:sz="4" w:space="0" w:color="auto"/>
              <w:left w:val="nil"/>
              <w:bottom w:val="single" w:sz="4" w:space="0" w:color="auto"/>
              <w:right w:val="single" w:sz="4" w:space="0" w:color="auto"/>
            </w:tcBorders>
            <w:vAlign w:val="center"/>
          </w:tcPr>
          <w:p w14:paraId="0E26CF60" w14:textId="77777777" w:rsidR="00D979F5" w:rsidRPr="00B93EBD" w:rsidRDefault="00D979F5" w:rsidP="00EE56B7">
            <w:pPr>
              <w:spacing w:line="276" w:lineRule="auto"/>
              <w:jc w:val="center"/>
              <w:rPr>
                <w:color w:val="000000"/>
                <w:sz w:val="22"/>
                <w:szCs w:val="22"/>
                <w:lang w:eastAsia="lv-LV"/>
              </w:rPr>
            </w:pPr>
          </w:p>
        </w:tc>
        <w:tc>
          <w:tcPr>
            <w:tcW w:w="1087" w:type="dxa"/>
            <w:tcBorders>
              <w:top w:val="single" w:sz="4" w:space="0" w:color="auto"/>
              <w:left w:val="nil"/>
              <w:bottom w:val="single" w:sz="4" w:space="0" w:color="auto"/>
              <w:right w:val="single" w:sz="4" w:space="0" w:color="auto"/>
            </w:tcBorders>
            <w:vAlign w:val="center"/>
          </w:tcPr>
          <w:p w14:paraId="01EE5A37" w14:textId="77777777" w:rsidR="00D979F5" w:rsidRPr="00B93EBD" w:rsidRDefault="00D979F5" w:rsidP="00EE56B7">
            <w:pPr>
              <w:spacing w:line="276" w:lineRule="auto"/>
              <w:jc w:val="center"/>
              <w:rPr>
                <w:color w:val="000000"/>
                <w:sz w:val="22"/>
                <w:szCs w:val="22"/>
                <w:lang w:eastAsia="lv-LV"/>
              </w:rPr>
            </w:pPr>
          </w:p>
        </w:tc>
      </w:tr>
      <w:tr w:rsidR="00D979F5" w:rsidRPr="00B93EBD" w14:paraId="555D0AD0" w14:textId="77777777" w:rsidTr="002024E1">
        <w:trPr>
          <w:cantSplit/>
          <w:jc w:val="center"/>
        </w:trPr>
        <w:tc>
          <w:tcPr>
            <w:tcW w:w="85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E1CA7F1" w14:textId="77777777" w:rsidR="00D979F5" w:rsidRPr="00B93EBD" w:rsidRDefault="00D979F5" w:rsidP="00EE56B7">
            <w:pPr>
              <w:pStyle w:val="ListParagraph"/>
              <w:numPr>
                <w:ilvl w:val="0"/>
                <w:numId w:val="32"/>
              </w:numPr>
              <w:spacing w:after="0" w:line="240" w:lineRule="auto"/>
              <w:rPr>
                <w:rFonts w:cs="Times New Roman"/>
                <w:color w:val="000000"/>
                <w:sz w:val="22"/>
                <w:lang w:eastAsia="lv-LV"/>
              </w:rPr>
            </w:pPr>
          </w:p>
        </w:tc>
        <w:tc>
          <w:tcPr>
            <w:tcW w:w="714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C638EFC" w14:textId="77777777" w:rsidR="00D979F5" w:rsidRPr="00B93EBD" w:rsidRDefault="00D979F5" w:rsidP="00EE56B7">
            <w:pPr>
              <w:spacing w:line="276" w:lineRule="auto"/>
              <w:rPr>
                <w:bCs/>
                <w:noProof/>
                <w:sz w:val="22"/>
                <w:szCs w:val="22"/>
              </w:rPr>
            </w:pPr>
            <w:r w:rsidRPr="00B93EBD">
              <w:rPr>
                <w:sz w:val="22"/>
                <w:szCs w:val="22"/>
              </w:rPr>
              <w:t>Zemsprieguma kabeļu ievadu minimālais atveru skaits pamatnē/ Low voltage cable inputs in basement (minmal amount)</w:t>
            </w:r>
          </w:p>
        </w:tc>
        <w:tc>
          <w:tcPr>
            <w:tcW w:w="242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271297F" w14:textId="77777777" w:rsidR="00D979F5" w:rsidRPr="00B93EBD" w:rsidRDefault="00D979F5" w:rsidP="00EE56B7">
            <w:pPr>
              <w:spacing w:line="276" w:lineRule="auto"/>
              <w:jc w:val="center"/>
              <w:rPr>
                <w:color w:val="000000"/>
                <w:sz w:val="22"/>
                <w:szCs w:val="22"/>
                <w:lang w:eastAsia="lv-LV"/>
              </w:rPr>
            </w:pPr>
          </w:p>
        </w:tc>
        <w:tc>
          <w:tcPr>
            <w:tcW w:w="223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A51BFB5" w14:textId="77777777" w:rsidR="00D979F5" w:rsidRPr="00B93EBD" w:rsidRDefault="00D979F5" w:rsidP="00EE56B7">
            <w:pPr>
              <w:spacing w:line="276" w:lineRule="auto"/>
              <w:jc w:val="center"/>
              <w:rPr>
                <w:color w:val="000000"/>
                <w:sz w:val="22"/>
                <w:szCs w:val="22"/>
                <w:lang w:eastAsia="lv-LV"/>
              </w:rPr>
            </w:pPr>
          </w:p>
        </w:tc>
        <w:tc>
          <w:tcPr>
            <w:tcW w:w="92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D346309" w14:textId="77777777" w:rsidR="00D979F5" w:rsidRPr="00B93EBD" w:rsidRDefault="00D979F5" w:rsidP="00EE56B7">
            <w:pPr>
              <w:spacing w:line="276" w:lineRule="auto"/>
              <w:jc w:val="center"/>
              <w:rPr>
                <w:color w:val="000000"/>
                <w:sz w:val="22"/>
                <w:szCs w:val="22"/>
                <w:lang w:eastAsia="lv-LV"/>
              </w:rPr>
            </w:pPr>
          </w:p>
        </w:tc>
        <w:tc>
          <w:tcPr>
            <w:tcW w:w="108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DC839C6" w14:textId="77777777" w:rsidR="00D979F5" w:rsidRPr="00B93EBD" w:rsidRDefault="00D979F5" w:rsidP="00EE56B7">
            <w:pPr>
              <w:spacing w:line="276" w:lineRule="auto"/>
              <w:jc w:val="center"/>
              <w:rPr>
                <w:color w:val="000000"/>
                <w:sz w:val="22"/>
                <w:szCs w:val="22"/>
                <w:lang w:eastAsia="lv-LV"/>
              </w:rPr>
            </w:pPr>
          </w:p>
        </w:tc>
      </w:tr>
      <w:tr w:rsidR="00D979F5" w:rsidRPr="00B93EBD" w14:paraId="6EAC3304" w14:textId="77777777" w:rsidTr="002024E1">
        <w:trPr>
          <w:cantSplit/>
          <w:jc w:val="center"/>
        </w:trPr>
        <w:tc>
          <w:tcPr>
            <w:tcW w:w="853" w:type="dxa"/>
            <w:tcBorders>
              <w:top w:val="single" w:sz="4" w:space="0" w:color="auto"/>
              <w:left w:val="single" w:sz="4" w:space="0" w:color="auto"/>
              <w:bottom w:val="single" w:sz="4" w:space="0" w:color="auto"/>
              <w:right w:val="single" w:sz="4" w:space="0" w:color="auto"/>
            </w:tcBorders>
            <w:vAlign w:val="center"/>
          </w:tcPr>
          <w:p w14:paraId="6D74BC01" w14:textId="77777777" w:rsidR="00D979F5" w:rsidRPr="00B93EBD" w:rsidRDefault="00D979F5" w:rsidP="00EE56B7">
            <w:pPr>
              <w:pStyle w:val="ListParagraph"/>
              <w:numPr>
                <w:ilvl w:val="1"/>
                <w:numId w:val="32"/>
              </w:numPr>
              <w:rPr>
                <w:rFonts w:cs="Times New Roman"/>
                <w:color w:val="000000"/>
                <w:sz w:val="22"/>
                <w:lang w:eastAsia="lv-LV"/>
              </w:rPr>
            </w:pPr>
          </w:p>
        </w:tc>
        <w:tc>
          <w:tcPr>
            <w:tcW w:w="7147" w:type="dxa"/>
            <w:tcBorders>
              <w:top w:val="single" w:sz="4" w:space="0" w:color="auto"/>
              <w:left w:val="single" w:sz="4" w:space="0" w:color="auto"/>
              <w:bottom w:val="single" w:sz="4" w:space="0" w:color="auto"/>
              <w:right w:val="single" w:sz="4" w:space="0" w:color="auto"/>
            </w:tcBorders>
            <w:hideMark/>
          </w:tcPr>
          <w:p w14:paraId="325D6887" w14:textId="77777777" w:rsidR="00D979F5" w:rsidRPr="00B93EBD" w:rsidRDefault="00D979F5" w:rsidP="00EE56B7">
            <w:pPr>
              <w:spacing w:line="276" w:lineRule="auto"/>
              <w:rPr>
                <w:bCs/>
                <w:noProof/>
                <w:sz w:val="22"/>
                <w:szCs w:val="22"/>
              </w:rPr>
            </w:pPr>
            <w:r w:rsidRPr="00B93EBD">
              <w:rPr>
                <w:bCs/>
                <w:sz w:val="22"/>
                <w:szCs w:val="22"/>
              </w:rPr>
              <w:t>Vientransformatoru apakšstacijām/</w:t>
            </w:r>
            <w:r w:rsidRPr="00B93EBD">
              <w:rPr>
                <w:sz w:val="22"/>
                <w:szCs w:val="22"/>
              </w:rPr>
              <w:t xml:space="preserve"> Single transformer CTS</w:t>
            </w:r>
          </w:p>
        </w:tc>
        <w:tc>
          <w:tcPr>
            <w:tcW w:w="2421" w:type="dxa"/>
            <w:tcBorders>
              <w:top w:val="single" w:sz="4" w:space="0" w:color="auto"/>
              <w:left w:val="nil"/>
              <w:bottom w:val="single" w:sz="4" w:space="0" w:color="auto"/>
              <w:right w:val="single" w:sz="4" w:space="0" w:color="auto"/>
            </w:tcBorders>
            <w:hideMark/>
          </w:tcPr>
          <w:p w14:paraId="447FC7C1" w14:textId="77777777" w:rsidR="00D979F5" w:rsidRPr="00B93EBD" w:rsidRDefault="00D979F5" w:rsidP="00EE56B7">
            <w:pPr>
              <w:spacing w:line="276" w:lineRule="auto"/>
              <w:jc w:val="center"/>
              <w:rPr>
                <w:color w:val="000000"/>
                <w:sz w:val="22"/>
                <w:szCs w:val="22"/>
                <w:lang w:eastAsia="lv-LV"/>
              </w:rPr>
            </w:pPr>
            <w:r w:rsidRPr="00B93EBD">
              <w:rPr>
                <w:sz w:val="22"/>
                <w:szCs w:val="22"/>
              </w:rPr>
              <w:t>6</w:t>
            </w:r>
          </w:p>
        </w:tc>
        <w:tc>
          <w:tcPr>
            <w:tcW w:w="2234" w:type="dxa"/>
            <w:tcBorders>
              <w:top w:val="single" w:sz="4" w:space="0" w:color="auto"/>
              <w:left w:val="nil"/>
              <w:bottom w:val="single" w:sz="4" w:space="0" w:color="auto"/>
              <w:right w:val="single" w:sz="4" w:space="0" w:color="auto"/>
            </w:tcBorders>
            <w:vAlign w:val="center"/>
          </w:tcPr>
          <w:p w14:paraId="751F003E" w14:textId="77777777" w:rsidR="00D979F5" w:rsidRPr="00B93EBD" w:rsidRDefault="00D979F5" w:rsidP="00EE56B7">
            <w:pPr>
              <w:spacing w:line="276" w:lineRule="auto"/>
              <w:rPr>
                <w:color w:val="000000"/>
                <w:sz w:val="22"/>
                <w:szCs w:val="22"/>
                <w:lang w:eastAsia="lv-LV"/>
              </w:rPr>
            </w:pPr>
          </w:p>
        </w:tc>
        <w:tc>
          <w:tcPr>
            <w:tcW w:w="926" w:type="dxa"/>
            <w:tcBorders>
              <w:top w:val="single" w:sz="4" w:space="0" w:color="auto"/>
              <w:left w:val="nil"/>
              <w:bottom w:val="single" w:sz="4" w:space="0" w:color="auto"/>
              <w:right w:val="single" w:sz="4" w:space="0" w:color="auto"/>
            </w:tcBorders>
            <w:vAlign w:val="center"/>
          </w:tcPr>
          <w:p w14:paraId="41592F27" w14:textId="77777777" w:rsidR="00D979F5" w:rsidRPr="00B93EBD" w:rsidRDefault="00D979F5" w:rsidP="00EE56B7">
            <w:pPr>
              <w:spacing w:line="276" w:lineRule="auto"/>
              <w:jc w:val="center"/>
              <w:rPr>
                <w:color w:val="000000"/>
                <w:sz w:val="22"/>
                <w:szCs w:val="22"/>
                <w:lang w:eastAsia="lv-LV"/>
              </w:rPr>
            </w:pPr>
          </w:p>
        </w:tc>
        <w:tc>
          <w:tcPr>
            <w:tcW w:w="1087" w:type="dxa"/>
            <w:tcBorders>
              <w:top w:val="single" w:sz="4" w:space="0" w:color="auto"/>
              <w:left w:val="nil"/>
              <w:bottom w:val="single" w:sz="4" w:space="0" w:color="auto"/>
              <w:right w:val="single" w:sz="4" w:space="0" w:color="auto"/>
            </w:tcBorders>
            <w:vAlign w:val="center"/>
          </w:tcPr>
          <w:p w14:paraId="1572C2E9" w14:textId="77777777" w:rsidR="00D979F5" w:rsidRPr="00B93EBD" w:rsidRDefault="00D979F5" w:rsidP="00EE56B7">
            <w:pPr>
              <w:spacing w:line="276" w:lineRule="auto"/>
              <w:jc w:val="center"/>
              <w:rPr>
                <w:color w:val="000000"/>
                <w:sz w:val="22"/>
                <w:szCs w:val="22"/>
                <w:lang w:eastAsia="lv-LV"/>
              </w:rPr>
            </w:pPr>
          </w:p>
        </w:tc>
      </w:tr>
      <w:tr w:rsidR="00D979F5" w:rsidRPr="00B93EBD" w14:paraId="1B673AFF" w14:textId="77777777" w:rsidTr="002024E1">
        <w:trPr>
          <w:cantSplit/>
          <w:jc w:val="center"/>
        </w:trPr>
        <w:tc>
          <w:tcPr>
            <w:tcW w:w="853" w:type="dxa"/>
            <w:tcBorders>
              <w:top w:val="single" w:sz="4" w:space="0" w:color="auto"/>
              <w:left w:val="single" w:sz="4" w:space="0" w:color="auto"/>
              <w:bottom w:val="single" w:sz="4" w:space="0" w:color="auto"/>
              <w:right w:val="single" w:sz="4" w:space="0" w:color="auto"/>
            </w:tcBorders>
            <w:vAlign w:val="center"/>
          </w:tcPr>
          <w:p w14:paraId="5F2E2081" w14:textId="77777777" w:rsidR="00D979F5" w:rsidRPr="00B93EBD" w:rsidRDefault="00D979F5" w:rsidP="00EE56B7">
            <w:pPr>
              <w:pStyle w:val="ListParagraph"/>
              <w:numPr>
                <w:ilvl w:val="1"/>
                <w:numId w:val="32"/>
              </w:numPr>
              <w:rPr>
                <w:rFonts w:cs="Times New Roman"/>
                <w:color w:val="000000"/>
                <w:sz w:val="22"/>
                <w:lang w:eastAsia="lv-LV"/>
              </w:rPr>
            </w:pPr>
          </w:p>
        </w:tc>
        <w:tc>
          <w:tcPr>
            <w:tcW w:w="7147" w:type="dxa"/>
            <w:tcBorders>
              <w:top w:val="single" w:sz="4" w:space="0" w:color="auto"/>
              <w:left w:val="single" w:sz="4" w:space="0" w:color="auto"/>
              <w:bottom w:val="single" w:sz="4" w:space="0" w:color="auto"/>
              <w:right w:val="single" w:sz="4" w:space="0" w:color="auto"/>
            </w:tcBorders>
            <w:hideMark/>
          </w:tcPr>
          <w:p w14:paraId="07A1DF0A" w14:textId="77777777" w:rsidR="00D979F5" w:rsidRPr="00B93EBD" w:rsidRDefault="00D979F5" w:rsidP="00EE56B7">
            <w:pPr>
              <w:spacing w:line="276" w:lineRule="auto"/>
              <w:rPr>
                <w:bCs/>
                <w:noProof/>
                <w:sz w:val="22"/>
                <w:szCs w:val="22"/>
              </w:rPr>
            </w:pPr>
            <w:r w:rsidRPr="00B93EBD">
              <w:rPr>
                <w:bCs/>
                <w:sz w:val="22"/>
                <w:szCs w:val="22"/>
              </w:rPr>
              <w:t>Divtransformatoru apakšstacijām</w:t>
            </w:r>
            <w:r w:rsidRPr="00B93EBD">
              <w:rPr>
                <w:sz w:val="22"/>
                <w:szCs w:val="22"/>
              </w:rPr>
              <w:t>/ Two transformer CTS</w:t>
            </w:r>
          </w:p>
        </w:tc>
        <w:tc>
          <w:tcPr>
            <w:tcW w:w="2421" w:type="dxa"/>
            <w:tcBorders>
              <w:top w:val="single" w:sz="4" w:space="0" w:color="auto"/>
              <w:left w:val="nil"/>
              <w:bottom w:val="single" w:sz="4" w:space="0" w:color="auto"/>
              <w:right w:val="single" w:sz="4" w:space="0" w:color="auto"/>
            </w:tcBorders>
            <w:hideMark/>
          </w:tcPr>
          <w:p w14:paraId="67F644DE" w14:textId="77777777" w:rsidR="00D979F5" w:rsidRPr="00B93EBD" w:rsidRDefault="00D979F5" w:rsidP="00EE56B7">
            <w:pPr>
              <w:spacing w:line="276" w:lineRule="auto"/>
              <w:jc w:val="center"/>
              <w:rPr>
                <w:color w:val="000000"/>
                <w:sz w:val="22"/>
                <w:szCs w:val="22"/>
                <w:lang w:eastAsia="lv-LV"/>
              </w:rPr>
            </w:pPr>
            <w:r w:rsidRPr="00B93EBD">
              <w:rPr>
                <w:sz w:val="22"/>
                <w:szCs w:val="22"/>
              </w:rPr>
              <w:t>6</w:t>
            </w:r>
          </w:p>
        </w:tc>
        <w:tc>
          <w:tcPr>
            <w:tcW w:w="2234" w:type="dxa"/>
            <w:tcBorders>
              <w:top w:val="single" w:sz="4" w:space="0" w:color="auto"/>
              <w:left w:val="nil"/>
              <w:bottom w:val="single" w:sz="4" w:space="0" w:color="auto"/>
              <w:right w:val="single" w:sz="4" w:space="0" w:color="auto"/>
            </w:tcBorders>
            <w:vAlign w:val="center"/>
          </w:tcPr>
          <w:p w14:paraId="6DBCE85D" w14:textId="77777777" w:rsidR="00D979F5" w:rsidRPr="00B93EBD" w:rsidRDefault="00D979F5" w:rsidP="00EE56B7">
            <w:pPr>
              <w:spacing w:line="276" w:lineRule="auto"/>
              <w:jc w:val="center"/>
              <w:rPr>
                <w:color w:val="000000"/>
                <w:sz w:val="22"/>
                <w:szCs w:val="22"/>
                <w:lang w:eastAsia="lv-LV"/>
              </w:rPr>
            </w:pPr>
          </w:p>
        </w:tc>
        <w:tc>
          <w:tcPr>
            <w:tcW w:w="926" w:type="dxa"/>
            <w:tcBorders>
              <w:top w:val="single" w:sz="4" w:space="0" w:color="auto"/>
              <w:left w:val="nil"/>
              <w:bottom w:val="single" w:sz="4" w:space="0" w:color="auto"/>
              <w:right w:val="single" w:sz="4" w:space="0" w:color="auto"/>
            </w:tcBorders>
            <w:vAlign w:val="center"/>
          </w:tcPr>
          <w:p w14:paraId="032B3153" w14:textId="77777777" w:rsidR="00D979F5" w:rsidRPr="00B93EBD" w:rsidRDefault="00D979F5" w:rsidP="00EE56B7">
            <w:pPr>
              <w:spacing w:line="276" w:lineRule="auto"/>
              <w:jc w:val="center"/>
              <w:rPr>
                <w:color w:val="000000"/>
                <w:sz w:val="22"/>
                <w:szCs w:val="22"/>
                <w:lang w:eastAsia="lv-LV"/>
              </w:rPr>
            </w:pPr>
          </w:p>
        </w:tc>
        <w:tc>
          <w:tcPr>
            <w:tcW w:w="1087" w:type="dxa"/>
            <w:tcBorders>
              <w:top w:val="single" w:sz="4" w:space="0" w:color="auto"/>
              <w:left w:val="nil"/>
              <w:bottom w:val="single" w:sz="4" w:space="0" w:color="auto"/>
              <w:right w:val="single" w:sz="4" w:space="0" w:color="auto"/>
            </w:tcBorders>
            <w:vAlign w:val="center"/>
          </w:tcPr>
          <w:p w14:paraId="2B0FE23E" w14:textId="77777777" w:rsidR="00D979F5" w:rsidRPr="00B93EBD" w:rsidRDefault="00D979F5" w:rsidP="00EE56B7">
            <w:pPr>
              <w:spacing w:line="276" w:lineRule="auto"/>
              <w:jc w:val="center"/>
              <w:rPr>
                <w:color w:val="000000"/>
                <w:sz w:val="22"/>
                <w:szCs w:val="22"/>
                <w:lang w:eastAsia="lv-LV"/>
              </w:rPr>
            </w:pPr>
          </w:p>
        </w:tc>
      </w:tr>
      <w:tr w:rsidR="00D979F5" w:rsidRPr="00B93EBD" w14:paraId="5F8E71CD" w14:textId="77777777" w:rsidTr="002024E1">
        <w:trPr>
          <w:cantSplit/>
          <w:jc w:val="center"/>
        </w:trPr>
        <w:tc>
          <w:tcPr>
            <w:tcW w:w="85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24F0447" w14:textId="77777777" w:rsidR="00D979F5" w:rsidRPr="00B93EBD" w:rsidRDefault="00D979F5" w:rsidP="00EE56B7">
            <w:pPr>
              <w:pStyle w:val="ListParagraph"/>
              <w:numPr>
                <w:ilvl w:val="0"/>
                <w:numId w:val="32"/>
              </w:numPr>
              <w:spacing w:after="0" w:line="240" w:lineRule="auto"/>
              <w:rPr>
                <w:rFonts w:cs="Times New Roman"/>
                <w:color w:val="000000"/>
                <w:sz w:val="22"/>
                <w:lang w:eastAsia="lv-LV"/>
              </w:rPr>
            </w:pPr>
          </w:p>
        </w:tc>
        <w:tc>
          <w:tcPr>
            <w:tcW w:w="714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C64081D" w14:textId="77777777" w:rsidR="00D979F5" w:rsidRPr="00B93EBD" w:rsidRDefault="00D979F5" w:rsidP="00EE56B7">
            <w:pPr>
              <w:spacing w:line="276" w:lineRule="auto"/>
              <w:rPr>
                <w:bCs/>
                <w:noProof/>
                <w:sz w:val="22"/>
                <w:szCs w:val="22"/>
              </w:rPr>
            </w:pPr>
            <w:r w:rsidRPr="00B93EBD">
              <w:rPr>
                <w:sz w:val="22"/>
                <w:szCs w:val="22"/>
              </w:rPr>
              <w:t>Vidsprieguma kabeļu ievadu minimālais atveru skaits pamatnē/ Medium voltage cable inputs in basement (minimal amount):</w:t>
            </w:r>
          </w:p>
        </w:tc>
        <w:tc>
          <w:tcPr>
            <w:tcW w:w="242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497FEB9" w14:textId="77777777" w:rsidR="00D979F5" w:rsidRPr="00B93EBD" w:rsidRDefault="00D979F5" w:rsidP="00EE56B7">
            <w:pPr>
              <w:spacing w:line="276" w:lineRule="auto"/>
              <w:jc w:val="center"/>
              <w:rPr>
                <w:color w:val="000000"/>
                <w:sz w:val="22"/>
                <w:szCs w:val="22"/>
                <w:lang w:eastAsia="lv-LV"/>
              </w:rPr>
            </w:pPr>
          </w:p>
        </w:tc>
        <w:tc>
          <w:tcPr>
            <w:tcW w:w="223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613F646" w14:textId="77777777" w:rsidR="00D979F5" w:rsidRPr="00B93EBD" w:rsidRDefault="00D979F5" w:rsidP="00EE56B7">
            <w:pPr>
              <w:spacing w:line="276" w:lineRule="auto"/>
              <w:jc w:val="center"/>
              <w:rPr>
                <w:color w:val="000000"/>
                <w:sz w:val="22"/>
                <w:szCs w:val="22"/>
                <w:lang w:eastAsia="lv-LV"/>
              </w:rPr>
            </w:pPr>
          </w:p>
        </w:tc>
        <w:tc>
          <w:tcPr>
            <w:tcW w:w="92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6DB80AB" w14:textId="77777777" w:rsidR="00D979F5" w:rsidRPr="00B93EBD" w:rsidRDefault="00D979F5" w:rsidP="00EE56B7">
            <w:pPr>
              <w:spacing w:line="276" w:lineRule="auto"/>
              <w:jc w:val="center"/>
              <w:rPr>
                <w:color w:val="000000"/>
                <w:sz w:val="22"/>
                <w:szCs w:val="22"/>
                <w:lang w:eastAsia="lv-LV"/>
              </w:rPr>
            </w:pPr>
          </w:p>
        </w:tc>
        <w:tc>
          <w:tcPr>
            <w:tcW w:w="108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DE40486" w14:textId="77777777" w:rsidR="00D979F5" w:rsidRPr="00B93EBD" w:rsidRDefault="00D979F5" w:rsidP="00EE56B7">
            <w:pPr>
              <w:spacing w:line="276" w:lineRule="auto"/>
              <w:jc w:val="center"/>
              <w:rPr>
                <w:color w:val="000000"/>
                <w:sz w:val="22"/>
                <w:szCs w:val="22"/>
                <w:lang w:eastAsia="lv-LV"/>
              </w:rPr>
            </w:pPr>
          </w:p>
        </w:tc>
      </w:tr>
      <w:tr w:rsidR="00D979F5" w:rsidRPr="00B93EBD" w14:paraId="7AEC429D" w14:textId="77777777" w:rsidTr="002024E1">
        <w:trPr>
          <w:cantSplit/>
          <w:jc w:val="center"/>
        </w:trPr>
        <w:tc>
          <w:tcPr>
            <w:tcW w:w="853" w:type="dxa"/>
            <w:tcBorders>
              <w:top w:val="single" w:sz="4" w:space="0" w:color="auto"/>
              <w:left w:val="single" w:sz="4" w:space="0" w:color="auto"/>
              <w:bottom w:val="single" w:sz="4" w:space="0" w:color="auto"/>
              <w:right w:val="single" w:sz="4" w:space="0" w:color="auto"/>
            </w:tcBorders>
            <w:vAlign w:val="center"/>
          </w:tcPr>
          <w:p w14:paraId="76B0BFAD" w14:textId="77777777" w:rsidR="00D979F5" w:rsidRPr="00B93EBD" w:rsidRDefault="00D979F5" w:rsidP="00EE56B7">
            <w:pPr>
              <w:pStyle w:val="ListParagraph"/>
              <w:numPr>
                <w:ilvl w:val="1"/>
                <w:numId w:val="32"/>
              </w:numPr>
              <w:rPr>
                <w:rFonts w:cs="Times New Roman"/>
                <w:color w:val="000000"/>
                <w:sz w:val="22"/>
                <w:lang w:eastAsia="lv-LV"/>
              </w:rPr>
            </w:pPr>
          </w:p>
        </w:tc>
        <w:tc>
          <w:tcPr>
            <w:tcW w:w="7147" w:type="dxa"/>
            <w:tcBorders>
              <w:top w:val="single" w:sz="4" w:space="0" w:color="auto"/>
              <w:left w:val="single" w:sz="4" w:space="0" w:color="auto"/>
              <w:bottom w:val="single" w:sz="4" w:space="0" w:color="auto"/>
              <w:right w:val="single" w:sz="4" w:space="0" w:color="auto"/>
            </w:tcBorders>
            <w:hideMark/>
          </w:tcPr>
          <w:p w14:paraId="75B659DD" w14:textId="77777777" w:rsidR="00D979F5" w:rsidRPr="00B93EBD" w:rsidRDefault="00D979F5" w:rsidP="00EE56B7">
            <w:pPr>
              <w:spacing w:line="276" w:lineRule="auto"/>
              <w:rPr>
                <w:bCs/>
                <w:noProof/>
                <w:sz w:val="22"/>
                <w:szCs w:val="22"/>
              </w:rPr>
            </w:pPr>
            <w:r w:rsidRPr="00B93EBD">
              <w:rPr>
                <w:bCs/>
                <w:sz w:val="22"/>
                <w:szCs w:val="22"/>
              </w:rPr>
              <w:t>Vientransformatoru apakšstacijām/</w:t>
            </w:r>
            <w:r w:rsidRPr="00B93EBD">
              <w:rPr>
                <w:sz w:val="22"/>
                <w:szCs w:val="22"/>
              </w:rPr>
              <w:t xml:space="preserve"> Single transformer CTS</w:t>
            </w:r>
          </w:p>
        </w:tc>
        <w:tc>
          <w:tcPr>
            <w:tcW w:w="2421" w:type="dxa"/>
            <w:tcBorders>
              <w:top w:val="single" w:sz="4" w:space="0" w:color="auto"/>
              <w:left w:val="nil"/>
              <w:bottom w:val="single" w:sz="4" w:space="0" w:color="auto"/>
              <w:right w:val="single" w:sz="4" w:space="0" w:color="auto"/>
            </w:tcBorders>
            <w:hideMark/>
          </w:tcPr>
          <w:p w14:paraId="6FA2639A" w14:textId="77777777" w:rsidR="00D979F5" w:rsidRPr="00B93EBD" w:rsidRDefault="00D979F5" w:rsidP="00EE56B7">
            <w:pPr>
              <w:spacing w:line="276" w:lineRule="auto"/>
              <w:jc w:val="center"/>
              <w:rPr>
                <w:color w:val="000000"/>
                <w:sz w:val="22"/>
                <w:szCs w:val="22"/>
                <w:lang w:eastAsia="lv-LV"/>
              </w:rPr>
            </w:pPr>
            <w:r w:rsidRPr="00B93EBD">
              <w:rPr>
                <w:sz w:val="22"/>
                <w:szCs w:val="22"/>
              </w:rPr>
              <w:t>4</w:t>
            </w:r>
          </w:p>
        </w:tc>
        <w:tc>
          <w:tcPr>
            <w:tcW w:w="2234" w:type="dxa"/>
            <w:tcBorders>
              <w:top w:val="single" w:sz="4" w:space="0" w:color="auto"/>
              <w:left w:val="nil"/>
              <w:bottom w:val="single" w:sz="4" w:space="0" w:color="auto"/>
              <w:right w:val="single" w:sz="4" w:space="0" w:color="auto"/>
            </w:tcBorders>
            <w:vAlign w:val="center"/>
          </w:tcPr>
          <w:p w14:paraId="43D3EF93" w14:textId="77777777" w:rsidR="00D979F5" w:rsidRPr="00B93EBD" w:rsidRDefault="00D979F5" w:rsidP="00EE56B7">
            <w:pPr>
              <w:spacing w:line="276" w:lineRule="auto"/>
              <w:jc w:val="center"/>
              <w:rPr>
                <w:color w:val="000000"/>
                <w:sz w:val="22"/>
                <w:szCs w:val="22"/>
                <w:lang w:eastAsia="lv-LV"/>
              </w:rPr>
            </w:pPr>
          </w:p>
        </w:tc>
        <w:tc>
          <w:tcPr>
            <w:tcW w:w="926" w:type="dxa"/>
            <w:tcBorders>
              <w:top w:val="single" w:sz="4" w:space="0" w:color="auto"/>
              <w:left w:val="nil"/>
              <w:bottom w:val="single" w:sz="4" w:space="0" w:color="auto"/>
              <w:right w:val="single" w:sz="4" w:space="0" w:color="auto"/>
            </w:tcBorders>
            <w:vAlign w:val="center"/>
          </w:tcPr>
          <w:p w14:paraId="349AB225" w14:textId="77777777" w:rsidR="00D979F5" w:rsidRPr="00B93EBD" w:rsidRDefault="00D979F5" w:rsidP="00EE56B7">
            <w:pPr>
              <w:spacing w:line="276" w:lineRule="auto"/>
              <w:jc w:val="center"/>
              <w:rPr>
                <w:color w:val="000000"/>
                <w:sz w:val="22"/>
                <w:szCs w:val="22"/>
                <w:lang w:eastAsia="lv-LV"/>
              </w:rPr>
            </w:pPr>
          </w:p>
        </w:tc>
        <w:tc>
          <w:tcPr>
            <w:tcW w:w="1087" w:type="dxa"/>
            <w:tcBorders>
              <w:top w:val="single" w:sz="4" w:space="0" w:color="auto"/>
              <w:left w:val="nil"/>
              <w:bottom w:val="single" w:sz="4" w:space="0" w:color="auto"/>
              <w:right w:val="single" w:sz="4" w:space="0" w:color="auto"/>
            </w:tcBorders>
            <w:vAlign w:val="center"/>
          </w:tcPr>
          <w:p w14:paraId="2DB103D1" w14:textId="77777777" w:rsidR="00D979F5" w:rsidRPr="00B93EBD" w:rsidRDefault="00D979F5" w:rsidP="00EE56B7">
            <w:pPr>
              <w:spacing w:line="276" w:lineRule="auto"/>
              <w:jc w:val="center"/>
              <w:rPr>
                <w:color w:val="000000"/>
                <w:sz w:val="22"/>
                <w:szCs w:val="22"/>
                <w:lang w:eastAsia="lv-LV"/>
              </w:rPr>
            </w:pPr>
          </w:p>
        </w:tc>
      </w:tr>
      <w:tr w:rsidR="00D979F5" w:rsidRPr="00B93EBD" w14:paraId="0B3F41F0" w14:textId="77777777" w:rsidTr="002024E1">
        <w:trPr>
          <w:cantSplit/>
          <w:jc w:val="center"/>
        </w:trPr>
        <w:tc>
          <w:tcPr>
            <w:tcW w:w="853" w:type="dxa"/>
            <w:tcBorders>
              <w:top w:val="single" w:sz="4" w:space="0" w:color="auto"/>
              <w:left w:val="single" w:sz="4" w:space="0" w:color="auto"/>
              <w:bottom w:val="single" w:sz="4" w:space="0" w:color="auto"/>
              <w:right w:val="single" w:sz="4" w:space="0" w:color="auto"/>
            </w:tcBorders>
            <w:vAlign w:val="center"/>
          </w:tcPr>
          <w:p w14:paraId="54C46B22" w14:textId="77777777" w:rsidR="00D979F5" w:rsidRPr="00B93EBD" w:rsidRDefault="00D979F5" w:rsidP="00EE56B7">
            <w:pPr>
              <w:pStyle w:val="ListParagraph"/>
              <w:numPr>
                <w:ilvl w:val="1"/>
                <w:numId w:val="32"/>
              </w:numPr>
              <w:rPr>
                <w:rFonts w:cs="Times New Roman"/>
                <w:color w:val="000000"/>
                <w:sz w:val="22"/>
                <w:lang w:eastAsia="lv-LV"/>
              </w:rPr>
            </w:pPr>
          </w:p>
        </w:tc>
        <w:tc>
          <w:tcPr>
            <w:tcW w:w="7147" w:type="dxa"/>
            <w:tcBorders>
              <w:top w:val="single" w:sz="4" w:space="0" w:color="auto"/>
              <w:left w:val="single" w:sz="4" w:space="0" w:color="auto"/>
              <w:bottom w:val="single" w:sz="4" w:space="0" w:color="auto"/>
              <w:right w:val="single" w:sz="4" w:space="0" w:color="auto"/>
            </w:tcBorders>
            <w:hideMark/>
          </w:tcPr>
          <w:p w14:paraId="0E4ED8FD" w14:textId="77777777" w:rsidR="00D979F5" w:rsidRPr="00B93EBD" w:rsidRDefault="00D979F5" w:rsidP="00EE56B7">
            <w:pPr>
              <w:spacing w:line="276" w:lineRule="auto"/>
              <w:rPr>
                <w:bCs/>
                <w:noProof/>
                <w:sz w:val="22"/>
                <w:szCs w:val="22"/>
              </w:rPr>
            </w:pPr>
            <w:r w:rsidRPr="00B93EBD">
              <w:rPr>
                <w:bCs/>
                <w:sz w:val="22"/>
                <w:szCs w:val="22"/>
              </w:rPr>
              <w:t>Divtransformatoru apakšstacijām</w:t>
            </w:r>
            <w:r w:rsidRPr="00B93EBD">
              <w:rPr>
                <w:sz w:val="22"/>
                <w:szCs w:val="22"/>
              </w:rPr>
              <w:t>/ Two transformer CTS</w:t>
            </w:r>
          </w:p>
        </w:tc>
        <w:tc>
          <w:tcPr>
            <w:tcW w:w="2421" w:type="dxa"/>
            <w:tcBorders>
              <w:top w:val="single" w:sz="4" w:space="0" w:color="auto"/>
              <w:left w:val="nil"/>
              <w:bottom w:val="single" w:sz="4" w:space="0" w:color="auto"/>
              <w:right w:val="single" w:sz="4" w:space="0" w:color="auto"/>
            </w:tcBorders>
            <w:hideMark/>
          </w:tcPr>
          <w:p w14:paraId="01E70907" w14:textId="77777777" w:rsidR="00D979F5" w:rsidRPr="00B93EBD" w:rsidRDefault="00D979F5" w:rsidP="00EE56B7">
            <w:pPr>
              <w:spacing w:line="276" w:lineRule="auto"/>
              <w:jc w:val="center"/>
              <w:rPr>
                <w:color w:val="000000"/>
                <w:sz w:val="22"/>
                <w:szCs w:val="22"/>
                <w:lang w:eastAsia="lv-LV"/>
              </w:rPr>
            </w:pPr>
            <w:r w:rsidRPr="00B93EBD">
              <w:rPr>
                <w:sz w:val="22"/>
                <w:szCs w:val="22"/>
              </w:rPr>
              <w:t>9</w:t>
            </w:r>
          </w:p>
        </w:tc>
        <w:tc>
          <w:tcPr>
            <w:tcW w:w="2234" w:type="dxa"/>
            <w:tcBorders>
              <w:top w:val="single" w:sz="4" w:space="0" w:color="auto"/>
              <w:left w:val="nil"/>
              <w:bottom w:val="single" w:sz="4" w:space="0" w:color="auto"/>
              <w:right w:val="single" w:sz="4" w:space="0" w:color="auto"/>
            </w:tcBorders>
            <w:vAlign w:val="center"/>
          </w:tcPr>
          <w:p w14:paraId="1751FDFA" w14:textId="77777777" w:rsidR="00D979F5" w:rsidRPr="00B93EBD" w:rsidRDefault="00D979F5" w:rsidP="00EE56B7">
            <w:pPr>
              <w:spacing w:line="276" w:lineRule="auto"/>
              <w:jc w:val="center"/>
              <w:rPr>
                <w:color w:val="000000"/>
                <w:sz w:val="22"/>
                <w:szCs w:val="22"/>
                <w:lang w:eastAsia="lv-LV"/>
              </w:rPr>
            </w:pPr>
          </w:p>
        </w:tc>
        <w:tc>
          <w:tcPr>
            <w:tcW w:w="926" w:type="dxa"/>
            <w:tcBorders>
              <w:top w:val="single" w:sz="4" w:space="0" w:color="auto"/>
              <w:left w:val="nil"/>
              <w:bottom w:val="single" w:sz="4" w:space="0" w:color="auto"/>
              <w:right w:val="single" w:sz="4" w:space="0" w:color="auto"/>
            </w:tcBorders>
            <w:vAlign w:val="center"/>
          </w:tcPr>
          <w:p w14:paraId="3F892EA6" w14:textId="77777777" w:rsidR="00D979F5" w:rsidRPr="00B93EBD" w:rsidRDefault="00D979F5" w:rsidP="00EE56B7">
            <w:pPr>
              <w:spacing w:line="276" w:lineRule="auto"/>
              <w:jc w:val="center"/>
              <w:rPr>
                <w:color w:val="000000"/>
                <w:sz w:val="22"/>
                <w:szCs w:val="22"/>
                <w:lang w:eastAsia="lv-LV"/>
              </w:rPr>
            </w:pPr>
          </w:p>
        </w:tc>
        <w:tc>
          <w:tcPr>
            <w:tcW w:w="1087" w:type="dxa"/>
            <w:tcBorders>
              <w:top w:val="single" w:sz="4" w:space="0" w:color="auto"/>
              <w:left w:val="nil"/>
              <w:bottom w:val="single" w:sz="4" w:space="0" w:color="auto"/>
              <w:right w:val="single" w:sz="4" w:space="0" w:color="auto"/>
            </w:tcBorders>
            <w:vAlign w:val="center"/>
          </w:tcPr>
          <w:p w14:paraId="0CCF6415" w14:textId="77777777" w:rsidR="00D979F5" w:rsidRPr="00B93EBD" w:rsidRDefault="00D979F5" w:rsidP="00EE56B7">
            <w:pPr>
              <w:spacing w:line="276" w:lineRule="auto"/>
              <w:jc w:val="center"/>
              <w:rPr>
                <w:color w:val="000000"/>
                <w:sz w:val="22"/>
                <w:szCs w:val="22"/>
                <w:lang w:eastAsia="lv-LV"/>
              </w:rPr>
            </w:pPr>
          </w:p>
        </w:tc>
      </w:tr>
      <w:tr w:rsidR="00D979F5" w:rsidRPr="00B93EBD" w14:paraId="3A65C668" w14:textId="77777777" w:rsidTr="002024E1">
        <w:trPr>
          <w:cantSplit/>
          <w:jc w:val="center"/>
        </w:trPr>
        <w:tc>
          <w:tcPr>
            <w:tcW w:w="853" w:type="dxa"/>
            <w:tcBorders>
              <w:top w:val="single" w:sz="4" w:space="0" w:color="auto"/>
              <w:left w:val="single" w:sz="4" w:space="0" w:color="auto"/>
              <w:bottom w:val="single" w:sz="4" w:space="0" w:color="auto"/>
              <w:right w:val="single" w:sz="4" w:space="0" w:color="auto"/>
            </w:tcBorders>
            <w:vAlign w:val="center"/>
          </w:tcPr>
          <w:p w14:paraId="14D15288" w14:textId="77777777" w:rsidR="00D979F5" w:rsidRPr="00B93EBD" w:rsidRDefault="00D979F5" w:rsidP="00EE56B7">
            <w:pPr>
              <w:pStyle w:val="ListParagraph"/>
              <w:numPr>
                <w:ilvl w:val="0"/>
                <w:numId w:val="32"/>
              </w:numPr>
              <w:spacing w:after="0" w:line="240" w:lineRule="auto"/>
              <w:rPr>
                <w:rFonts w:cs="Times New Roman"/>
                <w:color w:val="000000"/>
                <w:sz w:val="22"/>
                <w:lang w:eastAsia="lv-LV"/>
              </w:rPr>
            </w:pPr>
          </w:p>
        </w:tc>
        <w:tc>
          <w:tcPr>
            <w:tcW w:w="7147" w:type="dxa"/>
            <w:tcBorders>
              <w:top w:val="single" w:sz="4" w:space="0" w:color="auto"/>
              <w:left w:val="single" w:sz="4" w:space="0" w:color="auto"/>
              <w:bottom w:val="single" w:sz="4" w:space="0" w:color="auto"/>
              <w:right w:val="single" w:sz="4" w:space="0" w:color="auto"/>
            </w:tcBorders>
            <w:vAlign w:val="center"/>
            <w:hideMark/>
          </w:tcPr>
          <w:p w14:paraId="3D57E3AE" w14:textId="77777777" w:rsidR="00D979F5" w:rsidRPr="00B93EBD" w:rsidRDefault="00D979F5" w:rsidP="00EE56B7">
            <w:pPr>
              <w:keepNext/>
              <w:spacing w:line="276" w:lineRule="auto"/>
              <w:rPr>
                <w:noProof/>
                <w:sz w:val="22"/>
                <w:szCs w:val="22"/>
              </w:rPr>
            </w:pPr>
            <w:r w:rsidRPr="00B93EBD">
              <w:rPr>
                <w:bCs/>
                <w:noProof/>
                <w:sz w:val="22"/>
                <w:szCs w:val="22"/>
              </w:rPr>
              <w:t>KTA zemsprieguma kabeļu pievienojumu telpai pamatnē jābūt veidotai</w:t>
            </w:r>
            <w:r w:rsidRPr="00B93EBD">
              <w:rPr>
                <w:noProof/>
                <w:sz w:val="22"/>
                <w:szCs w:val="22"/>
              </w:rPr>
              <w:t xml:space="preserve"> kā noslēgtai, ūdensnecaurlaidīgai vannai</w:t>
            </w:r>
            <w:r w:rsidRPr="00B93EBD">
              <w:rPr>
                <w:bCs/>
                <w:noProof/>
                <w:sz w:val="22"/>
                <w:szCs w:val="22"/>
              </w:rPr>
              <w:t>. Nodalījumam jābūt ar atverēm (caurumiem) pamatos zemsprieguma kabeļu ievadīšanai. Jābūt nodrošinātai kabeļu ievadīšanai zemsprieguma nodalījumā (S</w:t>
            </w:r>
            <w:r w:rsidRPr="00B93EBD">
              <w:rPr>
                <w:bCs/>
                <w:noProof/>
                <w:sz w:val="22"/>
                <w:szCs w:val="22"/>
                <w:vertAlign w:val="subscript"/>
              </w:rPr>
              <w:t>max</w:t>
            </w:r>
            <w:r w:rsidRPr="00B93EBD">
              <w:rPr>
                <w:bCs/>
                <w:noProof/>
                <w:sz w:val="22"/>
                <w:szCs w:val="22"/>
              </w:rPr>
              <w:t>-240 mm</w:t>
            </w:r>
            <w:r w:rsidRPr="00B93EBD">
              <w:rPr>
                <w:bCs/>
                <w:noProof/>
                <w:sz w:val="22"/>
                <w:szCs w:val="22"/>
                <w:vertAlign w:val="superscript"/>
              </w:rPr>
              <w:t>2</w:t>
            </w:r>
            <w:r w:rsidRPr="00B93EBD">
              <w:rPr>
                <w:bCs/>
                <w:noProof/>
                <w:sz w:val="22"/>
                <w:szCs w:val="22"/>
              </w:rPr>
              <w:t xml:space="preserve">) ievērojot kabeļiem pieļaujamos liekuma rādiusus. Jāparedz brīva kabeļu ievadīšana no pamatu apakšpuses ņemot vērā iespējamo maksimālo kabeļu pievienojumu skaitu. </w:t>
            </w:r>
            <w:r w:rsidRPr="00B93EBD">
              <w:rPr>
                <w:noProof/>
                <w:sz w:val="22"/>
                <w:szCs w:val="22"/>
              </w:rPr>
              <w:t>Zemsprieguma kabeļu ievadu vietām jābūt hermetizēšanas iespējai. Zemsprieguma nodalījuma kabeļu ievadu hermetizēšana jāveic pēc Pasūtītāja pieprasījuma. Kabeļu ievadu minimālais dziļums pie KTA sienas (mērot no zemes līmeņa atzīmes uz betona pamatnes): 0.8 m/ Low voltage compartment shall be with openings (holes) in foundation (bedding) for low voltage cables input cabling. The premises for cable connection observing the bending radius shall have free access from the bottom side.</w:t>
            </w:r>
          </w:p>
          <w:p w14:paraId="6FC64D7E" w14:textId="77777777" w:rsidR="00D979F5" w:rsidRPr="00B93EBD" w:rsidRDefault="00D979F5" w:rsidP="00EE56B7">
            <w:pPr>
              <w:spacing w:line="276" w:lineRule="auto"/>
              <w:rPr>
                <w:color w:val="000000"/>
                <w:sz w:val="22"/>
                <w:szCs w:val="22"/>
                <w:lang w:eastAsia="lv-LV"/>
              </w:rPr>
            </w:pPr>
            <w:r w:rsidRPr="00B93EBD">
              <w:rPr>
                <w:noProof/>
                <w:sz w:val="22"/>
                <w:szCs w:val="22"/>
              </w:rPr>
              <w:t>Cable input should be performed to make watertight low voltage cable compartment. Watertight low voltage cable inputs shall be made only upon Customer request. Minimal depth of cable connection inputs shall (measured from grund level mark on foundation): 0.8 m</w:t>
            </w:r>
          </w:p>
        </w:tc>
        <w:tc>
          <w:tcPr>
            <w:tcW w:w="2421" w:type="dxa"/>
            <w:tcBorders>
              <w:top w:val="single" w:sz="4" w:space="0" w:color="auto"/>
              <w:left w:val="nil"/>
              <w:bottom w:val="single" w:sz="4" w:space="0" w:color="auto"/>
              <w:right w:val="single" w:sz="4" w:space="0" w:color="auto"/>
            </w:tcBorders>
            <w:vAlign w:val="center"/>
            <w:hideMark/>
          </w:tcPr>
          <w:p w14:paraId="2597DF53" w14:textId="77777777" w:rsidR="00D979F5" w:rsidRPr="00B93EBD" w:rsidRDefault="00D979F5" w:rsidP="00EE56B7">
            <w:pPr>
              <w:spacing w:line="276" w:lineRule="auto"/>
              <w:jc w:val="center"/>
              <w:rPr>
                <w:color w:val="000000"/>
                <w:sz w:val="22"/>
                <w:szCs w:val="22"/>
                <w:lang w:eastAsia="lv-LV"/>
              </w:rPr>
            </w:pPr>
            <w:r w:rsidRPr="00B93EBD">
              <w:rPr>
                <w:color w:val="000000"/>
                <w:sz w:val="22"/>
                <w:szCs w:val="22"/>
                <w:lang w:eastAsia="lv-LV"/>
              </w:rPr>
              <w:t>Jā/ Yes</w:t>
            </w:r>
          </w:p>
        </w:tc>
        <w:tc>
          <w:tcPr>
            <w:tcW w:w="2234" w:type="dxa"/>
            <w:tcBorders>
              <w:top w:val="single" w:sz="4" w:space="0" w:color="auto"/>
              <w:left w:val="nil"/>
              <w:bottom w:val="single" w:sz="4" w:space="0" w:color="auto"/>
              <w:right w:val="single" w:sz="4" w:space="0" w:color="auto"/>
            </w:tcBorders>
            <w:vAlign w:val="center"/>
          </w:tcPr>
          <w:p w14:paraId="4E5F3311" w14:textId="77777777" w:rsidR="00D979F5" w:rsidRPr="00B93EBD" w:rsidRDefault="00D979F5" w:rsidP="00EE56B7">
            <w:pPr>
              <w:spacing w:line="276" w:lineRule="auto"/>
              <w:jc w:val="center"/>
              <w:rPr>
                <w:color w:val="000000"/>
                <w:sz w:val="22"/>
                <w:szCs w:val="22"/>
                <w:lang w:eastAsia="lv-LV"/>
              </w:rPr>
            </w:pPr>
          </w:p>
        </w:tc>
        <w:tc>
          <w:tcPr>
            <w:tcW w:w="926" w:type="dxa"/>
            <w:tcBorders>
              <w:top w:val="single" w:sz="4" w:space="0" w:color="auto"/>
              <w:left w:val="nil"/>
              <w:bottom w:val="single" w:sz="4" w:space="0" w:color="auto"/>
              <w:right w:val="single" w:sz="4" w:space="0" w:color="auto"/>
            </w:tcBorders>
            <w:vAlign w:val="center"/>
          </w:tcPr>
          <w:p w14:paraId="3536EAB1" w14:textId="77777777" w:rsidR="00D979F5" w:rsidRPr="00B93EBD" w:rsidRDefault="00D979F5" w:rsidP="00EE56B7">
            <w:pPr>
              <w:spacing w:line="276" w:lineRule="auto"/>
              <w:jc w:val="center"/>
              <w:rPr>
                <w:color w:val="000000"/>
                <w:sz w:val="22"/>
                <w:szCs w:val="22"/>
                <w:lang w:eastAsia="lv-LV"/>
              </w:rPr>
            </w:pPr>
          </w:p>
        </w:tc>
        <w:tc>
          <w:tcPr>
            <w:tcW w:w="1087" w:type="dxa"/>
            <w:tcBorders>
              <w:top w:val="single" w:sz="4" w:space="0" w:color="auto"/>
              <w:left w:val="nil"/>
              <w:bottom w:val="single" w:sz="4" w:space="0" w:color="auto"/>
              <w:right w:val="single" w:sz="4" w:space="0" w:color="auto"/>
            </w:tcBorders>
            <w:vAlign w:val="center"/>
          </w:tcPr>
          <w:p w14:paraId="16D66823" w14:textId="77777777" w:rsidR="00D979F5" w:rsidRPr="00B93EBD" w:rsidRDefault="00D979F5" w:rsidP="00EE56B7">
            <w:pPr>
              <w:spacing w:line="276" w:lineRule="auto"/>
              <w:jc w:val="center"/>
              <w:rPr>
                <w:color w:val="000000"/>
                <w:sz w:val="22"/>
                <w:szCs w:val="22"/>
                <w:lang w:eastAsia="lv-LV"/>
              </w:rPr>
            </w:pPr>
          </w:p>
        </w:tc>
      </w:tr>
      <w:tr w:rsidR="00D979F5" w:rsidRPr="00B93EBD" w14:paraId="4538ACE4" w14:textId="77777777" w:rsidTr="002024E1">
        <w:trPr>
          <w:cantSplit/>
          <w:jc w:val="center"/>
        </w:trPr>
        <w:tc>
          <w:tcPr>
            <w:tcW w:w="853" w:type="dxa"/>
            <w:tcBorders>
              <w:top w:val="single" w:sz="4" w:space="0" w:color="auto"/>
              <w:left w:val="single" w:sz="4" w:space="0" w:color="auto"/>
              <w:bottom w:val="single" w:sz="4" w:space="0" w:color="auto"/>
              <w:right w:val="single" w:sz="4" w:space="0" w:color="auto"/>
            </w:tcBorders>
            <w:vAlign w:val="center"/>
          </w:tcPr>
          <w:p w14:paraId="6D794664" w14:textId="77777777" w:rsidR="00D979F5" w:rsidRPr="00B93EBD" w:rsidRDefault="00D979F5" w:rsidP="00EE56B7">
            <w:pPr>
              <w:pStyle w:val="ListParagraph"/>
              <w:numPr>
                <w:ilvl w:val="0"/>
                <w:numId w:val="32"/>
              </w:numPr>
              <w:spacing w:after="0" w:line="240" w:lineRule="auto"/>
              <w:rPr>
                <w:rFonts w:cs="Times New Roman"/>
                <w:color w:val="000000"/>
                <w:sz w:val="22"/>
                <w:lang w:eastAsia="lv-LV"/>
              </w:rPr>
            </w:pPr>
          </w:p>
        </w:tc>
        <w:tc>
          <w:tcPr>
            <w:tcW w:w="7147" w:type="dxa"/>
            <w:tcBorders>
              <w:top w:val="single" w:sz="4" w:space="0" w:color="auto"/>
              <w:left w:val="single" w:sz="4" w:space="0" w:color="auto"/>
              <w:bottom w:val="single" w:sz="4" w:space="0" w:color="auto"/>
              <w:right w:val="single" w:sz="4" w:space="0" w:color="auto"/>
            </w:tcBorders>
            <w:vAlign w:val="center"/>
            <w:hideMark/>
          </w:tcPr>
          <w:p w14:paraId="608E5686" w14:textId="77777777" w:rsidR="00D979F5" w:rsidRPr="00B93EBD" w:rsidRDefault="00D979F5" w:rsidP="00EE56B7">
            <w:pPr>
              <w:spacing w:line="276" w:lineRule="auto"/>
              <w:rPr>
                <w:color w:val="000000"/>
                <w:sz w:val="22"/>
                <w:szCs w:val="22"/>
                <w:lang w:eastAsia="lv-LV"/>
              </w:rPr>
            </w:pPr>
            <w:r w:rsidRPr="00B93EBD">
              <w:rPr>
                <w:noProof/>
                <w:sz w:val="22"/>
                <w:szCs w:val="22"/>
              </w:rPr>
              <w:t>Zemsprieguma nodalījumā abos nodalījuma sānos 250 -300 mm virs zemes līmeņa jāizveido pa vienam nosegtam, tikai no iekšpuses atveramam atvērumam (80 -100 mm diametrā) īslaicīgu pieslēgumu kabeļu izvadīšnai no KTA. Atvēruma iekšpusē jābūt pielāgojamam kabeļa turētājam/ In both sides of low voltage compartment 250 - 300 mm above ground level shall be one opening (80-100 mm diameter) - closed, but with possibility to open openings from inside of enclosure, for temporary cable output. Inside the hole cable shall be protected from mechanical damage.</w:t>
            </w:r>
          </w:p>
        </w:tc>
        <w:tc>
          <w:tcPr>
            <w:tcW w:w="2421" w:type="dxa"/>
            <w:tcBorders>
              <w:top w:val="single" w:sz="4" w:space="0" w:color="auto"/>
              <w:left w:val="nil"/>
              <w:bottom w:val="single" w:sz="4" w:space="0" w:color="auto"/>
              <w:right w:val="single" w:sz="4" w:space="0" w:color="auto"/>
            </w:tcBorders>
            <w:vAlign w:val="center"/>
            <w:hideMark/>
          </w:tcPr>
          <w:p w14:paraId="4F9A379C" w14:textId="77777777" w:rsidR="00D979F5" w:rsidRPr="00B93EBD" w:rsidRDefault="00D979F5" w:rsidP="00EE56B7">
            <w:pPr>
              <w:spacing w:line="276" w:lineRule="auto"/>
              <w:jc w:val="center"/>
              <w:rPr>
                <w:color w:val="000000"/>
                <w:sz w:val="22"/>
                <w:szCs w:val="22"/>
                <w:lang w:eastAsia="lv-LV"/>
              </w:rPr>
            </w:pPr>
            <w:r w:rsidRPr="00B93EBD">
              <w:rPr>
                <w:color w:val="000000"/>
                <w:sz w:val="22"/>
                <w:szCs w:val="22"/>
                <w:lang w:eastAsia="lv-LV"/>
              </w:rPr>
              <w:t>Jā/ Yes</w:t>
            </w:r>
          </w:p>
        </w:tc>
        <w:tc>
          <w:tcPr>
            <w:tcW w:w="2234" w:type="dxa"/>
            <w:tcBorders>
              <w:top w:val="single" w:sz="4" w:space="0" w:color="auto"/>
              <w:left w:val="nil"/>
              <w:bottom w:val="single" w:sz="4" w:space="0" w:color="auto"/>
              <w:right w:val="single" w:sz="4" w:space="0" w:color="auto"/>
            </w:tcBorders>
            <w:vAlign w:val="center"/>
          </w:tcPr>
          <w:p w14:paraId="6A5428D9" w14:textId="77777777" w:rsidR="00D979F5" w:rsidRPr="00B93EBD" w:rsidRDefault="00D979F5" w:rsidP="00EE56B7">
            <w:pPr>
              <w:spacing w:line="276" w:lineRule="auto"/>
              <w:jc w:val="center"/>
              <w:rPr>
                <w:color w:val="000000"/>
                <w:sz w:val="22"/>
                <w:szCs w:val="22"/>
                <w:lang w:eastAsia="lv-LV"/>
              </w:rPr>
            </w:pPr>
          </w:p>
        </w:tc>
        <w:tc>
          <w:tcPr>
            <w:tcW w:w="926" w:type="dxa"/>
            <w:tcBorders>
              <w:top w:val="single" w:sz="4" w:space="0" w:color="auto"/>
              <w:left w:val="nil"/>
              <w:bottom w:val="single" w:sz="4" w:space="0" w:color="auto"/>
              <w:right w:val="single" w:sz="4" w:space="0" w:color="auto"/>
            </w:tcBorders>
            <w:vAlign w:val="center"/>
          </w:tcPr>
          <w:p w14:paraId="39AFEA1E" w14:textId="77777777" w:rsidR="00D979F5" w:rsidRPr="00B93EBD" w:rsidRDefault="00D979F5" w:rsidP="00EE56B7">
            <w:pPr>
              <w:spacing w:line="276" w:lineRule="auto"/>
              <w:jc w:val="center"/>
              <w:rPr>
                <w:color w:val="000000"/>
                <w:sz w:val="22"/>
                <w:szCs w:val="22"/>
                <w:lang w:eastAsia="lv-LV"/>
              </w:rPr>
            </w:pPr>
          </w:p>
        </w:tc>
        <w:tc>
          <w:tcPr>
            <w:tcW w:w="1087" w:type="dxa"/>
            <w:tcBorders>
              <w:top w:val="single" w:sz="4" w:space="0" w:color="auto"/>
              <w:left w:val="nil"/>
              <w:bottom w:val="single" w:sz="4" w:space="0" w:color="auto"/>
              <w:right w:val="single" w:sz="4" w:space="0" w:color="auto"/>
            </w:tcBorders>
            <w:vAlign w:val="center"/>
          </w:tcPr>
          <w:p w14:paraId="2CB56035" w14:textId="77777777" w:rsidR="00D979F5" w:rsidRPr="00B93EBD" w:rsidRDefault="00D979F5" w:rsidP="00EE56B7">
            <w:pPr>
              <w:spacing w:line="276" w:lineRule="auto"/>
              <w:jc w:val="center"/>
              <w:rPr>
                <w:color w:val="000000"/>
                <w:sz w:val="22"/>
                <w:szCs w:val="22"/>
                <w:lang w:eastAsia="lv-LV"/>
              </w:rPr>
            </w:pPr>
          </w:p>
        </w:tc>
      </w:tr>
      <w:tr w:rsidR="00D979F5" w:rsidRPr="00B93EBD" w14:paraId="71DAD487" w14:textId="77777777" w:rsidTr="002024E1">
        <w:trPr>
          <w:cantSplit/>
          <w:jc w:val="center"/>
        </w:trPr>
        <w:tc>
          <w:tcPr>
            <w:tcW w:w="853" w:type="dxa"/>
            <w:tcBorders>
              <w:top w:val="single" w:sz="4" w:space="0" w:color="auto"/>
              <w:left w:val="single" w:sz="4" w:space="0" w:color="auto"/>
              <w:bottom w:val="single" w:sz="4" w:space="0" w:color="auto"/>
              <w:right w:val="single" w:sz="4" w:space="0" w:color="auto"/>
            </w:tcBorders>
            <w:vAlign w:val="center"/>
          </w:tcPr>
          <w:p w14:paraId="2A4D864A" w14:textId="77777777" w:rsidR="00D979F5" w:rsidRPr="00B93EBD" w:rsidRDefault="00D979F5" w:rsidP="00EE56B7">
            <w:pPr>
              <w:pStyle w:val="ListParagraph"/>
              <w:numPr>
                <w:ilvl w:val="0"/>
                <w:numId w:val="32"/>
              </w:numPr>
              <w:spacing w:after="0" w:line="240" w:lineRule="auto"/>
              <w:rPr>
                <w:rFonts w:cs="Times New Roman"/>
                <w:color w:val="000000"/>
                <w:sz w:val="22"/>
                <w:lang w:eastAsia="lv-LV"/>
              </w:rPr>
            </w:pPr>
          </w:p>
        </w:tc>
        <w:tc>
          <w:tcPr>
            <w:tcW w:w="7147" w:type="dxa"/>
            <w:tcBorders>
              <w:top w:val="single" w:sz="4" w:space="0" w:color="auto"/>
              <w:left w:val="single" w:sz="4" w:space="0" w:color="auto"/>
              <w:bottom w:val="single" w:sz="4" w:space="0" w:color="auto"/>
              <w:right w:val="single" w:sz="4" w:space="0" w:color="auto"/>
            </w:tcBorders>
            <w:vAlign w:val="center"/>
            <w:hideMark/>
          </w:tcPr>
          <w:p w14:paraId="7B258817" w14:textId="77777777" w:rsidR="00D979F5" w:rsidRPr="00B93EBD" w:rsidRDefault="00D979F5" w:rsidP="00EE56B7">
            <w:pPr>
              <w:spacing w:line="276" w:lineRule="auto"/>
              <w:rPr>
                <w:noProof/>
                <w:sz w:val="22"/>
                <w:szCs w:val="22"/>
              </w:rPr>
            </w:pPr>
            <w:r w:rsidRPr="00B93EBD">
              <w:rPr>
                <w:sz w:val="22"/>
                <w:szCs w:val="22"/>
              </w:rPr>
              <w:t xml:space="preserve">Sadales telpas nodalījumam jābūt noblīvētam no citiem nodalījumiem temperatūras nodrošināšanai un aprīkotam ar vienām durvīm: siltinātas tērauda durvis, minimālais izmērs (PxA) 900x2000 mm. Durvīm jābūt atveramām uz ārpusi, blīvi noslēdzošām, no iekšpuses aprīkotām ar panikas durvju atvēršanas mehānismu, jābūt manuāli fiksējamām atvērtā stāvoklī, automātiski jāfiksējas aizvērtā stāvoklī. Durvju vēršanas virziens - labais. Durvīm jābūt aprīkotām ar </w:t>
            </w:r>
            <w:r>
              <w:rPr>
                <w:sz w:val="22"/>
                <w:szCs w:val="22"/>
              </w:rPr>
              <w:t>iespēju uzstādīt</w:t>
            </w:r>
            <w:r w:rsidRPr="00B93EBD">
              <w:rPr>
                <w:sz w:val="22"/>
                <w:szCs w:val="22"/>
              </w:rPr>
              <w:t xml:space="preserve"> puscilindra slēdzeni</w:t>
            </w:r>
            <w:r>
              <w:rPr>
                <w:sz w:val="22"/>
                <w:szCs w:val="22"/>
              </w:rPr>
              <w:t xml:space="preserve"> (TS_3110.001)</w:t>
            </w:r>
            <w:r w:rsidRPr="00B93EBD">
              <w:rPr>
                <w:sz w:val="22"/>
                <w:szCs w:val="22"/>
              </w:rPr>
              <w:t xml:space="preserve">. Durvīm jānodrošina atvēršanas leņķi vismaz 90°. Durvīm jābūt apmaināmām. Durvīm jābūt aprīkotām ar gala slēdzi ( NO kontakts 5A) durvju stāvokļa kontrolei/ Switchgear compartmen must be sealed from other compartments to ensure temperature, doors: steel doors with heat insulation, minimal size (WxH) 900x2000 mm. Doors shall be openable to outside, with possibility to be tightly closed, equipped with “panic” opening mechanism from inside, with possibility to be manually fixed in open position, automatically locked when donors closed. Opening direction – right. Doors shall be </w:t>
            </w:r>
            <w:r>
              <w:rPr>
                <w:sz w:val="22"/>
                <w:szCs w:val="22"/>
              </w:rPr>
              <w:t xml:space="preserve">posibility to </w:t>
            </w:r>
            <w:r w:rsidRPr="00B93EBD">
              <w:rPr>
                <w:sz w:val="22"/>
                <w:szCs w:val="22"/>
              </w:rPr>
              <w:t>equipped with half cylinder lock</w:t>
            </w:r>
            <w:r>
              <w:rPr>
                <w:sz w:val="22"/>
                <w:szCs w:val="22"/>
              </w:rPr>
              <w:t>(TS_3110.001)</w:t>
            </w:r>
            <w:r w:rsidRPr="00B93EBD">
              <w:rPr>
                <w:sz w:val="22"/>
                <w:szCs w:val="22"/>
              </w:rPr>
              <w:t>. Doors shall be openable in at least 90°. Doors shall be replaceable. Doors shall be equipped with limit switches (NO contacts 5A) for position control (connection to alarm system)</w:t>
            </w:r>
          </w:p>
        </w:tc>
        <w:tc>
          <w:tcPr>
            <w:tcW w:w="2421" w:type="dxa"/>
            <w:tcBorders>
              <w:top w:val="single" w:sz="4" w:space="0" w:color="auto"/>
              <w:left w:val="nil"/>
              <w:bottom w:val="single" w:sz="4" w:space="0" w:color="auto"/>
              <w:right w:val="single" w:sz="4" w:space="0" w:color="auto"/>
            </w:tcBorders>
            <w:vAlign w:val="center"/>
            <w:hideMark/>
          </w:tcPr>
          <w:p w14:paraId="69E2D7EF" w14:textId="77777777" w:rsidR="00D979F5" w:rsidRPr="00B93EBD" w:rsidRDefault="00D979F5" w:rsidP="00EE56B7">
            <w:pPr>
              <w:spacing w:line="276" w:lineRule="auto"/>
              <w:jc w:val="center"/>
              <w:rPr>
                <w:color w:val="000000"/>
                <w:sz w:val="22"/>
                <w:szCs w:val="22"/>
                <w:lang w:eastAsia="lv-LV"/>
              </w:rPr>
            </w:pPr>
            <w:r w:rsidRPr="00B93EBD">
              <w:rPr>
                <w:color w:val="000000"/>
                <w:sz w:val="22"/>
                <w:szCs w:val="22"/>
                <w:lang w:eastAsia="lv-LV"/>
              </w:rPr>
              <w:t>Jā/ Yes</w:t>
            </w:r>
          </w:p>
        </w:tc>
        <w:tc>
          <w:tcPr>
            <w:tcW w:w="2234" w:type="dxa"/>
            <w:tcBorders>
              <w:top w:val="single" w:sz="4" w:space="0" w:color="auto"/>
              <w:left w:val="nil"/>
              <w:bottom w:val="single" w:sz="4" w:space="0" w:color="auto"/>
              <w:right w:val="single" w:sz="4" w:space="0" w:color="auto"/>
            </w:tcBorders>
            <w:vAlign w:val="center"/>
          </w:tcPr>
          <w:p w14:paraId="3E82D626" w14:textId="77777777" w:rsidR="00D979F5" w:rsidRPr="00B93EBD" w:rsidRDefault="00D979F5" w:rsidP="00EE56B7">
            <w:pPr>
              <w:spacing w:line="276" w:lineRule="auto"/>
              <w:jc w:val="center"/>
              <w:rPr>
                <w:color w:val="000000"/>
                <w:sz w:val="22"/>
                <w:szCs w:val="22"/>
                <w:lang w:eastAsia="lv-LV"/>
              </w:rPr>
            </w:pPr>
          </w:p>
        </w:tc>
        <w:tc>
          <w:tcPr>
            <w:tcW w:w="926" w:type="dxa"/>
            <w:tcBorders>
              <w:top w:val="single" w:sz="4" w:space="0" w:color="auto"/>
              <w:left w:val="nil"/>
              <w:bottom w:val="single" w:sz="4" w:space="0" w:color="auto"/>
              <w:right w:val="single" w:sz="4" w:space="0" w:color="auto"/>
            </w:tcBorders>
            <w:vAlign w:val="center"/>
          </w:tcPr>
          <w:p w14:paraId="3C5E3FFA" w14:textId="77777777" w:rsidR="00D979F5" w:rsidRPr="00B93EBD" w:rsidRDefault="00D979F5" w:rsidP="00EE56B7">
            <w:pPr>
              <w:spacing w:line="276" w:lineRule="auto"/>
              <w:jc w:val="center"/>
              <w:rPr>
                <w:color w:val="000000"/>
                <w:sz w:val="22"/>
                <w:szCs w:val="22"/>
                <w:lang w:eastAsia="lv-LV"/>
              </w:rPr>
            </w:pPr>
          </w:p>
        </w:tc>
        <w:tc>
          <w:tcPr>
            <w:tcW w:w="1087" w:type="dxa"/>
            <w:tcBorders>
              <w:top w:val="single" w:sz="4" w:space="0" w:color="auto"/>
              <w:left w:val="nil"/>
              <w:bottom w:val="single" w:sz="4" w:space="0" w:color="auto"/>
              <w:right w:val="single" w:sz="4" w:space="0" w:color="auto"/>
            </w:tcBorders>
            <w:vAlign w:val="center"/>
          </w:tcPr>
          <w:p w14:paraId="06C9414D" w14:textId="77777777" w:rsidR="00D979F5" w:rsidRPr="00B93EBD" w:rsidRDefault="00D979F5" w:rsidP="00EE56B7">
            <w:pPr>
              <w:spacing w:line="276" w:lineRule="auto"/>
              <w:jc w:val="center"/>
              <w:rPr>
                <w:color w:val="000000"/>
                <w:sz w:val="22"/>
                <w:szCs w:val="22"/>
                <w:lang w:eastAsia="lv-LV"/>
              </w:rPr>
            </w:pPr>
          </w:p>
        </w:tc>
      </w:tr>
      <w:tr w:rsidR="00D979F5" w:rsidRPr="00B93EBD" w14:paraId="4AB28702" w14:textId="77777777" w:rsidTr="002024E1">
        <w:trPr>
          <w:cantSplit/>
          <w:jc w:val="center"/>
        </w:trPr>
        <w:tc>
          <w:tcPr>
            <w:tcW w:w="853" w:type="dxa"/>
            <w:tcBorders>
              <w:top w:val="single" w:sz="4" w:space="0" w:color="auto"/>
              <w:left w:val="single" w:sz="4" w:space="0" w:color="auto"/>
              <w:bottom w:val="single" w:sz="4" w:space="0" w:color="auto"/>
              <w:right w:val="single" w:sz="4" w:space="0" w:color="auto"/>
            </w:tcBorders>
            <w:vAlign w:val="center"/>
          </w:tcPr>
          <w:p w14:paraId="731829AA" w14:textId="77777777" w:rsidR="00D979F5" w:rsidRPr="00B93EBD" w:rsidRDefault="00D979F5" w:rsidP="00EE56B7">
            <w:pPr>
              <w:pStyle w:val="ListParagraph"/>
              <w:numPr>
                <w:ilvl w:val="0"/>
                <w:numId w:val="32"/>
              </w:numPr>
              <w:spacing w:after="0" w:line="240" w:lineRule="auto"/>
              <w:rPr>
                <w:rFonts w:cs="Times New Roman"/>
                <w:color w:val="000000"/>
                <w:sz w:val="22"/>
                <w:lang w:eastAsia="lv-LV"/>
              </w:rPr>
            </w:pPr>
          </w:p>
        </w:tc>
        <w:tc>
          <w:tcPr>
            <w:tcW w:w="7147" w:type="dxa"/>
            <w:tcBorders>
              <w:top w:val="single" w:sz="4" w:space="0" w:color="auto"/>
              <w:left w:val="single" w:sz="4" w:space="0" w:color="auto"/>
              <w:bottom w:val="single" w:sz="4" w:space="0" w:color="auto"/>
              <w:right w:val="single" w:sz="4" w:space="0" w:color="auto"/>
            </w:tcBorders>
            <w:vAlign w:val="center"/>
            <w:hideMark/>
          </w:tcPr>
          <w:p w14:paraId="01034AE2" w14:textId="2DF9040D" w:rsidR="00D979F5" w:rsidRPr="00B93EBD" w:rsidRDefault="00D979F5" w:rsidP="00EE56B7">
            <w:pPr>
              <w:spacing w:line="276" w:lineRule="auto"/>
              <w:rPr>
                <w:sz w:val="22"/>
                <w:szCs w:val="22"/>
              </w:rPr>
            </w:pPr>
            <w:r w:rsidRPr="00B93EBD">
              <w:rPr>
                <w:sz w:val="22"/>
                <w:szCs w:val="22"/>
              </w:rPr>
              <w:t>Transformatora nodalījumam jābūt aprīkotam ar vismaz vienām durvīm: metāla plātņu (minimālais biezums 1.5 mm) vai alumīnija sakausējuma divviru duvis, minimālais izmērs (PxA) 1200x2000 mm. Aprīkotas ar stieņu noslēgiem (fiksācija trīs punnktos), aprīkotas ar puscilindra slēdzeni. Durvīm jānodrošina atvēršanas leņķi vismaz 90° un tām jābūt fiksējamām atvērtā stāvoklī. Durvju plātnēm jābūt apmaināmām. Durvīm jābūt aprīkotām ar gala slēdžiem ( NO kontakts 5A) durvju stāvokļa kontrolei- vadu izvadiem jābūt vienkopus pašpatēriņa sadlnē. Transformatora nodalījumam jābūt aprīkotam ar labirintveida žalūzijām nodalījuma ventilācijas nodrošināšanai. Ja konkrēta pasūtījuma ietvaros transformatora nodalījums tiek izmantots sadales telpas palašināšanai (apvienots ar sadales telpu), atsevišķas durvis un žalūzijas šim transformatora nodalījumam nav jāizbūvē.</w:t>
            </w:r>
            <w:r w:rsidRPr="00B93EBD">
              <w:rPr>
                <w:noProof/>
                <w:sz w:val="22"/>
                <w:szCs w:val="22"/>
              </w:rPr>
              <w:t>Durvīm un ventilācijas blokiem jābūt krāsotiem gaiši pelēkā tonī (RAL 7032) ar korozivitātes kategorijai C4 „augsta” atbilstošu pārklājumu (ISO 129442</w:t>
            </w:r>
            <w:r w:rsidR="006D1552">
              <w:rPr>
                <w:noProof/>
                <w:sz w:val="22"/>
                <w:szCs w:val="22"/>
              </w:rPr>
              <w:t xml:space="preserve"> vai ekvivalents</w:t>
            </w:r>
            <w:r w:rsidRPr="00B93EBD">
              <w:rPr>
                <w:noProof/>
                <w:sz w:val="22"/>
                <w:szCs w:val="22"/>
              </w:rPr>
              <w:t xml:space="preserve">)/ </w:t>
            </w:r>
            <w:r w:rsidRPr="00B93EBD">
              <w:rPr>
                <w:sz w:val="22"/>
                <w:szCs w:val="22"/>
              </w:rPr>
              <w:t xml:space="preserve">Doors made of metal plates (minimal thickness 1.5mm) or aluminium alloy minimal size (WxH) 1200x2000 mm, two leafs. Doors blocking system shall be designed with fixation in at least three points, equipped with half cylinder lock.  </w:t>
            </w:r>
          </w:p>
          <w:p w14:paraId="765C77C5" w14:textId="1E17F650" w:rsidR="00D979F5" w:rsidRPr="00B93EBD" w:rsidRDefault="00D979F5" w:rsidP="00EE56B7">
            <w:pPr>
              <w:spacing w:line="276" w:lineRule="auto"/>
              <w:rPr>
                <w:sz w:val="22"/>
                <w:szCs w:val="22"/>
              </w:rPr>
            </w:pPr>
            <w:r w:rsidRPr="00B93EBD">
              <w:rPr>
                <w:sz w:val="22"/>
                <w:szCs w:val="22"/>
              </w:rPr>
              <w:t>The door shall be designed for opening angle at least 90</w:t>
            </w:r>
            <w:r w:rsidRPr="00B93EBD">
              <w:rPr>
                <w:sz w:val="22"/>
                <w:szCs w:val="22"/>
                <w:vertAlign w:val="superscript"/>
              </w:rPr>
              <w:t>o</w:t>
            </w:r>
            <w:r w:rsidRPr="00B93EBD">
              <w:rPr>
                <w:sz w:val="22"/>
                <w:szCs w:val="22"/>
              </w:rPr>
              <w:t xml:space="preserve"> and  should be possibility to fix them in open position. The doors plate shall be replaceable. Doors shall be equipped with limit switches (NO contacts 5A) for position control (connection to alarm system)- wiring end must be in auxiliary consumpion board. Transformer compartment shall be designed with labyrinth type louver for ventilation purposes.If in specific order transformer compartment is used for widening switchgear room (both compartments joined), doors and louvers for corresponding transformer compartment should no be constructed.</w:t>
            </w:r>
            <w:r w:rsidRPr="00B93EBD">
              <w:rPr>
                <w:noProof/>
                <w:sz w:val="22"/>
                <w:szCs w:val="22"/>
              </w:rPr>
              <w:t>Doors, ventilation openings shall be covered with light gray coating (RAL7032), corresponding to corrosivity category C4 (ISO 129442</w:t>
            </w:r>
            <w:r w:rsidR="006D1552">
              <w:rPr>
                <w:noProof/>
                <w:sz w:val="22"/>
                <w:szCs w:val="22"/>
              </w:rPr>
              <w:t xml:space="preserve"> or equivalent</w:t>
            </w:r>
            <w:r w:rsidRPr="00B93EBD">
              <w:rPr>
                <w:noProof/>
                <w:sz w:val="22"/>
                <w:szCs w:val="22"/>
              </w:rPr>
              <w:t>)</w:t>
            </w:r>
          </w:p>
        </w:tc>
        <w:tc>
          <w:tcPr>
            <w:tcW w:w="2421" w:type="dxa"/>
            <w:tcBorders>
              <w:top w:val="single" w:sz="4" w:space="0" w:color="auto"/>
              <w:left w:val="nil"/>
              <w:bottom w:val="single" w:sz="4" w:space="0" w:color="auto"/>
              <w:right w:val="single" w:sz="4" w:space="0" w:color="auto"/>
            </w:tcBorders>
            <w:vAlign w:val="center"/>
            <w:hideMark/>
          </w:tcPr>
          <w:p w14:paraId="546BBF32" w14:textId="77777777" w:rsidR="00D979F5" w:rsidRPr="00B93EBD" w:rsidRDefault="00D979F5" w:rsidP="00EE56B7">
            <w:pPr>
              <w:spacing w:line="276" w:lineRule="auto"/>
              <w:jc w:val="center"/>
              <w:rPr>
                <w:color w:val="000000"/>
                <w:sz w:val="22"/>
                <w:szCs w:val="22"/>
                <w:lang w:eastAsia="lv-LV"/>
              </w:rPr>
            </w:pPr>
            <w:r w:rsidRPr="00B93EBD">
              <w:rPr>
                <w:color w:val="000000"/>
                <w:sz w:val="22"/>
                <w:szCs w:val="22"/>
                <w:lang w:eastAsia="lv-LV"/>
              </w:rPr>
              <w:t>Jā/ Yes</w:t>
            </w:r>
          </w:p>
        </w:tc>
        <w:tc>
          <w:tcPr>
            <w:tcW w:w="2234" w:type="dxa"/>
            <w:tcBorders>
              <w:top w:val="single" w:sz="4" w:space="0" w:color="auto"/>
              <w:left w:val="nil"/>
              <w:bottom w:val="single" w:sz="4" w:space="0" w:color="auto"/>
              <w:right w:val="single" w:sz="4" w:space="0" w:color="auto"/>
            </w:tcBorders>
            <w:vAlign w:val="center"/>
          </w:tcPr>
          <w:p w14:paraId="4492C57E" w14:textId="77777777" w:rsidR="00D979F5" w:rsidRPr="00B93EBD" w:rsidRDefault="00D979F5" w:rsidP="00EE56B7">
            <w:pPr>
              <w:spacing w:line="276" w:lineRule="auto"/>
              <w:jc w:val="center"/>
              <w:rPr>
                <w:color w:val="000000"/>
                <w:sz w:val="22"/>
                <w:szCs w:val="22"/>
                <w:lang w:eastAsia="lv-LV"/>
              </w:rPr>
            </w:pPr>
          </w:p>
        </w:tc>
        <w:tc>
          <w:tcPr>
            <w:tcW w:w="926" w:type="dxa"/>
            <w:tcBorders>
              <w:top w:val="single" w:sz="4" w:space="0" w:color="auto"/>
              <w:left w:val="nil"/>
              <w:bottom w:val="single" w:sz="4" w:space="0" w:color="auto"/>
              <w:right w:val="single" w:sz="4" w:space="0" w:color="auto"/>
            </w:tcBorders>
            <w:vAlign w:val="center"/>
          </w:tcPr>
          <w:p w14:paraId="4DAF54EE" w14:textId="77777777" w:rsidR="00D979F5" w:rsidRPr="00B93EBD" w:rsidRDefault="00D979F5" w:rsidP="00EE56B7">
            <w:pPr>
              <w:spacing w:line="276" w:lineRule="auto"/>
              <w:jc w:val="center"/>
              <w:rPr>
                <w:color w:val="000000"/>
                <w:sz w:val="22"/>
                <w:szCs w:val="22"/>
                <w:lang w:eastAsia="lv-LV"/>
              </w:rPr>
            </w:pPr>
          </w:p>
        </w:tc>
        <w:tc>
          <w:tcPr>
            <w:tcW w:w="1087" w:type="dxa"/>
            <w:tcBorders>
              <w:top w:val="single" w:sz="4" w:space="0" w:color="auto"/>
              <w:left w:val="nil"/>
              <w:bottom w:val="single" w:sz="4" w:space="0" w:color="auto"/>
              <w:right w:val="single" w:sz="4" w:space="0" w:color="auto"/>
            </w:tcBorders>
            <w:vAlign w:val="center"/>
          </w:tcPr>
          <w:p w14:paraId="5A5A065A" w14:textId="77777777" w:rsidR="00D979F5" w:rsidRPr="00B93EBD" w:rsidRDefault="00D979F5" w:rsidP="00EE56B7">
            <w:pPr>
              <w:spacing w:line="276" w:lineRule="auto"/>
              <w:jc w:val="center"/>
              <w:rPr>
                <w:color w:val="000000"/>
                <w:sz w:val="22"/>
                <w:szCs w:val="22"/>
                <w:lang w:eastAsia="lv-LV"/>
              </w:rPr>
            </w:pPr>
          </w:p>
        </w:tc>
      </w:tr>
      <w:tr w:rsidR="00D979F5" w:rsidRPr="00B93EBD" w14:paraId="74037DF9" w14:textId="77777777" w:rsidTr="002024E1">
        <w:trPr>
          <w:cantSplit/>
          <w:jc w:val="center"/>
        </w:trPr>
        <w:tc>
          <w:tcPr>
            <w:tcW w:w="853" w:type="dxa"/>
            <w:tcBorders>
              <w:top w:val="single" w:sz="4" w:space="0" w:color="auto"/>
              <w:left w:val="single" w:sz="4" w:space="0" w:color="auto"/>
              <w:bottom w:val="single" w:sz="4" w:space="0" w:color="auto"/>
              <w:right w:val="single" w:sz="4" w:space="0" w:color="auto"/>
            </w:tcBorders>
            <w:vAlign w:val="center"/>
          </w:tcPr>
          <w:p w14:paraId="3DF2292D" w14:textId="77777777" w:rsidR="00D979F5" w:rsidRPr="00B93EBD" w:rsidRDefault="00D979F5" w:rsidP="00EE56B7">
            <w:pPr>
              <w:pStyle w:val="ListParagraph"/>
              <w:numPr>
                <w:ilvl w:val="0"/>
                <w:numId w:val="32"/>
              </w:numPr>
              <w:spacing w:after="0" w:line="240" w:lineRule="auto"/>
              <w:rPr>
                <w:rFonts w:cs="Times New Roman"/>
                <w:color w:val="000000"/>
                <w:sz w:val="22"/>
                <w:lang w:eastAsia="lv-LV"/>
              </w:rPr>
            </w:pPr>
          </w:p>
        </w:tc>
        <w:tc>
          <w:tcPr>
            <w:tcW w:w="7147" w:type="dxa"/>
            <w:tcBorders>
              <w:top w:val="single" w:sz="4" w:space="0" w:color="auto"/>
              <w:left w:val="single" w:sz="4" w:space="0" w:color="auto"/>
              <w:bottom w:val="single" w:sz="4" w:space="0" w:color="auto"/>
              <w:right w:val="single" w:sz="4" w:space="0" w:color="auto"/>
            </w:tcBorders>
            <w:vAlign w:val="center"/>
            <w:hideMark/>
          </w:tcPr>
          <w:p w14:paraId="0E2267D6" w14:textId="77777777" w:rsidR="00D979F5" w:rsidRPr="00B93EBD" w:rsidRDefault="00D979F5" w:rsidP="00EE56B7">
            <w:pPr>
              <w:spacing w:line="276" w:lineRule="auto"/>
              <w:rPr>
                <w:color w:val="000000"/>
                <w:sz w:val="22"/>
                <w:szCs w:val="22"/>
                <w:lang w:eastAsia="lv-LV"/>
              </w:rPr>
            </w:pPr>
            <w:r w:rsidRPr="00B93EBD">
              <w:rPr>
                <w:noProof/>
                <w:sz w:val="22"/>
                <w:szCs w:val="22"/>
              </w:rPr>
              <w:t>KTA durvju slēdzenēm jābūt papildus aizsardzībai pret uzlaušanas iespējam (piemēram ar rokturiem izveidotiem metāla apvalkiem – aizsargiem, kas apgrūtina rokturu pārzāģēšanu). Rokturi var būt apslēpti zem metāla aizsarga/ Door locks of CTS shall have additional protection against breaking in (for example covered with metall cover un handles, metal rod embedded in plastic part of door handle). Door handles might be covered with metal cover.</w:t>
            </w:r>
          </w:p>
        </w:tc>
        <w:tc>
          <w:tcPr>
            <w:tcW w:w="2421" w:type="dxa"/>
            <w:tcBorders>
              <w:top w:val="single" w:sz="4" w:space="0" w:color="auto"/>
              <w:left w:val="nil"/>
              <w:bottom w:val="single" w:sz="4" w:space="0" w:color="auto"/>
              <w:right w:val="single" w:sz="4" w:space="0" w:color="auto"/>
            </w:tcBorders>
            <w:vAlign w:val="center"/>
            <w:hideMark/>
          </w:tcPr>
          <w:p w14:paraId="58F630F7" w14:textId="77777777" w:rsidR="00D979F5" w:rsidRPr="00B93EBD" w:rsidRDefault="00D979F5" w:rsidP="00EE56B7">
            <w:pPr>
              <w:spacing w:line="276" w:lineRule="auto"/>
              <w:jc w:val="center"/>
              <w:rPr>
                <w:color w:val="000000"/>
                <w:sz w:val="22"/>
                <w:szCs w:val="22"/>
                <w:lang w:eastAsia="lv-LV"/>
              </w:rPr>
            </w:pPr>
            <w:r w:rsidRPr="00B93EBD">
              <w:rPr>
                <w:color w:val="000000"/>
                <w:sz w:val="22"/>
                <w:szCs w:val="22"/>
                <w:lang w:eastAsia="lv-LV"/>
              </w:rPr>
              <w:t>Jā/ Yes</w:t>
            </w:r>
          </w:p>
        </w:tc>
        <w:tc>
          <w:tcPr>
            <w:tcW w:w="2234" w:type="dxa"/>
            <w:tcBorders>
              <w:top w:val="single" w:sz="4" w:space="0" w:color="auto"/>
              <w:left w:val="nil"/>
              <w:bottom w:val="single" w:sz="4" w:space="0" w:color="auto"/>
              <w:right w:val="single" w:sz="4" w:space="0" w:color="auto"/>
            </w:tcBorders>
            <w:vAlign w:val="center"/>
          </w:tcPr>
          <w:p w14:paraId="77C164B8" w14:textId="77777777" w:rsidR="00D979F5" w:rsidRPr="00B93EBD" w:rsidRDefault="00D979F5" w:rsidP="00EE56B7">
            <w:pPr>
              <w:spacing w:line="276" w:lineRule="auto"/>
              <w:jc w:val="center"/>
              <w:rPr>
                <w:color w:val="000000"/>
                <w:sz w:val="22"/>
                <w:szCs w:val="22"/>
                <w:lang w:eastAsia="lv-LV"/>
              </w:rPr>
            </w:pPr>
          </w:p>
        </w:tc>
        <w:tc>
          <w:tcPr>
            <w:tcW w:w="926" w:type="dxa"/>
            <w:tcBorders>
              <w:top w:val="single" w:sz="4" w:space="0" w:color="auto"/>
              <w:left w:val="nil"/>
              <w:bottom w:val="single" w:sz="4" w:space="0" w:color="auto"/>
              <w:right w:val="single" w:sz="4" w:space="0" w:color="auto"/>
            </w:tcBorders>
            <w:vAlign w:val="center"/>
          </w:tcPr>
          <w:p w14:paraId="5141E3C0" w14:textId="77777777" w:rsidR="00D979F5" w:rsidRPr="00B93EBD" w:rsidRDefault="00D979F5" w:rsidP="00EE56B7">
            <w:pPr>
              <w:spacing w:line="276" w:lineRule="auto"/>
              <w:jc w:val="center"/>
              <w:rPr>
                <w:color w:val="000000"/>
                <w:sz w:val="22"/>
                <w:szCs w:val="22"/>
                <w:lang w:eastAsia="lv-LV"/>
              </w:rPr>
            </w:pPr>
          </w:p>
        </w:tc>
        <w:tc>
          <w:tcPr>
            <w:tcW w:w="1087" w:type="dxa"/>
            <w:tcBorders>
              <w:top w:val="single" w:sz="4" w:space="0" w:color="auto"/>
              <w:left w:val="nil"/>
              <w:bottom w:val="single" w:sz="4" w:space="0" w:color="auto"/>
              <w:right w:val="single" w:sz="4" w:space="0" w:color="auto"/>
            </w:tcBorders>
            <w:vAlign w:val="center"/>
          </w:tcPr>
          <w:p w14:paraId="67CB0ECB" w14:textId="77777777" w:rsidR="00D979F5" w:rsidRPr="00B93EBD" w:rsidRDefault="00D979F5" w:rsidP="00EE56B7">
            <w:pPr>
              <w:spacing w:line="276" w:lineRule="auto"/>
              <w:jc w:val="center"/>
              <w:rPr>
                <w:color w:val="000000"/>
                <w:sz w:val="22"/>
                <w:szCs w:val="22"/>
                <w:lang w:eastAsia="lv-LV"/>
              </w:rPr>
            </w:pPr>
          </w:p>
        </w:tc>
      </w:tr>
      <w:tr w:rsidR="00D979F5" w:rsidRPr="00B93EBD" w14:paraId="15FB4953" w14:textId="77777777" w:rsidTr="002024E1">
        <w:trPr>
          <w:cantSplit/>
          <w:jc w:val="center"/>
        </w:trPr>
        <w:tc>
          <w:tcPr>
            <w:tcW w:w="853" w:type="dxa"/>
            <w:tcBorders>
              <w:top w:val="single" w:sz="4" w:space="0" w:color="auto"/>
              <w:left w:val="single" w:sz="4" w:space="0" w:color="auto"/>
              <w:bottom w:val="single" w:sz="4" w:space="0" w:color="auto"/>
              <w:right w:val="single" w:sz="4" w:space="0" w:color="auto"/>
            </w:tcBorders>
            <w:vAlign w:val="center"/>
          </w:tcPr>
          <w:p w14:paraId="4504BFCE" w14:textId="77777777" w:rsidR="00D979F5" w:rsidRPr="00B93EBD" w:rsidRDefault="00D979F5" w:rsidP="00EE56B7">
            <w:pPr>
              <w:pStyle w:val="ListParagraph"/>
              <w:numPr>
                <w:ilvl w:val="0"/>
                <w:numId w:val="32"/>
              </w:numPr>
              <w:spacing w:after="0" w:line="240" w:lineRule="auto"/>
              <w:rPr>
                <w:rFonts w:cs="Times New Roman"/>
                <w:color w:val="000000"/>
                <w:sz w:val="22"/>
                <w:lang w:eastAsia="lv-LV"/>
              </w:rPr>
            </w:pPr>
          </w:p>
        </w:tc>
        <w:tc>
          <w:tcPr>
            <w:tcW w:w="7147" w:type="dxa"/>
            <w:tcBorders>
              <w:top w:val="single" w:sz="4" w:space="0" w:color="auto"/>
              <w:left w:val="single" w:sz="4" w:space="0" w:color="auto"/>
              <w:bottom w:val="single" w:sz="4" w:space="0" w:color="auto"/>
              <w:right w:val="single" w:sz="4" w:space="0" w:color="auto"/>
            </w:tcBorders>
            <w:vAlign w:val="center"/>
            <w:hideMark/>
          </w:tcPr>
          <w:p w14:paraId="623F0F89" w14:textId="6440C0A7" w:rsidR="00D979F5" w:rsidRPr="00B93EBD" w:rsidRDefault="00D979F5" w:rsidP="00EE56B7">
            <w:pPr>
              <w:spacing w:line="276" w:lineRule="auto"/>
              <w:rPr>
                <w:color w:val="000000"/>
                <w:sz w:val="22"/>
                <w:szCs w:val="22"/>
                <w:lang w:eastAsia="lv-LV"/>
              </w:rPr>
            </w:pPr>
            <w:r w:rsidRPr="00B93EBD">
              <w:rPr>
                <w:bCs/>
                <w:sz w:val="22"/>
                <w:szCs w:val="22"/>
              </w:rPr>
              <w:t xml:space="preserve">Visos korpusa nodalījumos jāuzstāda </w:t>
            </w:r>
            <w:r w:rsidR="002024E1">
              <w:rPr>
                <w:bCs/>
                <w:sz w:val="22"/>
                <w:szCs w:val="22"/>
              </w:rPr>
              <w:t xml:space="preserve">LED </w:t>
            </w:r>
            <w:r w:rsidRPr="00B93EBD">
              <w:rPr>
                <w:bCs/>
                <w:sz w:val="22"/>
                <w:szCs w:val="22"/>
              </w:rPr>
              <w:t xml:space="preserve">apgaismojums. Transformatora nodalījumā apgaismojumam automātiski jāieslēdzas/jāizslēdzas atverot/aizverot nodalījuma durvis, apgaismojuma līmenis vismaz 100 lx. Sadales telpas nodalījumā atverot/aizverot nodalījuma durvis jāieslēdzas/jāizslēdzas dežurapgaismojumam vismaz 50 lx, ar korpusa iekšpusē izvietotiem slēdžiem jābūt iespējai ieslēgt darba apgaismojumu vismaz 500 lx/ </w:t>
            </w:r>
            <w:r w:rsidR="002024E1">
              <w:rPr>
                <w:bCs/>
                <w:sz w:val="22"/>
                <w:szCs w:val="22"/>
              </w:rPr>
              <w:t xml:space="preserve">LED </w:t>
            </w:r>
            <w:r w:rsidRPr="00B93EBD">
              <w:rPr>
                <w:bCs/>
                <w:sz w:val="22"/>
                <w:szCs w:val="22"/>
              </w:rPr>
              <w:t>Illumination shall be installed in all compartments of CTS. In transformer compartment illumination should be automatically switched on/off by compartment door opening/closing, illumination level at least 100 lx. In switchgear room compartment temporary illumination  (at  least 50 lx) should be switched on/of by opening compartment doors, and inside compartment next to donors should be switch, to manually switch in/off permanent illumination  with illumination level at least 500 lx.</w:t>
            </w:r>
          </w:p>
        </w:tc>
        <w:tc>
          <w:tcPr>
            <w:tcW w:w="2421" w:type="dxa"/>
            <w:tcBorders>
              <w:top w:val="single" w:sz="4" w:space="0" w:color="auto"/>
              <w:left w:val="nil"/>
              <w:bottom w:val="single" w:sz="4" w:space="0" w:color="auto"/>
              <w:right w:val="single" w:sz="4" w:space="0" w:color="auto"/>
            </w:tcBorders>
            <w:vAlign w:val="center"/>
            <w:hideMark/>
          </w:tcPr>
          <w:p w14:paraId="2843E279" w14:textId="77777777" w:rsidR="00D979F5" w:rsidRPr="00B93EBD" w:rsidRDefault="00D979F5" w:rsidP="00EE56B7">
            <w:pPr>
              <w:spacing w:line="276" w:lineRule="auto"/>
              <w:jc w:val="center"/>
              <w:rPr>
                <w:color w:val="000000"/>
                <w:sz w:val="22"/>
                <w:szCs w:val="22"/>
                <w:lang w:eastAsia="lv-LV"/>
              </w:rPr>
            </w:pPr>
            <w:r w:rsidRPr="00B93EBD">
              <w:rPr>
                <w:color w:val="000000"/>
                <w:sz w:val="22"/>
                <w:szCs w:val="22"/>
                <w:lang w:eastAsia="lv-LV"/>
              </w:rPr>
              <w:t>Jā/ Yes</w:t>
            </w:r>
          </w:p>
        </w:tc>
        <w:tc>
          <w:tcPr>
            <w:tcW w:w="2234" w:type="dxa"/>
            <w:tcBorders>
              <w:top w:val="single" w:sz="4" w:space="0" w:color="auto"/>
              <w:left w:val="nil"/>
              <w:bottom w:val="single" w:sz="4" w:space="0" w:color="auto"/>
              <w:right w:val="single" w:sz="4" w:space="0" w:color="auto"/>
            </w:tcBorders>
            <w:vAlign w:val="center"/>
          </w:tcPr>
          <w:p w14:paraId="4F53FE6B" w14:textId="77777777" w:rsidR="00D979F5" w:rsidRPr="00B93EBD" w:rsidRDefault="00D979F5" w:rsidP="00EE56B7">
            <w:pPr>
              <w:spacing w:line="276" w:lineRule="auto"/>
              <w:jc w:val="center"/>
              <w:rPr>
                <w:color w:val="000000"/>
                <w:sz w:val="22"/>
                <w:szCs w:val="22"/>
                <w:lang w:eastAsia="lv-LV"/>
              </w:rPr>
            </w:pPr>
          </w:p>
        </w:tc>
        <w:tc>
          <w:tcPr>
            <w:tcW w:w="926" w:type="dxa"/>
            <w:tcBorders>
              <w:top w:val="single" w:sz="4" w:space="0" w:color="auto"/>
              <w:left w:val="nil"/>
              <w:bottom w:val="single" w:sz="4" w:space="0" w:color="auto"/>
              <w:right w:val="single" w:sz="4" w:space="0" w:color="auto"/>
            </w:tcBorders>
            <w:vAlign w:val="center"/>
          </w:tcPr>
          <w:p w14:paraId="64542D21" w14:textId="77777777" w:rsidR="00D979F5" w:rsidRPr="00B93EBD" w:rsidRDefault="00D979F5" w:rsidP="00EE56B7">
            <w:pPr>
              <w:spacing w:line="276" w:lineRule="auto"/>
              <w:jc w:val="center"/>
              <w:rPr>
                <w:color w:val="000000"/>
                <w:sz w:val="22"/>
                <w:szCs w:val="22"/>
                <w:lang w:eastAsia="lv-LV"/>
              </w:rPr>
            </w:pPr>
          </w:p>
        </w:tc>
        <w:tc>
          <w:tcPr>
            <w:tcW w:w="1087" w:type="dxa"/>
            <w:tcBorders>
              <w:top w:val="single" w:sz="4" w:space="0" w:color="auto"/>
              <w:left w:val="nil"/>
              <w:bottom w:val="single" w:sz="4" w:space="0" w:color="auto"/>
              <w:right w:val="single" w:sz="4" w:space="0" w:color="auto"/>
            </w:tcBorders>
            <w:vAlign w:val="center"/>
          </w:tcPr>
          <w:p w14:paraId="0C54382A" w14:textId="77777777" w:rsidR="00D979F5" w:rsidRPr="00B93EBD" w:rsidRDefault="00D979F5" w:rsidP="00EE56B7">
            <w:pPr>
              <w:spacing w:line="276" w:lineRule="auto"/>
              <w:jc w:val="center"/>
              <w:rPr>
                <w:color w:val="000000"/>
                <w:sz w:val="22"/>
                <w:szCs w:val="22"/>
                <w:lang w:eastAsia="lv-LV"/>
              </w:rPr>
            </w:pPr>
          </w:p>
        </w:tc>
      </w:tr>
      <w:tr w:rsidR="00D979F5" w:rsidRPr="00B93EBD" w14:paraId="38A8B5CC" w14:textId="77777777" w:rsidTr="002024E1">
        <w:trPr>
          <w:cantSplit/>
          <w:jc w:val="center"/>
        </w:trPr>
        <w:tc>
          <w:tcPr>
            <w:tcW w:w="853" w:type="dxa"/>
            <w:tcBorders>
              <w:top w:val="single" w:sz="4" w:space="0" w:color="auto"/>
              <w:left w:val="single" w:sz="4" w:space="0" w:color="auto"/>
              <w:bottom w:val="single" w:sz="4" w:space="0" w:color="auto"/>
              <w:right w:val="single" w:sz="4" w:space="0" w:color="auto"/>
            </w:tcBorders>
            <w:vAlign w:val="center"/>
          </w:tcPr>
          <w:p w14:paraId="6438B31E" w14:textId="77777777" w:rsidR="00D979F5" w:rsidRPr="00B93EBD" w:rsidRDefault="00D979F5" w:rsidP="00EE56B7">
            <w:pPr>
              <w:pStyle w:val="ListParagraph"/>
              <w:numPr>
                <w:ilvl w:val="0"/>
                <w:numId w:val="32"/>
              </w:numPr>
              <w:spacing w:after="0" w:line="240" w:lineRule="auto"/>
              <w:rPr>
                <w:rFonts w:cs="Times New Roman"/>
                <w:color w:val="000000"/>
                <w:sz w:val="22"/>
                <w:lang w:eastAsia="lv-LV"/>
              </w:rPr>
            </w:pPr>
          </w:p>
        </w:tc>
        <w:tc>
          <w:tcPr>
            <w:tcW w:w="7147" w:type="dxa"/>
            <w:tcBorders>
              <w:top w:val="single" w:sz="4" w:space="0" w:color="auto"/>
              <w:left w:val="single" w:sz="4" w:space="0" w:color="auto"/>
              <w:bottom w:val="single" w:sz="4" w:space="0" w:color="auto"/>
              <w:right w:val="single" w:sz="4" w:space="0" w:color="auto"/>
            </w:tcBorders>
            <w:vAlign w:val="center"/>
            <w:hideMark/>
          </w:tcPr>
          <w:p w14:paraId="6E3C680D" w14:textId="4DB3994D" w:rsidR="00D979F5" w:rsidRPr="00B93EBD" w:rsidRDefault="00D979F5" w:rsidP="00EE56B7">
            <w:pPr>
              <w:spacing w:line="276" w:lineRule="auto"/>
              <w:rPr>
                <w:sz w:val="22"/>
                <w:szCs w:val="22"/>
              </w:rPr>
            </w:pPr>
            <w:r w:rsidRPr="00B93EBD">
              <w:rPr>
                <w:sz w:val="22"/>
                <w:szCs w:val="22"/>
              </w:rPr>
              <w:t>Sadales telpas nodalījumā jābūt līdzenai, betona lējuma grīdai. Grīdā jābūt atverei ar minimālajiem izmēriem 700x700mm</w:t>
            </w:r>
            <w:r w:rsidR="002024E1">
              <w:rPr>
                <w:sz w:val="22"/>
                <w:szCs w:val="22"/>
              </w:rPr>
              <w:t>(vēlams)</w:t>
            </w:r>
            <w:r w:rsidRPr="00B93EBD">
              <w:rPr>
                <w:sz w:val="22"/>
                <w:szCs w:val="22"/>
              </w:rPr>
              <w:t xml:space="preserve"> apkalpojošā personāla iekļūšanai zemgrīdas kabeļu telpā. Atverei jābūt nosegtai ar nerūsējoša tērauda vāku, kurš noceļams ar tam paredzētu rokturi/ In switchgear room shall be smooth concrete moulding floor. In floor shall be opening  for entry into the basement (cable connection room) with minimal dimensions 700x700mm</w:t>
            </w:r>
            <w:r w:rsidR="002024E1">
              <w:rPr>
                <w:sz w:val="22"/>
                <w:szCs w:val="22"/>
              </w:rPr>
              <w:t>(vēlams)</w:t>
            </w:r>
            <w:r w:rsidRPr="00B93EBD">
              <w:rPr>
                <w:sz w:val="22"/>
                <w:szCs w:val="22"/>
              </w:rPr>
              <w:t>. Opening shall be covered with stainless steel cover, equipped with lifting handles</w:t>
            </w:r>
          </w:p>
        </w:tc>
        <w:tc>
          <w:tcPr>
            <w:tcW w:w="2421" w:type="dxa"/>
            <w:tcBorders>
              <w:top w:val="single" w:sz="4" w:space="0" w:color="auto"/>
              <w:left w:val="nil"/>
              <w:bottom w:val="single" w:sz="4" w:space="0" w:color="auto"/>
              <w:right w:val="single" w:sz="4" w:space="0" w:color="auto"/>
            </w:tcBorders>
            <w:vAlign w:val="center"/>
            <w:hideMark/>
          </w:tcPr>
          <w:p w14:paraId="1E70B8FB" w14:textId="77777777" w:rsidR="00D979F5" w:rsidRPr="00B93EBD" w:rsidRDefault="00D979F5" w:rsidP="00EE56B7">
            <w:pPr>
              <w:spacing w:line="276" w:lineRule="auto"/>
              <w:jc w:val="center"/>
              <w:rPr>
                <w:color w:val="000000"/>
                <w:sz w:val="22"/>
                <w:szCs w:val="22"/>
                <w:lang w:eastAsia="lv-LV"/>
              </w:rPr>
            </w:pPr>
            <w:r w:rsidRPr="00B93EBD">
              <w:rPr>
                <w:color w:val="000000"/>
                <w:sz w:val="22"/>
                <w:szCs w:val="22"/>
                <w:lang w:eastAsia="lv-LV"/>
              </w:rPr>
              <w:t>Jā/ Yes</w:t>
            </w:r>
          </w:p>
        </w:tc>
        <w:tc>
          <w:tcPr>
            <w:tcW w:w="2234" w:type="dxa"/>
            <w:tcBorders>
              <w:top w:val="single" w:sz="4" w:space="0" w:color="auto"/>
              <w:left w:val="nil"/>
              <w:bottom w:val="single" w:sz="4" w:space="0" w:color="auto"/>
              <w:right w:val="single" w:sz="4" w:space="0" w:color="auto"/>
            </w:tcBorders>
            <w:vAlign w:val="center"/>
          </w:tcPr>
          <w:p w14:paraId="65752B34" w14:textId="77777777" w:rsidR="00D979F5" w:rsidRPr="00B93EBD" w:rsidRDefault="00D979F5" w:rsidP="00EE56B7">
            <w:pPr>
              <w:spacing w:line="276" w:lineRule="auto"/>
              <w:jc w:val="center"/>
              <w:rPr>
                <w:color w:val="000000"/>
                <w:sz w:val="22"/>
                <w:szCs w:val="22"/>
                <w:lang w:eastAsia="lv-LV"/>
              </w:rPr>
            </w:pPr>
          </w:p>
        </w:tc>
        <w:tc>
          <w:tcPr>
            <w:tcW w:w="926" w:type="dxa"/>
            <w:tcBorders>
              <w:top w:val="single" w:sz="4" w:space="0" w:color="auto"/>
              <w:left w:val="nil"/>
              <w:bottom w:val="single" w:sz="4" w:space="0" w:color="auto"/>
              <w:right w:val="single" w:sz="4" w:space="0" w:color="auto"/>
            </w:tcBorders>
            <w:vAlign w:val="center"/>
          </w:tcPr>
          <w:p w14:paraId="5B0768AB" w14:textId="77777777" w:rsidR="00D979F5" w:rsidRPr="00B93EBD" w:rsidRDefault="00D979F5" w:rsidP="00EE56B7">
            <w:pPr>
              <w:spacing w:line="276" w:lineRule="auto"/>
              <w:jc w:val="center"/>
              <w:rPr>
                <w:color w:val="000000"/>
                <w:sz w:val="22"/>
                <w:szCs w:val="22"/>
                <w:lang w:eastAsia="lv-LV"/>
              </w:rPr>
            </w:pPr>
          </w:p>
        </w:tc>
        <w:tc>
          <w:tcPr>
            <w:tcW w:w="1087" w:type="dxa"/>
            <w:tcBorders>
              <w:top w:val="single" w:sz="4" w:space="0" w:color="auto"/>
              <w:left w:val="nil"/>
              <w:bottom w:val="single" w:sz="4" w:space="0" w:color="auto"/>
              <w:right w:val="single" w:sz="4" w:space="0" w:color="auto"/>
            </w:tcBorders>
            <w:vAlign w:val="center"/>
          </w:tcPr>
          <w:p w14:paraId="46474ED9" w14:textId="77777777" w:rsidR="00D979F5" w:rsidRPr="00B93EBD" w:rsidRDefault="00D979F5" w:rsidP="00EE56B7">
            <w:pPr>
              <w:spacing w:line="276" w:lineRule="auto"/>
              <w:jc w:val="center"/>
              <w:rPr>
                <w:color w:val="000000"/>
                <w:sz w:val="22"/>
                <w:szCs w:val="22"/>
                <w:lang w:eastAsia="lv-LV"/>
              </w:rPr>
            </w:pPr>
          </w:p>
        </w:tc>
      </w:tr>
      <w:tr w:rsidR="00D979F5" w:rsidRPr="00B93EBD" w14:paraId="5ABF85A3" w14:textId="77777777" w:rsidTr="002024E1">
        <w:trPr>
          <w:cantSplit/>
          <w:jc w:val="center"/>
        </w:trPr>
        <w:tc>
          <w:tcPr>
            <w:tcW w:w="853" w:type="dxa"/>
            <w:tcBorders>
              <w:top w:val="single" w:sz="4" w:space="0" w:color="auto"/>
              <w:left w:val="single" w:sz="4" w:space="0" w:color="auto"/>
              <w:bottom w:val="single" w:sz="4" w:space="0" w:color="auto"/>
              <w:right w:val="single" w:sz="4" w:space="0" w:color="auto"/>
            </w:tcBorders>
            <w:vAlign w:val="center"/>
          </w:tcPr>
          <w:p w14:paraId="3B531A38" w14:textId="77777777" w:rsidR="00D979F5" w:rsidRPr="00B93EBD" w:rsidRDefault="00D979F5" w:rsidP="00EE56B7">
            <w:pPr>
              <w:pStyle w:val="ListParagraph"/>
              <w:numPr>
                <w:ilvl w:val="0"/>
                <w:numId w:val="32"/>
              </w:numPr>
              <w:spacing w:after="0" w:line="240" w:lineRule="auto"/>
              <w:rPr>
                <w:rFonts w:cs="Times New Roman"/>
                <w:color w:val="000000"/>
                <w:sz w:val="22"/>
                <w:lang w:eastAsia="lv-LV"/>
              </w:rPr>
            </w:pPr>
          </w:p>
        </w:tc>
        <w:tc>
          <w:tcPr>
            <w:tcW w:w="7147" w:type="dxa"/>
            <w:tcBorders>
              <w:top w:val="single" w:sz="4" w:space="0" w:color="auto"/>
              <w:left w:val="single" w:sz="4" w:space="0" w:color="auto"/>
              <w:bottom w:val="single" w:sz="4" w:space="0" w:color="auto"/>
              <w:right w:val="single" w:sz="4" w:space="0" w:color="auto"/>
            </w:tcBorders>
            <w:vAlign w:val="center"/>
            <w:hideMark/>
          </w:tcPr>
          <w:p w14:paraId="7E219847" w14:textId="77777777" w:rsidR="00D979F5" w:rsidRPr="00B93EBD" w:rsidRDefault="00D979F5" w:rsidP="00EE56B7">
            <w:pPr>
              <w:spacing w:line="276" w:lineRule="auto"/>
              <w:rPr>
                <w:sz w:val="22"/>
                <w:szCs w:val="22"/>
              </w:rPr>
            </w:pPr>
            <w:r w:rsidRPr="00B93EBD">
              <w:rPr>
                <w:sz w:val="22"/>
                <w:szCs w:val="22"/>
              </w:rPr>
              <w:t>Sadales telpas un transformatora nodalījuma grīdā jāizveido atveres zemsprieguma un vidsprieguma kabeļu izvadīšanai. Sadales telpā atverei ar minimālajiem izmēriem 200x1000 mm jābūt izvietotai zem katras zemsprieguma kopņu sekcijas (nodrošinot iespēju pievienot atejošos kabeļus pie visām zemsprieguma līstēm un tos nohermetizēt). Vidsprieguma kabeļu pievienošanai pie slēgiekārtas atveres izveidot atbilstoši konkrētā pasūtījumā izmantotai slēgiekārtai/ In switchgear room and transformer room compartment floor shall be openings for medium and low voltage cable input. In switchgear room compartment under every low voltage busbar section shall be opening with minimal dimensions 200x1000 mm ( providing possibility to connect outgoing cables to all low voltage switch-disconnectors and sealing them). Openings for medium voltage switchgear shall be created according requirements of switchgear used  in each specific order.</w:t>
            </w:r>
          </w:p>
        </w:tc>
        <w:tc>
          <w:tcPr>
            <w:tcW w:w="2421" w:type="dxa"/>
            <w:tcBorders>
              <w:top w:val="single" w:sz="4" w:space="0" w:color="auto"/>
              <w:left w:val="nil"/>
              <w:bottom w:val="single" w:sz="4" w:space="0" w:color="auto"/>
              <w:right w:val="single" w:sz="4" w:space="0" w:color="auto"/>
            </w:tcBorders>
            <w:vAlign w:val="center"/>
            <w:hideMark/>
          </w:tcPr>
          <w:p w14:paraId="69DBD600" w14:textId="77777777" w:rsidR="00D979F5" w:rsidRPr="00B93EBD" w:rsidRDefault="00D979F5" w:rsidP="00EE56B7">
            <w:pPr>
              <w:spacing w:line="276" w:lineRule="auto"/>
              <w:jc w:val="center"/>
              <w:rPr>
                <w:color w:val="000000"/>
                <w:sz w:val="22"/>
                <w:szCs w:val="22"/>
                <w:lang w:eastAsia="lv-LV"/>
              </w:rPr>
            </w:pPr>
            <w:r w:rsidRPr="00B93EBD">
              <w:rPr>
                <w:color w:val="000000"/>
                <w:sz w:val="22"/>
                <w:szCs w:val="22"/>
                <w:lang w:eastAsia="lv-LV"/>
              </w:rPr>
              <w:t>Jā/ Yes</w:t>
            </w:r>
          </w:p>
        </w:tc>
        <w:tc>
          <w:tcPr>
            <w:tcW w:w="2234" w:type="dxa"/>
            <w:tcBorders>
              <w:top w:val="single" w:sz="4" w:space="0" w:color="auto"/>
              <w:left w:val="nil"/>
              <w:bottom w:val="single" w:sz="4" w:space="0" w:color="auto"/>
              <w:right w:val="single" w:sz="4" w:space="0" w:color="auto"/>
            </w:tcBorders>
            <w:vAlign w:val="center"/>
          </w:tcPr>
          <w:p w14:paraId="31ADA1BB" w14:textId="77777777" w:rsidR="00D979F5" w:rsidRPr="00B93EBD" w:rsidRDefault="00D979F5" w:rsidP="00EE56B7">
            <w:pPr>
              <w:spacing w:line="276" w:lineRule="auto"/>
              <w:jc w:val="center"/>
              <w:rPr>
                <w:color w:val="000000"/>
                <w:sz w:val="22"/>
                <w:szCs w:val="22"/>
                <w:lang w:eastAsia="lv-LV"/>
              </w:rPr>
            </w:pPr>
          </w:p>
        </w:tc>
        <w:tc>
          <w:tcPr>
            <w:tcW w:w="926" w:type="dxa"/>
            <w:tcBorders>
              <w:top w:val="single" w:sz="4" w:space="0" w:color="auto"/>
              <w:left w:val="nil"/>
              <w:bottom w:val="single" w:sz="4" w:space="0" w:color="auto"/>
              <w:right w:val="single" w:sz="4" w:space="0" w:color="auto"/>
            </w:tcBorders>
            <w:vAlign w:val="center"/>
          </w:tcPr>
          <w:p w14:paraId="6D2253B4" w14:textId="77777777" w:rsidR="00D979F5" w:rsidRPr="00B93EBD" w:rsidRDefault="00D979F5" w:rsidP="00EE56B7">
            <w:pPr>
              <w:spacing w:line="276" w:lineRule="auto"/>
              <w:jc w:val="center"/>
              <w:rPr>
                <w:color w:val="000000"/>
                <w:sz w:val="22"/>
                <w:szCs w:val="22"/>
                <w:lang w:eastAsia="lv-LV"/>
              </w:rPr>
            </w:pPr>
          </w:p>
        </w:tc>
        <w:tc>
          <w:tcPr>
            <w:tcW w:w="1087" w:type="dxa"/>
            <w:tcBorders>
              <w:top w:val="single" w:sz="4" w:space="0" w:color="auto"/>
              <w:left w:val="nil"/>
              <w:bottom w:val="single" w:sz="4" w:space="0" w:color="auto"/>
              <w:right w:val="single" w:sz="4" w:space="0" w:color="auto"/>
            </w:tcBorders>
            <w:vAlign w:val="center"/>
          </w:tcPr>
          <w:p w14:paraId="58F21940" w14:textId="77777777" w:rsidR="00D979F5" w:rsidRPr="00B93EBD" w:rsidRDefault="00D979F5" w:rsidP="00EE56B7">
            <w:pPr>
              <w:spacing w:line="276" w:lineRule="auto"/>
              <w:jc w:val="center"/>
              <w:rPr>
                <w:color w:val="000000"/>
                <w:sz w:val="22"/>
                <w:szCs w:val="22"/>
                <w:lang w:eastAsia="lv-LV"/>
              </w:rPr>
            </w:pPr>
          </w:p>
        </w:tc>
      </w:tr>
      <w:tr w:rsidR="00D979F5" w:rsidRPr="00B93EBD" w14:paraId="56C527C7" w14:textId="77777777" w:rsidTr="002024E1">
        <w:trPr>
          <w:cantSplit/>
          <w:jc w:val="center"/>
        </w:trPr>
        <w:tc>
          <w:tcPr>
            <w:tcW w:w="853" w:type="dxa"/>
            <w:tcBorders>
              <w:top w:val="single" w:sz="4" w:space="0" w:color="auto"/>
              <w:left w:val="single" w:sz="4" w:space="0" w:color="auto"/>
              <w:bottom w:val="single" w:sz="4" w:space="0" w:color="auto"/>
              <w:right w:val="single" w:sz="4" w:space="0" w:color="auto"/>
            </w:tcBorders>
            <w:vAlign w:val="center"/>
          </w:tcPr>
          <w:p w14:paraId="0076B2CF" w14:textId="77777777" w:rsidR="00D979F5" w:rsidRPr="00B93EBD" w:rsidRDefault="00D979F5" w:rsidP="00EE56B7">
            <w:pPr>
              <w:pStyle w:val="ListParagraph"/>
              <w:numPr>
                <w:ilvl w:val="0"/>
                <w:numId w:val="32"/>
              </w:numPr>
              <w:spacing w:after="0" w:line="240" w:lineRule="auto"/>
              <w:rPr>
                <w:rFonts w:cs="Times New Roman"/>
                <w:color w:val="000000"/>
                <w:sz w:val="22"/>
                <w:lang w:eastAsia="lv-LV"/>
              </w:rPr>
            </w:pPr>
          </w:p>
        </w:tc>
        <w:tc>
          <w:tcPr>
            <w:tcW w:w="7147" w:type="dxa"/>
            <w:tcBorders>
              <w:top w:val="single" w:sz="4" w:space="0" w:color="auto"/>
              <w:left w:val="single" w:sz="4" w:space="0" w:color="auto"/>
              <w:bottom w:val="single" w:sz="4" w:space="0" w:color="auto"/>
              <w:right w:val="single" w:sz="4" w:space="0" w:color="auto"/>
            </w:tcBorders>
            <w:vAlign w:val="center"/>
            <w:hideMark/>
          </w:tcPr>
          <w:p w14:paraId="64B65496" w14:textId="77777777" w:rsidR="00D979F5" w:rsidRPr="00B93EBD" w:rsidRDefault="00D979F5" w:rsidP="00EE56B7">
            <w:pPr>
              <w:spacing w:line="276" w:lineRule="auto"/>
              <w:rPr>
                <w:sz w:val="22"/>
                <w:szCs w:val="22"/>
              </w:rPr>
            </w:pPr>
            <w:r w:rsidRPr="00B93EBD">
              <w:rPr>
                <w:sz w:val="22"/>
                <w:szCs w:val="22"/>
              </w:rPr>
              <w:t>Sadales telpas nodalījumā un kabeļu zemgrīdas telpās uzstādīt vismaz vienu dūmu detektoru (ugunsapsardzības sistēmas izbūvei) un izbūvēt to vadojumu. Vadojuma galus izvest līdz pašpatēriņa sadalei, kuras tuvumā paredzēt vietu ugunsapsardzības signalizācijas vadības bloka uzstādīšanai/ In switchgear room compartment and basement (cable connecting room) should be installed at least one smoke detector and must be installed their wiring. Wiring ends should be placed near auxiliary board, where must be place left for installation of fire alarm device.</w:t>
            </w:r>
          </w:p>
        </w:tc>
        <w:tc>
          <w:tcPr>
            <w:tcW w:w="2421" w:type="dxa"/>
            <w:tcBorders>
              <w:top w:val="single" w:sz="4" w:space="0" w:color="auto"/>
              <w:left w:val="nil"/>
              <w:bottom w:val="single" w:sz="4" w:space="0" w:color="auto"/>
              <w:right w:val="single" w:sz="4" w:space="0" w:color="auto"/>
            </w:tcBorders>
            <w:vAlign w:val="center"/>
            <w:hideMark/>
          </w:tcPr>
          <w:p w14:paraId="41D7F0D6" w14:textId="77777777" w:rsidR="00D979F5" w:rsidRPr="00B93EBD" w:rsidRDefault="00D979F5" w:rsidP="00EE56B7">
            <w:pPr>
              <w:spacing w:line="276" w:lineRule="auto"/>
              <w:jc w:val="center"/>
              <w:rPr>
                <w:color w:val="000000"/>
                <w:sz w:val="22"/>
                <w:szCs w:val="22"/>
                <w:lang w:eastAsia="lv-LV"/>
              </w:rPr>
            </w:pPr>
            <w:r w:rsidRPr="00B93EBD">
              <w:rPr>
                <w:color w:val="000000"/>
                <w:sz w:val="22"/>
                <w:szCs w:val="22"/>
                <w:lang w:eastAsia="lv-LV"/>
              </w:rPr>
              <w:t>Jā/ Yes</w:t>
            </w:r>
          </w:p>
        </w:tc>
        <w:tc>
          <w:tcPr>
            <w:tcW w:w="2234" w:type="dxa"/>
            <w:tcBorders>
              <w:top w:val="single" w:sz="4" w:space="0" w:color="auto"/>
              <w:left w:val="nil"/>
              <w:bottom w:val="single" w:sz="4" w:space="0" w:color="auto"/>
              <w:right w:val="single" w:sz="4" w:space="0" w:color="auto"/>
            </w:tcBorders>
            <w:vAlign w:val="center"/>
          </w:tcPr>
          <w:p w14:paraId="143F07BA" w14:textId="77777777" w:rsidR="00D979F5" w:rsidRPr="00B93EBD" w:rsidRDefault="00D979F5" w:rsidP="00EE56B7">
            <w:pPr>
              <w:spacing w:line="276" w:lineRule="auto"/>
              <w:jc w:val="center"/>
              <w:rPr>
                <w:color w:val="000000"/>
                <w:sz w:val="22"/>
                <w:szCs w:val="22"/>
                <w:lang w:eastAsia="lv-LV"/>
              </w:rPr>
            </w:pPr>
          </w:p>
        </w:tc>
        <w:tc>
          <w:tcPr>
            <w:tcW w:w="926" w:type="dxa"/>
            <w:tcBorders>
              <w:top w:val="single" w:sz="4" w:space="0" w:color="auto"/>
              <w:left w:val="nil"/>
              <w:bottom w:val="single" w:sz="4" w:space="0" w:color="auto"/>
              <w:right w:val="single" w:sz="4" w:space="0" w:color="auto"/>
            </w:tcBorders>
            <w:vAlign w:val="center"/>
          </w:tcPr>
          <w:p w14:paraId="51183712" w14:textId="77777777" w:rsidR="00D979F5" w:rsidRPr="00B93EBD" w:rsidRDefault="00D979F5" w:rsidP="00EE56B7">
            <w:pPr>
              <w:spacing w:line="276" w:lineRule="auto"/>
              <w:jc w:val="center"/>
              <w:rPr>
                <w:color w:val="000000"/>
                <w:sz w:val="22"/>
                <w:szCs w:val="22"/>
                <w:lang w:eastAsia="lv-LV"/>
              </w:rPr>
            </w:pPr>
          </w:p>
        </w:tc>
        <w:tc>
          <w:tcPr>
            <w:tcW w:w="1087" w:type="dxa"/>
            <w:tcBorders>
              <w:top w:val="single" w:sz="4" w:space="0" w:color="auto"/>
              <w:left w:val="nil"/>
              <w:bottom w:val="single" w:sz="4" w:space="0" w:color="auto"/>
              <w:right w:val="single" w:sz="4" w:space="0" w:color="auto"/>
            </w:tcBorders>
            <w:vAlign w:val="center"/>
          </w:tcPr>
          <w:p w14:paraId="290598D7" w14:textId="77777777" w:rsidR="00D979F5" w:rsidRPr="00B93EBD" w:rsidRDefault="00D979F5" w:rsidP="00EE56B7">
            <w:pPr>
              <w:spacing w:line="276" w:lineRule="auto"/>
              <w:jc w:val="center"/>
              <w:rPr>
                <w:color w:val="000000"/>
                <w:sz w:val="22"/>
                <w:szCs w:val="22"/>
                <w:lang w:eastAsia="lv-LV"/>
              </w:rPr>
            </w:pPr>
          </w:p>
        </w:tc>
      </w:tr>
      <w:tr w:rsidR="00D979F5" w:rsidRPr="00B93EBD" w14:paraId="610AA710" w14:textId="77777777" w:rsidTr="002024E1">
        <w:trPr>
          <w:cantSplit/>
          <w:jc w:val="center"/>
        </w:trPr>
        <w:tc>
          <w:tcPr>
            <w:tcW w:w="853" w:type="dxa"/>
            <w:tcBorders>
              <w:top w:val="single" w:sz="4" w:space="0" w:color="auto"/>
              <w:left w:val="single" w:sz="4" w:space="0" w:color="auto"/>
              <w:bottom w:val="single" w:sz="4" w:space="0" w:color="auto"/>
              <w:right w:val="single" w:sz="4" w:space="0" w:color="auto"/>
            </w:tcBorders>
            <w:vAlign w:val="center"/>
          </w:tcPr>
          <w:p w14:paraId="6493D58E" w14:textId="77777777" w:rsidR="00D979F5" w:rsidRPr="00B93EBD" w:rsidRDefault="00D979F5" w:rsidP="00EE56B7">
            <w:pPr>
              <w:pStyle w:val="ListParagraph"/>
              <w:numPr>
                <w:ilvl w:val="0"/>
                <w:numId w:val="32"/>
              </w:numPr>
              <w:spacing w:after="0" w:line="240" w:lineRule="auto"/>
              <w:rPr>
                <w:rFonts w:cs="Times New Roman"/>
                <w:color w:val="000000"/>
                <w:sz w:val="22"/>
                <w:lang w:eastAsia="lv-LV"/>
              </w:rPr>
            </w:pPr>
          </w:p>
        </w:tc>
        <w:tc>
          <w:tcPr>
            <w:tcW w:w="7147" w:type="dxa"/>
            <w:tcBorders>
              <w:top w:val="single" w:sz="4" w:space="0" w:color="auto"/>
              <w:left w:val="single" w:sz="4" w:space="0" w:color="auto"/>
              <w:bottom w:val="single" w:sz="4" w:space="0" w:color="auto"/>
              <w:right w:val="single" w:sz="4" w:space="0" w:color="auto"/>
            </w:tcBorders>
            <w:vAlign w:val="center"/>
            <w:hideMark/>
          </w:tcPr>
          <w:p w14:paraId="1674A7BE" w14:textId="77777777" w:rsidR="00D979F5" w:rsidRPr="00B93EBD" w:rsidRDefault="00D979F5" w:rsidP="00EE56B7">
            <w:pPr>
              <w:spacing w:line="276" w:lineRule="auto"/>
              <w:rPr>
                <w:sz w:val="22"/>
                <w:szCs w:val="22"/>
              </w:rPr>
            </w:pPr>
            <w:r w:rsidRPr="00B93EBD">
              <w:rPr>
                <w:sz w:val="22"/>
                <w:szCs w:val="22"/>
              </w:rPr>
              <w:t>Sekundāro un apgaismojuma ķēžu vadojums korpusa nodalījumos izvietojams kabeļkārbās, kas stiprinātas korpusa sienu augšdaļā. Pie griestiem (jumta) kabeļkārbas stiprināt aizliegts, izņemot dūmu detektorus un to vadojumu (jānodrošina vadojuma atvienošanas iespēja jumta nocelšanas nodrošināšanai). Sekundāro kabeļu stiprināšanai pie korpusa sienām nav atļauta līmējamo stiprinājumu izmantošana/ Illumination and  secondary electrical chains shall be installed in cable raceways that are fixed to upper part of walls. It is forbidden to fix cable raceways to roof, except smoke detectors and their wiring. For secondary wiring fastening it is not allowed to use adhesive type fastenings</w:t>
            </w:r>
          </w:p>
        </w:tc>
        <w:tc>
          <w:tcPr>
            <w:tcW w:w="2421" w:type="dxa"/>
            <w:tcBorders>
              <w:top w:val="single" w:sz="4" w:space="0" w:color="auto"/>
              <w:left w:val="nil"/>
              <w:bottom w:val="single" w:sz="4" w:space="0" w:color="auto"/>
              <w:right w:val="single" w:sz="4" w:space="0" w:color="auto"/>
            </w:tcBorders>
            <w:vAlign w:val="center"/>
            <w:hideMark/>
          </w:tcPr>
          <w:p w14:paraId="1453E0DE" w14:textId="77777777" w:rsidR="00D979F5" w:rsidRPr="00B93EBD" w:rsidRDefault="00D979F5" w:rsidP="00EE56B7">
            <w:pPr>
              <w:spacing w:line="276" w:lineRule="auto"/>
              <w:jc w:val="center"/>
              <w:rPr>
                <w:color w:val="000000"/>
                <w:sz w:val="22"/>
                <w:szCs w:val="22"/>
                <w:lang w:eastAsia="lv-LV"/>
              </w:rPr>
            </w:pPr>
            <w:r w:rsidRPr="00B93EBD">
              <w:rPr>
                <w:color w:val="000000"/>
                <w:sz w:val="22"/>
                <w:szCs w:val="22"/>
                <w:lang w:eastAsia="lv-LV"/>
              </w:rPr>
              <w:t>Jā/ Yes</w:t>
            </w:r>
          </w:p>
        </w:tc>
        <w:tc>
          <w:tcPr>
            <w:tcW w:w="2234" w:type="dxa"/>
            <w:tcBorders>
              <w:top w:val="single" w:sz="4" w:space="0" w:color="auto"/>
              <w:left w:val="nil"/>
              <w:bottom w:val="single" w:sz="4" w:space="0" w:color="auto"/>
              <w:right w:val="single" w:sz="4" w:space="0" w:color="auto"/>
            </w:tcBorders>
            <w:vAlign w:val="center"/>
          </w:tcPr>
          <w:p w14:paraId="70E66B01" w14:textId="77777777" w:rsidR="00D979F5" w:rsidRPr="00B93EBD" w:rsidRDefault="00D979F5" w:rsidP="00EE56B7">
            <w:pPr>
              <w:spacing w:line="276" w:lineRule="auto"/>
              <w:jc w:val="center"/>
              <w:rPr>
                <w:color w:val="000000"/>
                <w:sz w:val="22"/>
                <w:szCs w:val="22"/>
                <w:lang w:eastAsia="lv-LV"/>
              </w:rPr>
            </w:pPr>
          </w:p>
        </w:tc>
        <w:tc>
          <w:tcPr>
            <w:tcW w:w="926" w:type="dxa"/>
            <w:tcBorders>
              <w:top w:val="single" w:sz="4" w:space="0" w:color="auto"/>
              <w:left w:val="nil"/>
              <w:bottom w:val="single" w:sz="4" w:space="0" w:color="auto"/>
              <w:right w:val="single" w:sz="4" w:space="0" w:color="auto"/>
            </w:tcBorders>
            <w:vAlign w:val="center"/>
          </w:tcPr>
          <w:p w14:paraId="52A3F4B5" w14:textId="77777777" w:rsidR="00D979F5" w:rsidRPr="00B93EBD" w:rsidRDefault="00D979F5" w:rsidP="00EE56B7">
            <w:pPr>
              <w:spacing w:line="276" w:lineRule="auto"/>
              <w:jc w:val="center"/>
              <w:rPr>
                <w:color w:val="000000"/>
                <w:sz w:val="22"/>
                <w:szCs w:val="22"/>
                <w:lang w:eastAsia="lv-LV"/>
              </w:rPr>
            </w:pPr>
          </w:p>
        </w:tc>
        <w:tc>
          <w:tcPr>
            <w:tcW w:w="1087" w:type="dxa"/>
            <w:tcBorders>
              <w:top w:val="single" w:sz="4" w:space="0" w:color="auto"/>
              <w:left w:val="nil"/>
              <w:bottom w:val="single" w:sz="4" w:space="0" w:color="auto"/>
              <w:right w:val="single" w:sz="4" w:space="0" w:color="auto"/>
            </w:tcBorders>
            <w:vAlign w:val="center"/>
          </w:tcPr>
          <w:p w14:paraId="76EF9A98" w14:textId="77777777" w:rsidR="00D979F5" w:rsidRPr="00B93EBD" w:rsidRDefault="00D979F5" w:rsidP="00EE56B7">
            <w:pPr>
              <w:spacing w:line="276" w:lineRule="auto"/>
              <w:jc w:val="center"/>
              <w:rPr>
                <w:color w:val="000000"/>
                <w:sz w:val="22"/>
                <w:szCs w:val="22"/>
                <w:lang w:eastAsia="lv-LV"/>
              </w:rPr>
            </w:pPr>
          </w:p>
        </w:tc>
      </w:tr>
      <w:tr w:rsidR="00D979F5" w:rsidRPr="00B93EBD" w14:paraId="4E746827" w14:textId="77777777" w:rsidTr="002024E1">
        <w:trPr>
          <w:cantSplit/>
          <w:jc w:val="center"/>
        </w:trPr>
        <w:tc>
          <w:tcPr>
            <w:tcW w:w="853" w:type="dxa"/>
            <w:tcBorders>
              <w:top w:val="single" w:sz="4" w:space="0" w:color="auto"/>
              <w:left w:val="single" w:sz="4" w:space="0" w:color="auto"/>
              <w:bottom w:val="single" w:sz="4" w:space="0" w:color="auto"/>
              <w:right w:val="single" w:sz="4" w:space="0" w:color="auto"/>
            </w:tcBorders>
            <w:vAlign w:val="center"/>
          </w:tcPr>
          <w:p w14:paraId="70B7F5BD" w14:textId="77777777" w:rsidR="00D979F5" w:rsidRPr="00B93EBD" w:rsidRDefault="00D979F5" w:rsidP="00EE56B7">
            <w:pPr>
              <w:pStyle w:val="ListParagraph"/>
              <w:numPr>
                <w:ilvl w:val="0"/>
                <w:numId w:val="32"/>
              </w:numPr>
              <w:spacing w:after="0" w:line="240" w:lineRule="auto"/>
              <w:rPr>
                <w:rFonts w:cs="Times New Roman"/>
                <w:color w:val="000000"/>
                <w:sz w:val="22"/>
                <w:lang w:eastAsia="lv-LV"/>
              </w:rPr>
            </w:pPr>
          </w:p>
        </w:tc>
        <w:tc>
          <w:tcPr>
            <w:tcW w:w="7147" w:type="dxa"/>
            <w:tcBorders>
              <w:top w:val="single" w:sz="4" w:space="0" w:color="auto"/>
              <w:left w:val="single" w:sz="4" w:space="0" w:color="auto"/>
              <w:bottom w:val="single" w:sz="4" w:space="0" w:color="auto"/>
              <w:right w:val="single" w:sz="4" w:space="0" w:color="auto"/>
            </w:tcBorders>
            <w:vAlign w:val="center"/>
            <w:hideMark/>
          </w:tcPr>
          <w:p w14:paraId="5C5B4733" w14:textId="77777777" w:rsidR="00D979F5" w:rsidRPr="00B93EBD" w:rsidRDefault="00D979F5" w:rsidP="00EE56B7">
            <w:pPr>
              <w:keepNext/>
              <w:spacing w:line="276" w:lineRule="auto"/>
              <w:rPr>
                <w:noProof/>
                <w:sz w:val="22"/>
                <w:szCs w:val="22"/>
              </w:rPr>
            </w:pPr>
            <w:r w:rsidRPr="00B93EBD">
              <w:rPr>
                <w:noProof/>
                <w:color w:val="000000" w:themeColor="text1"/>
                <w:sz w:val="22"/>
                <w:szCs w:val="22"/>
              </w:rPr>
              <w:t>Uz KTA vidsprieguma, zemsprieguma un transformatora nodalījumu durvīm ārpusē jābūt līdzeniem laukumiem KTA marķējumu izvietošanai. Vidsprieguma nodalījuma durvju vērtnes centrā 2/3 augstumā no durvju vertikālā izmēra, jāatstāj līdzens laukums (vismaz 100x250mm) operatīvajam apzīmējumam. Zīme „Bīstami elektrība” ar trīsstūra malas min. garumu 100 mm jāuzstāda uz transformatora nodalījuma barjeras/On the doors surface of medium, low voltage and transformer compartments of CTS shall be flat plate for operational markings. In center of modium voltage compartment doors in height 2/3 of total vertcal height of door should be left free space (at least 100x250mm) for operational marking. On transformer compartments shall be installed warning sign „Bīstami elektrība” on triangle edge min. length of 100 mm.</w:t>
            </w:r>
          </w:p>
        </w:tc>
        <w:tc>
          <w:tcPr>
            <w:tcW w:w="2421" w:type="dxa"/>
            <w:tcBorders>
              <w:top w:val="single" w:sz="4" w:space="0" w:color="auto"/>
              <w:left w:val="nil"/>
              <w:bottom w:val="single" w:sz="4" w:space="0" w:color="auto"/>
              <w:right w:val="single" w:sz="4" w:space="0" w:color="auto"/>
            </w:tcBorders>
            <w:vAlign w:val="center"/>
            <w:hideMark/>
          </w:tcPr>
          <w:p w14:paraId="34C74CF7" w14:textId="77777777" w:rsidR="00D979F5" w:rsidRPr="00B93EBD" w:rsidRDefault="00D979F5" w:rsidP="00EE56B7">
            <w:pPr>
              <w:spacing w:line="276" w:lineRule="auto"/>
              <w:jc w:val="center"/>
              <w:rPr>
                <w:color w:val="000000"/>
                <w:sz w:val="22"/>
                <w:szCs w:val="22"/>
                <w:lang w:eastAsia="lv-LV"/>
              </w:rPr>
            </w:pPr>
            <w:r w:rsidRPr="00B93EBD">
              <w:rPr>
                <w:color w:val="000000"/>
                <w:sz w:val="22"/>
                <w:szCs w:val="22"/>
                <w:lang w:eastAsia="lv-LV"/>
              </w:rPr>
              <w:t>Jā/ Yes</w:t>
            </w:r>
          </w:p>
        </w:tc>
        <w:tc>
          <w:tcPr>
            <w:tcW w:w="2234" w:type="dxa"/>
            <w:tcBorders>
              <w:top w:val="single" w:sz="4" w:space="0" w:color="auto"/>
              <w:left w:val="nil"/>
              <w:bottom w:val="single" w:sz="4" w:space="0" w:color="auto"/>
              <w:right w:val="single" w:sz="4" w:space="0" w:color="auto"/>
            </w:tcBorders>
            <w:vAlign w:val="center"/>
          </w:tcPr>
          <w:p w14:paraId="5CE0669C" w14:textId="77777777" w:rsidR="00D979F5" w:rsidRPr="00B93EBD" w:rsidRDefault="00D979F5" w:rsidP="00EE56B7">
            <w:pPr>
              <w:spacing w:line="276" w:lineRule="auto"/>
              <w:jc w:val="center"/>
              <w:rPr>
                <w:color w:val="000000"/>
                <w:sz w:val="22"/>
                <w:szCs w:val="22"/>
                <w:lang w:eastAsia="lv-LV"/>
              </w:rPr>
            </w:pPr>
          </w:p>
        </w:tc>
        <w:tc>
          <w:tcPr>
            <w:tcW w:w="926" w:type="dxa"/>
            <w:tcBorders>
              <w:top w:val="single" w:sz="4" w:space="0" w:color="auto"/>
              <w:left w:val="nil"/>
              <w:bottom w:val="single" w:sz="4" w:space="0" w:color="auto"/>
              <w:right w:val="single" w:sz="4" w:space="0" w:color="auto"/>
            </w:tcBorders>
            <w:vAlign w:val="center"/>
          </w:tcPr>
          <w:p w14:paraId="27CD686F" w14:textId="77777777" w:rsidR="00D979F5" w:rsidRPr="00B93EBD" w:rsidRDefault="00D979F5" w:rsidP="00EE56B7">
            <w:pPr>
              <w:spacing w:line="276" w:lineRule="auto"/>
              <w:jc w:val="center"/>
              <w:rPr>
                <w:color w:val="000000"/>
                <w:sz w:val="22"/>
                <w:szCs w:val="22"/>
                <w:lang w:eastAsia="lv-LV"/>
              </w:rPr>
            </w:pPr>
          </w:p>
        </w:tc>
        <w:tc>
          <w:tcPr>
            <w:tcW w:w="1087" w:type="dxa"/>
            <w:tcBorders>
              <w:top w:val="single" w:sz="4" w:space="0" w:color="auto"/>
              <w:left w:val="nil"/>
              <w:bottom w:val="single" w:sz="4" w:space="0" w:color="auto"/>
              <w:right w:val="single" w:sz="4" w:space="0" w:color="auto"/>
            </w:tcBorders>
            <w:vAlign w:val="center"/>
          </w:tcPr>
          <w:p w14:paraId="0E2C242C" w14:textId="77777777" w:rsidR="00D979F5" w:rsidRPr="00B93EBD" w:rsidRDefault="00D979F5" w:rsidP="00EE56B7">
            <w:pPr>
              <w:spacing w:line="276" w:lineRule="auto"/>
              <w:jc w:val="center"/>
              <w:rPr>
                <w:color w:val="000000"/>
                <w:sz w:val="22"/>
                <w:szCs w:val="22"/>
                <w:lang w:eastAsia="lv-LV"/>
              </w:rPr>
            </w:pPr>
          </w:p>
        </w:tc>
      </w:tr>
      <w:tr w:rsidR="00D979F5" w:rsidRPr="00B93EBD" w14:paraId="34EFD3F4" w14:textId="77777777" w:rsidTr="002024E1">
        <w:trPr>
          <w:cantSplit/>
          <w:jc w:val="center"/>
        </w:trPr>
        <w:tc>
          <w:tcPr>
            <w:tcW w:w="853" w:type="dxa"/>
            <w:tcBorders>
              <w:top w:val="single" w:sz="4" w:space="0" w:color="auto"/>
              <w:left w:val="single" w:sz="4" w:space="0" w:color="auto"/>
              <w:bottom w:val="single" w:sz="4" w:space="0" w:color="auto"/>
              <w:right w:val="single" w:sz="4" w:space="0" w:color="auto"/>
            </w:tcBorders>
            <w:vAlign w:val="center"/>
          </w:tcPr>
          <w:p w14:paraId="62CC7489" w14:textId="77777777" w:rsidR="00D979F5" w:rsidRPr="00B93EBD" w:rsidRDefault="00D979F5" w:rsidP="00EE56B7">
            <w:pPr>
              <w:pStyle w:val="ListParagraph"/>
              <w:numPr>
                <w:ilvl w:val="0"/>
                <w:numId w:val="32"/>
              </w:numPr>
              <w:spacing w:after="0" w:line="240" w:lineRule="auto"/>
              <w:rPr>
                <w:rFonts w:cs="Times New Roman"/>
                <w:color w:val="000000"/>
                <w:sz w:val="22"/>
                <w:lang w:eastAsia="lv-LV"/>
              </w:rPr>
            </w:pPr>
          </w:p>
        </w:tc>
        <w:tc>
          <w:tcPr>
            <w:tcW w:w="7147" w:type="dxa"/>
            <w:tcBorders>
              <w:top w:val="single" w:sz="4" w:space="0" w:color="auto"/>
              <w:left w:val="single" w:sz="4" w:space="0" w:color="auto"/>
              <w:bottom w:val="single" w:sz="4" w:space="0" w:color="auto"/>
              <w:right w:val="single" w:sz="4" w:space="0" w:color="auto"/>
            </w:tcBorders>
            <w:vAlign w:val="center"/>
            <w:hideMark/>
          </w:tcPr>
          <w:p w14:paraId="589F99D7" w14:textId="3E63AF18" w:rsidR="00D979F5" w:rsidRPr="00B93EBD" w:rsidRDefault="00D979F5" w:rsidP="00EE56B7">
            <w:pPr>
              <w:keepNext/>
              <w:spacing w:line="276" w:lineRule="auto"/>
              <w:rPr>
                <w:noProof/>
                <w:sz w:val="22"/>
                <w:szCs w:val="22"/>
              </w:rPr>
            </w:pPr>
            <w:r w:rsidRPr="00B93EBD">
              <w:rPr>
                <w:noProof/>
                <w:sz w:val="22"/>
                <w:szCs w:val="22"/>
              </w:rPr>
              <w:t>Uz KTA korpusa jābūt skaidri salasāmai tipveida informatīvai plāksnītei (atbilstoši EN 62271-202</w:t>
            </w:r>
            <w:r w:rsidR="006D1552">
              <w:rPr>
                <w:noProof/>
                <w:sz w:val="22"/>
                <w:szCs w:val="22"/>
              </w:rPr>
              <w:t xml:space="preserve"> vai ekvivalents</w:t>
            </w:r>
            <w:r w:rsidRPr="00B93EBD">
              <w:rPr>
                <w:noProof/>
                <w:sz w:val="22"/>
                <w:szCs w:val="22"/>
              </w:rPr>
              <w:t>), kas izgatavota no materiāla, kas izturīgs pret atmosfēras iedarbību, ar sekojošu informāciju (minimālais apjoms):</w:t>
            </w:r>
          </w:p>
          <w:p w14:paraId="7DDDA06C" w14:textId="77777777" w:rsidR="00D979F5" w:rsidRPr="00B93EBD" w:rsidRDefault="00D979F5" w:rsidP="00EE56B7">
            <w:pPr>
              <w:keepNext/>
              <w:spacing w:line="276" w:lineRule="auto"/>
              <w:rPr>
                <w:noProof/>
                <w:sz w:val="22"/>
                <w:szCs w:val="22"/>
              </w:rPr>
            </w:pPr>
            <w:r w:rsidRPr="00B93EBD">
              <w:rPr>
                <w:noProof/>
                <w:sz w:val="22"/>
                <w:szCs w:val="22"/>
              </w:rPr>
              <w:t>-transformatora apakšstacijas izgatavotāja nosaukums,</w:t>
            </w:r>
          </w:p>
          <w:p w14:paraId="3A604ED7" w14:textId="77777777" w:rsidR="00D979F5" w:rsidRPr="00B93EBD" w:rsidRDefault="00D979F5" w:rsidP="00EE56B7">
            <w:pPr>
              <w:keepNext/>
              <w:spacing w:line="276" w:lineRule="auto"/>
              <w:rPr>
                <w:noProof/>
                <w:sz w:val="22"/>
                <w:szCs w:val="22"/>
              </w:rPr>
            </w:pPr>
            <w:r w:rsidRPr="00B93EBD">
              <w:rPr>
                <w:noProof/>
                <w:sz w:val="22"/>
                <w:szCs w:val="22"/>
              </w:rPr>
              <w:t xml:space="preserve">-tipa apzīmējums, </w:t>
            </w:r>
          </w:p>
          <w:p w14:paraId="1BBD4E79" w14:textId="77777777" w:rsidR="00D979F5" w:rsidRPr="00B93EBD" w:rsidRDefault="00D979F5" w:rsidP="00EE56B7">
            <w:pPr>
              <w:keepNext/>
              <w:spacing w:line="276" w:lineRule="auto"/>
              <w:rPr>
                <w:noProof/>
                <w:sz w:val="22"/>
                <w:szCs w:val="22"/>
              </w:rPr>
            </w:pPr>
            <w:r w:rsidRPr="00B93EBD">
              <w:rPr>
                <w:noProof/>
                <w:sz w:val="22"/>
                <w:szCs w:val="22"/>
              </w:rPr>
              <w:t>-sērijas Nr.,</w:t>
            </w:r>
          </w:p>
          <w:p w14:paraId="48782C8E" w14:textId="77777777" w:rsidR="00D979F5" w:rsidRPr="00B93EBD" w:rsidRDefault="00D979F5" w:rsidP="00EE56B7">
            <w:pPr>
              <w:keepNext/>
              <w:spacing w:line="276" w:lineRule="auto"/>
              <w:rPr>
                <w:noProof/>
                <w:sz w:val="22"/>
                <w:szCs w:val="22"/>
              </w:rPr>
            </w:pPr>
            <w:r w:rsidRPr="00B93EBD">
              <w:rPr>
                <w:noProof/>
                <w:sz w:val="22"/>
                <w:szCs w:val="22"/>
              </w:rPr>
              <w:t xml:space="preserve">-atsauce uz izgatavošanas standartu, </w:t>
            </w:r>
          </w:p>
          <w:p w14:paraId="4552310E" w14:textId="77777777" w:rsidR="00D979F5" w:rsidRPr="00B93EBD" w:rsidRDefault="00D979F5" w:rsidP="00EE56B7">
            <w:pPr>
              <w:keepNext/>
              <w:spacing w:line="276" w:lineRule="auto"/>
              <w:rPr>
                <w:noProof/>
                <w:sz w:val="22"/>
                <w:szCs w:val="22"/>
              </w:rPr>
            </w:pPr>
            <w:r w:rsidRPr="00B93EBD">
              <w:rPr>
                <w:noProof/>
                <w:sz w:val="22"/>
                <w:szCs w:val="22"/>
              </w:rPr>
              <w:t>-izgatavošanas gads.</w:t>
            </w:r>
          </w:p>
          <w:p w14:paraId="7D30CE62" w14:textId="77777777" w:rsidR="00D979F5" w:rsidRPr="00B93EBD" w:rsidRDefault="00D979F5" w:rsidP="00EE56B7">
            <w:pPr>
              <w:spacing w:line="276" w:lineRule="auto"/>
              <w:rPr>
                <w:noProof/>
                <w:sz w:val="22"/>
                <w:szCs w:val="22"/>
              </w:rPr>
            </w:pPr>
            <w:r w:rsidRPr="00B93EBD">
              <w:rPr>
                <w:noProof/>
                <w:sz w:val="22"/>
                <w:szCs w:val="22"/>
              </w:rPr>
              <w:t>Rekomendēts norādīt KTA korpusa IP klasi/</w:t>
            </w:r>
          </w:p>
          <w:p w14:paraId="546A7FCF" w14:textId="588D4F13" w:rsidR="00D979F5" w:rsidRPr="00B93EBD" w:rsidRDefault="00D979F5" w:rsidP="00EE56B7">
            <w:pPr>
              <w:keepNext/>
              <w:spacing w:line="276" w:lineRule="auto"/>
              <w:rPr>
                <w:noProof/>
                <w:sz w:val="22"/>
                <w:szCs w:val="22"/>
              </w:rPr>
            </w:pPr>
            <w:r w:rsidRPr="00B93EBD">
              <w:rPr>
                <w:noProof/>
                <w:sz w:val="22"/>
                <w:szCs w:val="22"/>
              </w:rPr>
              <w:t>CTS shall be furnished with proof against atmospheric effect and clearly legible typical plate in compliance with EN 62271-202</w:t>
            </w:r>
            <w:r w:rsidR="006D1552">
              <w:rPr>
                <w:noProof/>
                <w:sz w:val="22"/>
                <w:szCs w:val="22"/>
              </w:rPr>
              <w:t xml:space="preserve"> or equivalent</w:t>
            </w:r>
            <w:r w:rsidRPr="00B93EBD">
              <w:rPr>
                <w:noProof/>
                <w:sz w:val="22"/>
                <w:szCs w:val="22"/>
              </w:rPr>
              <w:t xml:space="preserve"> and shall bear such data (minimal amount):</w:t>
            </w:r>
          </w:p>
          <w:p w14:paraId="14B60BEF" w14:textId="77777777" w:rsidR="00D979F5" w:rsidRPr="00B93EBD" w:rsidRDefault="00D979F5" w:rsidP="00EE56B7">
            <w:pPr>
              <w:keepNext/>
              <w:spacing w:line="276" w:lineRule="auto"/>
              <w:rPr>
                <w:noProof/>
                <w:sz w:val="22"/>
                <w:szCs w:val="22"/>
              </w:rPr>
            </w:pPr>
            <w:r w:rsidRPr="00B93EBD">
              <w:rPr>
                <w:noProof/>
                <w:sz w:val="22"/>
                <w:szCs w:val="22"/>
              </w:rPr>
              <w:t>-CTS Manufacturer’s name ,</w:t>
            </w:r>
          </w:p>
          <w:p w14:paraId="26F47A3C" w14:textId="77777777" w:rsidR="00D979F5" w:rsidRPr="00B93EBD" w:rsidRDefault="00D979F5" w:rsidP="00EE56B7">
            <w:pPr>
              <w:keepNext/>
              <w:spacing w:line="276" w:lineRule="auto"/>
              <w:rPr>
                <w:noProof/>
                <w:sz w:val="22"/>
                <w:szCs w:val="22"/>
              </w:rPr>
            </w:pPr>
            <w:r w:rsidRPr="00B93EBD">
              <w:rPr>
                <w:noProof/>
                <w:sz w:val="22"/>
                <w:szCs w:val="22"/>
              </w:rPr>
              <w:t>-Marking of type,</w:t>
            </w:r>
          </w:p>
          <w:p w14:paraId="0C02224C" w14:textId="77777777" w:rsidR="00D979F5" w:rsidRPr="00B93EBD" w:rsidRDefault="00D979F5" w:rsidP="00EE56B7">
            <w:pPr>
              <w:keepNext/>
              <w:spacing w:line="276" w:lineRule="auto"/>
              <w:rPr>
                <w:noProof/>
                <w:sz w:val="22"/>
                <w:szCs w:val="22"/>
              </w:rPr>
            </w:pPr>
            <w:r w:rsidRPr="00B93EBD">
              <w:rPr>
                <w:noProof/>
                <w:sz w:val="22"/>
                <w:szCs w:val="22"/>
              </w:rPr>
              <w:t>-Series  Nr.,</w:t>
            </w:r>
          </w:p>
          <w:p w14:paraId="48EA708F" w14:textId="77777777" w:rsidR="00D979F5" w:rsidRPr="00B93EBD" w:rsidRDefault="00D979F5" w:rsidP="00EE56B7">
            <w:pPr>
              <w:keepNext/>
              <w:spacing w:line="276" w:lineRule="auto"/>
              <w:rPr>
                <w:noProof/>
                <w:sz w:val="22"/>
                <w:szCs w:val="22"/>
              </w:rPr>
            </w:pPr>
            <w:r w:rsidRPr="00B93EBD">
              <w:rPr>
                <w:noProof/>
                <w:sz w:val="22"/>
                <w:szCs w:val="22"/>
              </w:rPr>
              <w:t>-Year of the manufacturing.</w:t>
            </w:r>
          </w:p>
          <w:p w14:paraId="64ED0B91" w14:textId="77777777" w:rsidR="00D979F5" w:rsidRPr="00B93EBD" w:rsidRDefault="00D979F5" w:rsidP="00EE56B7">
            <w:pPr>
              <w:keepNext/>
              <w:spacing w:line="276" w:lineRule="auto"/>
              <w:rPr>
                <w:noProof/>
                <w:sz w:val="22"/>
                <w:szCs w:val="22"/>
              </w:rPr>
            </w:pPr>
            <w:r w:rsidRPr="00B93EBD">
              <w:rPr>
                <w:noProof/>
                <w:sz w:val="22"/>
                <w:szCs w:val="22"/>
              </w:rPr>
              <w:t>- Manufacturing standard.</w:t>
            </w:r>
          </w:p>
          <w:p w14:paraId="74E1AFE9" w14:textId="77777777" w:rsidR="00D979F5" w:rsidRPr="00B93EBD" w:rsidRDefault="00D979F5" w:rsidP="00EE56B7">
            <w:pPr>
              <w:spacing w:line="276" w:lineRule="auto"/>
              <w:rPr>
                <w:color w:val="000000"/>
                <w:sz w:val="22"/>
                <w:szCs w:val="22"/>
                <w:lang w:eastAsia="lv-LV"/>
              </w:rPr>
            </w:pPr>
            <w:r w:rsidRPr="00B93EBD">
              <w:rPr>
                <w:noProof/>
                <w:sz w:val="22"/>
                <w:szCs w:val="22"/>
              </w:rPr>
              <w:t>Recommended to include IP designation.</w:t>
            </w:r>
          </w:p>
        </w:tc>
        <w:tc>
          <w:tcPr>
            <w:tcW w:w="2421" w:type="dxa"/>
            <w:tcBorders>
              <w:top w:val="single" w:sz="4" w:space="0" w:color="auto"/>
              <w:left w:val="nil"/>
              <w:bottom w:val="single" w:sz="4" w:space="0" w:color="auto"/>
              <w:right w:val="single" w:sz="4" w:space="0" w:color="auto"/>
            </w:tcBorders>
            <w:vAlign w:val="center"/>
            <w:hideMark/>
          </w:tcPr>
          <w:p w14:paraId="11266F9D" w14:textId="77777777" w:rsidR="00D979F5" w:rsidRPr="00B93EBD" w:rsidRDefault="00D979F5" w:rsidP="00EE56B7">
            <w:pPr>
              <w:spacing w:line="276" w:lineRule="auto"/>
              <w:jc w:val="center"/>
              <w:rPr>
                <w:color w:val="000000"/>
                <w:sz w:val="22"/>
                <w:szCs w:val="22"/>
                <w:lang w:eastAsia="lv-LV"/>
              </w:rPr>
            </w:pPr>
            <w:r w:rsidRPr="00B93EBD">
              <w:rPr>
                <w:color w:val="000000"/>
                <w:sz w:val="22"/>
                <w:szCs w:val="22"/>
                <w:lang w:eastAsia="lv-LV"/>
              </w:rPr>
              <w:t>Jā/ Yes</w:t>
            </w:r>
          </w:p>
        </w:tc>
        <w:tc>
          <w:tcPr>
            <w:tcW w:w="2234" w:type="dxa"/>
            <w:tcBorders>
              <w:top w:val="single" w:sz="4" w:space="0" w:color="auto"/>
              <w:left w:val="nil"/>
              <w:bottom w:val="single" w:sz="4" w:space="0" w:color="auto"/>
              <w:right w:val="single" w:sz="4" w:space="0" w:color="auto"/>
            </w:tcBorders>
            <w:vAlign w:val="center"/>
          </w:tcPr>
          <w:p w14:paraId="0A949828" w14:textId="77777777" w:rsidR="00D979F5" w:rsidRPr="00B93EBD" w:rsidRDefault="00D979F5" w:rsidP="00EE56B7">
            <w:pPr>
              <w:spacing w:line="276" w:lineRule="auto"/>
              <w:jc w:val="center"/>
              <w:rPr>
                <w:color w:val="000000"/>
                <w:sz w:val="22"/>
                <w:szCs w:val="22"/>
                <w:lang w:eastAsia="lv-LV"/>
              </w:rPr>
            </w:pPr>
          </w:p>
        </w:tc>
        <w:tc>
          <w:tcPr>
            <w:tcW w:w="926" w:type="dxa"/>
            <w:tcBorders>
              <w:top w:val="single" w:sz="4" w:space="0" w:color="auto"/>
              <w:left w:val="nil"/>
              <w:bottom w:val="single" w:sz="4" w:space="0" w:color="auto"/>
              <w:right w:val="single" w:sz="4" w:space="0" w:color="auto"/>
            </w:tcBorders>
            <w:vAlign w:val="center"/>
          </w:tcPr>
          <w:p w14:paraId="019DD9E7" w14:textId="77777777" w:rsidR="00D979F5" w:rsidRPr="00B93EBD" w:rsidRDefault="00D979F5" w:rsidP="00EE56B7">
            <w:pPr>
              <w:spacing w:line="276" w:lineRule="auto"/>
              <w:jc w:val="center"/>
              <w:rPr>
                <w:color w:val="000000"/>
                <w:sz w:val="22"/>
                <w:szCs w:val="22"/>
                <w:lang w:eastAsia="lv-LV"/>
              </w:rPr>
            </w:pPr>
          </w:p>
        </w:tc>
        <w:tc>
          <w:tcPr>
            <w:tcW w:w="1087" w:type="dxa"/>
            <w:tcBorders>
              <w:top w:val="single" w:sz="4" w:space="0" w:color="auto"/>
              <w:left w:val="nil"/>
              <w:bottom w:val="single" w:sz="4" w:space="0" w:color="auto"/>
              <w:right w:val="single" w:sz="4" w:space="0" w:color="auto"/>
            </w:tcBorders>
            <w:vAlign w:val="center"/>
          </w:tcPr>
          <w:p w14:paraId="1FBD1C35" w14:textId="77777777" w:rsidR="00D979F5" w:rsidRPr="00B93EBD" w:rsidRDefault="00D979F5" w:rsidP="00EE56B7">
            <w:pPr>
              <w:spacing w:line="276" w:lineRule="auto"/>
              <w:jc w:val="center"/>
              <w:rPr>
                <w:color w:val="000000"/>
                <w:sz w:val="22"/>
                <w:szCs w:val="22"/>
                <w:lang w:eastAsia="lv-LV"/>
              </w:rPr>
            </w:pPr>
          </w:p>
        </w:tc>
      </w:tr>
      <w:tr w:rsidR="00D979F5" w:rsidRPr="00B93EBD" w14:paraId="6F69B0D5" w14:textId="77777777" w:rsidTr="002024E1">
        <w:trPr>
          <w:cantSplit/>
          <w:jc w:val="center"/>
        </w:trPr>
        <w:tc>
          <w:tcPr>
            <w:tcW w:w="853" w:type="dxa"/>
            <w:tcBorders>
              <w:top w:val="single" w:sz="4" w:space="0" w:color="auto"/>
              <w:left w:val="single" w:sz="4" w:space="0" w:color="auto"/>
              <w:bottom w:val="single" w:sz="4" w:space="0" w:color="auto"/>
              <w:right w:val="single" w:sz="4" w:space="0" w:color="auto"/>
            </w:tcBorders>
            <w:vAlign w:val="center"/>
          </w:tcPr>
          <w:p w14:paraId="6FA30D8B" w14:textId="77777777" w:rsidR="00D979F5" w:rsidRPr="00B93EBD" w:rsidRDefault="00D979F5" w:rsidP="00EE56B7">
            <w:pPr>
              <w:pStyle w:val="ListParagraph"/>
              <w:numPr>
                <w:ilvl w:val="0"/>
                <w:numId w:val="32"/>
              </w:numPr>
              <w:spacing w:after="0" w:line="240" w:lineRule="auto"/>
              <w:rPr>
                <w:rFonts w:cs="Times New Roman"/>
                <w:color w:val="000000"/>
                <w:sz w:val="22"/>
                <w:lang w:eastAsia="lv-LV"/>
              </w:rPr>
            </w:pPr>
          </w:p>
        </w:tc>
        <w:tc>
          <w:tcPr>
            <w:tcW w:w="7147" w:type="dxa"/>
            <w:tcBorders>
              <w:top w:val="single" w:sz="4" w:space="0" w:color="auto"/>
              <w:left w:val="single" w:sz="4" w:space="0" w:color="auto"/>
              <w:bottom w:val="single" w:sz="4" w:space="0" w:color="auto"/>
              <w:right w:val="single" w:sz="4" w:space="0" w:color="auto"/>
            </w:tcBorders>
            <w:vAlign w:val="center"/>
            <w:hideMark/>
          </w:tcPr>
          <w:p w14:paraId="5D4B8425" w14:textId="77777777" w:rsidR="00D979F5" w:rsidRPr="00B93EBD" w:rsidRDefault="00D979F5" w:rsidP="00EE56B7">
            <w:pPr>
              <w:spacing w:line="276" w:lineRule="auto"/>
              <w:rPr>
                <w:color w:val="000000"/>
                <w:sz w:val="22"/>
                <w:szCs w:val="22"/>
                <w:lang w:eastAsia="lv-LV"/>
              </w:rPr>
            </w:pPr>
            <w:r w:rsidRPr="00B93EBD">
              <w:rPr>
                <w:noProof/>
                <w:sz w:val="22"/>
                <w:szCs w:val="22"/>
              </w:rPr>
              <w:t>KTA VS nodalījumā jābūt paredzētām vietām attiecīgā nodalījuma iekārtu darbināšanas sviru un atslēgu nostiprināšanai, kā arī rezerves “kabatai” apakšstacijas dokumentācijas glabāšanai/ The possibility shall be envisaged for places of operating handle and padlocking as well as for rigid „pocket” for keeping of substation documentation in the medium voltage compartment.</w:t>
            </w:r>
          </w:p>
        </w:tc>
        <w:tc>
          <w:tcPr>
            <w:tcW w:w="2421" w:type="dxa"/>
            <w:tcBorders>
              <w:top w:val="single" w:sz="4" w:space="0" w:color="auto"/>
              <w:left w:val="nil"/>
              <w:bottom w:val="single" w:sz="4" w:space="0" w:color="auto"/>
              <w:right w:val="single" w:sz="4" w:space="0" w:color="auto"/>
            </w:tcBorders>
            <w:vAlign w:val="center"/>
            <w:hideMark/>
          </w:tcPr>
          <w:p w14:paraId="35195E3A" w14:textId="77777777" w:rsidR="00D979F5" w:rsidRPr="00B93EBD" w:rsidRDefault="00D979F5" w:rsidP="00EE56B7">
            <w:pPr>
              <w:spacing w:line="276" w:lineRule="auto"/>
              <w:jc w:val="center"/>
              <w:rPr>
                <w:color w:val="000000"/>
                <w:sz w:val="22"/>
                <w:szCs w:val="22"/>
                <w:lang w:eastAsia="lv-LV"/>
              </w:rPr>
            </w:pPr>
            <w:r w:rsidRPr="00B93EBD">
              <w:rPr>
                <w:color w:val="000000"/>
                <w:sz w:val="22"/>
                <w:szCs w:val="22"/>
                <w:lang w:eastAsia="lv-LV"/>
              </w:rPr>
              <w:t>Jā/ Yes</w:t>
            </w:r>
          </w:p>
        </w:tc>
        <w:tc>
          <w:tcPr>
            <w:tcW w:w="2234" w:type="dxa"/>
            <w:tcBorders>
              <w:top w:val="single" w:sz="4" w:space="0" w:color="auto"/>
              <w:left w:val="nil"/>
              <w:bottom w:val="single" w:sz="4" w:space="0" w:color="auto"/>
              <w:right w:val="single" w:sz="4" w:space="0" w:color="auto"/>
            </w:tcBorders>
            <w:vAlign w:val="center"/>
          </w:tcPr>
          <w:p w14:paraId="2940A84B" w14:textId="77777777" w:rsidR="00D979F5" w:rsidRPr="00B93EBD" w:rsidRDefault="00D979F5" w:rsidP="00EE56B7">
            <w:pPr>
              <w:spacing w:line="276" w:lineRule="auto"/>
              <w:jc w:val="center"/>
              <w:rPr>
                <w:color w:val="000000"/>
                <w:sz w:val="22"/>
                <w:szCs w:val="22"/>
                <w:lang w:eastAsia="lv-LV"/>
              </w:rPr>
            </w:pPr>
          </w:p>
        </w:tc>
        <w:tc>
          <w:tcPr>
            <w:tcW w:w="926" w:type="dxa"/>
            <w:tcBorders>
              <w:top w:val="single" w:sz="4" w:space="0" w:color="auto"/>
              <w:left w:val="nil"/>
              <w:bottom w:val="single" w:sz="4" w:space="0" w:color="auto"/>
              <w:right w:val="single" w:sz="4" w:space="0" w:color="auto"/>
            </w:tcBorders>
            <w:vAlign w:val="center"/>
          </w:tcPr>
          <w:p w14:paraId="30851B31" w14:textId="77777777" w:rsidR="00D979F5" w:rsidRPr="00B93EBD" w:rsidRDefault="00D979F5" w:rsidP="00EE56B7">
            <w:pPr>
              <w:spacing w:line="276" w:lineRule="auto"/>
              <w:jc w:val="center"/>
              <w:rPr>
                <w:color w:val="000000"/>
                <w:sz w:val="22"/>
                <w:szCs w:val="22"/>
                <w:lang w:eastAsia="lv-LV"/>
              </w:rPr>
            </w:pPr>
          </w:p>
        </w:tc>
        <w:tc>
          <w:tcPr>
            <w:tcW w:w="1087" w:type="dxa"/>
            <w:tcBorders>
              <w:top w:val="single" w:sz="4" w:space="0" w:color="auto"/>
              <w:left w:val="nil"/>
              <w:bottom w:val="single" w:sz="4" w:space="0" w:color="auto"/>
              <w:right w:val="single" w:sz="4" w:space="0" w:color="auto"/>
            </w:tcBorders>
            <w:vAlign w:val="center"/>
          </w:tcPr>
          <w:p w14:paraId="7D70E763" w14:textId="77777777" w:rsidR="00D979F5" w:rsidRPr="00B93EBD" w:rsidRDefault="00D979F5" w:rsidP="00EE56B7">
            <w:pPr>
              <w:spacing w:line="276" w:lineRule="auto"/>
              <w:jc w:val="center"/>
              <w:rPr>
                <w:color w:val="000000"/>
                <w:sz w:val="22"/>
                <w:szCs w:val="22"/>
                <w:lang w:eastAsia="lv-LV"/>
              </w:rPr>
            </w:pPr>
          </w:p>
        </w:tc>
      </w:tr>
      <w:tr w:rsidR="00D979F5" w:rsidRPr="00B93EBD" w14:paraId="719BAA6A" w14:textId="77777777" w:rsidTr="002024E1">
        <w:trPr>
          <w:cantSplit/>
          <w:jc w:val="center"/>
        </w:trPr>
        <w:tc>
          <w:tcPr>
            <w:tcW w:w="14668" w:type="dxa"/>
            <w:gridSpan w:val="6"/>
            <w:tcBorders>
              <w:top w:val="single" w:sz="4" w:space="0" w:color="auto"/>
              <w:left w:val="single" w:sz="4" w:space="0" w:color="auto"/>
              <w:bottom w:val="single" w:sz="4" w:space="0" w:color="auto"/>
              <w:right w:val="single" w:sz="4" w:space="0" w:color="auto"/>
            </w:tcBorders>
            <w:vAlign w:val="center"/>
            <w:hideMark/>
          </w:tcPr>
          <w:p w14:paraId="44B1BC90" w14:textId="77777777" w:rsidR="00D979F5" w:rsidRPr="00B93EBD" w:rsidRDefault="00D979F5" w:rsidP="00EE56B7">
            <w:pPr>
              <w:spacing w:line="276" w:lineRule="auto"/>
              <w:rPr>
                <w:color w:val="000000"/>
                <w:sz w:val="22"/>
                <w:szCs w:val="22"/>
                <w:lang w:eastAsia="lv-LV"/>
              </w:rPr>
            </w:pPr>
            <w:r w:rsidRPr="00B93EBD">
              <w:rPr>
                <w:b/>
                <w:bCs/>
                <w:noProof/>
                <w:sz w:val="22"/>
                <w:szCs w:val="22"/>
              </w:rPr>
              <w:t>Prasības betona k</w:t>
            </w:r>
            <w:r w:rsidRPr="00B93EBD">
              <w:rPr>
                <w:b/>
                <w:bCs/>
                <w:color w:val="000000"/>
                <w:sz w:val="22"/>
                <w:szCs w:val="22"/>
                <w:lang w:eastAsia="lv-LV"/>
              </w:rPr>
              <w:t xml:space="preserve">orpusam/ Requirements for </w:t>
            </w:r>
            <w:r w:rsidRPr="00B93EBD">
              <w:rPr>
                <w:b/>
                <w:bCs/>
                <w:noProof/>
                <w:sz w:val="22"/>
                <w:szCs w:val="22"/>
              </w:rPr>
              <w:t>concrete enclosure</w:t>
            </w:r>
          </w:p>
        </w:tc>
      </w:tr>
      <w:tr w:rsidR="00D979F5" w:rsidRPr="00B93EBD" w14:paraId="006D7920" w14:textId="77777777" w:rsidTr="002024E1">
        <w:trPr>
          <w:cantSplit/>
          <w:jc w:val="center"/>
        </w:trPr>
        <w:tc>
          <w:tcPr>
            <w:tcW w:w="853" w:type="dxa"/>
            <w:tcBorders>
              <w:top w:val="single" w:sz="4" w:space="0" w:color="auto"/>
              <w:left w:val="single" w:sz="4" w:space="0" w:color="auto"/>
              <w:bottom w:val="single" w:sz="4" w:space="0" w:color="auto"/>
              <w:right w:val="single" w:sz="4" w:space="0" w:color="auto"/>
            </w:tcBorders>
            <w:vAlign w:val="center"/>
          </w:tcPr>
          <w:p w14:paraId="7BE596FF" w14:textId="77777777" w:rsidR="00D979F5" w:rsidRPr="00B93EBD" w:rsidRDefault="00D979F5" w:rsidP="00EE56B7">
            <w:pPr>
              <w:pStyle w:val="ListParagraph"/>
              <w:numPr>
                <w:ilvl w:val="0"/>
                <w:numId w:val="32"/>
              </w:numPr>
              <w:spacing w:after="0" w:line="240" w:lineRule="auto"/>
              <w:rPr>
                <w:rFonts w:cs="Times New Roman"/>
                <w:color w:val="000000"/>
                <w:sz w:val="22"/>
                <w:lang w:eastAsia="lv-LV"/>
              </w:rPr>
            </w:pPr>
          </w:p>
        </w:tc>
        <w:tc>
          <w:tcPr>
            <w:tcW w:w="7147" w:type="dxa"/>
            <w:tcBorders>
              <w:top w:val="single" w:sz="4" w:space="0" w:color="auto"/>
              <w:left w:val="single" w:sz="4" w:space="0" w:color="auto"/>
              <w:bottom w:val="single" w:sz="4" w:space="0" w:color="auto"/>
              <w:right w:val="single" w:sz="4" w:space="0" w:color="auto"/>
            </w:tcBorders>
            <w:vAlign w:val="center"/>
            <w:hideMark/>
          </w:tcPr>
          <w:p w14:paraId="31DEA375" w14:textId="77777777" w:rsidR="00D979F5" w:rsidRPr="00B93EBD" w:rsidRDefault="00D979F5" w:rsidP="00EE56B7">
            <w:pPr>
              <w:keepNext/>
              <w:spacing w:line="276" w:lineRule="auto"/>
              <w:rPr>
                <w:noProof/>
                <w:sz w:val="22"/>
                <w:szCs w:val="22"/>
              </w:rPr>
            </w:pPr>
            <w:r w:rsidRPr="00B93EBD">
              <w:rPr>
                <w:noProof/>
                <w:sz w:val="22"/>
                <w:szCs w:val="22"/>
              </w:rPr>
              <w:t xml:space="preserve">Betona KTA vertikālo sienu minimālais biezumam jābūt 90mm. Betona korpusa iekšējām sienām jābūt ar baltu krāsojumu (neattiecas uz eļļas vannas daļu līdz maksimālajai eļļas līmeņa atzīmei). Betona korpusa ārējām sienām (virszemes daļai) jābūt pārklātām ar dekoratīvo apmetumu. Dekoratīvā apmetuma graudu izmērs: 2,0 mm. KTA ārējo sienu (fasādes) krāsa pelēka (RAL7032), durvis, restes gaiši pelēkas (RAL7032), jumts un cokols tumši pelēks (RAL7030)/ The minimal thickness of vertical concrete wall shall be 90mm. Internall walls of enclosure shall be in white colour. The external wall shall be with structured concrete plastering. Corn size of plaster: 2,0 mm. Outer walls should be in grey colour (RAL7032), doors grey (RAL7032), roof and basement (visible part) dark grey (RAL7030).  </w:t>
            </w:r>
          </w:p>
        </w:tc>
        <w:tc>
          <w:tcPr>
            <w:tcW w:w="2421" w:type="dxa"/>
            <w:tcBorders>
              <w:top w:val="single" w:sz="4" w:space="0" w:color="auto"/>
              <w:left w:val="nil"/>
              <w:bottom w:val="single" w:sz="4" w:space="0" w:color="auto"/>
              <w:right w:val="single" w:sz="4" w:space="0" w:color="auto"/>
            </w:tcBorders>
            <w:vAlign w:val="center"/>
            <w:hideMark/>
          </w:tcPr>
          <w:p w14:paraId="45318BDB" w14:textId="77777777" w:rsidR="00D979F5" w:rsidRPr="00B93EBD" w:rsidRDefault="00D979F5" w:rsidP="00EE56B7">
            <w:pPr>
              <w:spacing w:line="276" w:lineRule="auto"/>
              <w:jc w:val="center"/>
              <w:rPr>
                <w:color w:val="000000"/>
                <w:sz w:val="22"/>
                <w:szCs w:val="22"/>
                <w:lang w:eastAsia="lv-LV"/>
              </w:rPr>
            </w:pPr>
            <w:r w:rsidRPr="00B93EBD">
              <w:rPr>
                <w:color w:val="000000"/>
                <w:sz w:val="22"/>
                <w:szCs w:val="22"/>
                <w:lang w:eastAsia="lv-LV"/>
              </w:rPr>
              <w:t>Jā/ Yes</w:t>
            </w:r>
          </w:p>
        </w:tc>
        <w:tc>
          <w:tcPr>
            <w:tcW w:w="2234" w:type="dxa"/>
            <w:tcBorders>
              <w:top w:val="single" w:sz="4" w:space="0" w:color="auto"/>
              <w:left w:val="nil"/>
              <w:bottom w:val="single" w:sz="4" w:space="0" w:color="auto"/>
              <w:right w:val="single" w:sz="4" w:space="0" w:color="auto"/>
            </w:tcBorders>
            <w:vAlign w:val="center"/>
          </w:tcPr>
          <w:p w14:paraId="18CF2DEC" w14:textId="77777777" w:rsidR="00D979F5" w:rsidRPr="00B93EBD" w:rsidRDefault="00D979F5" w:rsidP="00EE56B7">
            <w:pPr>
              <w:spacing w:line="276" w:lineRule="auto"/>
              <w:jc w:val="center"/>
              <w:rPr>
                <w:color w:val="000000"/>
                <w:sz w:val="22"/>
                <w:szCs w:val="22"/>
                <w:lang w:eastAsia="lv-LV"/>
              </w:rPr>
            </w:pPr>
          </w:p>
        </w:tc>
        <w:tc>
          <w:tcPr>
            <w:tcW w:w="926" w:type="dxa"/>
            <w:tcBorders>
              <w:top w:val="single" w:sz="4" w:space="0" w:color="auto"/>
              <w:left w:val="nil"/>
              <w:bottom w:val="single" w:sz="4" w:space="0" w:color="auto"/>
              <w:right w:val="single" w:sz="4" w:space="0" w:color="auto"/>
            </w:tcBorders>
            <w:vAlign w:val="center"/>
          </w:tcPr>
          <w:p w14:paraId="5F2176A6" w14:textId="77777777" w:rsidR="00D979F5" w:rsidRPr="00B93EBD" w:rsidRDefault="00D979F5" w:rsidP="00EE56B7">
            <w:pPr>
              <w:spacing w:line="276" w:lineRule="auto"/>
              <w:jc w:val="center"/>
              <w:rPr>
                <w:color w:val="000000"/>
                <w:sz w:val="22"/>
                <w:szCs w:val="22"/>
                <w:lang w:eastAsia="lv-LV"/>
              </w:rPr>
            </w:pPr>
          </w:p>
        </w:tc>
        <w:tc>
          <w:tcPr>
            <w:tcW w:w="1087" w:type="dxa"/>
            <w:tcBorders>
              <w:top w:val="single" w:sz="4" w:space="0" w:color="auto"/>
              <w:left w:val="nil"/>
              <w:bottom w:val="single" w:sz="4" w:space="0" w:color="auto"/>
              <w:right w:val="single" w:sz="4" w:space="0" w:color="auto"/>
            </w:tcBorders>
            <w:vAlign w:val="center"/>
          </w:tcPr>
          <w:p w14:paraId="21D195D3" w14:textId="77777777" w:rsidR="00D979F5" w:rsidRPr="00B93EBD" w:rsidRDefault="00D979F5" w:rsidP="00EE56B7">
            <w:pPr>
              <w:spacing w:line="276" w:lineRule="auto"/>
              <w:jc w:val="center"/>
              <w:rPr>
                <w:color w:val="000000"/>
                <w:sz w:val="22"/>
                <w:szCs w:val="22"/>
                <w:lang w:eastAsia="lv-LV"/>
              </w:rPr>
            </w:pPr>
          </w:p>
        </w:tc>
      </w:tr>
      <w:tr w:rsidR="00D979F5" w:rsidRPr="00B93EBD" w14:paraId="41B74529" w14:textId="77777777" w:rsidTr="002024E1">
        <w:trPr>
          <w:cantSplit/>
          <w:jc w:val="center"/>
        </w:trPr>
        <w:tc>
          <w:tcPr>
            <w:tcW w:w="853" w:type="dxa"/>
            <w:tcBorders>
              <w:top w:val="single" w:sz="4" w:space="0" w:color="auto"/>
              <w:left w:val="single" w:sz="4" w:space="0" w:color="auto"/>
              <w:bottom w:val="single" w:sz="4" w:space="0" w:color="auto"/>
              <w:right w:val="single" w:sz="4" w:space="0" w:color="auto"/>
            </w:tcBorders>
            <w:vAlign w:val="center"/>
          </w:tcPr>
          <w:p w14:paraId="02CC8051" w14:textId="77777777" w:rsidR="00D979F5" w:rsidRPr="00B93EBD" w:rsidRDefault="00D979F5" w:rsidP="00EE56B7">
            <w:pPr>
              <w:pStyle w:val="ListParagraph"/>
              <w:numPr>
                <w:ilvl w:val="0"/>
                <w:numId w:val="32"/>
              </w:numPr>
              <w:spacing w:after="0" w:line="240" w:lineRule="auto"/>
              <w:rPr>
                <w:rFonts w:cs="Times New Roman"/>
                <w:color w:val="000000"/>
                <w:sz w:val="22"/>
                <w:lang w:eastAsia="lv-LV"/>
              </w:rPr>
            </w:pPr>
          </w:p>
        </w:tc>
        <w:tc>
          <w:tcPr>
            <w:tcW w:w="7147" w:type="dxa"/>
            <w:tcBorders>
              <w:top w:val="single" w:sz="4" w:space="0" w:color="auto"/>
              <w:left w:val="single" w:sz="4" w:space="0" w:color="auto"/>
              <w:bottom w:val="single" w:sz="4" w:space="0" w:color="auto"/>
              <w:right w:val="single" w:sz="4" w:space="0" w:color="auto"/>
            </w:tcBorders>
            <w:vAlign w:val="center"/>
            <w:hideMark/>
          </w:tcPr>
          <w:p w14:paraId="7A636609" w14:textId="77777777" w:rsidR="00D979F5" w:rsidRPr="00B93EBD" w:rsidRDefault="00D979F5" w:rsidP="00EE56B7">
            <w:pPr>
              <w:spacing w:line="276" w:lineRule="auto"/>
              <w:rPr>
                <w:color w:val="000000"/>
                <w:sz w:val="22"/>
                <w:szCs w:val="22"/>
                <w:lang w:eastAsia="lv-LV"/>
              </w:rPr>
            </w:pPr>
            <w:r w:rsidRPr="00B93EBD">
              <w:rPr>
                <w:noProof/>
                <w:sz w:val="22"/>
                <w:szCs w:val="22"/>
              </w:rPr>
              <w:t>Betona KTA jumts jāveido kā noceļama viengabala betona plāksne (divtransformatoru KTA pieļaujams jumts, kas sastāv no vairākām daļām).No vairākām daļām izveidoto jumtu savstarpējām jumta plātņu savienojuma vietām jābūt blīvētām. Jumta virspusei jābūt krāsotai ar krāsu, kas izturīga pret atmosfēras iedarbību. Jumta apakšpuse var būt nekrāsota. Jumta slīpnēm jānodrošina ūdens notecēšanu uz KTA malām. Jumta pārkarei jābūt visās KTA pusēs. Jumta plāksnei jābūt tādā biezumā, lai nodrošinātu tās pacelšanu aiz jumta skavām/ The roof shall be designed as separate removable plate (for two transformer substation may consist of several parts) with rag bolt fastenings available from the bottom. The roof shall be painted with paint withstanding atmospheric effect but not painting on the bottom.  The roof shall have sufficient pitch  for water drain to CST sides. To avoid water drain on the substation walls and to ensure lifting of roof with lifting fixtures. The roof plate shall be in such a thick to ensure its lifting with roof fixtures. If roof consists of two plates, connecction  place must be sealed.</w:t>
            </w:r>
          </w:p>
        </w:tc>
        <w:tc>
          <w:tcPr>
            <w:tcW w:w="2421" w:type="dxa"/>
            <w:tcBorders>
              <w:top w:val="single" w:sz="4" w:space="0" w:color="auto"/>
              <w:left w:val="nil"/>
              <w:bottom w:val="single" w:sz="4" w:space="0" w:color="auto"/>
              <w:right w:val="single" w:sz="4" w:space="0" w:color="auto"/>
            </w:tcBorders>
            <w:vAlign w:val="center"/>
            <w:hideMark/>
          </w:tcPr>
          <w:p w14:paraId="524E5EF7" w14:textId="77777777" w:rsidR="00D979F5" w:rsidRPr="00B93EBD" w:rsidRDefault="00D979F5" w:rsidP="00EE56B7">
            <w:pPr>
              <w:spacing w:line="276" w:lineRule="auto"/>
              <w:jc w:val="center"/>
              <w:rPr>
                <w:color w:val="000000"/>
                <w:sz w:val="22"/>
                <w:szCs w:val="22"/>
                <w:lang w:eastAsia="lv-LV"/>
              </w:rPr>
            </w:pPr>
            <w:r w:rsidRPr="00B93EBD">
              <w:rPr>
                <w:color w:val="000000"/>
                <w:sz w:val="22"/>
                <w:szCs w:val="22"/>
                <w:lang w:eastAsia="lv-LV"/>
              </w:rPr>
              <w:t>Jā/ Yes</w:t>
            </w:r>
          </w:p>
        </w:tc>
        <w:tc>
          <w:tcPr>
            <w:tcW w:w="2234" w:type="dxa"/>
            <w:tcBorders>
              <w:top w:val="single" w:sz="4" w:space="0" w:color="auto"/>
              <w:left w:val="nil"/>
              <w:bottom w:val="single" w:sz="4" w:space="0" w:color="auto"/>
              <w:right w:val="single" w:sz="4" w:space="0" w:color="auto"/>
            </w:tcBorders>
            <w:vAlign w:val="center"/>
          </w:tcPr>
          <w:p w14:paraId="239E066B" w14:textId="77777777" w:rsidR="00D979F5" w:rsidRPr="00B93EBD" w:rsidRDefault="00D979F5" w:rsidP="00EE56B7">
            <w:pPr>
              <w:spacing w:line="276" w:lineRule="auto"/>
              <w:jc w:val="center"/>
              <w:rPr>
                <w:color w:val="000000"/>
                <w:sz w:val="22"/>
                <w:szCs w:val="22"/>
                <w:lang w:eastAsia="lv-LV"/>
              </w:rPr>
            </w:pPr>
          </w:p>
        </w:tc>
        <w:tc>
          <w:tcPr>
            <w:tcW w:w="926" w:type="dxa"/>
            <w:tcBorders>
              <w:top w:val="single" w:sz="4" w:space="0" w:color="auto"/>
              <w:left w:val="nil"/>
              <w:bottom w:val="single" w:sz="4" w:space="0" w:color="auto"/>
              <w:right w:val="single" w:sz="4" w:space="0" w:color="auto"/>
            </w:tcBorders>
            <w:vAlign w:val="center"/>
          </w:tcPr>
          <w:p w14:paraId="006904CD" w14:textId="77777777" w:rsidR="00D979F5" w:rsidRPr="00B93EBD" w:rsidRDefault="00D979F5" w:rsidP="00EE56B7">
            <w:pPr>
              <w:spacing w:line="276" w:lineRule="auto"/>
              <w:jc w:val="center"/>
              <w:rPr>
                <w:color w:val="000000"/>
                <w:sz w:val="22"/>
                <w:szCs w:val="22"/>
                <w:lang w:eastAsia="lv-LV"/>
              </w:rPr>
            </w:pPr>
          </w:p>
        </w:tc>
        <w:tc>
          <w:tcPr>
            <w:tcW w:w="1087" w:type="dxa"/>
            <w:tcBorders>
              <w:top w:val="single" w:sz="4" w:space="0" w:color="auto"/>
              <w:left w:val="nil"/>
              <w:bottom w:val="single" w:sz="4" w:space="0" w:color="auto"/>
              <w:right w:val="single" w:sz="4" w:space="0" w:color="auto"/>
            </w:tcBorders>
            <w:vAlign w:val="center"/>
          </w:tcPr>
          <w:p w14:paraId="57E9DC5A" w14:textId="77777777" w:rsidR="00D979F5" w:rsidRPr="00B93EBD" w:rsidRDefault="00D979F5" w:rsidP="00EE56B7">
            <w:pPr>
              <w:spacing w:line="276" w:lineRule="auto"/>
              <w:jc w:val="center"/>
              <w:rPr>
                <w:color w:val="000000"/>
                <w:sz w:val="22"/>
                <w:szCs w:val="22"/>
                <w:lang w:eastAsia="lv-LV"/>
              </w:rPr>
            </w:pPr>
          </w:p>
        </w:tc>
      </w:tr>
      <w:tr w:rsidR="00D979F5" w:rsidRPr="00B93EBD" w14:paraId="21D650C9" w14:textId="77777777" w:rsidTr="002024E1">
        <w:trPr>
          <w:cantSplit/>
          <w:jc w:val="center"/>
        </w:trPr>
        <w:tc>
          <w:tcPr>
            <w:tcW w:w="14668"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EE4FD4D" w14:textId="77777777" w:rsidR="00D979F5" w:rsidRPr="00B93EBD" w:rsidRDefault="00D979F5" w:rsidP="00EE56B7">
            <w:pPr>
              <w:spacing w:line="276" w:lineRule="auto"/>
              <w:rPr>
                <w:color w:val="000000"/>
                <w:sz w:val="22"/>
                <w:szCs w:val="22"/>
                <w:lang w:eastAsia="lv-LV"/>
              </w:rPr>
            </w:pPr>
            <w:bookmarkStart w:id="1" w:name="_Toc489600266"/>
            <w:r w:rsidRPr="00B93EBD">
              <w:rPr>
                <w:b/>
                <w:bCs/>
                <w:noProof/>
                <w:sz w:val="22"/>
                <w:szCs w:val="22"/>
              </w:rPr>
              <w:t>Prasības vidsprieguma sadalei</w:t>
            </w:r>
            <w:bookmarkEnd w:id="1"/>
            <w:r w:rsidRPr="00B93EBD">
              <w:rPr>
                <w:b/>
                <w:bCs/>
                <w:noProof/>
                <w:sz w:val="22"/>
                <w:szCs w:val="22"/>
              </w:rPr>
              <w:t>/</w:t>
            </w:r>
            <w:bookmarkStart w:id="2" w:name="_Toc489600267"/>
            <w:r w:rsidRPr="00B93EBD">
              <w:rPr>
                <w:b/>
                <w:bCs/>
                <w:noProof/>
                <w:sz w:val="22"/>
                <w:szCs w:val="22"/>
              </w:rPr>
              <w:t xml:space="preserve"> Requirements on medium voltage switchgear</w:t>
            </w:r>
            <w:bookmarkEnd w:id="2"/>
          </w:p>
        </w:tc>
      </w:tr>
      <w:tr w:rsidR="00D979F5" w:rsidRPr="00B93EBD" w14:paraId="04777766" w14:textId="77777777" w:rsidTr="002024E1">
        <w:trPr>
          <w:cantSplit/>
          <w:jc w:val="center"/>
        </w:trPr>
        <w:tc>
          <w:tcPr>
            <w:tcW w:w="853" w:type="dxa"/>
            <w:tcBorders>
              <w:top w:val="single" w:sz="4" w:space="0" w:color="auto"/>
              <w:left w:val="single" w:sz="4" w:space="0" w:color="auto"/>
              <w:bottom w:val="single" w:sz="4" w:space="0" w:color="auto"/>
              <w:right w:val="single" w:sz="4" w:space="0" w:color="auto"/>
            </w:tcBorders>
            <w:vAlign w:val="center"/>
          </w:tcPr>
          <w:p w14:paraId="35E5F262" w14:textId="77777777" w:rsidR="00D979F5" w:rsidRPr="00B93EBD" w:rsidRDefault="00D979F5" w:rsidP="00EE56B7">
            <w:pPr>
              <w:pStyle w:val="ListParagraph"/>
              <w:numPr>
                <w:ilvl w:val="0"/>
                <w:numId w:val="32"/>
              </w:numPr>
              <w:spacing w:after="0" w:line="240" w:lineRule="auto"/>
              <w:rPr>
                <w:rFonts w:cs="Times New Roman"/>
                <w:color w:val="000000"/>
                <w:sz w:val="22"/>
                <w:lang w:eastAsia="lv-LV"/>
              </w:rPr>
            </w:pPr>
          </w:p>
        </w:tc>
        <w:tc>
          <w:tcPr>
            <w:tcW w:w="7147" w:type="dxa"/>
            <w:tcBorders>
              <w:top w:val="single" w:sz="4" w:space="0" w:color="auto"/>
              <w:left w:val="single" w:sz="4" w:space="0" w:color="auto"/>
              <w:bottom w:val="single" w:sz="4" w:space="0" w:color="auto"/>
              <w:right w:val="single" w:sz="4" w:space="0" w:color="auto"/>
            </w:tcBorders>
            <w:vAlign w:val="center"/>
            <w:hideMark/>
          </w:tcPr>
          <w:p w14:paraId="51905864" w14:textId="77777777" w:rsidR="00D979F5" w:rsidRPr="00B93EBD" w:rsidRDefault="00D979F5" w:rsidP="00EE56B7">
            <w:pPr>
              <w:keepNext/>
              <w:spacing w:line="276" w:lineRule="auto"/>
              <w:rPr>
                <w:noProof/>
                <w:sz w:val="22"/>
                <w:szCs w:val="22"/>
              </w:rPr>
            </w:pPr>
            <w:r w:rsidRPr="00B93EBD">
              <w:rPr>
                <w:sz w:val="22"/>
                <w:szCs w:val="22"/>
              </w:rPr>
              <w:t xml:space="preserve">Precīza vidsprieguma shēma, slēgiekārtas </w:t>
            </w:r>
            <w:r>
              <w:rPr>
                <w:sz w:val="22"/>
                <w:szCs w:val="22"/>
              </w:rPr>
              <w:t xml:space="preserve">no kategoriju 28 grupas, </w:t>
            </w:r>
            <w:r w:rsidRPr="00B93EBD">
              <w:rPr>
                <w:sz w:val="22"/>
                <w:szCs w:val="22"/>
              </w:rPr>
              <w:t xml:space="preserve">tehniskie parametri un montāžas parasības tiks nodrošinātas konkrēta pasūtījuma ietvaros/ Detailed technical parameters and  requirements for medium voltage switchgear </w:t>
            </w:r>
            <w:r>
              <w:rPr>
                <w:sz w:val="22"/>
                <w:szCs w:val="22"/>
              </w:rPr>
              <w:t xml:space="preserve">from 28 category group </w:t>
            </w:r>
            <w:r w:rsidRPr="00B93EBD">
              <w:rPr>
                <w:sz w:val="22"/>
                <w:szCs w:val="22"/>
              </w:rPr>
              <w:t>mounting will be delivered in each specific order.</w:t>
            </w:r>
          </w:p>
        </w:tc>
        <w:tc>
          <w:tcPr>
            <w:tcW w:w="2421" w:type="dxa"/>
            <w:tcBorders>
              <w:top w:val="single" w:sz="4" w:space="0" w:color="auto"/>
              <w:left w:val="nil"/>
              <w:bottom w:val="single" w:sz="4" w:space="0" w:color="auto"/>
              <w:right w:val="single" w:sz="4" w:space="0" w:color="auto"/>
            </w:tcBorders>
            <w:vAlign w:val="center"/>
            <w:hideMark/>
          </w:tcPr>
          <w:p w14:paraId="299BD669" w14:textId="77777777" w:rsidR="00D979F5" w:rsidRPr="00B93EBD" w:rsidRDefault="00D979F5" w:rsidP="00EE56B7">
            <w:pPr>
              <w:spacing w:line="276" w:lineRule="auto"/>
              <w:jc w:val="center"/>
              <w:rPr>
                <w:color w:val="000000"/>
                <w:sz w:val="22"/>
                <w:szCs w:val="22"/>
                <w:lang w:eastAsia="lv-LV"/>
              </w:rPr>
            </w:pPr>
            <w:r w:rsidRPr="00B93EBD">
              <w:rPr>
                <w:color w:val="000000"/>
                <w:sz w:val="22"/>
                <w:szCs w:val="22"/>
                <w:lang w:eastAsia="lv-LV"/>
              </w:rPr>
              <w:t>Jā/ Yes</w:t>
            </w:r>
          </w:p>
        </w:tc>
        <w:tc>
          <w:tcPr>
            <w:tcW w:w="2234" w:type="dxa"/>
            <w:tcBorders>
              <w:top w:val="single" w:sz="4" w:space="0" w:color="auto"/>
              <w:left w:val="nil"/>
              <w:bottom w:val="single" w:sz="4" w:space="0" w:color="auto"/>
              <w:right w:val="single" w:sz="4" w:space="0" w:color="auto"/>
            </w:tcBorders>
            <w:vAlign w:val="center"/>
          </w:tcPr>
          <w:p w14:paraId="5A7D4B11" w14:textId="77777777" w:rsidR="00D979F5" w:rsidRPr="00B93EBD" w:rsidRDefault="00D979F5" w:rsidP="00EE56B7">
            <w:pPr>
              <w:spacing w:line="276" w:lineRule="auto"/>
              <w:jc w:val="center"/>
              <w:rPr>
                <w:color w:val="000000"/>
                <w:sz w:val="22"/>
                <w:szCs w:val="22"/>
                <w:lang w:eastAsia="lv-LV"/>
              </w:rPr>
            </w:pPr>
          </w:p>
        </w:tc>
        <w:tc>
          <w:tcPr>
            <w:tcW w:w="926" w:type="dxa"/>
            <w:tcBorders>
              <w:top w:val="single" w:sz="4" w:space="0" w:color="auto"/>
              <w:left w:val="nil"/>
              <w:bottom w:val="single" w:sz="4" w:space="0" w:color="auto"/>
              <w:right w:val="single" w:sz="4" w:space="0" w:color="auto"/>
            </w:tcBorders>
            <w:vAlign w:val="center"/>
          </w:tcPr>
          <w:p w14:paraId="13B5AB9D" w14:textId="77777777" w:rsidR="00D979F5" w:rsidRPr="00B93EBD" w:rsidRDefault="00D979F5" w:rsidP="00EE56B7">
            <w:pPr>
              <w:spacing w:line="276" w:lineRule="auto"/>
              <w:jc w:val="center"/>
              <w:rPr>
                <w:color w:val="000000"/>
                <w:sz w:val="22"/>
                <w:szCs w:val="22"/>
                <w:lang w:eastAsia="lv-LV"/>
              </w:rPr>
            </w:pPr>
          </w:p>
        </w:tc>
        <w:tc>
          <w:tcPr>
            <w:tcW w:w="1087" w:type="dxa"/>
            <w:tcBorders>
              <w:top w:val="single" w:sz="4" w:space="0" w:color="auto"/>
              <w:left w:val="nil"/>
              <w:bottom w:val="single" w:sz="4" w:space="0" w:color="auto"/>
              <w:right w:val="single" w:sz="4" w:space="0" w:color="auto"/>
            </w:tcBorders>
            <w:vAlign w:val="center"/>
          </w:tcPr>
          <w:p w14:paraId="3B8550BF" w14:textId="77777777" w:rsidR="00D979F5" w:rsidRPr="00B93EBD" w:rsidRDefault="00D979F5" w:rsidP="00EE56B7">
            <w:pPr>
              <w:spacing w:line="276" w:lineRule="auto"/>
              <w:jc w:val="center"/>
              <w:rPr>
                <w:color w:val="000000"/>
                <w:sz w:val="22"/>
                <w:szCs w:val="22"/>
                <w:lang w:eastAsia="lv-LV"/>
              </w:rPr>
            </w:pPr>
          </w:p>
        </w:tc>
      </w:tr>
      <w:tr w:rsidR="00D979F5" w:rsidRPr="00B93EBD" w14:paraId="1193A98D" w14:textId="77777777" w:rsidTr="002024E1">
        <w:trPr>
          <w:cantSplit/>
          <w:jc w:val="center"/>
        </w:trPr>
        <w:tc>
          <w:tcPr>
            <w:tcW w:w="13581"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62C2685" w14:textId="77777777" w:rsidR="00D979F5" w:rsidRPr="00B93EBD" w:rsidRDefault="00D979F5" w:rsidP="00EE56B7">
            <w:pPr>
              <w:spacing w:line="276" w:lineRule="auto"/>
              <w:rPr>
                <w:color w:val="000000"/>
                <w:sz w:val="22"/>
                <w:szCs w:val="22"/>
                <w:lang w:eastAsia="lv-LV"/>
              </w:rPr>
            </w:pPr>
            <w:r w:rsidRPr="00B93EBD">
              <w:rPr>
                <w:b/>
                <w:bCs/>
                <w:noProof/>
                <w:sz w:val="22"/>
                <w:szCs w:val="22"/>
              </w:rPr>
              <w:t>Prasības zemsprieguma sadalei/ Requirements on low voltage switchgear</w:t>
            </w:r>
          </w:p>
        </w:tc>
        <w:tc>
          <w:tcPr>
            <w:tcW w:w="108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6CEAB70" w14:textId="77777777" w:rsidR="00D979F5" w:rsidRPr="00B93EBD" w:rsidRDefault="00D979F5" w:rsidP="00EE56B7">
            <w:pPr>
              <w:spacing w:line="276" w:lineRule="auto"/>
              <w:jc w:val="center"/>
              <w:rPr>
                <w:color w:val="000000"/>
                <w:sz w:val="22"/>
                <w:szCs w:val="22"/>
                <w:lang w:eastAsia="lv-LV"/>
              </w:rPr>
            </w:pPr>
          </w:p>
        </w:tc>
      </w:tr>
      <w:tr w:rsidR="00D979F5" w:rsidRPr="00B93EBD" w14:paraId="72AF8F29" w14:textId="77777777" w:rsidTr="002024E1">
        <w:trPr>
          <w:cantSplit/>
          <w:jc w:val="center"/>
        </w:trPr>
        <w:tc>
          <w:tcPr>
            <w:tcW w:w="85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8DC5319" w14:textId="77777777" w:rsidR="00D979F5" w:rsidRPr="00B93EBD" w:rsidRDefault="00D979F5" w:rsidP="00EE56B7">
            <w:pPr>
              <w:pStyle w:val="ListParagraph"/>
              <w:numPr>
                <w:ilvl w:val="0"/>
                <w:numId w:val="32"/>
              </w:numPr>
              <w:spacing w:after="0" w:line="240" w:lineRule="auto"/>
              <w:rPr>
                <w:rFonts w:cs="Times New Roman"/>
                <w:color w:val="000000"/>
                <w:sz w:val="22"/>
                <w:lang w:eastAsia="lv-LV"/>
              </w:rPr>
            </w:pPr>
          </w:p>
        </w:tc>
        <w:tc>
          <w:tcPr>
            <w:tcW w:w="714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76CCDDB" w14:textId="77777777" w:rsidR="00D979F5" w:rsidRPr="00B93EBD" w:rsidRDefault="00D979F5" w:rsidP="00EE56B7">
            <w:pPr>
              <w:spacing w:line="276" w:lineRule="auto"/>
              <w:rPr>
                <w:sz w:val="22"/>
                <w:szCs w:val="22"/>
              </w:rPr>
            </w:pPr>
            <w:r w:rsidRPr="00B93EBD">
              <w:rPr>
                <w:sz w:val="22"/>
                <w:szCs w:val="22"/>
              </w:rPr>
              <w:t>Zemsprieguma sadales elektriskā shēma jāveido atbilstoši tehniskajai specifikācijai pievienotajām shēmām un atbilstoši konkrētā pasūtījumā norādītajam KTA komplektācijas apjomam (shēmai). Ražotājam jānodrošina iespēja piedāvāt KTA bez zemsprieguma sadales, ja tā nav iekļauta konkrēta pasūtījuma shēmā/ Manufacturer should provide possibility to offer CTS without low voltage switchgear if  it is not included in scheme of specific orders. Low voltage interconnection, incoming connection must be designed according nominal power of transformer indicated in specific order.</w:t>
            </w:r>
          </w:p>
        </w:tc>
        <w:tc>
          <w:tcPr>
            <w:tcW w:w="242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4223A5A" w14:textId="77777777" w:rsidR="00D979F5" w:rsidRPr="00B93EBD" w:rsidRDefault="00D979F5" w:rsidP="00EE56B7">
            <w:pPr>
              <w:spacing w:line="276" w:lineRule="auto"/>
              <w:jc w:val="center"/>
              <w:rPr>
                <w:color w:val="000000"/>
                <w:sz w:val="22"/>
                <w:szCs w:val="22"/>
                <w:lang w:eastAsia="lv-LV"/>
              </w:rPr>
            </w:pPr>
          </w:p>
        </w:tc>
        <w:tc>
          <w:tcPr>
            <w:tcW w:w="223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02568D6" w14:textId="77777777" w:rsidR="00D979F5" w:rsidRPr="00B93EBD" w:rsidRDefault="00D979F5" w:rsidP="00EE56B7">
            <w:pPr>
              <w:spacing w:line="276" w:lineRule="auto"/>
              <w:jc w:val="center"/>
              <w:rPr>
                <w:color w:val="000000"/>
                <w:sz w:val="22"/>
                <w:szCs w:val="22"/>
                <w:lang w:eastAsia="lv-LV"/>
              </w:rPr>
            </w:pPr>
          </w:p>
        </w:tc>
        <w:tc>
          <w:tcPr>
            <w:tcW w:w="92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633A0EC" w14:textId="77777777" w:rsidR="00D979F5" w:rsidRPr="00B93EBD" w:rsidRDefault="00D979F5" w:rsidP="00EE56B7">
            <w:pPr>
              <w:spacing w:line="276" w:lineRule="auto"/>
              <w:jc w:val="center"/>
              <w:rPr>
                <w:color w:val="000000"/>
                <w:sz w:val="22"/>
                <w:szCs w:val="22"/>
                <w:lang w:eastAsia="lv-LV"/>
              </w:rPr>
            </w:pPr>
          </w:p>
        </w:tc>
        <w:tc>
          <w:tcPr>
            <w:tcW w:w="108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5B16D01" w14:textId="77777777" w:rsidR="00D979F5" w:rsidRPr="00B93EBD" w:rsidRDefault="00D979F5" w:rsidP="00EE56B7">
            <w:pPr>
              <w:spacing w:line="276" w:lineRule="auto"/>
              <w:jc w:val="center"/>
              <w:rPr>
                <w:color w:val="000000"/>
                <w:sz w:val="22"/>
                <w:szCs w:val="22"/>
                <w:lang w:eastAsia="lv-LV"/>
              </w:rPr>
            </w:pPr>
          </w:p>
        </w:tc>
      </w:tr>
      <w:tr w:rsidR="00D979F5" w:rsidRPr="00B93EBD" w14:paraId="166A470E" w14:textId="77777777" w:rsidTr="002024E1">
        <w:trPr>
          <w:cantSplit/>
          <w:jc w:val="center"/>
        </w:trPr>
        <w:tc>
          <w:tcPr>
            <w:tcW w:w="853" w:type="dxa"/>
            <w:tcBorders>
              <w:top w:val="single" w:sz="4" w:space="0" w:color="auto"/>
              <w:left w:val="single" w:sz="4" w:space="0" w:color="auto"/>
              <w:bottom w:val="single" w:sz="4" w:space="0" w:color="auto"/>
              <w:right w:val="single" w:sz="4" w:space="0" w:color="auto"/>
            </w:tcBorders>
            <w:vAlign w:val="center"/>
          </w:tcPr>
          <w:p w14:paraId="541402E4" w14:textId="77777777" w:rsidR="00D979F5" w:rsidRPr="00B93EBD" w:rsidRDefault="00D979F5" w:rsidP="00EE56B7">
            <w:pPr>
              <w:pStyle w:val="ListParagraph"/>
              <w:numPr>
                <w:ilvl w:val="1"/>
                <w:numId w:val="32"/>
              </w:numPr>
              <w:rPr>
                <w:color w:val="000000"/>
                <w:sz w:val="22"/>
                <w:lang w:eastAsia="lv-LV"/>
              </w:rPr>
            </w:pPr>
          </w:p>
        </w:tc>
        <w:tc>
          <w:tcPr>
            <w:tcW w:w="7147" w:type="dxa"/>
            <w:tcBorders>
              <w:top w:val="single" w:sz="4" w:space="0" w:color="auto"/>
              <w:left w:val="single" w:sz="4" w:space="0" w:color="auto"/>
              <w:bottom w:val="single" w:sz="4" w:space="0" w:color="auto"/>
              <w:right w:val="single" w:sz="4" w:space="0" w:color="auto"/>
            </w:tcBorders>
            <w:vAlign w:val="center"/>
            <w:hideMark/>
          </w:tcPr>
          <w:p w14:paraId="1EBFCD5B" w14:textId="77777777" w:rsidR="00D979F5" w:rsidRPr="00B93EBD" w:rsidRDefault="00D979F5" w:rsidP="00EE56B7">
            <w:pPr>
              <w:spacing w:line="276" w:lineRule="auto"/>
              <w:rPr>
                <w:sz w:val="22"/>
                <w:szCs w:val="22"/>
              </w:rPr>
            </w:pPr>
            <w:r w:rsidRPr="00B93EBD">
              <w:rPr>
                <w:color w:val="000000"/>
                <w:sz w:val="22"/>
                <w:szCs w:val="22"/>
                <w:lang w:eastAsia="lv-LV"/>
              </w:rPr>
              <w:t>KTA līdz 250kVA/ CTS up to 250kVA, TS_3103.004</w:t>
            </w:r>
          </w:p>
        </w:tc>
        <w:tc>
          <w:tcPr>
            <w:tcW w:w="2421" w:type="dxa"/>
            <w:tcBorders>
              <w:top w:val="single" w:sz="4" w:space="0" w:color="auto"/>
              <w:left w:val="nil"/>
              <w:bottom w:val="single" w:sz="4" w:space="0" w:color="auto"/>
              <w:right w:val="single" w:sz="4" w:space="0" w:color="auto"/>
            </w:tcBorders>
            <w:vAlign w:val="center"/>
            <w:hideMark/>
          </w:tcPr>
          <w:p w14:paraId="3F35DE72" w14:textId="77777777" w:rsidR="00D979F5" w:rsidRPr="00B93EBD" w:rsidRDefault="00D979F5" w:rsidP="00EE56B7">
            <w:pPr>
              <w:spacing w:line="276" w:lineRule="auto"/>
              <w:jc w:val="center"/>
              <w:rPr>
                <w:color w:val="000000"/>
                <w:sz w:val="22"/>
                <w:szCs w:val="22"/>
                <w:lang w:eastAsia="lv-LV"/>
              </w:rPr>
            </w:pPr>
            <w:r w:rsidRPr="00B93EBD">
              <w:rPr>
                <w:color w:val="000000"/>
                <w:sz w:val="22"/>
                <w:szCs w:val="22"/>
                <w:lang w:eastAsia="lv-LV"/>
              </w:rPr>
              <w:t>Jā/ Yes</w:t>
            </w:r>
          </w:p>
        </w:tc>
        <w:tc>
          <w:tcPr>
            <w:tcW w:w="2234" w:type="dxa"/>
            <w:tcBorders>
              <w:top w:val="single" w:sz="4" w:space="0" w:color="auto"/>
              <w:left w:val="nil"/>
              <w:bottom w:val="single" w:sz="4" w:space="0" w:color="auto"/>
              <w:right w:val="single" w:sz="4" w:space="0" w:color="auto"/>
            </w:tcBorders>
            <w:vAlign w:val="center"/>
          </w:tcPr>
          <w:p w14:paraId="10A392B5" w14:textId="77777777" w:rsidR="00D979F5" w:rsidRPr="00B93EBD" w:rsidRDefault="00D979F5" w:rsidP="00EE56B7">
            <w:pPr>
              <w:spacing w:line="276" w:lineRule="auto"/>
              <w:jc w:val="center"/>
              <w:rPr>
                <w:color w:val="000000"/>
                <w:sz w:val="22"/>
                <w:szCs w:val="22"/>
                <w:lang w:eastAsia="lv-LV"/>
              </w:rPr>
            </w:pPr>
          </w:p>
        </w:tc>
        <w:tc>
          <w:tcPr>
            <w:tcW w:w="926" w:type="dxa"/>
            <w:tcBorders>
              <w:top w:val="single" w:sz="4" w:space="0" w:color="auto"/>
              <w:left w:val="nil"/>
              <w:bottom w:val="single" w:sz="4" w:space="0" w:color="auto"/>
              <w:right w:val="single" w:sz="4" w:space="0" w:color="auto"/>
            </w:tcBorders>
            <w:vAlign w:val="center"/>
          </w:tcPr>
          <w:p w14:paraId="6E3FF4AE" w14:textId="77777777" w:rsidR="00D979F5" w:rsidRPr="00B93EBD" w:rsidRDefault="00D979F5" w:rsidP="00EE56B7">
            <w:pPr>
              <w:spacing w:line="276" w:lineRule="auto"/>
              <w:jc w:val="center"/>
              <w:rPr>
                <w:color w:val="000000"/>
                <w:sz w:val="22"/>
                <w:szCs w:val="22"/>
                <w:lang w:eastAsia="lv-LV"/>
              </w:rPr>
            </w:pPr>
          </w:p>
        </w:tc>
        <w:tc>
          <w:tcPr>
            <w:tcW w:w="1087" w:type="dxa"/>
            <w:tcBorders>
              <w:top w:val="single" w:sz="4" w:space="0" w:color="auto"/>
              <w:left w:val="nil"/>
              <w:bottom w:val="single" w:sz="4" w:space="0" w:color="auto"/>
              <w:right w:val="single" w:sz="4" w:space="0" w:color="auto"/>
            </w:tcBorders>
            <w:vAlign w:val="center"/>
          </w:tcPr>
          <w:p w14:paraId="269AA9A1" w14:textId="77777777" w:rsidR="00D979F5" w:rsidRPr="00B93EBD" w:rsidRDefault="00D979F5" w:rsidP="00EE56B7">
            <w:pPr>
              <w:spacing w:line="276" w:lineRule="auto"/>
              <w:jc w:val="center"/>
              <w:rPr>
                <w:color w:val="000000"/>
                <w:sz w:val="22"/>
                <w:szCs w:val="22"/>
                <w:lang w:eastAsia="lv-LV"/>
              </w:rPr>
            </w:pPr>
          </w:p>
        </w:tc>
      </w:tr>
      <w:tr w:rsidR="00D979F5" w:rsidRPr="00B93EBD" w14:paraId="223E1037" w14:textId="77777777" w:rsidTr="002024E1">
        <w:trPr>
          <w:cantSplit/>
          <w:jc w:val="center"/>
        </w:trPr>
        <w:tc>
          <w:tcPr>
            <w:tcW w:w="853" w:type="dxa"/>
            <w:tcBorders>
              <w:top w:val="single" w:sz="4" w:space="0" w:color="auto"/>
              <w:left w:val="single" w:sz="4" w:space="0" w:color="auto"/>
              <w:bottom w:val="single" w:sz="4" w:space="0" w:color="auto"/>
              <w:right w:val="single" w:sz="4" w:space="0" w:color="auto"/>
            </w:tcBorders>
            <w:vAlign w:val="center"/>
          </w:tcPr>
          <w:p w14:paraId="06349518" w14:textId="77777777" w:rsidR="00D979F5" w:rsidRPr="00B93EBD" w:rsidRDefault="00D979F5" w:rsidP="00EE56B7">
            <w:pPr>
              <w:pStyle w:val="ListParagraph"/>
              <w:numPr>
                <w:ilvl w:val="1"/>
                <w:numId w:val="32"/>
              </w:numPr>
              <w:rPr>
                <w:color w:val="000000"/>
                <w:sz w:val="22"/>
                <w:lang w:eastAsia="lv-LV"/>
              </w:rPr>
            </w:pPr>
          </w:p>
        </w:tc>
        <w:tc>
          <w:tcPr>
            <w:tcW w:w="7147" w:type="dxa"/>
            <w:tcBorders>
              <w:top w:val="single" w:sz="4" w:space="0" w:color="auto"/>
              <w:left w:val="single" w:sz="4" w:space="0" w:color="auto"/>
              <w:bottom w:val="single" w:sz="4" w:space="0" w:color="auto"/>
              <w:right w:val="single" w:sz="4" w:space="0" w:color="auto"/>
            </w:tcBorders>
            <w:vAlign w:val="center"/>
            <w:hideMark/>
          </w:tcPr>
          <w:p w14:paraId="2A486541" w14:textId="77777777" w:rsidR="00D979F5" w:rsidRPr="00B93EBD" w:rsidRDefault="00D979F5" w:rsidP="00EE56B7">
            <w:pPr>
              <w:spacing w:line="276" w:lineRule="auto"/>
              <w:rPr>
                <w:sz w:val="22"/>
                <w:szCs w:val="22"/>
              </w:rPr>
            </w:pPr>
            <w:r w:rsidRPr="00B93EBD">
              <w:rPr>
                <w:color w:val="000000"/>
                <w:sz w:val="22"/>
                <w:szCs w:val="22"/>
                <w:lang w:eastAsia="lv-LV"/>
              </w:rPr>
              <w:t>KTA līdz 630kVA/ CTS up to 630kVA,</w:t>
            </w:r>
            <w:r w:rsidRPr="00B93EBD">
              <w:rPr>
                <w:sz w:val="22"/>
                <w:szCs w:val="22"/>
              </w:rPr>
              <w:t xml:space="preserve"> </w:t>
            </w:r>
            <w:r w:rsidRPr="00B93EBD">
              <w:rPr>
                <w:color w:val="000000"/>
                <w:sz w:val="22"/>
                <w:szCs w:val="22"/>
                <w:lang w:eastAsia="lv-LV"/>
              </w:rPr>
              <w:t>TS_3103.005, TS_3103.010</w:t>
            </w:r>
          </w:p>
        </w:tc>
        <w:tc>
          <w:tcPr>
            <w:tcW w:w="2421" w:type="dxa"/>
            <w:tcBorders>
              <w:top w:val="single" w:sz="4" w:space="0" w:color="auto"/>
              <w:left w:val="nil"/>
              <w:bottom w:val="single" w:sz="4" w:space="0" w:color="auto"/>
              <w:right w:val="single" w:sz="4" w:space="0" w:color="auto"/>
            </w:tcBorders>
            <w:vAlign w:val="center"/>
            <w:hideMark/>
          </w:tcPr>
          <w:p w14:paraId="3661368C" w14:textId="77777777" w:rsidR="00D979F5" w:rsidRPr="00B93EBD" w:rsidRDefault="00D979F5" w:rsidP="00EE56B7">
            <w:pPr>
              <w:spacing w:line="276" w:lineRule="auto"/>
              <w:jc w:val="center"/>
              <w:rPr>
                <w:color w:val="000000"/>
                <w:sz w:val="22"/>
                <w:szCs w:val="22"/>
                <w:lang w:eastAsia="lv-LV"/>
              </w:rPr>
            </w:pPr>
            <w:r w:rsidRPr="00B93EBD">
              <w:rPr>
                <w:color w:val="000000"/>
                <w:sz w:val="22"/>
                <w:szCs w:val="22"/>
                <w:lang w:eastAsia="lv-LV"/>
              </w:rPr>
              <w:t>Jā/ Yes</w:t>
            </w:r>
          </w:p>
        </w:tc>
        <w:tc>
          <w:tcPr>
            <w:tcW w:w="2234" w:type="dxa"/>
            <w:tcBorders>
              <w:top w:val="single" w:sz="4" w:space="0" w:color="auto"/>
              <w:left w:val="nil"/>
              <w:bottom w:val="single" w:sz="4" w:space="0" w:color="auto"/>
              <w:right w:val="single" w:sz="4" w:space="0" w:color="auto"/>
            </w:tcBorders>
            <w:vAlign w:val="center"/>
          </w:tcPr>
          <w:p w14:paraId="4A765AB9" w14:textId="77777777" w:rsidR="00D979F5" w:rsidRPr="00B93EBD" w:rsidRDefault="00D979F5" w:rsidP="00EE56B7">
            <w:pPr>
              <w:spacing w:line="276" w:lineRule="auto"/>
              <w:jc w:val="center"/>
              <w:rPr>
                <w:color w:val="000000"/>
                <w:sz w:val="22"/>
                <w:szCs w:val="22"/>
                <w:lang w:eastAsia="lv-LV"/>
              </w:rPr>
            </w:pPr>
          </w:p>
        </w:tc>
        <w:tc>
          <w:tcPr>
            <w:tcW w:w="926" w:type="dxa"/>
            <w:tcBorders>
              <w:top w:val="single" w:sz="4" w:space="0" w:color="auto"/>
              <w:left w:val="nil"/>
              <w:bottom w:val="single" w:sz="4" w:space="0" w:color="auto"/>
              <w:right w:val="single" w:sz="4" w:space="0" w:color="auto"/>
            </w:tcBorders>
            <w:vAlign w:val="center"/>
          </w:tcPr>
          <w:p w14:paraId="39833816" w14:textId="77777777" w:rsidR="00D979F5" w:rsidRPr="00B93EBD" w:rsidRDefault="00D979F5" w:rsidP="00EE56B7">
            <w:pPr>
              <w:spacing w:line="276" w:lineRule="auto"/>
              <w:jc w:val="center"/>
              <w:rPr>
                <w:color w:val="000000"/>
                <w:sz w:val="22"/>
                <w:szCs w:val="22"/>
                <w:lang w:eastAsia="lv-LV"/>
              </w:rPr>
            </w:pPr>
          </w:p>
        </w:tc>
        <w:tc>
          <w:tcPr>
            <w:tcW w:w="1087" w:type="dxa"/>
            <w:tcBorders>
              <w:top w:val="single" w:sz="4" w:space="0" w:color="auto"/>
              <w:left w:val="nil"/>
              <w:bottom w:val="single" w:sz="4" w:space="0" w:color="auto"/>
              <w:right w:val="single" w:sz="4" w:space="0" w:color="auto"/>
            </w:tcBorders>
            <w:vAlign w:val="center"/>
          </w:tcPr>
          <w:p w14:paraId="7A0B6567" w14:textId="77777777" w:rsidR="00D979F5" w:rsidRPr="00B93EBD" w:rsidRDefault="00D979F5" w:rsidP="00EE56B7">
            <w:pPr>
              <w:spacing w:line="276" w:lineRule="auto"/>
              <w:jc w:val="center"/>
              <w:rPr>
                <w:color w:val="000000"/>
                <w:sz w:val="22"/>
                <w:szCs w:val="22"/>
                <w:lang w:eastAsia="lv-LV"/>
              </w:rPr>
            </w:pPr>
          </w:p>
        </w:tc>
      </w:tr>
      <w:tr w:rsidR="00D979F5" w:rsidRPr="00B93EBD" w14:paraId="6530FD4A" w14:textId="77777777" w:rsidTr="002024E1">
        <w:trPr>
          <w:cantSplit/>
          <w:jc w:val="center"/>
        </w:trPr>
        <w:tc>
          <w:tcPr>
            <w:tcW w:w="853" w:type="dxa"/>
            <w:tcBorders>
              <w:top w:val="single" w:sz="4" w:space="0" w:color="auto"/>
              <w:left w:val="single" w:sz="4" w:space="0" w:color="auto"/>
              <w:bottom w:val="single" w:sz="4" w:space="0" w:color="auto"/>
              <w:right w:val="single" w:sz="4" w:space="0" w:color="auto"/>
            </w:tcBorders>
            <w:vAlign w:val="center"/>
          </w:tcPr>
          <w:p w14:paraId="4200C1C2" w14:textId="77777777" w:rsidR="00D979F5" w:rsidRPr="00B93EBD" w:rsidRDefault="00D979F5" w:rsidP="00EE56B7">
            <w:pPr>
              <w:pStyle w:val="ListParagraph"/>
              <w:numPr>
                <w:ilvl w:val="1"/>
                <w:numId w:val="32"/>
              </w:numPr>
              <w:rPr>
                <w:color w:val="000000"/>
                <w:sz w:val="22"/>
                <w:lang w:eastAsia="lv-LV"/>
              </w:rPr>
            </w:pPr>
          </w:p>
        </w:tc>
        <w:tc>
          <w:tcPr>
            <w:tcW w:w="7147" w:type="dxa"/>
            <w:tcBorders>
              <w:top w:val="single" w:sz="4" w:space="0" w:color="auto"/>
              <w:left w:val="single" w:sz="4" w:space="0" w:color="auto"/>
              <w:bottom w:val="single" w:sz="4" w:space="0" w:color="auto"/>
              <w:right w:val="single" w:sz="4" w:space="0" w:color="auto"/>
            </w:tcBorders>
            <w:vAlign w:val="center"/>
            <w:hideMark/>
          </w:tcPr>
          <w:p w14:paraId="3215F6A9" w14:textId="77777777" w:rsidR="00D979F5" w:rsidRPr="00B93EBD" w:rsidRDefault="00D979F5" w:rsidP="00EE56B7">
            <w:pPr>
              <w:spacing w:line="276" w:lineRule="auto"/>
              <w:rPr>
                <w:sz w:val="22"/>
                <w:szCs w:val="22"/>
              </w:rPr>
            </w:pPr>
            <w:r w:rsidRPr="00B93EBD">
              <w:rPr>
                <w:color w:val="000000"/>
                <w:sz w:val="22"/>
                <w:szCs w:val="22"/>
                <w:lang w:eastAsia="lv-LV"/>
              </w:rPr>
              <w:t>KTA līdz 1000kVA/ CTS up to 1000kVA, TS_3103.006, TS_3103.010</w:t>
            </w:r>
          </w:p>
        </w:tc>
        <w:tc>
          <w:tcPr>
            <w:tcW w:w="2421" w:type="dxa"/>
            <w:tcBorders>
              <w:top w:val="single" w:sz="4" w:space="0" w:color="auto"/>
              <w:left w:val="nil"/>
              <w:bottom w:val="single" w:sz="4" w:space="0" w:color="auto"/>
              <w:right w:val="single" w:sz="4" w:space="0" w:color="auto"/>
            </w:tcBorders>
            <w:vAlign w:val="center"/>
            <w:hideMark/>
          </w:tcPr>
          <w:p w14:paraId="0FA47A4E" w14:textId="77777777" w:rsidR="00D979F5" w:rsidRPr="00B93EBD" w:rsidRDefault="00D979F5" w:rsidP="00EE56B7">
            <w:pPr>
              <w:spacing w:line="276" w:lineRule="auto"/>
              <w:jc w:val="center"/>
              <w:rPr>
                <w:color w:val="000000"/>
                <w:sz w:val="22"/>
                <w:szCs w:val="22"/>
                <w:lang w:eastAsia="lv-LV"/>
              </w:rPr>
            </w:pPr>
            <w:r w:rsidRPr="00B93EBD">
              <w:rPr>
                <w:color w:val="000000"/>
                <w:sz w:val="22"/>
                <w:szCs w:val="22"/>
                <w:lang w:eastAsia="lv-LV"/>
              </w:rPr>
              <w:t>Jā/ Yes</w:t>
            </w:r>
          </w:p>
        </w:tc>
        <w:tc>
          <w:tcPr>
            <w:tcW w:w="2234" w:type="dxa"/>
            <w:tcBorders>
              <w:top w:val="single" w:sz="4" w:space="0" w:color="auto"/>
              <w:left w:val="nil"/>
              <w:bottom w:val="single" w:sz="4" w:space="0" w:color="auto"/>
              <w:right w:val="single" w:sz="4" w:space="0" w:color="auto"/>
            </w:tcBorders>
            <w:vAlign w:val="center"/>
          </w:tcPr>
          <w:p w14:paraId="33F4ABB3" w14:textId="77777777" w:rsidR="00D979F5" w:rsidRPr="00B93EBD" w:rsidRDefault="00D979F5" w:rsidP="00EE56B7">
            <w:pPr>
              <w:spacing w:line="276" w:lineRule="auto"/>
              <w:jc w:val="center"/>
              <w:rPr>
                <w:color w:val="000000"/>
                <w:sz w:val="22"/>
                <w:szCs w:val="22"/>
                <w:lang w:eastAsia="lv-LV"/>
              </w:rPr>
            </w:pPr>
          </w:p>
        </w:tc>
        <w:tc>
          <w:tcPr>
            <w:tcW w:w="926" w:type="dxa"/>
            <w:tcBorders>
              <w:top w:val="single" w:sz="4" w:space="0" w:color="auto"/>
              <w:left w:val="nil"/>
              <w:bottom w:val="single" w:sz="4" w:space="0" w:color="auto"/>
              <w:right w:val="single" w:sz="4" w:space="0" w:color="auto"/>
            </w:tcBorders>
            <w:vAlign w:val="center"/>
          </w:tcPr>
          <w:p w14:paraId="4C6BAFB1" w14:textId="77777777" w:rsidR="00D979F5" w:rsidRPr="00B93EBD" w:rsidRDefault="00D979F5" w:rsidP="00EE56B7">
            <w:pPr>
              <w:spacing w:line="276" w:lineRule="auto"/>
              <w:jc w:val="center"/>
              <w:rPr>
                <w:color w:val="000000"/>
                <w:sz w:val="22"/>
                <w:szCs w:val="22"/>
                <w:lang w:eastAsia="lv-LV"/>
              </w:rPr>
            </w:pPr>
          </w:p>
        </w:tc>
        <w:tc>
          <w:tcPr>
            <w:tcW w:w="1087" w:type="dxa"/>
            <w:tcBorders>
              <w:top w:val="single" w:sz="4" w:space="0" w:color="auto"/>
              <w:left w:val="nil"/>
              <w:bottom w:val="single" w:sz="4" w:space="0" w:color="auto"/>
              <w:right w:val="single" w:sz="4" w:space="0" w:color="auto"/>
            </w:tcBorders>
            <w:vAlign w:val="center"/>
          </w:tcPr>
          <w:p w14:paraId="5A4005F2" w14:textId="77777777" w:rsidR="00D979F5" w:rsidRPr="00B93EBD" w:rsidRDefault="00D979F5" w:rsidP="00EE56B7">
            <w:pPr>
              <w:spacing w:line="276" w:lineRule="auto"/>
              <w:jc w:val="center"/>
              <w:rPr>
                <w:color w:val="000000"/>
                <w:sz w:val="22"/>
                <w:szCs w:val="22"/>
                <w:lang w:eastAsia="lv-LV"/>
              </w:rPr>
            </w:pPr>
          </w:p>
        </w:tc>
      </w:tr>
      <w:tr w:rsidR="00D979F5" w:rsidRPr="00B93EBD" w14:paraId="6C025D51" w14:textId="77777777" w:rsidTr="002024E1">
        <w:trPr>
          <w:cantSplit/>
          <w:jc w:val="center"/>
        </w:trPr>
        <w:tc>
          <w:tcPr>
            <w:tcW w:w="853" w:type="dxa"/>
            <w:tcBorders>
              <w:top w:val="single" w:sz="4" w:space="0" w:color="auto"/>
              <w:left w:val="single" w:sz="4" w:space="0" w:color="auto"/>
              <w:bottom w:val="single" w:sz="4" w:space="0" w:color="auto"/>
              <w:right w:val="single" w:sz="4" w:space="0" w:color="auto"/>
            </w:tcBorders>
            <w:vAlign w:val="center"/>
          </w:tcPr>
          <w:p w14:paraId="2371DAB3" w14:textId="77777777" w:rsidR="00D979F5" w:rsidRPr="00B93EBD" w:rsidRDefault="00D979F5" w:rsidP="00EE56B7">
            <w:pPr>
              <w:pStyle w:val="ListParagraph"/>
              <w:numPr>
                <w:ilvl w:val="0"/>
                <w:numId w:val="32"/>
              </w:numPr>
              <w:rPr>
                <w:rFonts w:cs="Times New Roman"/>
                <w:color w:val="000000"/>
                <w:sz w:val="22"/>
                <w:lang w:eastAsia="lv-LV"/>
              </w:rPr>
            </w:pPr>
          </w:p>
        </w:tc>
        <w:tc>
          <w:tcPr>
            <w:tcW w:w="7147" w:type="dxa"/>
            <w:tcBorders>
              <w:top w:val="single" w:sz="4" w:space="0" w:color="auto"/>
              <w:left w:val="single" w:sz="4" w:space="0" w:color="auto"/>
              <w:bottom w:val="single" w:sz="4" w:space="0" w:color="auto"/>
              <w:right w:val="single" w:sz="4" w:space="0" w:color="auto"/>
            </w:tcBorders>
            <w:vAlign w:val="center"/>
            <w:hideMark/>
          </w:tcPr>
          <w:p w14:paraId="61DFBE32" w14:textId="77777777" w:rsidR="00D979F5" w:rsidRPr="00B93EBD" w:rsidRDefault="00D979F5" w:rsidP="00EE56B7">
            <w:pPr>
              <w:spacing w:line="276" w:lineRule="auto"/>
              <w:rPr>
                <w:noProof/>
                <w:sz w:val="22"/>
                <w:szCs w:val="22"/>
              </w:rPr>
            </w:pPr>
            <w:r w:rsidRPr="00B93EBD">
              <w:rPr>
                <w:noProof/>
                <w:sz w:val="22"/>
                <w:szCs w:val="22"/>
              </w:rPr>
              <w:t>KTA zemsprieguma sadales nominālais spriegums 0.42 kV. KTA zemsprieguma nodalījumā jābūt izvietotai pašpatēriņa sadalnei. Pēc pasūtītāja pieprasījuma, pašpatēriņa sadalne jāizvieto vidsprieguma nodalījumā ar iespēju zemsprieguma nodalījumā izveitot lietotāja pašpatēriņa sadali/ Rated secondary voltage of CTS is 0.42 kV. Auxiliary consumption switchgear shall be placed in low voltage compartment of CTS. There shall be capability to place auxiliary switchgear in medium voltage compartment.</w:t>
            </w:r>
          </w:p>
        </w:tc>
        <w:tc>
          <w:tcPr>
            <w:tcW w:w="2421" w:type="dxa"/>
            <w:tcBorders>
              <w:top w:val="single" w:sz="4" w:space="0" w:color="auto"/>
              <w:left w:val="nil"/>
              <w:bottom w:val="single" w:sz="4" w:space="0" w:color="auto"/>
              <w:right w:val="single" w:sz="4" w:space="0" w:color="auto"/>
            </w:tcBorders>
            <w:vAlign w:val="center"/>
            <w:hideMark/>
          </w:tcPr>
          <w:p w14:paraId="5F9074B4" w14:textId="77777777" w:rsidR="00D979F5" w:rsidRPr="00B93EBD" w:rsidRDefault="00D979F5" w:rsidP="00EE56B7">
            <w:pPr>
              <w:spacing w:line="276" w:lineRule="auto"/>
              <w:jc w:val="center"/>
              <w:rPr>
                <w:color w:val="000000"/>
                <w:sz w:val="22"/>
                <w:szCs w:val="22"/>
                <w:lang w:eastAsia="lv-LV"/>
              </w:rPr>
            </w:pPr>
            <w:r w:rsidRPr="00B93EBD">
              <w:rPr>
                <w:color w:val="000000"/>
                <w:sz w:val="22"/>
                <w:szCs w:val="22"/>
                <w:lang w:eastAsia="lv-LV"/>
              </w:rPr>
              <w:t>Jā/ Yes</w:t>
            </w:r>
          </w:p>
        </w:tc>
        <w:tc>
          <w:tcPr>
            <w:tcW w:w="2234" w:type="dxa"/>
            <w:tcBorders>
              <w:top w:val="single" w:sz="4" w:space="0" w:color="auto"/>
              <w:left w:val="nil"/>
              <w:bottom w:val="single" w:sz="4" w:space="0" w:color="auto"/>
              <w:right w:val="single" w:sz="4" w:space="0" w:color="auto"/>
            </w:tcBorders>
            <w:vAlign w:val="center"/>
          </w:tcPr>
          <w:p w14:paraId="43DA16D9" w14:textId="77777777" w:rsidR="00D979F5" w:rsidRPr="00B93EBD" w:rsidRDefault="00D979F5" w:rsidP="00EE56B7">
            <w:pPr>
              <w:spacing w:line="276" w:lineRule="auto"/>
              <w:jc w:val="center"/>
              <w:rPr>
                <w:color w:val="000000"/>
                <w:sz w:val="22"/>
                <w:szCs w:val="22"/>
                <w:lang w:eastAsia="lv-LV"/>
              </w:rPr>
            </w:pPr>
          </w:p>
        </w:tc>
        <w:tc>
          <w:tcPr>
            <w:tcW w:w="926" w:type="dxa"/>
            <w:tcBorders>
              <w:top w:val="single" w:sz="4" w:space="0" w:color="auto"/>
              <w:left w:val="nil"/>
              <w:bottom w:val="single" w:sz="4" w:space="0" w:color="auto"/>
              <w:right w:val="single" w:sz="4" w:space="0" w:color="auto"/>
            </w:tcBorders>
            <w:vAlign w:val="center"/>
          </w:tcPr>
          <w:p w14:paraId="20AB6D88" w14:textId="77777777" w:rsidR="00D979F5" w:rsidRPr="00B93EBD" w:rsidRDefault="00D979F5" w:rsidP="00EE56B7">
            <w:pPr>
              <w:spacing w:line="276" w:lineRule="auto"/>
              <w:jc w:val="center"/>
              <w:rPr>
                <w:color w:val="000000"/>
                <w:sz w:val="22"/>
                <w:szCs w:val="22"/>
                <w:lang w:eastAsia="lv-LV"/>
              </w:rPr>
            </w:pPr>
          </w:p>
        </w:tc>
        <w:tc>
          <w:tcPr>
            <w:tcW w:w="1087" w:type="dxa"/>
            <w:tcBorders>
              <w:top w:val="single" w:sz="4" w:space="0" w:color="auto"/>
              <w:left w:val="nil"/>
              <w:bottom w:val="single" w:sz="4" w:space="0" w:color="auto"/>
              <w:right w:val="single" w:sz="4" w:space="0" w:color="auto"/>
            </w:tcBorders>
            <w:vAlign w:val="center"/>
          </w:tcPr>
          <w:p w14:paraId="6B95C70E" w14:textId="77777777" w:rsidR="00D979F5" w:rsidRPr="00B93EBD" w:rsidRDefault="00D979F5" w:rsidP="00EE56B7">
            <w:pPr>
              <w:spacing w:line="276" w:lineRule="auto"/>
              <w:jc w:val="center"/>
              <w:rPr>
                <w:color w:val="000000"/>
                <w:sz w:val="22"/>
                <w:szCs w:val="22"/>
                <w:lang w:eastAsia="lv-LV"/>
              </w:rPr>
            </w:pPr>
          </w:p>
        </w:tc>
      </w:tr>
      <w:tr w:rsidR="00D979F5" w:rsidRPr="00B93EBD" w14:paraId="6BF32ED7" w14:textId="77777777" w:rsidTr="002024E1">
        <w:trPr>
          <w:cantSplit/>
          <w:jc w:val="center"/>
        </w:trPr>
        <w:tc>
          <w:tcPr>
            <w:tcW w:w="853" w:type="dxa"/>
            <w:tcBorders>
              <w:top w:val="single" w:sz="4" w:space="0" w:color="auto"/>
              <w:left w:val="single" w:sz="4" w:space="0" w:color="auto"/>
              <w:bottom w:val="single" w:sz="4" w:space="0" w:color="auto"/>
              <w:right w:val="single" w:sz="4" w:space="0" w:color="auto"/>
            </w:tcBorders>
            <w:vAlign w:val="center"/>
          </w:tcPr>
          <w:p w14:paraId="31C2E8BC" w14:textId="77777777" w:rsidR="00D979F5" w:rsidRPr="00B93EBD" w:rsidRDefault="00D979F5" w:rsidP="00EE56B7">
            <w:pPr>
              <w:pStyle w:val="ListParagraph"/>
              <w:numPr>
                <w:ilvl w:val="0"/>
                <w:numId w:val="32"/>
              </w:numPr>
              <w:spacing w:after="0" w:line="240" w:lineRule="auto"/>
              <w:rPr>
                <w:rFonts w:cs="Times New Roman"/>
                <w:color w:val="000000"/>
                <w:sz w:val="22"/>
                <w:lang w:eastAsia="lv-LV"/>
              </w:rPr>
            </w:pPr>
          </w:p>
        </w:tc>
        <w:tc>
          <w:tcPr>
            <w:tcW w:w="7147" w:type="dxa"/>
            <w:tcBorders>
              <w:top w:val="single" w:sz="4" w:space="0" w:color="auto"/>
              <w:left w:val="single" w:sz="4" w:space="0" w:color="auto"/>
              <w:bottom w:val="single" w:sz="4" w:space="0" w:color="auto"/>
              <w:right w:val="single" w:sz="4" w:space="0" w:color="auto"/>
            </w:tcBorders>
            <w:vAlign w:val="center"/>
            <w:hideMark/>
          </w:tcPr>
          <w:p w14:paraId="1D6734F6" w14:textId="77777777" w:rsidR="00D979F5" w:rsidRPr="00B93EBD" w:rsidRDefault="00D979F5" w:rsidP="00EE56B7">
            <w:pPr>
              <w:keepNext/>
              <w:spacing w:line="276" w:lineRule="auto"/>
              <w:rPr>
                <w:bCs/>
                <w:noProof/>
                <w:sz w:val="22"/>
                <w:szCs w:val="22"/>
              </w:rPr>
            </w:pPr>
            <w:r w:rsidRPr="00B93EBD">
              <w:rPr>
                <w:noProof/>
                <w:sz w:val="22"/>
                <w:szCs w:val="22"/>
              </w:rPr>
              <w:t>Pēc Pasūtītāja pieprasījuma jāuzstāda strāvmaiņus uz 0,4 kV izvadiem, Lietotāja uzskaites ierīkošanai, nodrošinot, lai būtu iespēja nolasīt mērmaiņu datu plāksnītes un verifikācijas marķējuma saturu/ If requested by Purchaser, current transformers on 0,4 kV feeders for User metering arrangement, ensuring visible current transformer markings.</w:t>
            </w:r>
          </w:p>
        </w:tc>
        <w:tc>
          <w:tcPr>
            <w:tcW w:w="2421" w:type="dxa"/>
            <w:tcBorders>
              <w:top w:val="single" w:sz="4" w:space="0" w:color="auto"/>
              <w:left w:val="nil"/>
              <w:bottom w:val="single" w:sz="4" w:space="0" w:color="auto"/>
              <w:right w:val="single" w:sz="4" w:space="0" w:color="auto"/>
            </w:tcBorders>
            <w:vAlign w:val="center"/>
            <w:hideMark/>
          </w:tcPr>
          <w:p w14:paraId="1B6791D8" w14:textId="77777777" w:rsidR="00D979F5" w:rsidRPr="00B93EBD" w:rsidRDefault="00D979F5" w:rsidP="00EE56B7">
            <w:pPr>
              <w:spacing w:line="276" w:lineRule="auto"/>
              <w:jc w:val="center"/>
              <w:rPr>
                <w:color w:val="000000"/>
                <w:sz w:val="22"/>
                <w:szCs w:val="22"/>
                <w:lang w:eastAsia="lv-LV"/>
              </w:rPr>
            </w:pPr>
            <w:r w:rsidRPr="00B93EBD">
              <w:rPr>
                <w:color w:val="000000"/>
                <w:sz w:val="22"/>
                <w:szCs w:val="22"/>
                <w:lang w:eastAsia="lv-LV"/>
              </w:rPr>
              <w:t>Jā/ Yes</w:t>
            </w:r>
          </w:p>
        </w:tc>
        <w:tc>
          <w:tcPr>
            <w:tcW w:w="2234" w:type="dxa"/>
            <w:tcBorders>
              <w:top w:val="single" w:sz="4" w:space="0" w:color="auto"/>
              <w:left w:val="nil"/>
              <w:bottom w:val="single" w:sz="4" w:space="0" w:color="auto"/>
              <w:right w:val="single" w:sz="4" w:space="0" w:color="auto"/>
            </w:tcBorders>
            <w:vAlign w:val="center"/>
          </w:tcPr>
          <w:p w14:paraId="6F52C217" w14:textId="77777777" w:rsidR="00D979F5" w:rsidRPr="00B93EBD" w:rsidRDefault="00D979F5" w:rsidP="00EE56B7">
            <w:pPr>
              <w:spacing w:line="276" w:lineRule="auto"/>
              <w:jc w:val="center"/>
              <w:rPr>
                <w:color w:val="000000"/>
                <w:sz w:val="22"/>
                <w:szCs w:val="22"/>
                <w:lang w:eastAsia="lv-LV"/>
              </w:rPr>
            </w:pPr>
          </w:p>
        </w:tc>
        <w:tc>
          <w:tcPr>
            <w:tcW w:w="926" w:type="dxa"/>
            <w:tcBorders>
              <w:top w:val="single" w:sz="4" w:space="0" w:color="auto"/>
              <w:left w:val="nil"/>
              <w:bottom w:val="single" w:sz="4" w:space="0" w:color="auto"/>
              <w:right w:val="single" w:sz="4" w:space="0" w:color="auto"/>
            </w:tcBorders>
            <w:vAlign w:val="center"/>
          </w:tcPr>
          <w:p w14:paraId="54ECD627" w14:textId="77777777" w:rsidR="00D979F5" w:rsidRPr="00B93EBD" w:rsidRDefault="00D979F5" w:rsidP="00EE56B7">
            <w:pPr>
              <w:spacing w:line="276" w:lineRule="auto"/>
              <w:jc w:val="center"/>
              <w:rPr>
                <w:color w:val="000000"/>
                <w:sz w:val="22"/>
                <w:szCs w:val="22"/>
                <w:lang w:eastAsia="lv-LV"/>
              </w:rPr>
            </w:pPr>
          </w:p>
        </w:tc>
        <w:tc>
          <w:tcPr>
            <w:tcW w:w="1087" w:type="dxa"/>
            <w:tcBorders>
              <w:top w:val="single" w:sz="4" w:space="0" w:color="auto"/>
              <w:left w:val="nil"/>
              <w:bottom w:val="single" w:sz="4" w:space="0" w:color="auto"/>
              <w:right w:val="single" w:sz="4" w:space="0" w:color="auto"/>
            </w:tcBorders>
            <w:vAlign w:val="center"/>
          </w:tcPr>
          <w:p w14:paraId="1CE0824B" w14:textId="77777777" w:rsidR="00D979F5" w:rsidRPr="00B93EBD" w:rsidRDefault="00D979F5" w:rsidP="00EE56B7">
            <w:pPr>
              <w:spacing w:line="276" w:lineRule="auto"/>
              <w:jc w:val="center"/>
              <w:rPr>
                <w:color w:val="000000"/>
                <w:sz w:val="22"/>
                <w:szCs w:val="22"/>
                <w:lang w:eastAsia="lv-LV"/>
              </w:rPr>
            </w:pPr>
          </w:p>
        </w:tc>
      </w:tr>
      <w:tr w:rsidR="00D979F5" w:rsidRPr="00B93EBD" w14:paraId="2F697EED" w14:textId="77777777" w:rsidTr="002024E1">
        <w:trPr>
          <w:cantSplit/>
          <w:jc w:val="center"/>
        </w:trPr>
        <w:tc>
          <w:tcPr>
            <w:tcW w:w="853" w:type="dxa"/>
            <w:tcBorders>
              <w:top w:val="single" w:sz="4" w:space="0" w:color="auto"/>
              <w:left w:val="single" w:sz="4" w:space="0" w:color="auto"/>
              <w:bottom w:val="single" w:sz="4" w:space="0" w:color="auto"/>
              <w:right w:val="single" w:sz="4" w:space="0" w:color="auto"/>
            </w:tcBorders>
            <w:vAlign w:val="center"/>
          </w:tcPr>
          <w:p w14:paraId="6B58E5C3" w14:textId="77777777" w:rsidR="00D979F5" w:rsidRPr="00B93EBD" w:rsidRDefault="00D979F5" w:rsidP="00EE56B7">
            <w:pPr>
              <w:pStyle w:val="ListParagraph"/>
              <w:numPr>
                <w:ilvl w:val="0"/>
                <w:numId w:val="32"/>
              </w:numPr>
              <w:spacing w:after="0" w:line="240" w:lineRule="auto"/>
              <w:rPr>
                <w:rFonts w:cs="Times New Roman"/>
                <w:color w:val="000000"/>
                <w:sz w:val="22"/>
                <w:lang w:eastAsia="lv-LV"/>
              </w:rPr>
            </w:pPr>
          </w:p>
        </w:tc>
        <w:tc>
          <w:tcPr>
            <w:tcW w:w="7147" w:type="dxa"/>
            <w:tcBorders>
              <w:top w:val="single" w:sz="4" w:space="0" w:color="auto"/>
              <w:left w:val="single" w:sz="4" w:space="0" w:color="auto"/>
              <w:bottom w:val="single" w:sz="4" w:space="0" w:color="auto"/>
              <w:right w:val="single" w:sz="4" w:space="0" w:color="auto"/>
            </w:tcBorders>
            <w:hideMark/>
          </w:tcPr>
          <w:p w14:paraId="4C736D30" w14:textId="77777777" w:rsidR="00D979F5" w:rsidRPr="00B93EBD" w:rsidRDefault="00D979F5" w:rsidP="00EE56B7">
            <w:pPr>
              <w:keepNext/>
              <w:spacing w:line="276" w:lineRule="auto"/>
              <w:rPr>
                <w:noProof/>
                <w:sz w:val="22"/>
                <w:szCs w:val="22"/>
              </w:rPr>
            </w:pPr>
            <w:r w:rsidRPr="00B93EBD">
              <w:rPr>
                <w:noProof/>
                <w:sz w:val="22"/>
                <w:szCs w:val="22"/>
              </w:rPr>
              <w:t xml:space="preserve">Zemsprieguma sadalnes minimālā aizsardzības –klase:IP 20. Kopņu aizsargiem jānodrošina aizsardzība pret tiešu pieskaršanās iespēju strāvu vadošām daļām no visām pieejamām pusēm. Rezerves drošinātājslēdžu pievienojuma vietām jābūt noslēgtām ar noņememiem kopņu aizsargiem. Kopņu vairogiem jāparedz plombēšanas iespēja/ Low voltage switchgear minimal protection degree – IP20. Protection has to be guaranteed against direct touch to live parts from all sides. Spare parts shall be covered with separate plastic covers touch-safe. Plastic covers shall be equipped with sealing options as Low voltage part may have different design performance. </w:t>
            </w:r>
          </w:p>
        </w:tc>
        <w:tc>
          <w:tcPr>
            <w:tcW w:w="2421" w:type="dxa"/>
            <w:tcBorders>
              <w:top w:val="single" w:sz="4" w:space="0" w:color="auto"/>
              <w:left w:val="nil"/>
              <w:bottom w:val="single" w:sz="4" w:space="0" w:color="auto"/>
              <w:right w:val="single" w:sz="4" w:space="0" w:color="auto"/>
            </w:tcBorders>
            <w:vAlign w:val="center"/>
            <w:hideMark/>
          </w:tcPr>
          <w:p w14:paraId="0330B451" w14:textId="77777777" w:rsidR="00D979F5" w:rsidRPr="00B93EBD" w:rsidRDefault="00D979F5" w:rsidP="00EE56B7">
            <w:pPr>
              <w:spacing w:line="276" w:lineRule="auto"/>
              <w:jc w:val="center"/>
              <w:rPr>
                <w:color w:val="000000"/>
                <w:sz w:val="22"/>
                <w:szCs w:val="22"/>
                <w:lang w:eastAsia="lv-LV"/>
              </w:rPr>
            </w:pPr>
            <w:r w:rsidRPr="00B93EBD">
              <w:rPr>
                <w:color w:val="000000"/>
                <w:sz w:val="22"/>
                <w:szCs w:val="22"/>
                <w:lang w:eastAsia="lv-LV"/>
              </w:rPr>
              <w:t>Jā/ Yes</w:t>
            </w:r>
          </w:p>
        </w:tc>
        <w:tc>
          <w:tcPr>
            <w:tcW w:w="2234" w:type="dxa"/>
            <w:tcBorders>
              <w:top w:val="single" w:sz="4" w:space="0" w:color="auto"/>
              <w:left w:val="nil"/>
              <w:bottom w:val="single" w:sz="4" w:space="0" w:color="auto"/>
              <w:right w:val="single" w:sz="4" w:space="0" w:color="auto"/>
            </w:tcBorders>
            <w:vAlign w:val="center"/>
          </w:tcPr>
          <w:p w14:paraId="7E822DC9" w14:textId="77777777" w:rsidR="00D979F5" w:rsidRPr="00B93EBD" w:rsidRDefault="00D979F5" w:rsidP="00EE56B7">
            <w:pPr>
              <w:spacing w:line="276" w:lineRule="auto"/>
              <w:jc w:val="center"/>
              <w:rPr>
                <w:color w:val="000000"/>
                <w:sz w:val="22"/>
                <w:szCs w:val="22"/>
                <w:lang w:eastAsia="lv-LV"/>
              </w:rPr>
            </w:pPr>
          </w:p>
        </w:tc>
        <w:tc>
          <w:tcPr>
            <w:tcW w:w="926" w:type="dxa"/>
            <w:tcBorders>
              <w:top w:val="single" w:sz="4" w:space="0" w:color="auto"/>
              <w:left w:val="nil"/>
              <w:bottom w:val="single" w:sz="4" w:space="0" w:color="auto"/>
              <w:right w:val="single" w:sz="4" w:space="0" w:color="auto"/>
            </w:tcBorders>
            <w:vAlign w:val="center"/>
          </w:tcPr>
          <w:p w14:paraId="63237839" w14:textId="77777777" w:rsidR="00D979F5" w:rsidRPr="00B93EBD" w:rsidRDefault="00D979F5" w:rsidP="00EE56B7">
            <w:pPr>
              <w:spacing w:line="276" w:lineRule="auto"/>
              <w:jc w:val="center"/>
              <w:rPr>
                <w:color w:val="000000"/>
                <w:sz w:val="22"/>
                <w:szCs w:val="22"/>
                <w:lang w:eastAsia="lv-LV"/>
              </w:rPr>
            </w:pPr>
          </w:p>
        </w:tc>
        <w:tc>
          <w:tcPr>
            <w:tcW w:w="1087" w:type="dxa"/>
            <w:tcBorders>
              <w:top w:val="single" w:sz="4" w:space="0" w:color="auto"/>
              <w:left w:val="nil"/>
              <w:bottom w:val="single" w:sz="4" w:space="0" w:color="auto"/>
              <w:right w:val="single" w:sz="4" w:space="0" w:color="auto"/>
            </w:tcBorders>
            <w:vAlign w:val="center"/>
          </w:tcPr>
          <w:p w14:paraId="62C80B61" w14:textId="77777777" w:rsidR="00D979F5" w:rsidRPr="00B93EBD" w:rsidRDefault="00D979F5" w:rsidP="00EE56B7">
            <w:pPr>
              <w:spacing w:line="276" w:lineRule="auto"/>
              <w:jc w:val="center"/>
              <w:rPr>
                <w:color w:val="000000"/>
                <w:sz w:val="22"/>
                <w:szCs w:val="22"/>
                <w:lang w:eastAsia="lv-LV"/>
              </w:rPr>
            </w:pPr>
          </w:p>
        </w:tc>
      </w:tr>
      <w:tr w:rsidR="00D979F5" w:rsidRPr="00B93EBD" w14:paraId="70AE232D" w14:textId="77777777" w:rsidTr="002024E1">
        <w:trPr>
          <w:cantSplit/>
          <w:jc w:val="center"/>
        </w:trPr>
        <w:tc>
          <w:tcPr>
            <w:tcW w:w="853" w:type="dxa"/>
            <w:tcBorders>
              <w:top w:val="single" w:sz="4" w:space="0" w:color="auto"/>
              <w:left w:val="single" w:sz="4" w:space="0" w:color="auto"/>
              <w:bottom w:val="single" w:sz="4" w:space="0" w:color="auto"/>
              <w:right w:val="single" w:sz="4" w:space="0" w:color="auto"/>
            </w:tcBorders>
            <w:vAlign w:val="center"/>
          </w:tcPr>
          <w:p w14:paraId="7D371925" w14:textId="77777777" w:rsidR="00D979F5" w:rsidRPr="00B93EBD" w:rsidRDefault="00D979F5" w:rsidP="00EE56B7">
            <w:pPr>
              <w:pStyle w:val="ListParagraph"/>
              <w:numPr>
                <w:ilvl w:val="0"/>
                <w:numId w:val="32"/>
              </w:numPr>
              <w:spacing w:after="0" w:line="240" w:lineRule="auto"/>
              <w:rPr>
                <w:rFonts w:cs="Times New Roman"/>
                <w:color w:val="000000"/>
                <w:sz w:val="22"/>
                <w:lang w:eastAsia="lv-LV"/>
              </w:rPr>
            </w:pPr>
          </w:p>
        </w:tc>
        <w:tc>
          <w:tcPr>
            <w:tcW w:w="7147" w:type="dxa"/>
            <w:tcBorders>
              <w:top w:val="single" w:sz="4" w:space="0" w:color="auto"/>
              <w:left w:val="single" w:sz="4" w:space="0" w:color="auto"/>
              <w:bottom w:val="single" w:sz="4" w:space="0" w:color="auto"/>
              <w:right w:val="single" w:sz="4" w:space="0" w:color="auto"/>
            </w:tcBorders>
            <w:vAlign w:val="center"/>
            <w:hideMark/>
          </w:tcPr>
          <w:p w14:paraId="45CC927B" w14:textId="77777777" w:rsidR="00D979F5" w:rsidRPr="00B93EBD" w:rsidRDefault="00D979F5" w:rsidP="00EE56B7">
            <w:pPr>
              <w:keepNext/>
              <w:spacing w:line="276" w:lineRule="auto"/>
              <w:rPr>
                <w:noProof/>
                <w:sz w:val="22"/>
                <w:szCs w:val="22"/>
              </w:rPr>
            </w:pPr>
            <w:r w:rsidRPr="00B93EBD">
              <w:rPr>
                <w:noProof/>
                <w:sz w:val="22"/>
                <w:szCs w:val="22"/>
              </w:rPr>
              <w:t xml:space="preserve">Zemsprieguma sadalnei jābūt aprīkotai ar drošinātājslēdžiem un NH tipa vai ekvivalentiem drošinātājiem(TS_3012.xxx) atbilstoši pasūtījumā norādītajam apjomam. Standartkomplektācijā katrā kopņu sekcijā uzstādīt 6 NH2 gabarīta drošinātājslēdžus atejošo zemsprieguma pievienojumu pievienošanai. / Low voltage switchgear shall be designed with NH type or equivalent fuses(TS_3012.xxx) and the corresponding switch-disconnectors. In standard completion should be installed 6 NH2 switch-disconnectors in each section. </w:t>
            </w:r>
          </w:p>
        </w:tc>
        <w:tc>
          <w:tcPr>
            <w:tcW w:w="2421" w:type="dxa"/>
            <w:tcBorders>
              <w:top w:val="single" w:sz="4" w:space="0" w:color="auto"/>
              <w:left w:val="nil"/>
              <w:bottom w:val="single" w:sz="4" w:space="0" w:color="auto"/>
              <w:right w:val="single" w:sz="4" w:space="0" w:color="auto"/>
            </w:tcBorders>
            <w:vAlign w:val="center"/>
            <w:hideMark/>
          </w:tcPr>
          <w:p w14:paraId="541C6434" w14:textId="77777777" w:rsidR="00D979F5" w:rsidRPr="00B93EBD" w:rsidRDefault="00D979F5" w:rsidP="00EE56B7">
            <w:pPr>
              <w:spacing w:line="276" w:lineRule="auto"/>
              <w:jc w:val="center"/>
              <w:rPr>
                <w:color w:val="000000"/>
                <w:sz w:val="22"/>
                <w:szCs w:val="22"/>
                <w:lang w:eastAsia="lv-LV"/>
              </w:rPr>
            </w:pPr>
            <w:r w:rsidRPr="00B93EBD">
              <w:rPr>
                <w:color w:val="000000"/>
                <w:sz w:val="22"/>
                <w:szCs w:val="22"/>
                <w:lang w:eastAsia="lv-LV"/>
              </w:rPr>
              <w:t>Jā/ Yes</w:t>
            </w:r>
          </w:p>
        </w:tc>
        <w:tc>
          <w:tcPr>
            <w:tcW w:w="2234" w:type="dxa"/>
            <w:tcBorders>
              <w:top w:val="single" w:sz="4" w:space="0" w:color="auto"/>
              <w:left w:val="nil"/>
              <w:bottom w:val="single" w:sz="4" w:space="0" w:color="auto"/>
              <w:right w:val="single" w:sz="4" w:space="0" w:color="auto"/>
            </w:tcBorders>
            <w:vAlign w:val="center"/>
          </w:tcPr>
          <w:p w14:paraId="603D11D4" w14:textId="77777777" w:rsidR="00D979F5" w:rsidRPr="00B93EBD" w:rsidRDefault="00D979F5" w:rsidP="00EE56B7">
            <w:pPr>
              <w:spacing w:line="276" w:lineRule="auto"/>
              <w:jc w:val="center"/>
              <w:rPr>
                <w:color w:val="000000"/>
                <w:sz w:val="22"/>
                <w:szCs w:val="22"/>
                <w:lang w:eastAsia="lv-LV"/>
              </w:rPr>
            </w:pPr>
          </w:p>
        </w:tc>
        <w:tc>
          <w:tcPr>
            <w:tcW w:w="926" w:type="dxa"/>
            <w:tcBorders>
              <w:top w:val="single" w:sz="4" w:space="0" w:color="auto"/>
              <w:left w:val="nil"/>
              <w:bottom w:val="single" w:sz="4" w:space="0" w:color="auto"/>
              <w:right w:val="single" w:sz="4" w:space="0" w:color="auto"/>
            </w:tcBorders>
            <w:vAlign w:val="center"/>
          </w:tcPr>
          <w:p w14:paraId="21E1E449" w14:textId="77777777" w:rsidR="00D979F5" w:rsidRPr="00B93EBD" w:rsidRDefault="00D979F5" w:rsidP="00EE56B7">
            <w:pPr>
              <w:spacing w:line="276" w:lineRule="auto"/>
              <w:jc w:val="center"/>
              <w:rPr>
                <w:color w:val="000000"/>
                <w:sz w:val="22"/>
                <w:szCs w:val="22"/>
                <w:lang w:eastAsia="lv-LV"/>
              </w:rPr>
            </w:pPr>
          </w:p>
        </w:tc>
        <w:tc>
          <w:tcPr>
            <w:tcW w:w="1087" w:type="dxa"/>
            <w:tcBorders>
              <w:top w:val="single" w:sz="4" w:space="0" w:color="auto"/>
              <w:left w:val="nil"/>
              <w:bottom w:val="single" w:sz="4" w:space="0" w:color="auto"/>
              <w:right w:val="single" w:sz="4" w:space="0" w:color="auto"/>
            </w:tcBorders>
            <w:vAlign w:val="center"/>
          </w:tcPr>
          <w:p w14:paraId="71FF7811" w14:textId="77777777" w:rsidR="00D979F5" w:rsidRPr="00B93EBD" w:rsidRDefault="00D979F5" w:rsidP="00EE56B7">
            <w:pPr>
              <w:spacing w:line="276" w:lineRule="auto"/>
              <w:jc w:val="center"/>
              <w:rPr>
                <w:color w:val="000000"/>
                <w:sz w:val="22"/>
                <w:szCs w:val="22"/>
                <w:lang w:eastAsia="lv-LV"/>
              </w:rPr>
            </w:pPr>
          </w:p>
        </w:tc>
      </w:tr>
      <w:tr w:rsidR="00D979F5" w:rsidRPr="00B93EBD" w14:paraId="21734CBB" w14:textId="77777777" w:rsidTr="002024E1">
        <w:trPr>
          <w:cantSplit/>
          <w:jc w:val="center"/>
        </w:trPr>
        <w:tc>
          <w:tcPr>
            <w:tcW w:w="853" w:type="dxa"/>
            <w:tcBorders>
              <w:top w:val="single" w:sz="4" w:space="0" w:color="auto"/>
              <w:left w:val="single" w:sz="4" w:space="0" w:color="auto"/>
              <w:bottom w:val="single" w:sz="4" w:space="0" w:color="auto"/>
              <w:right w:val="single" w:sz="4" w:space="0" w:color="auto"/>
            </w:tcBorders>
            <w:vAlign w:val="center"/>
          </w:tcPr>
          <w:p w14:paraId="6388710D" w14:textId="77777777" w:rsidR="00D979F5" w:rsidRPr="00B93EBD" w:rsidRDefault="00D979F5" w:rsidP="00EE56B7">
            <w:pPr>
              <w:pStyle w:val="ListParagraph"/>
              <w:numPr>
                <w:ilvl w:val="0"/>
                <w:numId w:val="32"/>
              </w:numPr>
              <w:spacing w:after="0" w:line="240" w:lineRule="auto"/>
              <w:rPr>
                <w:rFonts w:cs="Times New Roman"/>
                <w:color w:val="000000"/>
                <w:sz w:val="22"/>
                <w:lang w:eastAsia="lv-LV"/>
              </w:rPr>
            </w:pPr>
          </w:p>
        </w:tc>
        <w:tc>
          <w:tcPr>
            <w:tcW w:w="7147" w:type="dxa"/>
            <w:tcBorders>
              <w:top w:val="single" w:sz="4" w:space="0" w:color="auto"/>
              <w:left w:val="single" w:sz="4" w:space="0" w:color="auto"/>
              <w:bottom w:val="single" w:sz="4" w:space="0" w:color="auto"/>
              <w:right w:val="single" w:sz="4" w:space="0" w:color="auto"/>
            </w:tcBorders>
            <w:vAlign w:val="center"/>
            <w:hideMark/>
          </w:tcPr>
          <w:p w14:paraId="0465FBBC" w14:textId="77777777" w:rsidR="00D979F5" w:rsidRPr="00B93EBD" w:rsidRDefault="00D979F5" w:rsidP="00EE56B7">
            <w:pPr>
              <w:keepNext/>
              <w:spacing w:line="276" w:lineRule="auto"/>
              <w:rPr>
                <w:noProof/>
                <w:sz w:val="22"/>
                <w:szCs w:val="22"/>
              </w:rPr>
            </w:pPr>
            <w:r w:rsidRPr="00B93EBD">
              <w:rPr>
                <w:noProof/>
                <w:sz w:val="22"/>
                <w:szCs w:val="22"/>
              </w:rPr>
              <w:t>Drošinātājslēdžiem jābūt aprīkotiem ar atbilstošiem drošinātājiem (nomināli tiks norādīti konkrētā pasūtījumā)/ Fuse switch must be equipped with fueses (fuse nominals will be established in specific order).</w:t>
            </w:r>
          </w:p>
        </w:tc>
        <w:tc>
          <w:tcPr>
            <w:tcW w:w="2421" w:type="dxa"/>
            <w:tcBorders>
              <w:top w:val="single" w:sz="4" w:space="0" w:color="auto"/>
              <w:left w:val="nil"/>
              <w:bottom w:val="single" w:sz="4" w:space="0" w:color="auto"/>
              <w:right w:val="single" w:sz="4" w:space="0" w:color="auto"/>
            </w:tcBorders>
            <w:vAlign w:val="center"/>
            <w:hideMark/>
          </w:tcPr>
          <w:p w14:paraId="57770003" w14:textId="77777777" w:rsidR="00D979F5" w:rsidRPr="00B93EBD" w:rsidRDefault="00D979F5" w:rsidP="00EE56B7">
            <w:pPr>
              <w:spacing w:line="276" w:lineRule="auto"/>
              <w:jc w:val="center"/>
              <w:rPr>
                <w:color w:val="000000"/>
                <w:sz w:val="22"/>
                <w:szCs w:val="22"/>
                <w:lang w:eastAsia="lv-LV"/>
              </w:rPr>
            </w:pPr>
            <w:r w:rsidRPr="00B93EBD">
              <w:rPr>
                <w:color w:val="000000"/>
                <w:sz w:val="22"/>
                <w:szCs w:val="22"/>
                <w:lang w:eastAsia="lv-LV"/>
              </w:rPr>
              <w:t>Jā/ Yes</w:t>
            </w:r>
          </w:p>
        </w:tc>
        <w:tc>
          <w:tcPr>
            <w:tcW w:w="2234" w:type="dxa"/>
            <w:tcBorders>
              <w:top w:val="single" w:sz="4" w:space="0" w:color="auto"/>
              <w:left w:val="nil"/>
              <w:bottom w:val="single" w:sz="4" w:space="0" w:color="auto"/>
              <w:right w:val="single" w:sz="4" w:space="0" w:color="auto"/>
            </w:tcBorders>
            <w:vAlign w:val="center"/>
          </w:tcPr>
          <w:p w14:paraId="0B484D15" w14:textId="77777777" w:rsidR="00D979F5" w:rsidRPr="00B93EBD" w:rsidRDefault="00D979F5" w:rsidP="00EE56B7">
            <w:pPr>
              <w:spacing w:line="276" w:lineRule="auto"/>
              <w:jc w:val="center"/>
              <w:rPr>
                <w:color w:val="000000"/>
                <w:sz w:val="22"/>
                <w:szCs w:val="22"/>
                <w:lang w:eastAsia="lv-LV"/>
              </w:rPr>
            </w:pPr>
          </w:p>
        </w:tc>
        <w:tc>
          <w:tcPr>
            <w:tcW w:w="926" w:type="dxa"/>
            <w:tcBorders>
              <w:top w:val="single" w:sz="4" w:space="0" w:color="auto"/>
              <w:left w:val="nil"/>
              <w:bottom w:val="single" w:sz="4" w:space="0" w:color="auto"/>
              <w:right w:val="single" w:sz="4" w:space="0" w:color="auto"/>
            </w:tcBorders>
            <w:vAlign w:val="center"/>
          </w:tcPr>
          <w:p w14:paraId="6FC1D7DF" w14:textId="77777777" w:rsidR="00D979F5" w:rsidRPr="00B93EBD" w:rsidRDefault="00D979F5" w:rsidP="00EE56B7">
            <w:pPr>
              <w:spacing w:line="276" w:lineRule="auto"/>
              <w:jc w:val="center"/>
              <w:rPr>
                <w:color w:val="000000"/>
                <w:sz w:val="22"/>
                <w:szCs w:val="22"/>
                <w:lang w:eastAsia="lv-LV"/>
              </w:rPr>
            </w:pPr>
          </w:p>
        </w:tc>
        <w:tc>
          <w:tcPr>
            <w:tcW w:w="1087" w:type="dxa"/>
            <w:tcBorders>
              <w:top w:val="single" w:sz="4" w:space="0" w:color="auto"/>
              <w:left w:val="nil"/>
              <w:bottom w:val="single" w:sz="4" w:space="0" w:color="auto"/>
              <w:right w:val="single" w:sz="4" w:space="0" w:color="auto"/>
            </w:tcBorders>
            <w:vAlign w:val="center"/>
          </w:tcPr>
          <w:p w14:paraId="7A837D85" w14:textId="77777777" w:rsidR="00D979F5" w:rsidRPr="00B93EBD" w:rsidRDefault="00D979F5" w:rsidP="00EE56B7">
            <w:pPr>
              <w:spacing w:line="276" w:lineRule="auto"/>
              <w:jc w:val="center"/>
              <w:rPr>
                <w:color w:val="000000"/>
                <w:sz w:val="22"/>
                <w:szCs w:val="22"/>
                <w:lang w:eastAsia="lv-LV"/>
              </w:rPr>
            </w:pPr>
          </w:p>
        </w:tc>
      </w:tr>
      <w:tr w:rsidR="00D979F5" w:rsidRPr="00B93EBD" w14:paraId="6878711A" w14:textId="77777777" w:rsidTr="002024E1">
        <w:trPr>
          <w:cantSplit/>
          <w:jc w:val="center"/>
        </w:trPr>
        <w:tc>
          <w:tcPr>
            <w:tcW w:w="853" w:type="dxa"/>
            <w:tcBorders>
              <w:top w:val="single" w:sz="4" w:space="0" w:color="auto"/>
              <w:left w:val="single" w:sz="4" w:space="0" w:color="auto"/>
              <w:bottom w:val="single" w:sz="4" w:space="0" w:color="auto"/>
              <w:right w:val="single" w:sz="4" w:space="0" w:color="auto"/>
            </w:tcBorders>
            <w:vAlign w:val="center"/>
          </w:tcPr>
          <w:p w14:paraId="5F536DAF" w14:textId="77777777" w:rsidR="00D979F5" w:rsidRPr="00B93EBD" w:rsidRDefault="00D979F5" w:rsidP="00EE56B7">
            <w:pPr>
              <w:pStyle w:val="ListParagraph"/>
              <w:numPr>
                <w:ilvl w:val="0"/>
                <w:numId w:val="32"/>
              </w:numPr>
              <w:spacing w:after="0" w:line="240" w:lineRule="auto"/>
              <w:rPr>
                <w:rFonts w:cs="Times New Roman"/>
                <w:color w:val="000000"/>
                <w:sz w:val="22"/>
                <w:lang w:eastAsia="lv-LV"/>
              </w:rPr>
            </w:pPr>
          </w:p>
        </w:tc>
        <w:tc>
          <w:tcPr>
            <w:tcW w:w="7147" w:type="dxa"/>
            <w:tcBorders>
              <w:top w:val="single" w:sz="4" w:space="0" w:color="auto"/>
              <w:left w:val="single" w:sz="4" w:space="0" w:color="auto"/>
              <w:bottom w:val="single" w:sz="4" w:space="0" w:color="auto"/>
              <w:right w:val="single" w:sz="4" w:space="0" w:color="auto"/>
            </w:tcBorders>
            <w:vAlign w:val="center"/>
            <w:hideMark/>
          </w:tcPr>
          <w:p w14:paraId="1EA3C4EB" w14:textId="77777777" w:rsidR="00D979F5" w:rsidRPr="00B93EBD" w:rsidRDefault="00D979F5" w:rsidP="00EE56B7">
            <w:pPr>
              <w:keepNext/>
              <w:spacing w:line="276" w:lineRule="auto"/>
              <w:rPr>
                <w:noProof/>
                <w:sz w:val="22"/>
                <w:szCs w:val="22"/>
              </w:rPr>
            </w:pPr>
            <w:r w:rsidRPr="00B93EBD">
              <w:rPr>
                <w:noProof/>
                <w:sz w:val="22"/>
                <w:szCs w:val="22"/>
              </w:rPr>
              <w:t xml:space="preserve">Drošinātājslēdžiem jāatbilst prasībām/ </w:t>
            </w:r>
          </w:p>
          <w:p w14:paraId="0BC625E5" w14:textId="77777777" w:rsidR="00D979F5" w:rsidRPr="00B93EBD" w:rsidRDefault="00D979F5" w:rsidP="00EE56B7">
            <w:pPr>
              <w:keepNext/>
              <w:spacing w:line="276" w:lineRule="auto"/>
              <w:rPr>
                <w:noProof/>
                <w:sz w:val="22"/>
                <w:szCs w:val="22"/>
              </w:rPr>
            </w:pPr>
            <w:r w:rsidRPr="00B93EBD">
              <w:rPr>
                <w:noProof/>
                <w:sz w:val="22"/>
                <w:szCs w:val="22"/>
              </w:rPr>
              <w:t>Fuse-diconnectors shall meet requirements,</w:t>
            </w:r>
            <w:r w:rsidRPr="00B93EBD">
              <w:rPr>
                <w:color w:val="000000"/>
                <w:sz w:val="22"/>
                <w:szCs w:val="22"/>
                <w:lang w:eastAsia="lv-LV"/>
              </w:rPr>
              <w:t xml:space="preserve"> TS_3004.xxx</w:t>
            </w:r>
          </w:p>
        </w:tc>
        <w:tc>
          <w:tcPr>
            <w:tcW w:w="2421" w:type="dxa"/>
            <w:tcBorders>
              <w:top w:val="single" w:sz="4" w:space="0" w:color="auto"/>
              <w:left w:val="nil"/>
              <w:bottom w:val="single" w:sz="4" w:space="0" w:color="auto"/>
              <w:right w:val="single" w:sz="4" w:space="0" w:color="auto"/>
            </w:tcBorders>
            <w:vAlign w:val="center"/>
            <w:hideMark/>
          </w:tcPr>
          <w:p w14:paraId="4BA87059" w14:textId="77777777" w:rsidR="00D979F5" w:rsidRPr="00B93EBD" w:rsidRDefault="00D979F5" w:rsidP="00EE56B7">
            <w:pPr>
              <w:spacing w:line="276" w:lineRule="auto"/>
              <w:jc w:val="center"/>
              <w:rPr>
                <w:color w:val="000000"/>
                <w:sz w:val="22"/>
                <w:szCs w:val="22"/>
                <w:lang w:eastAsia="lv-LV"/>
              </w:rPr>
            </w:pPr>
            <w:r w:rsidRPr="00B93EBD">
              <w:rPr>
                <w:color w:val="000000"/>
                <w:sz w:val="22"/>
                <w:szCs w:val="22"/>
                <w:lang w:eastAsia="lv-LV"/>
              </w:rPr>
              <w:t>Jā/ Yes</w:t>
            </w:r>
          </w:p>
        </w:tc>
        <w:tc>
          <w:tcPr>
            <w:tcW w:w="2234" w:type="dxa"/>
            <w:tcBorders>
              <w:top w:val="single" w:sz="4" w:space="0" w:color="auto"/>
              <w:left w:val="nil"/>
              <w:bottom w:val="single" w:sz="4" w:space="0" w:color="auto"/>
              <w:right w:val="single" w:sz="4" w:space="0" w:color="auto"/>
            </w:tcBorders>
            <w:vAlign w:val="center"/>
          </w:tcPr>
          <w:p w14:paraId="17EADBFA" w14:textId="77777777" w:rsidR="00D979F5" w:rsidRPr="00B93EBD" w:rsidRDefault="00D979F5" w:rsidP="00EE56B7">
            <w:pPr>
              <w:spacing w:line="276" w:lineRule="auto"/>
              <w:jc w:val="center"/>
              <w:rPr>
                <w:color w:val="000000"/>
                <w:sz w:val="22"/>
                <w:szCs w:val="22"/>
                <w:lang w:eastAsia="lv-LV"/>
              </w:rPr>
            </w:pPr>
          </w:p>
        </w:tc>
        <w:tc>
          <w:tcPr>
            <w:tcW w:w="926" w:type="dxa"/>
            <w:tcBorders>
              <w:top w:val="single" w:sz="4" w:space="0" w:color="auto"/>
              <w:left w:val="nil"/>
              <w:bottom w:val="single" w:sz="4" w:space="0" w:color="auto"/>
              <w:right w:val="single" w:sz="4" w:space="0" w:color="auto"/>
            </w:tcBorders>
            <w:vAlign w:val="center"/>
          </w:tcPr>
          <w:p w14:paraId="2805D0E6" w14:textId="77777777" w:rsidR="00D979F5" w:rsidRPr="00B93EBD" w:rsidRDefault="00D979F5" w:rsidP="00EE56B7">
            <w:pPr>
              <w:spacing w:line="276" w:lineRule="auto"/>
              <w:jc w:val="center"/>
              <w:rPr>
                <w:color w:val="000000"/>
                <w:sz w:val="22"/>
                <w:szCs w:val="22"/>
                <w:lang w:eastAsia="lv-LV"/>
              </w:rPr>
            </w:pPr>
          </w:p>
        </w:tc>
        <w:tc>
          <w:tcPr>
            <w:tcW w:w="1087" w:type="dxa"/>
            <w:tcBorders>
              <w:top w:val="single" w:sz="4" w:space="0" w:color="auto"/>
              <w:left w:val="nil"/>
              <w:bottom w:val="single" w:sz="4" w:space="0" w:color="auto"/>
              <w:right w:val="single" w:sz="4" w:space="0" w:color="auto"/>
            </w:tcBorders>
            <w:vAlign w:val="center"/>
          </w:tcPr>
          <w:p w14:paraId="022BE18C" w14:textId="77777777" w:rsidR="00D979F5" w:rsidRPr="00B93EBD" w:rsidRDefault="00D979F5" w:rsidP="00EE56B7">
            <w:pPr>
              <w:spacing w:line="276" w:lineRule="auto"/>
              <w:jc w:val="center"/>
              <w:rPr>
                <w:color w:val="000000"/>
                <w:sz w:val="22"/>
                <w:szCs w:val="22"/>
                <w:lang w:eastAsia="lv-LV"/>
              </w:rPr>
            </w:pPr>
          </w:p>
        </w:tc>
      </w:tr>
      <w:tr w:rsidR="00D979F5" w:rsidRPr="00B93EBD" w14:paraId="1865218D" w14:textId="77777777" w:rsidTr="002024E1">
        <w:trPr>
          <w:cantSplit/>
          <w:jc w:val="center"/>
        </w:trPr>
        <w:tc>
          <w:tcPr>
            <w:tcW w:w="853" w:type="dxa"/>
            <w:tcBorders>
              <w:top w:val="single" w:sz="4" w:space="0" w:color="auto"/>
              <w:left w:val="single" w:sz="4" w:space="0" w:color="auto"/>
              <w:bottom w:val="single" w:sz="4" w:space="0" w:color="auto"/>
              <w:right w:val="single" w:sz="4" w:space="0" w:color="auto"/>
            </w:tcBorders>
            <w:vAlign w:val="center"/>
          </w:tcPr>
          <w:p w14:paraId="6F97E9F5" w14:textId="77777777" w:rsidR="00D979F5" w:rsidRPr="00B93EBD" w:rsidRDefault="00D979F5" w:rsidP="00EE56B7">
            <w:pPr>
              <w:pStyle w:val="ListParagraph"/>
              <w:numPr>
                <w:ilvl w:val="0"/>
                <w:numId w:val="32"/>
              </w:numPr>
              <w:spacing w:after="0" w:line="240" w:lineRule="auto"/>
              <w:rPr>
                <w:rFonts w:cs="Times New Roman"/>
                <w:color w:val="000000"/>
                <w:sz w:val="22"/>
                <w:lang w:eastAsia="lv-LV"/>
              </w:rPr>
            </w:pPr>
          </w:p>
        </w:tc>
        <w:tc>
          <w:tcPr>
            <w:tcW w:w="7147" w:type="dxa"/>
            <w:tcBorders>
              <w:top w:val="single" w:sz="4" w:space="0" w:color="auto"/>
              <w:left w:val="single" w:sz="4" w:space="0" w:color="auto"/>
              <w:bottom w:val="single" w:sz="4" w:space="0" w:color="auto"/>
              <w:right w:val="single" w:sz="4" w:space="0" w:color="auto"/>
            </w:tcBorders>
            <w:vAlign w:val="center"/>
            <w:hideMark/>
          </w:tcPr>
          <w:p w14:paraId="31F741FC" w14:textId="77777777" w:rsidR="00D979F5" w:rsidRPr="00B93EBD" w:rsidRDefault="00D979F5" w:rsidP="00EE56B7">
            <w:pPr>
              <w:keepNext/>
              <w:spacing w:line="276" w:lineRule="auto"/>
              <w:rPr>
                <w:noProof/>
                <w:sz w:val="22"/>
                <w:szCs w:val="22"/>
              </w:rPr>
            </w:pPr>
            <w:r w:rsidRPr="00B93EBD">
              <w:rPr>
                <w:noProof/>
                <w:sz w:val="22"/>
                <w:szCs w:val="22"/>
              </w:rPr>
              <w:t xml:space="preserve">Automatslēdzim jāatbilst prasībām/ </w:t>
            </w:r>
          </w:p>
          <w:p w14:paraId="75AB1C43" w14:textId="77777777" w:rsidR="00D979F5" w:rsidRPr="00B93EBD" w:rsidRDefault="00D979F5" w:rsidP="00EE56B7">
            <w:pPr>
              <w:spacing w:line="276" w:lineRule="auto"/>
              <w:rPr>
                <w:color w:val="000000"/>
                <w:sz w:val="22"/>
                <w:szCs w:val="22"/>
                <w:lang w:eastAsia="lv-LV"/>
              </w:rPr>
            </w:pPr>
            <w:r w:rsidRPr="00B93EBD">
              <w:rPr>
                <w:noProof/>
                <w:sz w:val="22"/>
                <w:szCs w:val="22"/>
              </w:rPr>
              <w:t>Automatic switch shall meet requirements,</w:t>
            </w:r>
            <w:r w:rsidRPr="00B93EBD">
              <w:rPr>
                <w:color w:val="000000"/>
                <w:sz w:val="22"/>
                <w:szCs w:val="22"/>
                <w:lang w:eastAsia="lv-LV"/>
              </w:rPr>
              <w:t xml:space="preserve"> </w:t>
            </w:r>
          </w:p>
          <w:p w14:paraId="40682DA0" w14:textId="77777777" w:rsidR="00D979F5" w:rsidRPr="00B93EBD" w:rsidRDefault="00D979F5" w:rsidP="00EE56B7">
            <w:pPr>
              <w:spacing w:line="276" w:lineRule="auto"/>
              <w:rPr>
                <w:color w:val="000000"/>
                <w:sz w:val="22"/>
                <w:szCs w:val="22"/>
                <w:lang w:eastAsia="lv-LV"/>
              </w:rPr>
            </w:pPr>
            <w:r w:rsidRPr="00B93EBD">
              <w:rPr>
                <w:color w:val="000000"/>
                <w:sz w:val="22"/>
                <w:szCs w:val="22"/>
                <w:lang w:eastAsia="lv-LV"/>
              </w:rPr>
              <w:t>TS_3001.xxx, TS_3003.xxx, TS_3018.201</w:t>
            </w:r>
          </w:p>
        </w:tc>
        <w:tc>
          <w:tcPr>
            <w:tcW w:w="2421" w:type="dxa"/>
            <w:tcBorders>
              <w:top w:val="single" w:sz="4" w:space="0" w:color="auto"/>
              <w:left w:val="nil"/>
              <w:bottom w:val="single" w:sz="4" w:space="0" w:color="auto"/>
              <w:right w:val="single" w:sz="4" w:space="0" w:color="auto"/>
            </w:tcBorders>
            <w:vAlign w:val="center"/>
            <w:hideMark/>
          </w:tcPr>
          <w:p w14:paraId="77AB338E" w14:textId="77777777" w:rsidR="00D979F5" w:rsidRPr="00B93EBD" w:rsidRDefault="00D979F5" w:rsidP="00EE56B7">
            <w:pPr>
              <w:spacing w:line="276" w:lineRule="auto"/>
              <w:jc w:val="center"/>
              <w:rPr>
                <w:color w:val="000000"/>
                <w:sz w:val="22"/>
                <w:szCs w:val="22"/>
                <w:lang w:eastAsia="lv-LV"/>
              </w:rPr>
            </w:pPr>
            <w:r w:rsidRPr="00B93EBD">
              <w:rPr>
                <w:color w:val="000000"/>
                <w:sz w:val="22"/>
                <w:szCs w:val="22"/>
                <w:lang w:eastAsia="lv-LV"/>
              </w:rPr>
              <w:t>Jā/ Yes</w:t>
            </w:r>
          </w:p>
        </w:tc>
        <w:tc>
          <w:tcPr>
            <w:tcW w:w="2234" w:type="dxa"/>
            <w:tcBorders>
              <w:top w:val="single" w:sz="4" w:space="0" w:color="auto"/>
              <w:left w:val="nil"/>
              <w:bottom w:val="single" w:sz="4" w:space="0" w:color="auto"/>
              <w:right w:val="single" w:sz="4" w:space="0" w:color="auto"/>
            </w:tcBorders>
            <w:vAlign w:val="center"/>
          </w:tcPr>
          <w:p w14:paraId="7DE5C605" w14:textId="77777777" w:rsidR="00D979F5" w:rsidRPr="00B93EBD" w:rsidRDefault="00D979F5" w:rsidP="00EE56B7">
            <w:pPr>
              <w:spacing w:line="276" w:lineRule="auto"/>
              <w:jc w:val="center"/>
              <w:rPr>
                <w:color w:val="000000"/>
                <w:sz w:val="22"/>
                <w:szCs w:val="22"/>
                <w:lang w:eastAsia="lv-LV"/>
              </w:rPr>
            </w:pPr>
          </w:p>
        </w:tc>
        <w:tc>
          <w:tcPr>
            <w:tcW w:w="926" w:type="dxa"/>
            <w:tcBorders>
              <w:top w:val="single" w:sz="4" w:space="0" w:color="auto"/>
              <w:left w:val="nil"/>
              <w:bottom w:val="single" w:sz="4" w:space="0" w:color="auto"/>
              <w:right w:val="single" w:sz="4" w:space="0" w:color="auto"/>
            </w:tcBorders>
            <w:vAlign w:val="center"/>
          </w:tcPr>
          <w:p w14:paraId="72EA9C55" w14:textId="77777777" w:rsidR="00D979F5" w:rsidRPr="00B93EBD" w:rsidRDefault="00D979F5" w:rsidP="00EE56B7">
            <w:pPr>
              <w:spacing w:line="276" w:lineRule="auto"/>
              <w:jc w:val="center"/>
              <w:rPr>
                <w:color w:val="000000"/>
                <w:sz w:val="22"/>
                <w:szCs w:val="22"/>
                <w:lang w:eastAsia="lv-LV"/>
              </w:rPr>
            </w:pPr>
          </w:p>
        </w:tc>
        <w:tc>
          <w:tcPr>
            <w:tcW w:w="1087" w:type="dxa"/>
            <w:tcBorders>
              <w:top w:val="single" w:sz="4" w:space="0" w:color="auto"/>
              <w:left w:val="nil"/>
              <w:bottom w:val="single" w:sz="4" w:space="0" w:color="auto"/>
              <w:right w:val="single" w:sz="4" w:space="0" w:color="auto"/>
            </w:tcBorders>
            <w:vAlign w:val="center"/>
          </w:tcPr>
          <w:p w14:paraId="2D7C6616" w14:textId="77777777" w:rsidR="00D979F5" w:rsidRPr="00B93EBD" w:rsidRDefault="00D979F5" w:rsidP="00EE56B7">
            <w:pPr>
              <w:spacing w:line="276" w:lineRule="auto"/>
              <w:jc w:val="center"/>
              <w:rPr>
                <w:color w:val="000000"/>
                <w:sz w:val="22"/>
                <w:szCs w:val="22"/>
                <w:lang w:eastAsia="lv-LV"/>
              </w:rPr>
            </w:pPr>
          </w:p>
        </w:tc>
      </w:tr>
      <w:tr w:rsidR="00D979F5" w:rsidRPr="00B93EBD" w14:paraId="09FEE91C" w14:textId="77777777" w:rsidTr="002024E1">
        <w:trPr>
          <w:cantSplit/>
          <w:jc w:val="center"/>
        </w:trPr>
        <w:tc>
          <w:tcPr>
            <w:tcW w:w="853" w:type="dxa"/>
            <w:tcBorders>
              <w:top w:val="single" w:sz="4" w:space="0" w:color="auto"/>
              <w:left w:val="single" w:sz="4" w:space="0" w:color="auto"/>
              <w:bottom w:val="single" w:sz="4" w:space="0" w:color="auto"/>
              <w:right w:val="single" w:sz="4" w:space="0" w:color="auto"/>
            </w:tcBorders>
            <w:vAlign w:val="center"/>
          </w:tcPr>
          <w:p w14:paraId="7AC4E39A" w14:textId="77777777" w:rsidR="00D979F5" w:rsidRPr="00B93EBD" w:rsidRDefault="00D979F5" w:rsidP="00EE56B7">
            <w:pPr>
              <w:pStyle w:val="ListParagraph"/>
              <w:numPr>
                <w:ilvl w:val="0"/>
                <w:numId w:val="32"/>
              </w:numPr>
              <w:spacing w:after="0" w:line="240" w:lineRule="auto"/>
              <w:rPr>
                <w:rFonts w:cs="Times New Roman"/>
                <w:color w:val="000000"/>
                <w:sz w:val="22"/>
                <w:lang w:eastAsia="lv-LV"/>
              </w:rPr>
            </w:pPr>
          </w:p>
        </w:tc>
        <w:tc>
          <w:tcPr>
            <w:tcW w:w="7147" w:type="dxa"/>
            <w:tcBorders>
              <w:top w:val="single" w:sz="4" w:space="0" w:color="auto"/>
              <w:left w:val="single" w:sz="4" w:space="0" w:color="auto"/>
              <w:bottom w:val="single" w:sz="4" w:space="0" w:color="auto"/>
              <w:right w:val="single" w:sz="4" w:space="0" w:color="auto"/>
            </w:tcBorders>
            <w:vAlign w:val="center"/>
            <w:hideMark/>
          </w:tcPr>
          <w:p w14:paraId="6E5C92CA" w14:textId="77777777" w:rsidR="00D979F5" w:rsidRPr="00B93EBD" w:rsidRDefault="00D979F5" w:rsidP="00EE56B7">
            <w:pPr>
              <w:keepNext/>
              <w:spacing w:line="276" w:lineRule="auto"/>
              <w:rPr>
                <w:noProof/>
                <w:sz w:val="22"/>
                <w:szCs w:val="22"/>
              </w:rPr>
            </w:pPr>
            <w:r w:rsidRPr="00B93EBD">
              <w:rPr>
                <w:noProof/>
                <w:sz w:val="22"/>
                <w:szCs w:val="22"/>
              </w:rPr>
              <w:t>Drošinātājslēdžu (NH2, NH3, NH4</w:t>
            </w:r>
            <w:r w:rsidRPr="00B93EBD">
              <w:rPr>
                <w:noProof/>
                <w:sz w:val="22"/>
                <w:szCs w:val="22"/>
                <w:vertAlign w:val="superscript"/>
              </w:rPr>
              <w:t>a</w:t>
            </w:r>
            <w:r w:rsidRPr="00B93EBD">
              <w:rPr>
                <w:noProof/>
                <w:sz w:val="22"/>
                <w:szCs w:val="22"/>
              </w:rPr>
              <w:t>) stiprināšnai pie zemsprieguma sadales kopnēm jānodrošina kopnēs iepresēti uzgriežņi M12. Drošinātājslēdži pie kopnēm stiprināmi ar skrūvēm, izmantojot koniskos atsperpaplākšņus. Stiprinošo skrūvju minimālā cietības klase:8.8.  Savienojošās kopnes starp zemsprieguma galveno slēdzi un zemsprieguma sadales galveno kopni pie galvenās kopnes jāpiestiprina tā, lai pieliekot vai noņemot drošinātāju grupas, šo savienojumu nevajadzētu izjaukt. Jābūt nodrošinātai drošinātājslēdžu piestiprināšanai no priekšpuses pie spriegumaktīvām kopnēm/ For switch-disconnector (NH2, NH3, NH4</w:t>
            </w:r>
            <w:r w:rsidRPr="00B93EBD">
              <w:rPr>
                <w:noProof/>
                <w:sz w:val="22"/>
                <w:szCs w:val="22"/>
                <w:vertAlign w:val="superscript"/>
              </w:rPr>
              <w:t>a</w:t>
            </w:r>
            <w:r w:rsidRPr="00B93EBD">
              <w:rPr>
                <w:noProof/>
                <w:sz w:val="22"/>
                <w:szCs w:val="22"/>
              </w:rPr>
              <w:t xml:space="preserve">) installation to  low voltage busbars shall be used screw bolt ( type M12, extruded in busbars), screws (minimal property class: 8.8), spring washer. Busbars between low voltage main switch and low voltage busbars shall be fixed to busbars as to inserting or taking out switch-disconnectors, the connection remains un-dismantled.  The fuses group fixtures to busbars shall be of such design that in operation mode (busbars is live) this can be inserted on busbars from the front.  </w:t>
            </w:r>
          </w:p>
        </w:tc>
        <w:tc>
          <w:tcPr>
            <w:tcW w:w="2421" w:type="dxa"/>
            <w:tcBorders>
              <w:top w:val="single" w:sz="4" w:space="0" w:color="auto"/>
              <w:left w:val="nil"/>
              <w:bottom w:val="single" w:sz="4" w:space="0" w:color="auto"/>
              <w:right w:val="single" w:sz="4" w:space="0" w:color="auto"/>
            </w:tcBorders>
            <w:vAlign w:val="center"/>
            <w:hideMark/>
          </w:tcPr>
          <w:p w14:paraId="7078355C" w14:textId="77777777" w:rsidR="00D979F5" w:rsidRPr="00B93EBD" w:rsidRDefault="00D979F5" w:rsidP="00EE56B7">
            <w:pPr>
              <w:spacing w:line="276" w:lineRule="auto"/>
              <w:jc w:val="center"/>
              <w:rPr>
                <w:color w:val="000000"/>
                <w:sz w:val="22"/>
                <w:szCs w:val="22"/>
                <w:lang w:eastAsia="lv-LV"/>
              </w:rPr>
            </w:pPr>
            <w:r w:rsidRPr="00B93EBD">
              <w:rPr>
                <w:color w:val="000000"/>
                <w:sz w:val="22"/>
                <w:szCs w:val="22"/>
                <w:lang w:eastAsia="lv-LV"/>
              </w:rPr>
              <w:t>Jā/ Yes</w:t>
            </w:r>
          </w:p>
        </w:tc>
        <w:tc>
          <w:tcPr>
            <w:tcW w:w="2234" w:type="dxa"/>
            <w:tcBorders>
              <w:top w:val="single" w:sz="4" w:space="0" w:color="auto"/>
              <w:left w:val="nil"/>
              <w:bottom w:val="single" w:sz="4" w:space="0" w:color="auto"/>
              <w:right w:val="single" w:sz="4" w:space="0" w:color="auto"/>
            </w:tcBorders>
            <w:vAlign w:val="center"/>
          </w:tcPr>
          <w:p w14:paraId="4EA3EC81" w14:textId="77777777" w:rsidR="00D979F5" w:rsidRPr="00B93EBD" w:rsidRDefault="00D979F5" w:rsidP="00EE56B7">
            <w:pPr>
              <w:spacing w:line="276" w:lineRule="auto"/>
              <w:jc w:val="center"/>
              <w:rPr>
                <w:color w:val="000000"/>
                <w:sz w:val="22"/>
                <w:szCs w:val="22"/>
                <w:lang w:eastAsia="lv-LV"/>
              </w:rPr>
            </w:pPr>
          </w:p>
        </w:tc>
        <w:tc>
          <w:tcPr>
            <w:tcW w:w="926" w:type="dxa"/>
            <w:tcBorders>
              <w:top w:val="single" w:sz="4" w:space="0" w:color="auto"/>
              <w:left w:val="nil"/>
              <w:bottom w:val="single" w:sz="4" w:space="0" w:color="auto"/>
              <w:right w:val="single" w:sz="4" w:space="0" w:color="auto"/>
            </w:tcBorders>
            <w:vAlign w:val="center"/>
          </w:tcPr>
          <w:p w14:paraId="01B4E1DD" w14:textId="77777777" w:rsidR="00D979F5" w:rsidRPr="00B93EBD" w:rsidRDefault="00D979F5" w:rsidP="00EE56B7">
            <w:pPr>
              <w:spacing w:line="276" w:lineRule="auto"/>
              <w:jc w:val="center"/>
              <w:rPr>
                <w:color w:val="000000"/>
                <w:sz w:val="22"/>
                <w:szCs w:val="22"/>
                <w:lang w:eastAsia="lv-LV"/>
              </w:rPr>
            </w:pPr>
          </w:p>
        </w:tc>
        <w:tc>
          <w:tcPr>
            <w:tcW w:w="1087" w:type="dxa"/>
            <w:tcBorders>
              <w:top w:val="single" w:sz="4" w:space="0" w:color="auto"/>
              <w:left w:val="nil"/>
              <w:bottom w:val="single" w:sz="4" w:space="0" w:color="auto"/>
              <w:right w:val="single" w:sz="4" w:space="0" w:color="auto"/>
            </w:tcBorders>
            <w:vAlign w:val="center"/>
          </w:tcPr>
          <w:p w14:paraId="13499C53" w14:textId="77777777" w:rsidR="00D979F5" w:rsidRPr="00B93EBD" w:rsidRDefault="00D979F5" w:rsidP="00EE56B7">
            <w:pPr>
              <w:spacing w:line="276" w:lineRule="auto"/>
              <w:jc w:val="center"/>
              <w:rPr>
                <w:color w:val="000000"/>
                <w:sz w:val="22"/>
                <w:szCs w:val="22"/>
                <w:lang w:eastAsia="lv-LV"/>
              </w:rPr>
            </w:pPr>
          </w:p>
        </w:tc>
      </w:tr>
      <w:tr w:rsidR="00D979F5" w:rsidRPr="00B93EBD" w14:paraId="31E82D39" w14:textId="77777777" w:rsidTr="002024E1">
        <w:trPr>
          <w:cantSplit/>
          <w:jc w:val="center"/>
        </w:trPr>
        <w:tc>
          <w:tcPr>
            <w:tcW w:w="853" w:type="dxa"/>
            <w:tcBorders>
              <w:top w:val="single" w:sz="4" w:space="0" w:color="auto"/>
              <w:left w:val="single" w:sz="4" w:space="0" w:color="auto"/>
              <w:bottom w:val="single" w:sz="4" w:space="0" w:color="auto"/>
              <w:right w:val="single" w:sz="4" w:space="0" w:color="auto"/>
            </w:tcBorders>
            <w:vAlign w:val="center"/>
          </w:tcPr>
          <w:p w14:paraId="13419032" w14:textId="77777777" w:rsidR="00D979F5" w:rsidRPr="00B93EBD" w:rsidRDefault="00D979F5" w:rsidP="00EE56B7">
            <w:pPr>
              <w:pStyle w:val="ListParagraph"/>
              <w:numPr>
                <w:ilvl w:val="0"/>
                <w:numId w:val="32"/>
              </w:numPr>
              <w:spacing w:after="0" w:line="240" w:lineRule="auto"/>
              <w:rPr>
                <w:rFonts w:cs="Times New Roman"/>
                <w:color w:val="000000"/>
                <w:sz w:val="22"/>
                <w:lang w:eastAsia="lv-LV"/>
              </w:rPr>
            </w:pPr>
          </w:p>
        </w:tc>
        <w:tc>
          <w:tcPr>
            <w:tcW w:w="7147" w:type="dxa"/>
            <w:tcBorders>
              <w:top w:val="single" w:sz="4" w:space="0" w:color="auto"/>
              <w:left w:val="single" w:sz="4" w:space="0" w:color="auto"/>
              <w:bottom w:val="single" w:sz="4" w:space="0" w:color="auto"/>
              <w:right w:val="single" w:sz="4" w:space="0" w:color="auto"/>
            </w:tcBorders>
            <w:vAlign w:val="center"/>
            <w:hideMark/>
          </w:tcPr>
          <w:p w14:paraId="55458A68" w14:textId="77777777" w:rsidR="00D979F5" w:rsidRPr="00B93EBD" w:rsidRDefault="00D979F5" w:rsidP="00EE56B7">
            <w:pPr>
              <w:keepNext/>
              <w:spacing w:line="276" w:lineRule="auto"/>
              <w:rPr>
                <w:noProof/>
                <w:sz w:val="22"/>
                <w:szCs w:val="22"/>
              </w:rPr>
            </w:pPr>
            <w:r w:rsidRPr="00B93EBD">
              <w:rPr>
                <w:noProof/>
                <w:sz w:val="22"/>
                <w:szCs w:val="22"/>
              </w:rPr>
              <w:t>Atejošiem zemsprieguma pievienojumiem jābūt iespējai uzstādīt NH00 (stiprināms uz āķiem), NH2, NH3 vai NH 4</w:t>
            </w:r>
            <w:r w:rsidRPr="00B93EBD">
              <w:rPr>
                <w:noProof/>
                <w:sz w:val="22"/>
                <w:szCs w:val="22"/>
                <w:vertAlign w:val="superscript"/>
              </w:rPr>
              <w:t>a</w:t>
            </w:r>
            <w:r w:rsidRPr="00B93EBD">
              <w:rPr>
                <w:noProof/>
                <w:sz w:val="22"/>
                <w:szCs w:val="22"/>
              </w:rPr>
              <w:t xml:space="preserve"> gabarīta drošinātājslēdžus. </w:t>
            </w:r>
          </w:p>
          <w:p w14:paraId="67DB931E" w14:textId="77777777" w:rsidR="00D979F5" w:rsidRPr="00B93EBD" w:rsidRDefault="00D979F5" w:rsidP="00EE56B7">
            <w:pPr>
              <w:keepNext/>
              <w:spacing w:line="276" w:lineRule="auto"/>
              <w:rPr>
                <w:noProof/>
                <w:sz w:val="22"/>
                <w:szCs w:val="22"/>
              </w:rPr>
            </w:pPr>
            <w:r w:rsidRPr="00B93EBD">
              <w:rPr>
                <w:noProof/>
                <w:sz w:val="22"/>
                <w:szCs w:val="22"/>
              </w:rPr>
              <w:t>Drošinātājslēdžus nokomplektēt atbilstoši konkrētā pasūtījumā norādītam gabarītam un apjomam/ To outgoing terminals have possibility to install NH00 (fixed on clamps), NH2, NH3 or NH 4</w:t>
            </w:r>
            <w:r w:rsidRPr="00B93EBD">
              <w:rPr>
                <w:noProof/>
                <w:sz w:val="22"/>
                <w:szCs w:val="22"/>
                <w:vertAlign w:val="superscript"/>
              </w:rPr>
              <w:t>a</w:t>
            </w:r>
            <w:r w:rsidRPr="00B93EBD">
              <w:rPr>
                <w:noProof/>
                <w:sz w:val="22"/>
                <w:szCs w:val="22"/>
              </w:rPr>
              <w:t xml:space="preserve"> fuse switches. Switch disconnectors should be complected according amounts defined in specific order.</w:t>
            </w:r>
          </w:p>
        </w:tc>
        <w:tc>
          <w:tcPr>
            <w:tcW w:w="2421" w:type="dxa"/>
            <w:tcBorders>
              <w:top w:val="single" w:sz="4" w:space="0" w:color="auto"/>
              <w:left w:val="nil"/>
              <w:bottom w:val="single" w:sz="4" w:space="0" w:color="auto"/>
              <w:right w:val="single" w:sz="4" w:space="0" w:color="auto"/>
            </w:tcBorders>
            <w:vAlign w:val="center"/>
            <w:hideMark/>
          </w:tcPr>
          <w:p w14:paraId="6DA7CFD8" w14:textId="77777777" w:rsidR="00D979F5" w:rsidRPr="00B93EBD" w:rsidRDefault="00D979F5" w:rsidP="00EE56B7">
            <w:pPr>
              <w:spacing w:line="276" w:lineRule="auto"/>
              <w:jc w:val="center"/>
              <w:rPr>
                <w:color w:val="000000"/>
                <w:sz w:val="22"/>
                <w:szCs w:val="22"/>
                <w:lang w:eastAsia="lv-LV"/>
              </w:rPr>
            </w:pPr>
            <w:r w:rsidRPr="00B93EBD">
              <w:rPr>
                <w:color w:val="000000"/>
                <w:sz w:val="22"/>
                <w:szCs w:val="22"/>
                <w:lang w:eastAsia="lv-LV"/>
              </w:rPr>
              <w:t>Jā/ Yes</w:t>
            </w:r>
          </w:p>
        </w:tc>
        <w:tc>
          <w:tcPr>
            <w:tcW w:w="2234" w:type="dxa"/>
            <w:tcBorders>
              <w:top w:val="single" w:sz="4" w:space="0" w:color="auto"/>
              <w:left w:val="nil"/>
              <w:bottom w:val="single" w:sz="4" w:space="0" w:color="auto"/>
              <w:right w:val="single" w:sz="4" w:space="0" w:color="auto"/>
            </w:tcBorders>
            <w:vAlign w:val="center"/>
          </w:tcPr>
          <w:p w14:paraId="59DD8B87" w14:textId="77777777" w:rsidR="00D979F5" w:rsidRPr="00B93EBD" w:rsidRDefault="00D979F5" w:rsidP="00EE56B7">
            <w:pPr>
              <w:spacing w:line="276" w:lineRule="auto"/>
              <w:jc w:val="center"/>
              <w:rPr>
                <w:color w:val="000000"/>
                <w:sz w:val="22"/>
                <w:szCs w:val="22"/>
                <w:lang w:eastAsia="lv-LV"/>
              </w:rPr>
            </w:pPr>
          </w:p>
        </w:tc>
        <w:tc>
          <w:tcPr>
            <w:tcW w:w="926" w:type="dxa"/>
            <w:tcBorders>
              <w:top w:val="single" w:sz="4" w:space="0" w:color="auto"/>
              <w:left w:val="nil"/>
              <w:bottom w:val="single" w:sz="4" w:space="0" w:color="auto"/>
              <w:right w:val="single" w:sz="4" w:space="0" w:color="auto"/>
            </w:tcBorders>
            <w:vAlign w:val="center"/>
          </w:tcPr>
          <w:p w14:paraId="233E8FD7" w14:textId="77777777" w:rsidR="00D979F5" w:rsidRPr="00B93EBD" w:rsidRDefault="00D979F5" w:rsidP="00EE56B7">
            <w:pPr>
              <w:spacing w:line="276" w:lineRule="auto"/>
              <w:jc w:val="center"/>
              <w:rPr>
                <w:color w:val="000000"/>
                <w:sz w:val="22"/>
                <w:szCs w:val="22"/>
                <w:lang w:eastAsia="lv-LV"/>
              </w:rPr>
            </w:pPr>
          </w:p>
        </w:tc>
        <w:tc>
          <w:tcPr>
            <w:tcW w:w="1087" w:type="dxa"/>
            <w:tcBorders>
              <w:top w:val="single" w:sz="4" w:space="0" w:color="auto"/>
              <w:left w:val="nil"/>
              <w:bottom w:val="single" w:sz="4" w:space="0" w:color="auto"/>
              <w:right w:val="single" w:sz="4" w:space="0" w:color="auto"/>
            </w:tcBorders>
            <w:vAlign w:val="center"/>
          </w:tcPr>
          <w:p w14:paraId="3220DDC2" w14:textId="77777777" w:rsidR="00D979F5" w:rsidRPr="00B93EBD" w:rsidRDefault="00D979F5" w:rsidP="00EE56B7">
            <w:pPr>
              <w:spacing w:line="276" w:lineRule="auto"/>
              <w:jc w:val="center"/>
              <w:rPr>
                <w:color w:val="000000"/>
                <w:sz w:val="22"/>
                <w:szCs w:val="22"/>
                <w:lang w:eastAsia="lv-LV"/>
              </w:rPr>
            </w:pPr>
          </w:p>
        </w:tc>
      </w:tr>
      <w:tr w:rsidR="00D979F5" w:rsidRPr="00B93EBD" w14:paraId="1159581A" w14:textId="77777777" w:rsidTr="002024E1">
        <w:trPr>
          <w:cantSplit/>
          <w:jc w:val="center"/>
        </w:trPr>
        <w:tc>
          <w:tcPr>
            <w:tcW w:w="853" w:type="dxa"/>
            <w:tcBorders>
              <w:top w:val="single" w:sz="4" w:space="0" w:color="auto"/>
              <w:left w:val="single" w:sz="4" w:space="0" w:color="auto"/>
              <w:bottom w:val="single" w:sz="4" w:space="0" w:color="auto"/>
              <w:right w:val="single" w:sz="4" w:space="0" w:color="auto"/>
            </w:tcBorders>
            <w:vAlign w:val="center"/>
          </w:tcPr>
          <w:p w14:paraId="331BC411" w14:textId="77777777" w:rsidR="00D979F5" w:rsidRPr="00B93EBD" w:rsidRDefault="00D979F5" w:rsidP="00EE56B7">
            <w:pPr>
              <w:pStyle w:val="ListParagraph"/>
              <w:numPr>
                <w:ilvl w:val="0"/>
                <w:numId w:val="32"/>
              </w:numPr>
              <w:spacing w:after="0" w:line="240" w:lineRule="auto"/>
              <w:rPr>
                <w:rFonts w:cs="Times New Roman"/>
                <w:color w:val="000000"/>
                <w:sz w:val="22"/>
                <w:lang w:eastAsia="lv-LV"/>
              </w:rPr>
            </w:pPr>
          </w:p>
        </w:tc>
        <w:tc>
          <w:tcPr>
            <w:tcW w:w="7147" w:type="dxa"/>
            <w:tcBorders>
              <w:top w:val="single" w:sz="4" w:space="0" w:color="auto"/>
              <w:left w:val="single" w:sz="4" w:space="0" w:color="auto"/>
              <w:bottom w:val="single" w:sz="4" w:space="0" w:color="auto"/>
              <w:right w:val="single" w:sz="4" w:space="0" w:color="auto"/>
            </w:tcBorders>
            <w:vAlign w:val="center"/>
            <w:hideMark/>
          </w:tcPr>
          <w:p w14:paraId="4B3D8A48" w14:textId="77777777" w:rsidR="00D979F5" w:rsidRPr="00B93EBD" w:rsidRDefault="00D979F5" w:rsidP="00EE56B7">
            <w:pPr>
              <w:keepNext/>
              <w:spacing w:line="276" w:lineRule="auto"/>
              <w:rPr>
                <w:noProof/>
                <w:sz w:val="22"/>
                <w:szCs w:val="22"/>
              </w:rPr>
            </w:pPr>
            <w:r w:rsidRPr="00B93EBD">
              <w:rPr>
                <w:noProof/>
                <w:sz w:val="22"/>
                <w:szCs w:val="22"/>
              </w:rPr>
              <w:t>Atejošajiem pievienojumiem izvadi jāveido no sadalnes apakšas ar V-veida spailēm NH00, NH2, NH3 gabarīta drošinātājslēdžiem un bultskrūvju pievienojumiem NH4</w:t>
            </w:r>
            <w:r w:rsidRPr="00B93EBD">
              <w:rPr>
                <w:noProof/>
                <w:sz w:val="22"/>
                <w:szCs w:val="22"/>
                <w:vertAlign w:val="superscript"/>
              </w:rPr>
              <w:t>a</w:t>
            </w:r>
            <w:r w:rsidRPr="00B93EBD">
              <w:rPr>
                <w:noProof/>
                <w:sz w:val="22"/>
                <w:szCs w:val="22"/>
              </w:rPr>
              <w:t xml:space="preserve"> gabarīta drošinātājslēdžiem/ Outgoing terminals shall be from the bottom of switching substation with V-type terminals for NH00, NH2, NH3 size switch disconnectors and bolt type connection for NH4</w:t>
            </w:r>
            <w:r w:rsidRPr="00B93EBD">
              <w:rPr>
                <w:noProof/>
                <w:sz w:val="22"/>
                <w:szCs w:val="22"/>
                <w:vertAlign w:val="superscript"/>
              </w:rPr>
              <w:t>a</w:t>
            </w:r>
            <w:r w:rsidRPr="00B93EBD">
              <w:rPr>
                <w:noProof/>
                <w:sz w:val="22"/>
                <w:szCs w:val="22"/>
              </w:rPr>
              <w:t xml:space="preserve"> size switch disconnectors.</w:t>
            </w:r>
          </w:p>
        </w:tc>
        <w:tc>
          <w:tcPr>
            <w:tcW w:w="2421" w:type="dxa"/>
            <w:tcBorders>
              <w:top w:val="single" w:sz="4" w:space="0" w:color="auto"/>
              <w:left w:val="nil"/>
              <w:bottom w:val="single" w:sz="4" w:space="0" w:color="auto"/>
              <w:right w:val="single" w:sz="4" w:space="0" w:color="auto"/>
            </w:tcBorders>
            <w:vAlign w:val="center"/>
            <w:hideMark/>
          </w:tcPr>
          <w:p w14:paraId="12EEB849" w14:textId="77777777" w:rsidR="00D979F5" w:rsidRPr="00B93EBD" w:rsidRDefault="00D979F5" w:rsidP="00EE56B7">
            <w:pPr>
              <w:spacing w:line="276" w:lineRule="auto"/>
              <w:jc w:val="center"/>
              <w:rPr>
                <w:color w:val="000000"/>
                <w:sz w:val="22"/>
                <w:szCs w:val="22"/>
                <w:lang w:eastAsia="lv-LV"/>
              </w:rPr>
            </w:pPr>
            <w:r w:rsidRPr="00B93EBD">
              <w:rPr>
                <w:color w:val="000000"/>
                <w:sz w:val="22"/>
                <w:szCs w:val="22"/>
                <w:lang w:eastAsia="lv-LV"/>
              </w:rPr>
              <w:t>Jā/ Yes</w:t>
            </w:r>
          </w:p>
        </w:tc>
        <w:tc>
          <w:tcPr>
            <w:tcW w:w="2234" w:type="dxa"/>
            <w:tcBorders>
              <w:top w:val="single" w:sz="4" w:space="0" w:color="auto"/>
              <w:left w:val="nil"/>
              <w:bottom w:val="single" w:sz="4" w:space="0" w:color="auto"/>
              <w:right w:val="single" w:sz="4" w:space="0" w:color="auto"/>
            </w:tcBorders>
            <w:vAlign w:val="center"/>
          </w:tcPr>
          <w:p w14:paraId="6B2090F9" w14:textId="77777777" w:rsidR="00D979F5" w:rsidRPr="00B93EBD" w:rsidRDefault="00D979F5" w:rsidP="00EE56B7">
            <w:pPr>
              <w:spacing w:line="276" w:lineRule="auto"/>
              <w:jc w:val="center"/>
              <w:rPr>
                <w:color w:val="000000"/>
                <w:sz w:val="22"/>
                <w:szCs w:val="22"/>
                <w:lang w:eastAsia="lv-LV"/>
              </w:rPr>
            </w:pPr>
          </w:p>
        </w:tc>
        <w:tc>
          <w:tcPr>
            <w:tcW w:w="926" w:type="dxa"/>
            <w:tcBorders>
              <w:top w:val="single" w:sz="4" w:space="0" w:color="auto"/>
              <w:left w:val="nil"/>
              <w:bottom w:val="single" w:sz="4" w:space="0" w:color="auto"/>
              <w:right w:val="single" w:sz="4" w:space="0" w:color="auto"/>
            </w:tcBorders>
            <w:vAlign w:val="center"/>
          </w:tcPr>
          <w:p w14:paraId="5B669319" w14:textId="77777777" w:rsidR="00D979F5" w:rsidRPr="00B93EBD" w:rsidRDefault="00D979F5" w:rsidP="00EE56B7">
            <w:pPr>
              <w:spacing w:line="276" w:lineRule="auto"/>
              <w:jc w:val="center"/>
              <w:rPr>
                <w:color w:val="000000"/>
                <w:sz w:val="22"/>
                <w:szCs w:val="22"/>
                <w:lang w:eastAsia="lv-LV"/>
              </w:rPr>
            </w:pPr>
          </w:p>
        </w:tc>
        <w:tc>
          <w:tcPr>
            <w:tcW w:w="1087" w:type="dxa"/>
            <w:tcBorders>
              <w:top w:val="single" w:sz="4" w:space="0" w:color="auto"/>
              <w:left w:val="nil"/>
              <w:bottom w:val="single" w:sz="4" w:space="0" w:color="auto"/>
              <w:right w:val="single" w:sz="4" w:space="0" w:color="auto"/>
            </w:tcBorders>
            <w:vAlign w:val="center"/>
          </w:tcPr>
          <w:p w14:paraId="0925FCA1" w14:textId="77777777" w:rsidR="00D979F5" w:rsidRPr="00B93EBD" w:rsidRDefault="00D979F5" w:rsidP="00EE56B7">
            <w:pPr>
              <w:spacing w:line="276" w:lineRule="auto"/>
              <w:jc w:val="center"/>
              <w:rPr>
                <w:color w:val="000000"/>
                <w:sz w:val="22"/>
                <w:szCs w:val="22"/>
                <w:lang w:eastAsia="lv-LV"/>
              </w:rPr>
            </w:pPr>
          </w:p>
        </w:tc>
      </w:tr>
      <w:tr w:rsidR="00D979F5" w:rsidRPr="00B93EBD" w14:paraId="1BF458BF" w14:textId="77777777" w:rsidTr="002024E1">
        <w:trPr>
          <w:cantSplit/>
          <w:jc w:val="center"/>
        </w:trPr>
        <w:tc>
          <w:tcPr>
            <w:tcW w:w="853" w:type="dxa"/>
            <w:tcBorders>
              <w:top w:val="single" w:sz="4" w:space="0" w:color="auto"/>
              <w:left w:val="single" w:sz="4" w:space="0" w:color="auto"/>
              <w:bottom w:val="single" w:sz="4" w:space="0" w:color="auto"/>
              <w:right w:val="single" w:sz="4" w:space="0" w:color="auto"/>
            </w:tcBorders>
            <w:vAlign w:val="center"/>
          </w:tcPr>
          <w:p w14:paraId="2B9585FC" w14:textId="77777777" w:rsidR="00D979F5" w:rsidRPr="00B93EBD" w:rsidRDefault="00D979F5" w:rsidP="00EE56B7">
            <w:pPr>
              <w:pStyle w:val="ListParagraph"/>
              <w:numPr>
                <w:ilvl w:val="0"/>
                <w:numId w:val="32"/>
              </w:numPr>
              <w:spacing w:after="0" w:line="240" w:lineRule="auto"/>
              <w:rPr>
                <w:rFonts w:cs="Times New Roman"/>
                <w:color w:val="000000"/>
                <w:sz w:val="22"/>
                <w:lang w:eastAsia="lv-LV"/>
              </w:rPr>
            </w:pPr>
          </w:p>
        </w:tc>
        <w:tc>
          <w:tcPr>
            <w:tcW w:w="7147" w:type="dxa"/>
            <w:tcBorders>
              <w:top w:val="single" w:sz="4" w:space="0" w:color="auto"/>
              <w:left w:val="single" w:sz="4" w:space="0" w:color="auto"/>
              <w:bottom w:val="single" w:sz="4" w:space="0" w:color="auto"/>
              <w:right w:val="single" w:sz="4" w:space="0" w:color="auto"/>
            </w:tcBorders>
            <w:vAlign w:val="center"/>
            <w:hideMark/>
          </w:tcPr>
          <w:p w14:paraId="2241D24A" w14:textId="77777777" w:rsidR="00D979F5" w:rsidRPr="00B93EBD" w:rsidRDefault="00D979F5" w:rsidP="00EE56B7">
            <w:pPr>
              <w:keepNext/>
              <w:spacing w:line="276" w:lineRule="auto"/>
              <w:rPr>
                <w:noProof/>
                <w:sz w:val="22"/>
                <w:szCs w:val="22"/>
              </w:rPr>
            </w:pPr>
            <w:r w:rsidRPr="00B93EBD">
              <w:rPr>
                <w:noProof/>
                <w:sz w:val="22"/>
                <w:szCs w:val="22"/>
              </w:rPr>
              <w:t xml:space="preserve">Zemsprieguma sadalei jābūt montētai tā, lai ekspluatācijas laikā droši varētu ielikt un izņemt NH drošinātājus visās sadales vietās, netraucēti varētu pievienot un atvienot visus zemsprieguma kabeļus un veikt slodžu mērījumus katrai zemsprieguma kabeļu fāzei/ Low voltage switching substation shall be mounted to provide possibility to safe insert and take out NH – fuses in all distribution points, easy connect and disconnect all low voltage cables and perform load measurements for each low voltage cable phase. </w:t>
            </w:r>
          </w:p>
        </w:tc>
        <w:tc>
          <w:tcPr>
            <w:tcW w:w="2421" w:type="dxa"/>
            <w:tcBorders>
              <w:top w:val="single" w:sz="4" w:space="0" w:color="auto"/>
              <w:left w:val="nil"/>
              <w:bottom w:val="single" w:sz="4" w:space="0" w:color="auto"/>
              <w:right w:val="single" w:sz="4" w:space="0" w:color="auto"/>
            </w:tcBorders>
            <w:vAlign w:val="center"/>
            <w:hideMark/>
          </w:tcPr>
          <w:p w14:paraId="522D2E22" w14:textId="77777777" w:rsidR="00D979F5" w:rsidRPr="00B93EBD" w:rsidRDefault="00D979F5" w:rsidP="00EE56B7">
            <w:pPr>
              <w:spacing w:line="276" w:lineRule="auto"/>
              <w:jc w:val="center"/>
              <w:rPr>
                <w:color w:val="000000"/>
                <w:sz w:val="22"/>
                <w:szCs w:val="22"/>
                <w:lang w:eastAsia="lv-LV"/>
              </w:rPr>
            </w:pPr>
            <w:r w:rsidRPr="00B93EBD">
              <w:rPr>
                <w:color w:val="000000"/>
                <w:sz w:val="22"/>
                <w:szCs w:val="22"/>
                <w:lang w:eastAsia="lv-LV"/>
              </w:rPr>
              <w:t>Jā/ Yes</w:t>
            </w:r>
          </w:p>
        </w:tc>
        <w:tc>
          <w:tcPr>
            <w:tcW w:w="2234" w:type="dxa"/>
            <w:tcBorders>
              <w:top w:val="single" w:sz="4" w:space="0" w:color="auto"/>
              <w:left w:val="nil"/>
              <w:bottom w:val="single" w:sz="4" w:space="0" w:color="auto"/>
              <w:right w:val="single" w:sz="4" w:space="0" w:color="auto"/>
            </w:tcBorders>
            <w:vAlign w:val="center"/>
          </w:tcPr>
          <w:p w14:paraId="2A4FB29B" w14:textId="77777777" w:rsidR="00D979F5" w:rsidRPr="00B93EBD" w:rsidRDefault="00D979F5" w:rsidP="00EE56B7">
            <w:pPr>
              <w:spacing w:line="276" w:lineRule="auto"/>
              <w:jc w:val="center"/>
              <w:rPr>
                <w:color w:val="000000"/>
                <w:sz w:val="22"/>
                <w:szCs w:val="22"/>
                <w:lang w:eastAsia="lv-LV"/>
              </w:rPr>
            </w:pPr>
          </w:p>
        </w:tc>
        <w:tc>
          <w:tcPr>
            <w:tcW w:w="926" w:type="dxa"/>
            <w:tcBorders>
              <w:top w:val="single" w:sz="4" w:space="0" w:color="auto"/>
              <w:left w:val="nil"/>
              <w:bottom w:val="single" w:sz="4" w:space="0" w:color="auto"/>
              <w:right w:val="single" w:sz="4" w:space="0" w:color="auto"/>
            </w:tcBorders>
            <w:vAlign w:val="center"/>
          </w:tcPr>
          <w:p w14:paraId="4E83BF7F" w14:textId="77777777" w:rsidR="00D979F5" w:rsidRPr="00B93EBD" w:rsidRDefault="00D979F5" w:rsidP="00EE56B7">
            <w:pPr>
              <w:spacing w:line="276" w:lineRule="auto"/>
              <w:jc w:val="center"/>
              <w:rPr>
                <w:color w:val="000000"/>
                <w:sz w:val="22"/>
                <w:szCs w:val="22"/>
                <w:lang w:eastAsia="lv-LV"/>
              </w:rPr>
            </w:pPr>
          </w:p>
        </w:tc>
        <w:tc>
          <w:tcPr>
            <w:tcW w:w="1087" w:type="dxa"/>
            <w:tcBorders>
              <w:top w:val="single" w:sz="4" w:space="0" w:color="auto"/>
              <w:left w:val="nil"/>
              <w:bottom w:val="single" w:sz="4" w:space="0" w:color="auto"/>
              <w:right w:val="single" w:sz="4" w:space="0" w:color="auto"/>
            </w:tcBorders>
            <w:vAlign w:val="center"/>
          </w:tcPr>
          <w:p w14:paraId="2F564726" w14:textId="77777777" w:rsidR="00D979F5" w:rsidRPr="00B93EBD" w:rsidRDefault="00D979F5" w:rsidP="00EE56B7">
            <w:pPr>
              <w:spacing w:line="276" w:lineRule="auto"/>
              <w:jc w:val="center"/>
              <w:rPr>
                <w:color w:val="000000"/>
                <w:sz w:val="22"/>
                <w:szCs w:val="22"/>
                <w:lang w:eastAsia="lv-LV"/>
              </w:rPr>
            </w:pPr>
          </w:p>
        </w:tc>
      </w:tr>
      <w:tr w:rsidR="00D979F5" w:rsidRPr="00B93EBD" w14:paraId="630AD0D0" w14:textId="77777777" w:rsidTr="002024E1">
        <w:trPr>
          <w:cantSplit/>
          <w:jc w:val="center"/>
        </w:trPr>
        <w:tc>
          <w:tcPr>
            <w:tcW w:w="853" w:type="dxa"/>
            <w:tcBorders>
              <w:top w:val="single" w:sz="4" w:space="0" w:color="auto"/>
              <w:left w:val="single" w:sz="4" w:space="0" w:color="auto"/>
              <w:bottom w:val="single" w:sz="4" w:space="0" w:color="auto"/>
              <w:right w:val="single" w:sz="4" w:space="0" w:color="auto"/>
            </w:tcBorders>
            <w:vAlign w:val="center"/>
          </w:tcPr>
          <w:p w14:paraId="07FD45FF" w14:textId="77777777" w:rsidR="00D979F5" w:rsidRPr="00B93EBD" w:rsidRDefault="00D979F5" w:rsidP="00EE56B7">
            <w:pPr>
              <w:pStyle w:val="ListParagraph"/>
              <w:numPr>
                <w:ilvl w:val="0"/>
                <w:numId w:val="32"/>
              </w:numPr>
              <w:spacing w:after="0" w:line="240" w:lineRule="auto"/>
              <w:rPr>
                <w:rFonts w:cs="Times New Roman"/>
                <w:color w:val="000000"/>
                <w:sz w:val="22"/>
                <w:lang w:eastAsia="lv-LV"/>
              </w:rPr>
            </w:pPr>
          </w:p>
        </w:tc>
        <w:tc>
          <w:tcPr>
            <w:tcW w:w="7147" w:type="dxa"/>
            <w:tcBorders>
              <w:top w:val="single" w:sz="4" w:space="0" w:color="auto"/>
              <w:left w:val="single" w:sz="4" w:space="0" w:color="auto"/>
              <w:bottom w:val="single" w:sz="4" w:space="0" w:color="auto"/>
              <w:right w:val="single" w:sz="4" w:space="0" w:color="auto"/>
            </w:tcBorders>
            <w:vAlign w:val="center"/>
            <w:hideMark/>
          </w:tcPr>
          <w:p w14:paraId="1A72FA5E" w14:textId="77777777" w:rsidR="00D979F5" w:rsidRPr="00B93EBD" w:rsidRDefault="00D979F5" w:rsidP="00EE56B7">
            <w:pPr>
              <w:keepNext/>
              <w:spacing w:line="276" w:lineRule="auto"/>
              <w:rPr>
                <w:noProof/>
                <w:sz w:val="22"/>
                <w:szCs w:val="22"/>
              </w:rPr>
            </w:pPr>
            <w:r w:rsidRPr="00B93EBD">
              <w:rPr>
                <w:noProof/>
                <w:sz w:val="22"/>
                <w:szCs w:val="22"/>
              </w:rPr>
              <w:t xml:space="preserve">Zemsprieguma sadalnes apakšdaļā jābūt nostiprinātiem kabeļturētājiem atejošo kabeļu fiksācijai. Kabeļu turētāju skaits atbilstošs uzstādīto drošinātājslēdžu skaitam. Attālumam no kabeļturētāja līdz kabeļu dzīslas pievienojuma vietai pie drošinātājslēdža kontaktiem jābūt vismaz 0,3 m (jānodrošina iespēja izvērst kabeļa dzīslas slodžu mērījumiem ar Dica knaiblēm). </w:t>
            </w:r>
          </w:p>
          <w:p w14:paraId="47FB9A80" w14:textId="77777777" w:rsidR="00D979F5" w:rsidRPr="00B93EBD" w:rsidRDefault="00D979F5" w:rsidP="00EE56B7">
            <w:pPr>
              <w:keepNext/>
              <w:spacing w:line="276" w:lineRule="auto"/>
              <w:rPr>
                <w:noProof/>
                <w:sz w:val="22"/>
                <w:szCs w:val="22"/>
              </w:rPr>
            </w:pPr>
            <w:r w:rsidRPr="00B93EBD">
              <w:rPr>
                <w:noProof/>
                <w:sz w:val="22"/>
                <w:szCs w:val="22"/>
              </w:rPr>
              <w:t>Kabeļturētāja izmērs (fiksējamā kabeļa šķērsgriezums)  attiecībā pret slēdža gabarītu:</w:t>
            </w:r>
          </w:p>
          <w:p w14:paraId="1A62FCBD" w14:textId="77777777" w:rsidR="00D979F5" w:rsidRPr="00B93EBD" w:rsidRDefault="00D979F5" w:rsidP="00EE56B7">
            <w:pPr>
              <w:keepNext/>
              <w:spacing w:line="276" w:lineRule="auto"/>
              <w:rPr>
                <w:noProof/>
                <w:sz w:val="22"/>
                <w:szCs w:val="22"/>
              </w:rPr>
            </w:pPr>
            <w:r w:rsidRPr="00B93EBD">
              <w:rPr>
                <w:noProof/>
                <w:sz w:val="22"/>
                <w:szCs w:val="22"/>
              </w:rPr>
              <w:t xml:space="preserve">- NH2, NH3, NH4 70-240 mm2, </w:t>
            </w:r>
          </w:p>
          <w:p w14:paraId="6286A923" w14:textId="77777777" w:rsidR="00D979F5" w:rsidRPr="00B93EBD" w:rsidRDefault="00D979F5" w:rsidP="00EE56B7">
            <w:pPr>
              <w:keepNext/>
              <w:spacing w:line="276" w:lineRule="auto"/>
              <w:rPr>
                <w:noProof/>
                <w:sz w:val="22"/>
                <w:szCs w:val="22"/>
              </w:rPr>
            </w:pPr>
            <w:r w:rsidRPr="00B93EBD">
              <w:rPr>
                <w:noProof/>
                <w:sz w:val="22"/>
                <w:szCs w:val="22"/>
              </w:rPr>
              <w:t xml:space="preserve">- NH00 16-70 mm2. </w:t>
            </w:r>
          </w:p>
          <w:p w14:paraId="631392AF" w14:textId="77777777" w:rsidR="00D979F5" w:rsidRPr="00B93EBD" w:rsidRDefault="00D979F5" w:rsidP="00EE56B7">
            <w:pPr>
              <w:keepNext/>
              <w:spacing w:line="276" w:lineRule="auto"/>
              <w:rPr>
                <w:noProof/>
                <w:sz w:val="22"/>
                <w:szCs w:val="22"/>
              </w:rPr>
            </w:pPr>
            <w:r w:rsidRPr="00B93EBD">
              <w:rPr>
                <w:noProof/>
                <w:sz w:val="22"/>
                <w:szCs w:val="22"/>
              </w:rPr>
              <w:t>Kabeļu turētāji saskrūvējami no divām daļām kabeļu fiksācijai/ In the bottom part of switching substation shall be fixed cable holders for outgoing cables fixation. Distance between cable holder and switch disconnector at least 0,3 m (to ensure possibility to expand cable wires for load measurement with clamp meter). Cable holder number shall match number of installed switch disconnectors.</w:t>
            </w:r>
          </w:p>
          <w:p w14:paraId="00EF1DCB" w14:textId="77777777" w:rsidR="00D979F5" w:rsidRPr="00B93EBD" w:rsidRDefault="00D979F5" w:rsidP="00EE56B7">
            <w:pPr>
              <w:keepNext/>
              <w:spacing w:line="276" w:lineRule="auto"/>
              <w:rPr>
                <w:noProof/>
                <w:sz w:val="22"/>
                <w:szCs w:val="22"/>
              </w:rPr>
            </w:pPr>
            <w:r w:rsidRPr="00B93EBD">
              <w:rPr>
                <w:noProof/>
                <w:sz w:val="22"/>
                <w:szCs w:val="22"/>
              </w:rPr>
              <w:t>Cable holder (crossection of connected cable) related with switch disconnector size:</w:t>
            </w:r>
          </w:p>
          <w:p w14:paraId="70569C88" w14:textId="77777777" w:rsidR="00D979F5" w:rsidRPr="00B93EBD" w:rsidRDefault="00D979F5" w:rsidP="00EE56B7">
            <w:pPr>
              <w:keepNext/>
              <w:spacing w:line="276" w:lineRule="auto"/>
              <w:rPr>
                <w:noProof/>
                <w:sz w:val="22"/>
                <w:szCs w:val="22"/>
              </w:rPr>
            </w:pPr>
            <w:r w:rsidRPr="00B93EBD">
              <w:rPr>
                <w:noProof/>
                <w:sz w:val="22"/>
                <w:szCs w:val="22"/>
              </w:rPr>
              <w:t xml:space="preserve">- NH2, NH3, NH4 70-240 mm2, </w:t>
            </w:r>
          </w:p>
          <w:p w14:paraId="45BFF88E" w14:textId="77777777" w:rsidR="00D979F5" w:rsidRPr="00B93EBD" w:rsidRDefault="00D979F5" w:rsidP="00EE56B7">
            <w:pPr>
              <w:keepNext/>
              <w:spacing w:line="276" w:lineRule="auto"/>
              <w:rPr>
                <w:noProof/>
                <w:sz w:val="22"/>
                <w:szCs w:val="22"/>
              </w:rPr>
            </w:pPr>
            <w:r w:rsidRPr="00B93EBD">
              <w:rPr>
                <w:noProof/>
                <w:sz w:val="22"/>
                <w:szCs w:val="22"/>
              </w:rPr>
              <w:t xml:space="preserve">- NH00 16-70 mm2. </w:t>
            </w:r>
          </w:p>
          <w:p w14:paraId="70AF3B38" w14:textId="77777777" w:rsidR="00D979F5" w:rsidRPr="00B93EBD" w:rsidRDefault="00D979F5" w:rsidP="00EE56B7">
            <w:pPr>
              <w:keepNext/>
              <w:spacing w:line="276" w:lineRule="auto"/>
              <w:rPr>
                <w:noProof/>
                <w:sz w:val="22"/>
                <w:szCs w:val="22"/>
              </w:rPr>
            </w:pPr>
            <w:r w:rsidRPr="00B93EBD">
              <w:rPr>
                <w:noProof/>
                <w:sz w:val="22"/>
                <w:szCs w:val="22"/>
              </w:rPr>
              <w:t>Cableholders should consist of two parts.</w:t>
            </w:r>
          </w:p>
        </w:tc>
        <w:tc>
          <w:tcPr>
            <w:tcW w:w="2421" w:type="dxa"/>
            <w:tcBorders>
              <w:top w:val="single" w:sz="4" w:space="0" w:color="auto"/>
              <w:left w:val="nil"/>
              <w:bottom w:val="single" w:sz="4" w:space="0" w:color="auto"/>
              <w:right w:val="single" w:sz="4" w:space="0" w:color="auto"/>
            </w:tcBorders>
            <w:vAlign w:val="center"/>
            <w:hideMark/>
          </w:tcPr>
          <w:p w14:paraId="0D7FD92B" w14:textId="77777777" w:rsidR="00D979F5" w:rsidRPr="00B93EBD" w:rsidRDefault="00D979F5" w:rsidP="00EE56B7">
            <w:pPr>
              <w:spacing w:line="276" w:lineRule="auto"/>
              <w:jc w:val="center"/>
              <w:rPr>
                <w:color w:val="000000"/>
                <w:sz w:val="22"/>
                <w:szCs w:val="22"/>
                <w:lang w:eastAsia="lv-LV"/>
              </w:rPr>
            </w:pPr>
            <w:r w:rsidRPr="00B93EBD">
              <w:rPr>
                <w:color w:val="000000"/>
                <w:sz w:val="22"/>
                <w:szCs w:val="22"/>
                <w:lang w:eastAsia="lv-LV"/>
              </w:rPr>
              <w:t>Jā/ Yes</w:t>
            </w:r>
          </w:p>
        </w:tc>
        <w:tc>
          <w:tcPr>
            <w:tcW w:w="2234" w:type="dxa"/>
            <w:tcBorders>
              <w:top w:val="single" w:sz="4" w:space="0" w:color="auto"/>
              <w:left w:val="nil"/>
              <w:bottom w:val="single" w:sz="4" w:space="0" w:color="auto"/>
              <w:right w:val="single" w:sz="4" w:space="0" w:color="auto"/>
            </w:tcBorders>
            <w:vAlign w:val="center"/>
          </w:tcPr>
          <w:p w14:paraId="7CBB09FA" w14:textId="77777777" w:rsidR="00D979F5" w:rsidRPr="00B93EBD" w:rsidRDefault="00D979F5" w:rsidP="00EE56B7">
            <w:pPr>
              <w:spacing w:line="276" w:lineRule="auto"/>
              <w:jc w:val="center"/>
              <w:rPr>
                <w:color w:val="000000"/>
                <w:sz w:val="22"/>
                <w:szCs w:val="22"/>
                <w:lang w:eastAsia="lv-LV"/>
              </w:rPr>
            </w:pPr>
          </w:p>
        </w:tc>
        <w:tc>
          <w:tcPr>
            <w:tcW w:w="926" w:type="dxa"/>
            <w:tcBorders>
              <w:top w:val="single" w:sz="4" w:space="0" w:color="auto"/>
              <w:left w:val="nil"/>
              <w:bottom w:val="single" w:sz="4" w:space="0" w:color="auto"/>
              <w:right w:val="single" w:sz="4" w:space="0" w:color="auto"/>
            </w:tcBorders>
            <w:vAlign w:val="center"/>
          </w:tcPr>
          <w:p w14:paraId="2E7AC757" w14:textId="77777777" w:rsidR="00D979F5" w:rsidRPr="00B93EBD" w:rsidRDefault="00D979F5" w:rsidP="00EE56B7">
            <w:pPr>
              <w:spacing w:line="276" w:lineRule="auto"/>
              <w:jc w:val="center"/>
              <w:rPr>
                <w:color w:val="000000"/>
                <w:sz w:val="22"/>
                <w:szCs w:val="22"/>
                <w:lang w:eastAsia="lv-LV"/>
              </w:rPr>
            </w:pPr>
          </w:p>
        </w:tc>
        <w:tc>
          <w:tcPr>
            <w:tcW w:w="1087" w:type="dxa"/>
            <w:tcBorders>
              <w:top w:val="single" w:sz="4" w:space="0" w:color="auto"/>
              <w:left w:val="nil"/>
              <w:bottom w:val="single" w:sz="4" w:space="0" w:color="auto"/>
              <w:right w:val="single" w:sz="4" w:space="0" w:color="auto"/>
            </w:tcBorders>
            <w:vAlign w:val="center"/>
          </w:tcPr>
          <w:p w14:paraId="373E1079" w14:textId="77777777" w:rsidR="00D979F5" w:rsidRPr="00B93EBD" w:rsidRDefault="00D979F5" w:rsidP="00EE56B7">
            <w:pPr>
              <w:spacing w:line="276" w:lineRule="auto"/>
              <w:jc w:val="center"/>
              <w:rPr>
                <w:color w:val="000000"/>
                <w:sz w:val="22"/>
                <w:szCs w:val="22"/>
                <w:lang w:eastAsia="lv-LV"/>
              </w:rPr>
            </w:pPr>
          </w:p>
        </w:tc>
      </w:tr>
      <w:tr w:rsidR="00D979F5" w:rsidRPr="00B93EBD" w14:paraId="091D6B32" w14:textId="77777777" w:rsidTr="002024E1">
        <w:trPr>
          <w:cantSplit/>
          <w:jc w:val="center"/>
        </w:trPr>
        <w:tc>
          <w:tcPr>
            <w:tcW w:w="853" w:type="dxa"/>
            <w:tcBorders>
              <w:top w:val="single" w:sz="4" w:space="0" w:color="auto"/>
              <w:left w:val="single" w:sz="4" w:space="0" w:color="auto"/>
              <w:bottom w:val="single" w:sz="4" w:space="0" w:color="auto"/>
              <w:right w:val="single" w:sz="4" w:space="0" w:color="auto"/>
            </w:tcBorders>
            <w:vAlign w:val="center"/>
          </w:tcPr>
          <w:p w14:paraId="30F9BA1E" w14:textId="77777777" w:rsidR="00D979F5" w:rsidRPr="00B93EBD" w:rsidRDefault="00D979F5" w:rsidP="00EE56B7">
            <w:pPr>
              <w:pStyle w:val="ListParagraph"/>
              <w:numPr>
                <w:ilvl w:val="0"/>
                <w:numId w:val="32"/>
              </w:numPr>
              <w:spacing w:after="0" w:line="240" w:lineRule="auto"/>
              <w:rPr>
                <w:rFonts w:cs="Times New Roman"/>
                <w:color w:val="000000"/>
                <w:sz w:val="22"/>
                <w:lang w:eastAsia="lv-LV"/>
              </w:rPr>
            </w:pPr>
          </w:p>
        </w:tc>
        <w:tc>
          <w:tcPr>
            <w:tcW w:w="7147" w:type="dxa"/>
            <w:tcBorders>
              <w:top w:val="single" w:sz="4" w:space="0" w:color="auto"/>
              <w:left w:val="single" w:sz="4" w:space="0" w:color="auto"/>
              <w:bottom w:val="single" w:sz="4" w:space="0" w:color="auto"/>
              <w:right w:val="single" w:sz="4" w:space="0" w:color="auto"/>
            </w:tcBorders>
            <w:vAlign w:val="center"/>
            <w:hideMark/>
          </w:tcPr>
          <w:p w14:paraId="7765E2B8" w14:textId="77777777" w:rsidR="00D979F5" w:rsidRPr="00B93EBD" w:rsidRDefault="00D979F5" w:rsidP="00EE56B7">
            <w:pPr>
              <w:keepNext/>
              <w:spacing w:line="276" w:lineRule="auto"/>
              <w:rPr>
                <w:noProof/>
                <w:sz w:val="22"/>
                <w:szCs w:val="22"/>
              </w:rPr>
            </w:pPr>
            <w:r w:rsidRPr="00B93EBD">
              <w:rPr>
                <w:noProof/>
                <w:sz w:val="22"/>
                <w:szCs w:val="22"/>
              </w:rPr>
              <w:t>Zemsprieguma kontrolkabeļu, vadības kabeļu, zemējumvadu u.c. vadojuma vai to ietvaru nostiprināšana pie KTA sienām jānodrošina ar dībeļos stiprināmām kabeļskavām bez līmējamu stiprinājuma aksesuāru izmantošanas/ Control, earthing and other installation cables or their holders should be fixed to walls with tight connections without elements fixed with glue.</w:t>
            </w:r>
          </w:p>
        </w:tc>
        <w:tc>
          <w:tcPr>
            <w:tcW w:w="2421" w:type="dxa"/>
            <w:tcBorders>
              <w:top w:val="single" w:sz="4" w:space="0" w:color="auto"/>
              <w:left w:val="nil"/>
              <w:bottom w:val="single" w:sz="4" w:space="0" w:color="auto"/>
              <w:right w:val="single" w:sz="4" w:space="0" w:color="auto"/>
            </w:tcBorders>
            <w:vAlign w:val="center"/>
            <w:hideMark/>
          </w:tcPr>
          <w:p w14:paraId="1AB7942C" w14:textId="77777777" w:rsidR="00D979F5" w:rsidRPr="00B93EBD" w:rsidRDefault="00D979F5" w:rsidP="00EE56B7">
            <w:pPr>
              <w:spacing w:line="276" w:lineRule="auto"/>
              <w:jc w:val="center"/>
              <w:rPr>
                <w:color w:val="000000"/>
                <w:sz w:val="22"/>
                <w:szCs w:val="22"/>
                <w:lang w:eastAsia="lv-LV"/>
              </w:rPr>
            </w:pPr>
            <w:r w:rsidRPr="00B93EBD">
              <w:rPr>
                <w:color w:val="000000"/>
                <w:sz w:val="22"/>
                <w:szCs w:val="22"/>
                <w:lang w:eastAsia="lv-LV"/>
              </w:rPr>
              <w:t>Jā/ Yes</w:t>
            </w:r>
          </w:p>
        </w:tc>
        <w:tc>
          <w:tcPr>
            <w:tcW w:w="2234" w:type="dxa"/>
            <w:tcBorders>
              <w:top w:val="single" w:sz="4" w:space="0" w:color="auto"/>
              <w:left w:val="nil"/>
              <w:bottom w:val="single" w:sz="4" w:space="0" w:color="auto"/>
              <w:right w:val="single" w:sz="4" w:space="0" w:color="auto"/>
            </w:tcBorders>
            <w:vAlign w:val="center"/>
          </w:tcPr>
          <w:p w14:paraId="0FBC220C" w14:textId="77777777" w:rsidR="00D979F5" w:rsidRPr="00B93EBD" w:rsidRDefault="00D979F5" w:rsidP="00EE56B7">
            <w:pPr>
              <w:spacing w:line="276" w:lineRule="auto"/>
              <w:jc w:val="center"/>
              <w:rPr>
                <w:color w:val="000000"/>
                <w:sz w:val="22"/>
                <w:szCs w:val="22"/>
                <w:lang w:eastAsia="lv-LV"/>
              </w:rPr>
            </w:pPr>
          </w:p>
        </w:tc>
        <w:tc>
          <w:tcPr>
            <w:tcW w:w="926" w:type="dxa"/>
            <w:tcBorders>
              <w:top w:val="single" w:sz="4" w:space="0" w:color="auto"/>
              <w:left w:val="nil"/>
              <w:bottom w:val="single" w:sz="4" w:space="0" w:color="auto"/>
              <w:right w:val="single" w:sz="4" w:space="0" w:color="auto"/>
            </w:tcBorders>
            <w:vAlign w:val="center"/>
          </w:tcPr>
          <w:p w14:paraId="3F72D377" w14:textId="77777777" w:rsidR="00D979F5" w:rsidRPr="00B93EBD" w:rsidRDefault="00D979F5" w:rsidP="00EE56B7">
            <w:pPr>
              <w:spacing w:line="276" w:lineRule="auto"/>
              <w:jc w:val="center"/>
              <w:rPr>
                <w:color w:val="000000"/>
                <w:sz w:val="22"/>
                <w:szCs w:val="22"/>
                <w:lang w:eastAsia="lv-LV"/>
              </w:rPr>
            </w:pPr>
          </w:p>
        </w:tc>
        <w:tc>
          <w:tcPr>
            <w:tcW w:w="1087" w:type="dxa"/>
            <w:tcBorders>
              <w:top w:val="single" w:sz="4" w:space="0" w:color="auto"/>
              <w:left w:val="nil"/>
              <w:bottom w:val="single" w:sz="4" w:space="0" w:color="auto"/>
              <w:right w:val="single" w:sz="4" w:space="0" w:color="auto"/>
            </w:tcBorders>
            <w:vAlign w:val="center"/>
          </w:tcPr>
          <w:p w14:paraId="33276368" w14:textId="77777777" w:rsidR="00D979F5" w:rsidRPr="00B93EBD" w:rsidRDefault="00D979F5" w:rsidP="00EE56B7">
            <w:pPr>
              <w:spacing w:line="276" w:lineRule="auto"/>
              <w:jc w:val="center"/>
              <w:rPr>
                <w:color w:val="000000"/>
                <w:sz w:val="22"/>
                <w:szCs w:val="22"/>
                <w:lang w:eastAsia="lv-LV"/>
              </w:rPr>
            </w:pPr>
          </w:p>
        </w:tc>
      </w:tr>
      <w:tr w:rsidR="00D979F5" w:rsidRPr="00B93EBD" w14:paraId="5540DDC2" w14:textId="77777777" w:rsidTr="002024E1">
        <w:trPr>
          <w:cantSplit/>
          <w:jc w:val="center"/>
        </w:trPr>
        <w:tc>
          <w:tcPr>
            <w:tcW w:w="85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8A60B8B" w14:textId="77777777" w:rsidR="00D979F5" w:rsidRPr="00B93EBD" w:rsidRDefault="00D979F5" w:rsidP="00EE56B7">
            <w:pPr>
              <w:pStyle w:val="ListParagraph"/>
              <w:numPr>
                <w:ilvl w:val="0"/>
                <w:numId w:val="32"/>
              </w:numPr>
              <w:spacing w:after="0" w:line="240" w:lineRule="auto"/>
              <w:rPr>
                <w:rFonts w:cs="Times New Roman"/>
                <w:color w:val="000000"/>
                <w:sz w:val="22"/>
                <w:lang w:eastAsia="lv-LV"/>
              </w:rPr>
            </w:pPr>
          </w:p>
        </w:tc>
        <w:tc>
          <w:tcPr>
            <w:tcW w:w="714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515BE0C" w14:textId="77777777" w:rsidR="00D979F5" w:rsidRPr="00B93EBD" w:rsidRDefault="00D979F5" w:rsidP="00EE56B7">
            <w:pPr>
              <w:keepNext/>
              <w:spacing w:line="276" w:lineRule="auto"/>
              <w:rPr>
                <w:noProof/>
                <w:sz w:val="22"/>
                <w:szCs w:val="22"/>
              </w:rPr>
            </w:pPr>
            <w:r w:rsidRPr="00B93EBD">
              <w:rPr>
                <w:noProof/>
                <w:sz w:val="22"/>
                <w:szCs w:val="22"/>
              </w:rPr>
              <w:t>Transformatoru zemsprieguma saitēm pielietot vara 240 mm</w:t>
            </w:r>
            <w:r w:rsidRPr="00B93EBD">
              <w:rPr>
                <w:noProof/>
                <w:sz w:val="22"/>
                <w:szCs w:val="22"/>
                <w:vertAlign w:val="superscript"/>
              </w:rPr>
              <w:t>2</w:t>
            </w:r>
            <w:r w:rsidRPr="00B93EBD">
              <w:rPr>
                <w:noProof/>
                <w:sz w:val="22"/>
                <w:szCs w:val="22"/>
              </w:rPr>
              <w:t xml:space="preserve"> viendzīslas kabeli ar XLPE izolāciju (vai līdzvērtīga nomināla kopnes)– pieslēgums ar kabeļkurpi pie transformatora zemsprieguma izvada. /For transformers connection should use copper single core cable 240 mm</w:t>
            </w:r>
            <w:r w:rsidRPr="00B93EBD">
              <w:rPr>
                <w:noProof/>
                <w:sz w:val="22"/>
                <w:szCs w:val="22"/>
                <w:vertAlign w:val="superscript"/>
              </w:rPr>
              <w:t xml:space="preserve">2 </w:t>
            </w:r>
            <w:r w:rsidRPr="00B93EBD">
              <w:rPr>
                <w:noProof/>
                <w:sz w:val="22"/>
                <w:szCs w:val="22"/>
              </w:rPr>
              <w:t xml:space="preserve">with XLPE insulation(or equivalent busbar)– connection with cable lug to transformer low voltage terminal. </w:t>
            </w:r>
          </w:p>
        </w:tc>
        <w:tc>
          <w:tcPr>
            <w:tcW w:w="242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E289113" w14:textId="77777777" w:rsidR="00D979F5" w:rsidRPr="00B93EBD" w:rsidRDefault="00D979F5" w:rsidP="00EE56B7">
            <w:pPr>
              <w:spacing w:line="276" w:lineRule="auto"/>
              <w:jc w:val="center"/>
              <w:rPr>
                <w:color w:val="000000"/>
                <w:sz w:val="22"/>
                <w:szCs w:val="22"/>
                <w:lang w:eastAsia="lv-LV"/>
              </w:rPr>
            </w:pPr>
          </w:p>
        </w:tc>
        <w:tc>
          <w:tcPr>
            <w:tcW w:w="223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5526105" w14:textId="77777777" w:rsidR="00D979F5" w:rsidRPr="00B93EBD" w:rsidRDefault="00D979F5" w:rsidP="00EE56B7">
            <w:pPr>
              <w:spacing w:line="276" w:lineRule="auto"/>
              <w:jc w:val="center"/>
              <w:rPr>
                <w:color w:val="000000"/>
                <w:sz w:val="22"/>
                <w:szCs w:val="22"/>
                <w:lang w:eastAsia="lv-LV"/>
              </w:rPr>
            </w:pPr>
          </w:p>
        </w:tc>
        <w:tc>
          <w:tcPr>
            <w:tcW w:w="92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460AB7F" w14:textId="77777777" w:rsidR="00D979F5" w:rsidRPr="00B93EBD" w:rsidRDefault="00D979F5" w:rsidP="00EE56B7">
            <w:pPr>
              <w:spacing w:line="276" w:lineRule="auto"/>
              <w:jc w:val="center"/>
              <w:rPr>
                <w:color w:val="000000"/>
                <w:sz w:val="22"/>
                <w:szCs w:val="22"/>
                <w:lang w:eastAsia="lv-LV"/>
              </w:rPr>
            </w:pPr>
          </w:p>
        </w:tc>
        <w:tc>
          <w:tcPr>
            <w:tcW w:w="108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BA00732" w14:textId="77777777" w:rsidR="00D979F5" w:rsidRPr="00B93EBD" w:rsidRDefault="00D979F5" w:rsidP="00EE56B7">
            <w:pPr>
              <w:spacing w:line="276" w:lineRule="auto"/>
              <w:jc w:val="center"/>
              <w:rPr>
                <w:color w:val="000000"/>
                <w:sz w:val="22"/>
                <w:szCs w:val="22"/>
                <w:lang w:eastAsia="lv-LV"/>
              </w:rPr>
            </w:pPr>
          </w:p>
        </w:tc>
      </w:tr>
      <w:tr w:rsidR="00D979F5" w:rsidRPr="00B93EBD" w14:paraId="6FD01CA1" w14:textId="77777777" w:rsidTr="002024E1">
        <w:trPr>
          <w:cantSplit/>
          <w:jc w:val="center"/>
        </w:trPr>
        <w:tc>
          <w:tcPr>
            <w:tcW w:w="853" w:type="dxa"/>
            <w:tcBorders>
              <w:top w:val="single" w:sz="4" w:space="0" w:color="auto"/>
              <w:left w:val="single" w:sz="4" w:space="0" w:color="auto"/>
              <w:bottom w:val="single" w:sz="4" w:space="0" w:color="auto"/>
              <w:right w:val="single" w:sz="4" w:space="0" w:color="auto"/>
            </w:tcBorders>
            <w:vAlign w:val="center"/>
          </w:tcPr>
          <w:p w14:paraId="34883817" w14:textId="77777777" w:rsidR="00D979F5" w:rsidRPr="00B93EBD" w:rsidRDefault="00D979F5" w:rsidP="00EE56B7">
            <w:pPr>
              <w:pStyle w:val="ListParagraph"/>
              <w:numPr>
                <w:ilvl w:val="1"/>
                <w:numId w:val="32"/>
              </w:numPr>
              <w:spacing w:after="0" w:line="240" w:lineRule="auto"/>
              <w:rPr>
                <w:rFonts w:cs="Times New Roman"/>
                <w:color w:val="000000"/>
                <w:sz w:val="22"/>
                <w:lang w:eastAsia="lv-LV"/>
              </w:rPr>
            </w:pPr>
          </w:p>
        </w:tc>
        <w:tc>
          <w:tcPr>
            <w:tcW w:w="7147" w:type="dxa"/>
            <w:tcBorders>
              <w:top w:val="single" w:sz="4" w:space="0" w:color="auto"/>
              <w:left w:val="single" w:sz="4" w:space="0" w:color="auto"/>
              <w:bottom w:val="single" w:sz="4" w:space="0" w:color="auto"/>
              <w:right w:val="single" w:sz="4" w:space="0" w:color="auto"/>
            </w:tcBorders>
            <w:vAlign w:val="center"/>
            <w:hideMark/>
          </w:tcPr>
          <w:p w14:paraId="68DC914F" w14:textId="77777777" w:rsidR="00D979F5" w:rsidRPr="00B93EBD" w:rsidRDefault="00D979F5" w:rsidP="00EE56B7">
            <w:pPr>
              <w:keepNext/>
              <w:spacing w:line="276" w:lineRule="auto"/>
              <w:rPr>
                <w:noProof/>
                <w:sz w:val="22"/>
                <w:szCs w:val="22"/>
              </w:rPr>
            </w:pPr>
            <w:r w:rsidRPr="00B93EBD">
              <w:rPr>
                <w:noProof/>
                <w:sz w:val="22"/>
                <w:szCs w:val="22"/>
              </w:rPr>
              <w:t>līdz / up to 250 kVA</w:t>
            </w:r>
          </w:p>
        </w:tc>
        <w:tc>
          <w:tcPr>
            <w:tcW w:w="2421" w:type="dxa"/>
            <w:tcBorders>
              <w:top w:val="single" w:sz="4" w:space="0" w:color="auto"/>
              <w:left w:val="nil"/>
              <w:bottom w:val="single" w:sz="4" w:space="0" w:color="auto"/>
              <w:right w:val="single" w:sz="4" w:space="0" w:color="auto"/>
            </w:tcBorders>
            <w:vAlign w:val="center"/>
            <w:hideMark/>
          </w:tcPr>
          <w:p w14:paraId="70BF846C" w14:textId="77777777" w:rsidR="00D979F5" w:rsidRPr="00B93EBD" w:rsidRDefault="00D979F5" w:rsidP="00EE56B7">
            <w:pPr>
              <w:spacing w:line="276" w:lineRule="auto"/>
              <w:jc w:val="center"/>
              <w:rPr>
                <w:color w:val="000000"/>
                <w:sz w:val="22"/>
                <w:szCs w:val="22"/>
                <w:lang w:eastAsia="lv-LV"/>
              </w:rPr>
            </w:pPr>
            <w:r w:rsidRPr="00B93EBD">
              <w:rPr>
                <w:noProof/>
                <w:sz w:val="22"/>
                <w:szCs w:val="22"/>
              </w:rPr>
              <w:t>3(1×240)+1×240</w:t>
            </w:r>
          </w:p>
        </w:tc>
        <w:tc>
          <w:tcPr>
            <w:tcW w:w="2234" w:type="dxa"/>
            <w:tcBorders>
              <w:top w:val="single" w:sz="4" w:space="0" w:color="auto"/>
              <w:left w:val="nil"/>
              <w:bottom w:val="single" w:sz="4" w:space="0" w:color="auto"/>
              <w:right w:val="single" w:sz="4" w:space="0" w:color="auto"/>
            </w:tcBorders>
            <w:vAlign w:val="center"/>
          </w:tcPr>
          <w:p w14:paraId="7E4825AE" w14:textId="77777777" w:rsidR="00D979F5" w:rsidRPr="00B93EBD" w:rsidRDefault="00D979F5" w:rsidP="00EE56B7">
            <w:pPr>
              <w:spacing w:line="276" w:lineRule="auto"/>
              <w:jc w:val="center"/>
              <w:rPr>
                <w:color w:val="000000"/>
                <w:sz w:val="22"/>
                <w:szCs w:val="22"/>
                <w:lang w:eastAsia="lv-LV"/>
              </w:rPr>
            </w:pPr>
          </w:p>
        </w:tc>
        <w:tc>
          <w:tcPr>
            <w:tcW w:w="926" w:type="dxa"/>
            <w:tcBorders>
              <w:top w:val="single" w:sz="4" w:space="0" w:color="auto"/>
              <w:left w:val="nil"/>
              <w:bottom w:val="single" w:sz="4" w:space="0" w:color="auto"/>
              <w:right w:val="single" w:sz="4" w:space="0" w:color="auto"/>
            </w:tcBorders>
            <w:vAlign w:val="center"/>
          </w:tcPr>
          <w:p w14:paraId="30DA8D8E" w14:textId="77777777" w:rsidR="00D979F5" w:rsidRPr="00B93EBD" w:rsidRDefault="00D979F5" w:rsidP="00EE56B7">
            <w:pPr>
              <w:spacing w:line="276" w:lineRule="auto"/>
              <w:jc w:val="center"/>
              <w:rPr>
                <w:color w:val="000000"/>
                <w:sz w:val="22"/>
                <w:szCs w:val="22"/>
                <w:lang w:eastAsia="lv-LV"/>
              </w:rPr>
            </w:pPr>
          </w:p>
        </w:tc>
        <w:tc>
          <w:tcPr>
            <w:tcW w:w="1087" w:type="dxa"/>
            <w:tcBorders>
              <w:top w:val="single" w:sz="4" w:space="0" w:color="auto"/>
              <w:left w:val="nil"/>
              <w:bottom w:val="single" w:sz="4" w:space="0" w:color="auto"/>
              <w:right w:val="single" w:sz="4" w:space="0" w:color="auto"/>
            </w:tcBorders>
            <w:vAlign w:val="center"/>
          </w:tcPr>
          <w:p w14:paraId="4B75587A" w14:textId="77777777" w:rsidR="00D979F5" w:rsidRPr="00B93EBD" w:rsidRDefault="00D979F5" w:rsidP="00EE56B7">
            <w:pPr>
              <w:spacing w:line="276" w:lineRule="auto"/>
              <w:jc w:val="center"/>
              <w:rPr>
                <w:color w:val="000000"/>
                <w:sz w:val="22"/>
                <w:szCs w:val="22"/>
                <w:lang w:eastAsia="lv-LV"/>
              </w:rPr>
            </w:pPr>
          </w:p>
        </w:tc>
      </w:tr>
      <w:tr w:rsidR="00D979F5" w:rsidRPr="00B93EBD" w14:paraId="5C72FF6F" w14:textId="77777777" w:rsidTr="002024E1">
        <w:trPr>
          <w:cantSplit/>
          <w:jc w:val="center"/>
        </w:trPr>
        <w:tc>
          <w:tcPr>
            <w:tcW w:w="853" w:type="dxa"/>
            <w:tcBorders>
              <w:top w:val="single" w:sz="4" w:space="0" w:color="auto"/>
              <w:left w:val="single" w:sz="4" w:space="0" w:color="auto"/>
              <w:bottom w:val="single" w:sz="4" w:space="0" w:color="auto"/>
              <w:right w:val="single" w:sz="4" w:space="0" w:color="auto"/>
            </w:tcBorders>
            <w:vAlign w:val="center"/>
          </w:tcPr>
          <w:p w14:paraId="1DE7444D" w14:textId="77777777" w:rsidR="00D979F5" w:rsidRPr="00B93EBD" w:rsidRDefault="00D979F5" w:rsidP="00EE56B7">
            <w:pPr>
              <w:pStyle w:val="ListParagraph"/>
              <w:numPr>
                <w:ilvl w:val="1"/>
                <w:numId w:val="32"/>
              </w:numPr>
              <w:spacing w:after="0" w:line="240" w:lineRule="auto"/>
              <w:rPr>
                <w:rFonts w:cs="Times New Roman"/>
                <w:color w:val="000000"/>
                <w:sz w:val="22"/>
                <w:lang w:eastAsia="lv-LV"/>
              </w:rPr>
            </w:pPr>
          </w:p>
        </w:tc>
        <w:tc>
          <w:tcPr>
            <w:tcW w:w="7147" w:type="dxa"/>
            <w:tcBorders>
              <w:top w:val="single" w:sz="4" w:space="0" w:color="auto"/>
              <w:left w:val="single" w:sz="4" w:space="0" w:color="auto"/>
              <w:bottom w:val="single" w:sz="4" w:space="0" w:color="auto"/>
              <w:right w:val="single" w:sz="4" w:space="0" w:color="auto"/>
            </w:tcBorders>
            <w:vAlign w:val="center"/>
            <w:hideMark/>
          </w:tcPr>
          <w:p w14:paraId="4C340288" w14:textId="77777777" w:rsidR="00D979F5" w:rsidRPr="00B93EBD" w:rsidRDefault="00D979F5" w:rsidP="00EE56B7">
            <w:pPr>
              <w:keepNext/>
              <w:spacing w:line="276" w:lineRule="auto"/>
              <w:rPr>
                <w:noProof/>
                <w:sz w:val="22"/>
                <w:szCs w:val="22"/>
              </w:rPr>
            </w:pPr>
            <w:r w:rsidRPr="00B93EBD">
              <w:rPr>
                <w:noProof/>
                <w:sz w:val="22"/>
                <w:szCs w:val="22"/>
              </w:rPr>
              <w:t>līdz / up to 400 kVA</w:t>
            </w:r>
          </w:p>
        </w:tc>
        <w:tc>
          <w:tcPr>
            <w:tcW w:w="2421" w:type="dxa"/>
            <w:tcBorders>
              <w:top w:val="single" w:sz="4" w:space="0" w:color="auto"/>
              <w:left w:val="nil"/>
              <w:bottom w:val="single" w:sz="4" w:space="0" w:color="auto"/>
              <w:right w:val="single" w:sz="4" w:space="0" w:color="auto"/>
            </w:tcBorders>
            <w:vAlign w:val="center"/>
            <w:hideMark/>
          </w:tcPr>
          <w:p w14:paraId="0251FCF8" w14:textId="77777777" w:rsidR="00D979F5" w:rsidRPr="00B93EBD" w:rsidRDefault="00D979F5" w:rsidP="00EE56B7">
            <w:pPr>
              <w:keepNext/>
              <w:spacing w:line="276" w:lineRule="auto"/>
              <w:jc w:val="center"/>
              <w:rPr>
                <w:noProof/>
                <w:sz w:val="22"/>
                <w:szCs w:val="22"/>
              </w:rPr>
            </w:pPr>
            <w:r w:rsidRPr="00B93EBD">
              <w:rPr>
                <w:noProof/>
                <w:sz w:val="22"/>
                <w:szCs w:val="22"/>
              </w:rPr>
              <w:t>3×2(1×240)+1×240</w:t>
            </w:r>
          </w:p>
        </w:tc>
        <w:tc>
          <w:tcPr>
            <w:tcW w:w="2234" w:type="dxa"/>
            <w:tcBorders>
              <w:top w:val="single" w:sz="4" w:space="0" w:color="auto"/>
              <w:left w:val="nil"/>
              <w:bottom w:val="single" w:sz="4" w:space="0" w:color="auto"/>
              <w:right w:val="single" w:sz="4" w:space="0" w:color="auto"/>
            </w:tcBorders>
            <w:vAlign w:val="center"/>
          </w:tcPr>
          <w:p w14:paraId="1E62563E" w14:textId="77777777" w:rsidR="00D979F5" w:rsidRPr="00B93EBD" w:rsidRDefault="00D979F5" w:rsidP="00EE56B7">
            <w:pPr>
              <w:spacing w:line="276" w:lineRule="auto"/>
              <w:jc w:val="center"/>
              <w:rPr>
                <w:color w:val="000000"/>
                <w:sz w:val="22"/>
                <w:szCs w:val="22"/>
                <w:lang w:eastAsia="lv-LV"/>
              </w:rPr>
            </w:pPr>
          </w:p>
        </w:tc>
        <w:tc>
          <w:tcPr>
            <w:tcW w:w="926" w:type="dxa"/>
            <w:tcBorders>
              <w:top w:val="single" w:sz="4" w:space="0" w:color="auto"/>
              <w:left w:val="nil"/>
              <w:bottom w:val="single" w:sz="4" w:space="0" w:color="auto"/>
              <w:right w:val="single" w:sz="4" w:space="0" w:color="auto"/>
            </w:tcBorders>
            <w:vAlign w:val="center"/>
          </w:tcPr>
          <w:p w14:paraId="3D933914" w14:textId="77777777" w:rsidR="00D979F5" w:rsidRPr="00B93EBD" w:rsidRDefault="00D979F5" w:rsidP="00EE56B7">
            <w:pPr>
              <w:spacing w:line="276" w:lineRule="auto"/>
              <w:jc w:val="center"/>
              <w:rPr>
                <w:color w:val="000000"/>
                <w:sz w:val="22"/>
                <w:szCs w:val="22"/>
                <w:lang w:eastAsia="lv-LV"/>
              </w:rPr>
            </w:pPr>
          </w:p>
        </w:tc>
        <w:tc>
          <w:tcPr>
            <w:tcW w:w="1087" w:type="dxa"/>
            <w:tcBorders>
              <w:top w:val="single" w:sz="4" w:space="0" w:color="auto"/>
              <w:left w:val="nil"/>
              <w:bottom w:val="single" w:sz="4" w:space="0" w:color="auto"/>
              <w:right w:val="single" w:sz="4" w:space="0" w:color="auto"/>
            </w:tcBorders>
            <w:vAlign w:val="center"/>
          </w:tcPr>
          <w:p w14:paraId="540199B8" w14:textId="77777777" w:rsidR="00D979F5" w:rsidRPr="00B93EBD" w:rsidRDefault="00D979F5" w:rsidP="00EE56B7">
            <w:pPr>
              <w:spacing w:line="276" w:lineRule="auto"/>
              <w:jc w:val="center"/>
              <w:rPr>
                <w:color w:val="000000"/>
                <w:sz w:val="22"/>
                <w:szCs w:val="22"/>
                <w:lang w:eastAsia="lv-LV"/>
              </w:rPr>
            </w:pPr>
          </w:p>
        </w:tc>
      </w:tr>
      <w:tr w:rsidR="00D979F5" w:rsidRPr="00B93EBD" w14:paraId="7F8E0E11" w14:textId="77777777" w:rsidTr="002024E1">
        <w:trPr>
          <w:cantSplit/>
          <w:jc w:val="center"/>
        </w:trPr>
        <w:tc>
          <w:tcPr>
            <w:tcW w:w="853" w:type="dxa"/>
            <w:tcBorders>
              <w:top w:val="single" w:sz="4" w:space="0" w:color="auto"/>
              <w:left w:val="single" w:sz="4" w:space="0" w:color="auto"/>
              <w:bottom w:val="single" w:sz="4" w:space="0" w:color="auto"/>
              <w:right w:val="single" w:sz="4" w:space="0" w:color="auto"/>
            </w:tcBorders>
            <w:vAlign w:val="center"/>
          </w:tcPr>
          <w:p w14:paraId="42BE2C20" w14:textId="77777777" w:rsidR="00D979F5" w:rsidRPr="00B93EBD" w:rsidRDefault="00D979F5" w:rsidP="00EE56B7">
            <w:pPr>
              <w:pStyle w:val="ListParagraph"/>
              <w:numPr>
                <w:ilvl w:val="1"/>
                <w:numId w:val="32"/>
              </w:numPr>
              <w:spacing w:after="0" w:line="240" w:lineRule="auto"/>
              <w:rPr>
                <w:rFonts w:cs="Times New Roman"/>
                <w:color w:val="000000"/>
                <w:sz w:val="22"/>
                <w:lang w:eastAsia="lv-LV"/>
              </w:rPr>
            </w:pPr>
          </w:p>
        </w:tc>
        <w:tc>
          <w:tcPr>
            <w:tcW w:w="7147" w:type="dxa"/>
            <w:tcBorders>
              <w:top w:val="single" w:sz="4" w:space="0" w:color="auto"/>
              <w:left w:val="single" w:sz="4" w:space="0" w:color="auto"/>
              <w:bottom w:val="single" w:sz="4" w:space="0" w:color="auto"/>
              <w:right w:val="single" w:sz="4" w:space="0" w:color="auto"/>
            </w:tcBorders>
            <w:vAlign w:val="center"/>
            <w:hideMark/>
          </w:tcPr>
          <w:p w14:paraId="14AFA98F" w14:textId="77777777" w:rsidR="00D979F5" w:rsidRPr="00B93EBD" w:rsidRDefault="00D979F5" w:rsidP="00EE56B7">
            <w:pPr>
              <w:keepNext/>
              <w:spacing w:line="276" w:lineRule="auto"/>
              <w:rPr>
                <w:noProof/>
                <w:sz w:val="22"/>
                <w:szCs w:val="22"/>
              </w:rPr>
            </w:pPr>
            <w:r w:rsidRPr="00B93EBD">
              <w:rPr>
                <w:noProof/>
                <w:sz w:val="22"/>
                <w:szCs w:val="22"/>
              </w:rPr>
              <w:t>līdz / up to 630 kVA</w:t>
            </w:r>
          </w:p>
        </w:tc>
        <w:tc>
          <w:tcPr>
            <w:tcW w:w="2421" w:type="dxa"/>
            <w:tcBorders>
              <w:top w:val="single" w:sz="4" w:space="0" w:color="auto"/>
              <w:left w:val="nil"/>
              <w:bottom w:val="single" w:sz="4" w:space="0" w:color="auto"/>
              <w:right w:val="single" w:sz="4" w:space="0" w:color="auto"/>
            </w:tcBorders>
            <w:vAlign w:val="center"/>
            <w:hideMark/>
          </w:tcPr>
          <w:p w14:paraId="320895F0" w14:textId="77777777" w:rsidR="00D979F5" w:rsidRPr="00B93EBD" w:rsidRDefault="00D979F5" w:rsidP="00EE56B7">
            <w:pPr>
              <w:spacing w:line="276" w:lineRule="auto"/>
              <w:jc w:val="center"/>
              <w:rPr>
                <w:color w:val="000000"/>
                <w:sz w:val="22"/>
                <w:szCs w:val="22"/>
                <w:lang w:eastAsia="lv-LV"/>
              </w:rPr>
            </w:pPr>
            <w:r w:rsidRPr="00B93EBD">
              <w:rPr>
                <w:noProof/>
                <w:sz w:val="22"/>
                <w:szCs w:val="22"/>
              </w:rPr>
              <w:t>3×3(1×240)+2(1×240)</w:t>
            </w:r>
          </w:p>
        </w:tc>
        <w:tc>
          <w:tcPr>
            <w:tcW w:w="2234" w:type="dxa"/>
            <w:tcBorders>
              <w:top w:val="single" w:sz="4" w:space="0" w:color="auto"/>
              <w:left w:val="nil"/>
              <w:bottom w:val="single" w:sz="4" w:space="0" w:color="auto"/>
              <w:right w:val="single" w:sz="4" w:space="0" w:color="auto"/>
            </w:tcBorders>
            <w:vAlign w:val="center"/>
          </w:tcPr>
          <w:p w14:paraId="0E6CDA81" w14:textId="77777777" w:rsidR="00D979F5" w:rsidRPr="00B93EBD" w:rsidRDefault="00D979F5" w:rsidP="00EE56B7">
            <w:pPr>
              <w:spacing w:line="276" w:lineRule="auto"/>
              <w:jc w:val="center"/>
              <w:rPr>
                <w:color w:val="000000"/>
                <w:sz w:val="22"/>
                <w:szCs w:val="22"/>
                <w:lang w:eastAsia="lv-LV"/>
              </w:rPr>
            </w:pPr>
          </w:p>
        </w:tc>
        <w:tc>
          <w:tcPr>
            <w:tcW w:w="926" w:type="dxa"/>
            <w:tcBorders>
              <w:top w:val="single" w:sz="4" w:space="0" w:color="auto"/>
              <w:left w:val="nil"/>
              <w:bottom w:val="single" w:sz="4" w:space="0" w:color="auto"/>
              <w:right w:val="single" w:sz="4" w:space="0" w:color="auto"/>
            </w:tcBorders>
            <w:vAlign w:val="center"/>
          </w:tcPr>
          <w:p w14:paraId="010730D4" w14:textId="77777777" w:rsidR="00D979F5" w:rsidRPr="00B93EBD" w:rsidRDefault="00D979F5" w:rsidP="00EE56B7">
            <w:pPr>
              <w:spacing w:line="276" w:lineRule="auto"/>
              <w:jc w:val="center"/>
              <w:rPr>
                <w:color w:val="000000"/>
                <w:sz w:val="22"/>
                <w:szCs w:val="22"/>
                <w:lang w:eastAsia="lv-LV"/>
              </w:rPr>
            </w:pPr>
          </w:p>
        </w:tc>
        <w:tc>
          <w:tcPr>
            <w:tcW w:w="1087" w:type="dxa"/>
            <w:tcBorders>
              <w:top w:val="single" w:sz="4" w:space="0" w:color="auto"/>
              <w:left w:val="nil"/>
              <w:bottom w:val="single" w:sz="4" w:space="0" w:color="auto"/>
              <w:right w:val="single" w:sz="4" w:space="0" w:color="auto"/>
            </w:tcBorders>
            <w:vAlign w:val="center"/>
          </w:tcPr>
          <w:p w14:paraId="0BE8DDB5" w14:textId="77777777" w:rsidR="00D979F5" w:rsidRPr="00B93EBD" w:rsidRDefault="00D979F5" w:rsidP="00EE56B7">
            <w:pPr>
              <w:spacing w:line="276" w:lineRule="auto"/>
              <w:jc w:val="center"/>
              <w:rPr>
                <w:color w:val="000000"/>
                <w:sz w:val="22"/>
                <w:szCs w:val="22"/>
                <w:lang w:eastAsia="lv-LV"/>
              </w:rPr>
            </w:pPr>
          </w:p>
        </w:tc>
      </w:tr>
      <w:tr w:rsidR="00D979F5" w:rsidRPr="00B93EBD" w14:paraId="0AC6A4DA" w14:textId="77777777" w:rsidTr="002024E1">
        <w:trPr>
          <w:cantSplit/>
          <w:jc w:val="center"/>
        </w:trPr>
        <w:tc>
          <w:tcPr>
            <w:tcW w:w="853" w:type="dxa"/>
            <w:tcBorders>
              <w:top w:val="single" w:sz="4" w:space="0" w:color="auto"/>
              <w:left w:val="single" w:sz="4" w:space="0" w:color="auto"/>
              <w:bottom w:val="single" w:sz="4" w:space="0" w:color="auto"/>
              <w:right w:val="single" w:sz="4" w:space="0" w:color="auto"/>
            </w:tcBorders>
            <w:vAlign w:val="center"/>
          </w:tcPr>
          <w:p w14:paraId="07BE990E" w14:textId="77777777" w:rsidR="00D979F5" w:rsidRPr="00B93EBD" w:rsidRDefault="00D979F5" w:rsidP="00EE56B7">
            <w:pPr>
              <w:pStyle w:val="ListParagraph"/>
              <w:numPr>
                <w:ilvl w:val="1"/>
                <w:numId w:val="32"/>
              </w:numPr>
              <w:spacing w:after="0" w:line="240" w:lineRule="auto"/>
              <w:rPr>
                <w:rFonts w:cs="Times New Roman"/>
                <w:color w:val="000000"/>
                <w:sz w:val="22"/>
                <w:lang w:eastAsia="lv-LV"/>
              </w:rPr>
            </w:pPr>
          </w:p>
        </w:tc>
        <w:tc>
          <w:tcPr>
            <w:tcW w:w="7147" w:type="dxa"/>
            <w:tcBorders>
              <w:top w:val="single" w:sz="4" w:space="0" w:color="auto"/>
              <w:left w:val="single" w:sz="4" w:space="0" w:color="auto"/>
              <w:bottom w:val="single" w:sz="4" w:space="0" w:color="auto"/>
              <w:right w:val="single" w:sz="4" w:space="0" w:color="auto"/>
            </w:tcBorders>
            <w:vAlign w:val="center"/>
            <w:hideMark/>
          </w:tcPr>
          <w:p w14:paraId="36025520" w14:textId="77777777" w:rsidR="00D979F5" w:rsidRPr="00B93EBD" w:rsidRDefault="00D979F5" w:rsidP="00EE56B7">
            <w:pPr>
              <w:keepNext/>
              <w:spacing w:line="276" w:lineRule="auto"/>
              <w:rPr>
                <w:noProof/>
                <w:sz w:val="22"/>
                <w:szCs w:val="22"/>
              </w:rPr>
            </w:pPr>
            <w:r w:rsidRPr="00B93EBD">
              <w:rPr>
                <w:noProof/>
                <w:sz w:val="22"/>
                <w:szCs w:val="22"/>
              </w:rPr>
              <w:t>līdz / up to 1000 kVA</w:t>
            </w:r>
          </w:p>
        </w:tc>
        <w:tc>
          <w:tcPr>
            <w:tcW w:w="2421" w:type="dxa"/>
            <w:tcBorders>
              <w:top w:val="single" w:sz="4" w:space="0" w:color="auto"/>
              <w:left w:val="nil"/>
              <w:bottom w:val="single" w:sz="4" w:space="0" w:color="auto"/>
              <w:right w:val="single" w:sz="4" w:space="0" w:color="auto"/>
            </w:tcBorders>
            <w:vAlign w:val="center"/>
            <w:hideMark/>
          </w:tcPr>
          <w:p w14:paraId="12887875" w14:textId="77777777" w:rsidR="00D979F5" w:rsidRPr="00B93EBD" w:rsidRDefault="00D979F5" w:rsidP="00EE56B7">
            <w:pPr>
              <w:spacing w:line="276" w:lineRule="auto"/>
              <w:jc w:val="center"/>
              <w:rPr>
                <w:color w:val="000000"/>
                <w:sz w:val="22"/>
                <w:szCs w:val="22"/>
                <w:lang w:eastAsia="lv-LV"/>
              </w:rPr>
            </w:pPr>
            <w:r w:rsidRPr="00B93EBD">
              <w:rPr>
                <w:noProof/>
                <w:sz w:val="22"/>
                <w:szCs w:val="22"/>
              </w:rPr>
              <w:t>4×3(1×240)+3(1×240)</w:t>
            </w:r>
            <w:r w:rsidRPr="00B93EBD">
              <w:rPr>
                <w:color w:val="000000"/>
                <w:sz w:val="22"/>
                <w:szCs w:val="22"/>
                <w:lang w:eastAsia="lv-LV"/>
              </w:rPr>
              <w:t xml:space="preserve"> vai kopnes/or bubars ≥10x80mm</w:t>
            </w:r>
          </w:p>
        </w:tc>
        <w:tc>
          <w:tcPr>
            <w:tcW w:w="2234" w:type="dxa"/>
            <w:tcBorders>
              <w:top w:val="single" w:sz="4" w:space="0" w:color="auto"/>
              <w:left w:val="nil"/>
              <w:bottom w:val="single" w:sz="4" w:space="0" w:color="auto"/>
              <w:right w:val="single" w:sz="4" w:space="0" w:color="auto"/>
            </w:tcBorders>
            <w:vAlign w:val="center"/>
          </w:tcPr>
          <w:p w14:paraId="1881CD17" w14:textId="77777777" w:rsidR="00D979F5" w:rsidRPr="00B93EBD" w:rsidRDefault="00D979F5" w:rsidP="00EE56B7">
            <w:pPr>
              <w:spacing w:line="276" w:lineRule="auto"/>
              <w:jc w:val="center"/>
              <w:rPr>
                <w:color w:val="000000"/>
                <w:sz w:val="22"/>
                <w:szCs w:val="22"/>
                <w:lang w:eastAsia="lv-LV"/>
              </w:rPr>
            </w:pPr>
          </w:p>
        </w:tc>
        <w:tc>
          <w:tcPr>
            <w:tcW w:w="926" w:type="dxa"/>
            <w:tcBorders>
              <w:top w:val="single" w:sz="4" w:space="0" w:color="auto"/>
              <w:left w:val="nil"/>
              <w:bottom w:val="single" w:sz="4" w:space="0" w:color="auto"/>
              <w:right w:val="single" w:sz="4" w:space="0" w:color="auto"/>
            </w:tcBorders>
            <w:vAlign w:val="center"/>
          </w:tcPr>
          <w:p w14:paraId="46A5A1C1" w14:textId="77777777" w:rsidR="00D979F5" w:rsidRPr="00B93EBD" w:rsidRDefault="00D979F5" w:rsidP="00EE56B7">
            <w:pPr>
              <w:spacing w:line="276" w:lineRule="auto"/>
              <w:jc w:val="center"/>
              <w:rPr>
                <w:color w:val="000000"/>
                <w:sz w:val="22"/>
                <w:szCs w:val="22"/>
                <w:lang w:eastAsia="lv-LV"/>
              </w:rPr>
            </w:pPr>
          </w:p>
        </w:tc>
        <w:tc>
          <w:tcPr>
            <w:tcW w:w="1087" w:type="dxa"/>
            <w:tcBorders>
              <w:top w:val="single" w:sz="4" w:space="0" w:color="auto"/>
              <w:left w:val="nil"/>
              <w:bottom w:val="single" w:sz="4" w:space="0" w:color="auto"/>
              <w:right w:val="single" w:sz="4" w:space="0" w:color="auto"/>
            </w:tcBorders>
            <w:vAlign w:val="center"/>
          </w:tcPr>
          <w:p w14:paraId="5B3B3E01" w14:textId="77777777" w:rsidR="00D979F5" w:rsidRPr="00B93EBD" w:rsidRDefault="00D979F5" w:rsidP="00EE56B7">
            <w:pPr>
              <w:spacing w:line="276" w:lineRule="auto"/>
              <w:jc w:val="center"/>
              <w:rPr>
                <w:color w:val="000000"/>
                <w:sz w:val="22"/>
                <w:szCs w:val="22"/>
                <w:lang w:eastAsia="lv-LV"/>
              </w:rPr>
            </w:pPr>
          </w:p>
        </w:tc>
      </w:tr>
      <w:tr w:rsidR="00D979F5" w:rsidRPr="00B93EBD" w14:paraId="3C79195C" w14:textId="77777777" w:rsidTr="002024E1">
        <w:trPr>
          <w:cantSplit/>
          <w:jc w:val="center"/>
        </w:trPr>
        <w:tc>
          <w:tcPr>
            <w:tcW w:w="853" w:type="dxa"/>
            <w:tcBorders>
              <w:top w:val="single" w:sz="4" w:space="0" w:color="auto"/>
              <w:left w:val="single" w:sz="4" w:space="0" w:color="auto"/>
              <w:bottom w:val="single" w:sz="4" w:space="0" w:color="auto"/>
              <w:right w:val="single" w:sz="4" w:space="0" w:color="auto"/>
            </w:tcBorders>
            <w:vAlign w:val="center"/>
          </w:tcPr>
          <w:p w14:paraId="01AEF5AC" w14:textId="77777777" w:rsidR="00D979F5" w:rsidRPr="00B93EBD" w:rsidRDefault="00D979F5" w:rsidP="00EE56B7">
            <w:pPr>
              <w:pStyle w:val="ListParagraph"/>
              <w:numPr>
                <w:ilvl w:val="0"/>
                <w:numId w:val="32"/>
              </w:numPr>
              <w:spacing w:after="0" w:line="240" w:lineRule="auto"/>
              <w:rPr>
                <w:rFonts w:cs="Times New Roman"/>
                <w:color w:val="000000"/>
                <w:sz w:val="22"/>
                <w:lang w:eastAsia="lv-LV"/>
              </w:rPr>
            </w:pPr>
          </w:p>
        </w:tc>
        <w:tc>
          <w:tcPr>
            <w:tcW w:w="7147" w:type="dxa"/>
            <w:tcBorders>
              <w:top w:val="single" w:sz="4" w:space="0" w:color="auto"/>
              <w:left w:val="single" w:sz="4" w:space="0" w:color="auto"/>
              <w:bottom w:val="single" w:sz="4" w:space="0" w:color="auto"/>
              <w:right w:val="single" w:sz="4" w:space="0" w:color="auto"/>
            </w:tcBorders>
            <w:vAlign w:val="center"/>
            <w:hideMark/>
          </w:tcPr>
          <w:p w14:paraId="30137CFC" w14:textId="77777777" w:rsidR="00D979F5" w:rsidRPr="00B93EBD" w:rsidRDefault="00D979F5" w:rsidP="00EE56B7">
            <w:pPr>
              <w:keepNext/>
              <w:spacing w:line="276" w:lineRule="auto"/>
              <w:rPr>
                <w:noProof/>
                <w:sz w:val="22"/>
                <w:szCs w:val="22"/>
              </w:rPr>
            </w:pPr>
            <w:r w:rsidRPr="00B93EBD">
              <w:rPr>
                <w:noProof/>
                <w:sz w:val="22"/>
                <w:szCs w:val="22"/>
              </w:rPr>
              <w:t>Zemsprieguma saitei zemsprieguma sadales pusē jābūt apdarītai un savienotai ar zemsprieguma sadali. Transformatora pusē saites gali jāatstāj neapdarīti, bet kabeļu apdares materiāli jānodrošina komplektācijā, ja transformatora montāža netiek veikta KTA ražotājrūpnīcā (Pasūtītāja opcija)/ Low voltage interconnection in low-voltage switchboard side shall be mounted with terminations and connected to switchboard. In transformer side terminations shall not be mounted but must be deivered with CTS, if transformer is not mounted in CTS factory (Purchasers option).</w:t>
            </w:r>
          </w:p>
        </w:tc>
        <w:tc>
          <w:tcPr>
            <w:tcW w:w="2421" w:type="dxa"/>
            <w:tcBorders>
              <w:top w:val="single" w:sz="4" w:space="0" w:color="auto"/>
              <w:left w:val="nil"/>
              <w:bottom w:val="single" w:sz="4" w:space="0" w:color="auto"/>
              <w:right w:val="single" w:sz="4" w:space="0" w:color="auto"/>
            </w:tcBorders>
            <w:vAlign w:val="center"/>
            <w:hideMark/>
          </w:tcPr>
          <w:p w14:paraId="76AE9D8C" w14:textId="77777777" w:rsidR="00D979F5" w:rsidRPr="00B93EBD" w:rsidRDefault="00D979F5" w:rsidP="00EE56B7">
            <w:pPr>
              <w:spacing w:line="276" w:lineRule="auto"/>
              <w:jc w:val="center"/>
              <w:rPr>
                <w:color w:val="000000"/>
                <w:sz w:val="22"/>
                <w:szCs w:val="22"/>
                <w:lang w:eastAsia="lv-LV"/>
              </w:rPr>
            </w:pPr>
            <w:r w:rsidRPr="00B93EBD">
              <w:rPr>
                <w:color w:val="000000"/>
                <w:sz w:val="22"/>
                <w:szCs w:val="22"/>
                <w:lang w:eastAsia="lv-LV"/>
              </w:rPr>
              <w:t>Jā/ Yes</w:t>
            </w:r>
          </w:p>
        </w:tc>
        <w:tc>
          <w:tcPr>
            <w:tcW w:w="2234" w:type="dxa"/>
            <w:tcBorders>
              <w:top w:val="single" w:sz="4" w:space="0" w:color="auto"/>
              <w:left w:val="nil"/>
              <w:bottom w:val="single" w:sz="4" w:space="0" w:color="auto"/>
              <w:right w:val="single" w:sz="4" w:space="0" w:color="auto"/>
            </w:tcBorders>
            <w:vAlign w:val="center"/>
          </w:tcPr>
          <w:p w14:paraId="23DEF813" w14:textId="77777777" w:rsidR="00D979F5" w:rsidRPr="00B93EBD" w:rsidRDefault="00D979F5" w:rsidP="00EE56B7">
            <w:pPr>
              <w:spacing w:line="276" w:lineRule="auto"/>
              <w:jc w:val="center"/>
              <w:rPr>
                <w:color w:val="000000"/>
                <w:sz w:val="22"/>
                <w:szCs w:val="22"/>
                <w:lang w:eastAsia="lv-LV"/>
              </w:rPr>
            </w:pPr>
          </w:p>
        </w:tc>
        <w:tc>
          <w:tcPr>
            <w:tcW w:w="926" w:type="dxa"/>
            <w:tcBorders>
              <w:top w:val="single" w:sz="4" w:space="0" w:color="auto"/>
              <w:left w:val="nil"/>
              <w:bottom w:val="single" w:sz="4" w:space="0" w:color="auto"/>
              <w:right w:val="single" w:sz="4" w:space="0" w:color="auto"/>
            </w:tcBorders>
            <w:vAlign w:val="center"/>
          </w:tcPr>
          <w:p w14:paraId="3BDFC041" w14:textId="77777777" w:rsidR="00D979F5" w:rsidRPr="00B93EBD" w:rsidRDefault="00D979F5" w:rsidP="00EE56B7">
            <w:pPr>
              <w:spacing w:line="276" w:lineRule="auto"/>
              <w:jc w:val="center"/>
              <w:rPr>
                <w:color w:val="000000"/>
                <w:sz w:val="22"/>
                <w:szCs w:val="22"/>
                <w:lang w:eastAsia="lv-LV"/>
              </w:rPr>
            </w:pPr>
          </w:p>
        </w:tc>
        <w:tc>
          <w:tcPr>
            <w:tcW w:w="1087" w:type="dxa"/>
            <w:tcBorders>
              <w:top w:val="single" w:sz="4" w:space="0" w:color="auto"/>
              <w:left w:val="nil"/>
              <w:bottom w:val="single" w:sz="4" w:space="0" w:color="auto"/>
              <w:right w:val="single" w:sz="4" w:space="0" w:color="auto"/>
            </w:tcBorders>
            <w:vAlign w:val="center"/>
          </w:tcPr>
          <w:p w14:paraId="11DF3ECE" w14:textId="77777777" w:rsidR="00D979F5" w:rsidRPr="00B93EBD" w:rsidRDefault="00D979F5" w:rsidP="00EE56B7">
            <w:pPr>
              <w:spacing w:line="276" w:lineRule="auto"/>
              <w:jc w:val="center"/>
              <w:rPr>
                <w:color w:val="000000"/>
                <w:sz w:val="22"/>
                <w:szCs w:val="22"/>
                <w:lang w:eastAsia="lv-LV"/>
              </w:rPr>
            </w:pPr>
          </w:p>
        </w:tc>
      </w:tr>
      <w:tr w:rsidR="00D979F5" w:rsidRPr="00B93EBD" w14:paraId="77DE3F85" w14:textId="77777777" w:rsidTr="002024E1">
        <w:trPr>
          <w:cantSplit/>
          <w:jc w:val="center"/>
        </w:trPr>
        <w:tc>
          <w:tcPr>
            <w:tcW w:w="853" w:type="dxa"/>
            <w:tcBorders>
              <w:top w:val="single" w:sz="4" w:space="0" w:color="auto"/>
              <w:left w:val="single" w:sz="4" w:space="0" w:color="auto"/>
              <w:bottom w:val="single" w:sz="4" w:space="0" w:color="auto"/>
              <w:right w:val="single" w:sz="4" w:space="0" w:color="auto"/>
            </w:tcBorders>
            <w:vAlign w:val="center"/>
          </w:tcPr>
          <w:p w14:paraId="0CCEC4ED" w14:textId="77777777" w:rsidR="00D979F5" w:rsidRPr="00B93EBD" w:rsidRDefault="00D979F5" w:rsidP="00EE56B7">
            <w:pPr>
              <w:pStyle w:val="ListParagraph"/>
              <w:numPr>
                <w:ilvl w:val="0"/>
                <w:numId w:val="32"/>
              </w:numPr>
              <w:spacing w:after="0" w:line="240" w:lineRule="auto"/>
              <w:rPr>
                <w:rFonts w:cs="Times New Roman"/>
                <w:color w:val="000000"/>
                <w:sz w:val="22"/>
                <w:lang w:eastAsia="lv-LV"/>
              </w:rPr>
            </w:pPr>
          </w:p>
        </w:tc>
        <w:tc>
          <w:tcPr>
            <w:tcW w:w="7147" w:type="dxa"/>
            <w:tcBorders>
              <w:top w:val="single" w:sz="4" w:space="0" w:color="auto"/>
              <w:left w:val="single" w:sz="4" w:space="0" w:color="auto"/>
              <w:bottom w:val="single" w:sz="4" w:space="0" w:color="auto"/>
              <w:right w:val="single" w:sz="4" w:space="0" w:color="auto"/>
            </w:tcBorders>
            <w:vAlign w:val="center"/>
            <w:hideMark/>
          </w:tcPr>
          <w:p w14:paraId="73657E27" w14:textId="77777777" w:rsidR="00D979F5" w:rsidRPr="00B93EBD" w:rsidRDefault="00D979F5" w:rsidP="00EE56B7">
            <w:pPr>
              <w:spacing w:line="276" w:lineRule="auto"/>
              <w:rPr>
                <w:sz w:val="22"/>
                <w:szCs w:val="22"/>
              </w:rPr>
            </w:pPr>
            <w:r w:rsidRPr="00B93EBD">
              <w:rPr>
                <w:sz w:val="22"/>
                <w:szCs w:val="22"/>
              </w:rPr>
              <w:t>Pašpatēriņa vajadzībām sadales telpas nodalījumā uzstādīt pašpatēriņa sadali ar sekojošu aprīkojumu:</w:t>
            </w:r>
          </w:p>
          <w:p w14:paraId="17A59801" w14:textId="77777777" w:rsidR="00D979F5" w:rsidRPr="00B93EBD" w:rsidRDefault="00D979F5" w:rsidP="00EE56B7">
            <w:pPr>
              <w:spacing w:line="276" w:lineRule="auto"/>
              <w:rPr>
                <w:sz w:val="22"/>
                <w:szCs w:val="22"/>
              </w:rPr>
            </w:pPr>
            <w:r w:rsidRPr="00B93EBD">
              <w:rPr>
                <w:sz w:val="22"/>
                <w:szCs w:val="22"/>
              </w:rPr>
              <w:t>- Drošinātājslēdzis NH00 40A (Galvenais)</w:t>
            </w:r>
          </w:p>
          <w:p w14:paraId="46C51F53" w14:textId="77777777" w:rsidR="00D979F5" w:rsidRPr="00B93EBD" w:rsidRDefault="00D979F5" w:rsidP="00EE56B7">
            <w:pPr>
              <w:spacing w:line="276" w:lineRule="auto"/>
              <w:rPr>
                <w:sz w:val="22"/>
                <w:szCs w:val="22"/>
              </w:rPr>
            </w:pPr>
            <w:r w:rsidRPr="00B93EBD">
              <w:rPr>
                <w:sz w:val="22"/>
                <w:szCs w:val="22"/>
              </w:rPr>
              <w:t xml:space="preserve">- vienfāzes kontaktrozete 16 A (1P+N+PE) </w:t>
            </w:r>
          </w:p>
          <w:p w14:paraId="134F9F80" w14:textId="77777777" w:rsidR="00D979F5" w:rsidRPr="00B93EBD" w:rsidRDefault="00D979F5" w:rsidP="00EE56B7">
            <w:pPr>
              <w:spacing w:line="276" w:lineRule="auto"/>
              <w:rPr>
                <w:sz w:val="22"/>
                <w:szCs w:val="22"/>
              </w:rPr>
            </w:pPr>
            <w:r w:rsidRPr="00B93EBD">
              <w:rPr>
                <w:sz w:val="22"/>
                <w:szCs w:val="22"/>
              </w:rPr>
              <w:t xml:space="preserve">- </w:t>
            </w:r>
            <w:r w:rsidRPr="00B93EBD">
              <w:rPr>
                <w:bCs/>
                <w:sz w:val="22"/>
                <w:szCs w:val="22"/>
              </w:rPr>
              <w:t xml:space="preserve">starprelejs </w:t>
            </w:r>
            <w:r w:rsidRPr="00B93EBD">
              <w:rPr>
                <w:sz w:val="22"/>
                <w:szCs w:val="22"/>
              </w:rPr>
              <w:t>transformatora termoaizsardzības vadībai</w:t>
            </w:r>
          </w:p>
          <w:p w14:paraId="70A6BE00" w14:textId="77777777" w:rsidR="00D979F5" w:rsidRPr="00B93EBD" w:rsidRDefault="00D979F5" w:rsidP="00EE56B7">
            <w:pPr>
              <w:spacing w:line="276" w:lineRule="auto"/>
              <w:rPr>
                <w:sz w:val="22"/>
                <w:szCs w:val="22"/>
              </w:rPr>
            </w:pPr>
            <w:r w:rsidRPr="00B93EBD">
              <w:rPr>
                <w:sz w:val="22"/>
                <w:szCs w:val="22"/>
              </w:rPr>
              <w:t>- automātslēdzi B 6A transformatora termoaizsardzībai (pirms pašpatēriņa sadales galvenā ievada aizsardzības)</w:t>
            </w:r>
          </w:p>
          <w:p w14:paraId="47D3F14C" w14:textId="77777777" w:rsidR="00D979F5" w:rsidRPr="00B93EBD" w:rsidRDefault="00D979F5" w:rsidP="00EE56B7">
            <w:pPr>
              <w:spacing w:line="276" w:lineRule="auto"/>
              <w:rPr>
                <w:sz w:val="22"/>
                <w:szCs w:val="22"/>
              </w:rPr>
            </w:pPr>
            <w:r w:rsidRPr="00B93EBD">
              <w:rPr>
                <w:sz w:val="22"/>
                <w:szCs w:val="22"/>
              </w:rPr>
              <w:t>- automātslēdzi C16A vienfāzes rozetei</w:t>
            </w:r>
          </w:p>
          <w:p w14:paraId="28DCCEA5" w14:textId="77777777" w:rsidR="00D979F5" w:rsidRPr="00B93EBD" w:rsidRDefault="00D979F5" w:rsidP="00EE56B7">
            <w:pPr>
              <w:spacing w:line="276" w:lineRule="auto"/>
              <w:rPr>
                <w:sz w:val="22"/>
                <w:szCs w:val="22"/>
              </w:rPr>
            </w:pPr>
            <w:r w:rsidRPr="00B93EBD">
              <w:rPr>
                <w:sz w:val="22"/>
                <w:szCs w:val="22"/>
              </w:rPr>
              <w:t xml:space="preserve"> - slēdzi 3x10A skaitītājam(2x divtransformatoru KTA)</w:t>
            </w:r>
          </w:p>
          <w:p w14:paraId="39F06835" w14:textId="77777777" w:rsidR="00D979F5" w:rsidRPr="00B93EBD" w:rsidRDefault="00D979F5" w:rsidP="00EE56B7">
            <w:pPr>
              <w:spacing w:line="276" w:lineRule="auto"/>
              <w:rPr>
                <w:sz w:val="22"/>
                <w:szCs w:val="22"/>
              </w:rPr>
            </w:pPr>
            <w:r w:rsidRPr="00B93EBD">
              <w:rPr>
                <w:sz w:val="22"/>
                <w:szCs w:val="22"/>
              </w:rPr>
              <w:t>- automātslēdzi B16A apsildei</w:t>
            </w:r>
          </w:p>
          <w:p w14:paraId="56DA920B" w14:textId="77777777" w:rsidR="00D979F5" w:rsidRPr="00B93EBD" w:rsidRDefault="00D979F5" w:rsidP="00EE56B7">
            <w:pPr>
              <w:spacing w:line="276" w:lineRule="auto"/>
              <w:rPr>
                <w:sz w:val="22"/>
                <w:szCs w:val="22"/>
              </w:rPr>
            </w:pPr>
            <w:r w:rsidRPr="00B93EBD">
              <w:rPr>
                <w:sz w:val="22"/>
                <w:szCs w:val="22"/>
              </w:rPr>
              <w:t>- automātslēdzi C32A taisngriežiem</w:t>
            </w:r>
          </w:p>
          <w:p w14:paraId="1A219334" w14:textId="77777777" w:rsidR="00D979F5" w:rsidRPr="00B93EBD" w:rsidRDefault="00D979F5" w:rsidP="00EE56B7">
            <w:pPr>
              <w:spacing w:line="276" w:lineRule="auto"/>
              <w:rPr>
                <w:sz w:val="22"/>
                <w:szCs w:val="22"/>
              </w:rPr>
            </w:pPr>
            <w:r w:rsidRPr="00B93EBD">
              <w:rPr>
                <w:sz w:val="22"/>
                <w:szCs w:val="22"/>
              </w:rPr>
              <w:t>- automātslēdzi C25A televadībai</w:t>
            </w:r>
          </w:p>
          <w:p w14:paraId="1518F840" w14:textId="77777777" w:rsidR="00D979F5" w:rsidRPr="00B93EBD" w:rsidRDefault="00D979F5" w:rsidP="00EE56B7">
            <w:pPr>
              <w:spacing w:line="276" w:lineRule="auto"/>
              <w:rPr>
                <w:sz w:val="22"/>
                <w:szCs w:val="22"/>
              </w:rPr>
            </w:pPr>
            <w:r w:rsidRPr="00B93EBD">
              <w:rPr>
                <w:sz w:val="22"/>
                <w:szCs w:val="22"/>
              </w:rPr>
              <w:t>- automātslēdzi B10A signalizācijai</w:t>
            </w:r>
          </w:p>
          <w:p w14:paraId="79F8783A" w14:textId="77777777" w:rsidR="00D979F5" w:rsidRPr="00B93EBD" w:rsidRDefault="00D979F5" w:rsidP="00EE56B7">
            <w:pPr>
              <w:spacing w:line="276" w:lineRule="auto"/>
              <w:rPr>
                <w:sz w:val="22"/>
                <w:szCs w:val="22"/>
              </w:rPr>
            </w:pPr>
            <w:r w:rsidRPr="00B93EBD">
              <w:rPr>
                <w:sz w:val="22"/>
                <w:szCs w:val="22"/>
              </w:rPr>
              <w:t>- automātslēdzi B10A apgaismojumam</w:t>
            </w:r>
          </w:p>
          <w:p w14:paraId="4C294620" w14:textId="77777777" w:rsidR="00D979F5" w:rsidRPr="00B93EBD" w:rsidRDefault="00D979F5" w:rsidP="00EE56B7">
            <w:pPr>
              <w:spacing w:line="276" w:lineRule="auto"/>
              <w:rPr>
                <w:sz w:val="22"/>
                <w:szCs w:val="22"/>
              </w:rPr>
            </w:pPr>
            <w:r w:rsidRPr="00B93EBD">
              <w:rPr>
                <w:sz w:val="22"/>
                <w:szCs w:val="22"/>
              </w:rPr>
              <w:t>- automātslēdzi B10A ugunsdzēsibas-signalizacija</w:t>
            </w:r>
          </w:p>
          <w:p w14:paraId="6674199B" w14:textId="77777777" w:rsidR="00D979F5" w:rsidRPr="00B93EBD" w:rsidRDefault="00D979F5" w:rsidP="00EE56B7">
            <w:pPr>
              <w:spacing w:line="276" w:lineRule="auto"/>
              <w:rPr>
                <w:sz w:val="22"/>
                <w:szCs w:val="22"/>
              </w:rPr>
            </w:pPr>
            <w:r w:rsidRPr="00B93EBD">
              <w:rPr>
                <w:sz w:val="22"/>
                <w:szCs w:val="22"/>
              </w:rPr>
              <w:t>- 3f rezervei</w:t>
            </w:r>
            <w:bookmarkStart w:id="3" w:name="OLE_LINK5"/>
            <w:bookmarkStart w:id="4" w:name="OLE_LINK2"/>
            <w:bookmarkEnd w:id="3"/>
            <w:bookmarkEnd w:id="4"/>
          </w:p>
          <w:p w14:paraId="0F07434D" w14:textId="77777777" w:rsidR="00D979F5" w:rsidRPr="00B93EBD" w:rsidRDefault="00D979F5" w:rsidP="00EE56B7">
            <w:pPr>
              <w:keepNext/>
              <w:spacing w:line="276" w:lineRule="auto"/>
              <w:rPr>
                <w:sz w:val="22"/>
                <w:szCs w:val="22"/>
              </w:rPr>
            </w:pPr>
            <w:r w:rsidRPr="00B93EBD">
              <w:rPr>
                <w:sz w:val="22"/>
                <w:szCs w:val="22"/>
              </w:rPr>
              <w:t xml:space="preserve">Apsildes, televadības, tasingriežu barošana var tikt precizēts konkrēta pasūtījuma ietvaros/ </w:t>
            </w:r>
            <w:r w:rsidRPr="00B93EBD">
              <w:rPr>
                <w:bCs/>
                <w:sz w:val="22"/>
                <w:szCs w:val="22"/>
              </w:rPr>
              <w:t>For auxiliary consumption board design shall be installed in switchgear room compartment including following equipment:</w:t>
            </w:r>
          </w:p>
          <w:p w14:paraId="24AD9B58" w14:textId="77777777" w:rsidR="00D979F5" w:rsidRPr="00B93EBD" w:rsidRDefault="00D979F5" w:rsidP="00EE56B7">
            <w:pPr>
              <w:spacing w:line="276" w:lineRule="auto"/>
              <w:rPr>
                <w:bCs/>
                <w:sz w:val="22"/>
                <w:szCs w:val="22"/>
              </w:rPr>
            </w:pPr>
            <w:r w:rsidRPr="00B93EBD">
              <w:rPr>
                <w:bCs/>
                <w:sz w:val="22"/>
                <w:szCs w:val="22"/>
              </w:rPr>
              <w:t>- Disconnector-switch NH00 40A (Main)</w:t>
            </w:r>
          </w:p>
          <w:p w14:paraId="332D458D" w14:textId="77777777" w:rsidR="00D979F5" w:rsidRPr="00B93EBD" w:rsidRDefault="00D979F5" w:rsidP="00EE56B7">
            <w:pPr>
              <w:spacing w:line="276" w:lineRule="auto"/>
              <w:rPr>
                <w:bCs/>
                <w:sz w:val="22"/>
                <w:szCs w:val="22"/>
              </w:rPr>
            </w:pPr>
            <w:r w:rsidRPr="00B93EBD">
              <w:rPr>
                <w:bCs/>
                <w:sz w:val="22"/>
                <w:szCs w:val="22"/>
              </w:rPr>
              <w:t xml:space="preserve">- single pole contact socket 16 A (1P+N+PE), </w:t>
            </w:r>
          </w:p>
          <w:p w14:paraId="6AD2101B" w14:textId="77777777" w:rsidR="00D979F5" w:rsidRPr="00B93EBD" w:rsidRDefault="00D979F5" w:rsidP="00EE56B7">
            <w:pPr>
              <w:spacing w:line="276" w:lineRule="auto"/>
              <w:rPr>
                <w:bCs/>
                <w:sz w:val="22"/>
                <w:szCs w:val="22"/>
              </w:rPr>
            </w:pPr>
            <w:r w:rsidRPr="00B93EBD">
              <w:rPr>
                <w:bCs/>
                <w:sz w:val="22"/>
                <w:szCs w:val="22"/>
              </w:rPr>
              <w:t>-  transformer thermal protection equipment, intermediate relay for the control of transformer thermal protection,</w:t>
            </w:r>
          </w:p>
          <w:p w14:paraId="17C0CC81" w14:textId="77777777" w:rsidR="00D979F5" w:rsidRPr="00B93EBD" w:rsidRDefault="00D979F5" w:rsidP="00EE56B7">
            <w:pPr>
              <w:spacing w:line="276" w:lineRule="auto"/>
              <w:rPr>
                <w:bCs/>
                <w:sz w:val="22"/>
                <w:szCs w:val="22"/>
              </w:rPr>
            </w:pPr>
            <w:r w:rsidRPr="00B93EBD">
              <w:rPr>
                <w:bCs/>
                <w:sz w:val="22"/>
                <w:szCs w:val="22"/>
              </w:rPr>
              <w:t>- automatic switch B 6A for intermediate relay for the control of transformer thermal protection (before main switch of auxiliary consumption board),</w:t>
            </w:r>
          </w:p>
          <w:p w14:paraId="5A722B88" w14:textId="77777777" w:rsidR="00D979F5" w:rsidRPr="00B93EBD" w:rsidRDefault="00D979F5" w:rsidP="00EE56B7">
            <w:pPr>
              <w:spacing w:line="276" w:lineRule="auto"/>
              <w:rPr>
                <w:bCs/>
                <w:sz w:val="22"/>
                <w:szCs w:val="22"/>
              </w:rPr>
            </w:pPr>
            <w:r w:rsidRPr="00B93EBD">
              <w:rPr>
                <w:bCs/>
                <w:sz w:val="22"/>
                <w:szCs w:val="22"/>
              </w:rPr>
              <w:t>- automatic switch C16A for single pole contact socket</w:t>
            </w:r>
          </w:p>
          <w:p w14:paraId="68FCE2DC" w14:textId="77777777" w:rsidR="00D979F5" w:rsidRPr="00B93EBD" w:rsidRDefault="00D979F5" w:rsidP="00EE56B7">
            <w:pPr>
              <w:spacing w:line="276" w:lineRule="auto"/>
              <w:rPr>
                <w:bCs/>
                <w:sz w:val="22"/>
                <w:szCs w:val="22"/>
              </w:rPr>
            </w:pPr>
            <w:r w:rsidRPr="00B93EBD">
              <w:rPr>
                <w:bCs/>
                <w:sz w:val="22"/>
                <w:szCs w:val="22"/>
              </w:rPr>
              <w:t>- automatic switch 3B 10A for metering (2x two transformer CTS)</w:t>
            </w:r>
          </w:p>
          <w:p w14:paraId="489805B0" w14:textId="77777777" w:rsidR="00D979F5" w:rsidRPr="00B93EBD" w:rsidRDefault="00D979F5" w:rsidP="00EE56B7">
            <w:pPr>
              <w:spacing w:line="276" w:lineRule="auto"/>
              <w:rPr>
                <w:bCs/>
                <w:sz w:val="22"/>
                <w:szCs w:val="22"/>
              </w:rPr>
            </w:pPr>
            <w:r w:rsidRPr="00B93EBD">
              <w:rPr>
                <w:bCs/>
                <w:sz w:val="22"/>
                <w:szCs w:val="22"/>
              </w:rPr>
              <w:t>- automatic switch B16A for heating</w:t>
            </w:r>
          </w:p>
          <w:p w14:paraId="0B1EFCC5" w14:textId="77777777" w:rsidR="00D979F5" w:rsidRPr="00B93EBD" w:rsidRDefault="00D979F5" w:rsidP="00EE56B7">
            <w:pPr>
              <w:spacing w:line="276" w:lineRule="auto"/>
              <w:rPr>
                <w:bCs/>
                <w:sz w:val="22"/>
                <w:szCs w:val="22"/>
              </w:rPr>
            </w:pPr>
            <w:r w:rsidRPr="00B93EBD">
              <w:rPr>
                <w:bCs/>
                <w:sz w:val="22"/>
                <w:szCs w:val="22"/>
              </w:rPr>
              <w:t>- automatic switch C32A for rectifiers (DC board)</w:t>
            </w:r>
          </w:p>
          <w:p w14:paraId="3ED3BE26" w14:textId="77777777" w:rsidR="00D979F5" w:rsidRPr="00B93EBD" w:rsidRDefault="00D979F5" w:rsidP="00EE56B7">
            <w:pPr>
              <w:spacing w:line="276" w:lineRule="auto"/>
              <w:rPr>
                <w:bCs/>
                <w:sz w:val="22"/>
                <w:szCs w:val="22"/>
              </w:rPr>
            </w:pPr>
            <w:r w:rsidRPr="00B93EBD">
              <w:rPr>
                <w:bCs/>
                <w:sz w:val="22"/>
                <w:szCs w:val="22"/>
              </w:rPr>
              <w:t>- automatic switch C25A for RTU board</w:t>
            </w:r>
          </w:p>
          <w:p w14:paraId="5C329491" w14:textId="77777777" w:rsidR="00D979F5" w:rsidRPr="00B93EBD" w:rsidRDefault="00D979F5" w:rsidP="00EE56B7">
            <w:pPr>
              <w:spacing w:line="276" w:lineRule="auto"/>
              <w:rPr>
                <w:bCs/>
                <w:sz w:val="22"/>
                <w:szCs w:val="22"/>
              </w:rPr>
            </w:pPr>
            <w:r w:rsidRPr="00B93EBD">
              <w:rPr>
                <w:bCs/>
                <w:sz w:val="22"/>
                <w:szCs w:val="22"/>
              </w:rPr>
              <w:t>- automatic switch B10A for alarm</w:t>
            </w:r>
          </w:p>
          <w:p w14:paraId="1B7A5392" w14:textId="77777777" w:rsidR="00D979F5" w:rsidRPr="00B93EBD" w:rsidRDefault="00D979F5" w:rsidP="00EE56B7">
            <w:pPr>
              <w:spacing w:line="276" w:lineRule="auto"/>
              <w:rPr>
                <w:bCs/>
                <w:sz w:val="22"/>
                <w:szCs w:val="22"/>
              </w:rPr>
            </w:pPr>
            <w:r w:rsidRPr="00B93EBD">
              <w:rPr>
                <w:bCs/>
                <w:sz w:val="22"/>
                <w:szCs w:val="22"/>
              </w:rPr>
              <w:t>- automatic switch B10A for lighting protection.</w:t>
            </w:r>
          </w:p>
          <w:p w14:paraId="3EE4DA29" w14:textId="77777777" w:rsidR="00D979F5" w:rsidRPr="00B93EBD" w:rsidRDefault="00D979F5" w:rsidP="00EE56B7">
            <w:pPr>
              <w:spacing w:line="276" w:lineRule="auto"/>
              <w:rPr>
                <w:bCs/>
                <w:sz w:val="22"/>
                <w:szCs w:val="22"/>
              </w:rPr>
            </w:pPr>
            <w:r w:rsidRPr="00B93EBD">
              <w:rPr>
                <w:bCs/>
                <w:sz w:val="22"/>
                <w:szCs w:val="22"/>
              </w:rPr>
              <w:t>- automatic switch B10A for fire-alarm</w:t>
            </w:r>
          </w:p>
          <w:p w14:paraId="6C9233BA" w14:textId="77777777" w:rsidR="00D979F5" w:rsidRPr="00B93EBD" w:rsidRDefault="00D979F5" w:rsidP="00EE56B7">
            <w:pPr>
              <w:spacing w:line="276" w:lineRule="auto"/>
              <w:rPr>
                <w:bCs/>
                <w:sz w:val="22"/>
                <w:szCs w:val="22"/>
              </w:rPr>
            </w:pPr>
            <w:r w:rsidRPr="00B93EBD">
              <w:rPr>
                <w:bCs/>
                <w:sz w:val="22"/>
                <w:szCs w:val="22"/>
              </w:rPr>
              <w:t>- 3p RESERVE</w:t>
            </w:r>
          </w:p>
          <w:p w14:paraId="3FD768CC" w14:textId="77777777" w:rsidR="00D979F5" w:rsidRPr="00B93EBD" w:rsidRDefault="00D979F5" w:rsidP="00EE56B7">
            <w:pPr>
              <w:keepNext/>
              <w:spacing w:line="276" w:lineRule="auto"/>
              <w:rPr>
                <w:noProof/>
                <w:sz w:val="22"/>
                <w:szCs w:val="22"/>
              </w:rPr>
            </w:pPr>
            <w:r w:rsidRPr="00B93EBD">
              <w:rPr>
                <w:sz w:val="22"/>
                <w:szCs w:val="22"/>
              </w:rPr>
              <w:t>Heating, rectifiers and RTU board can be concretized in specific order.</w:t>
            </w:r>
          </w:p>
        </w:tc>
        <w:tc>
          <w:tcPr>
            <w:tcW w:w="2421" w:type="dxa"/>
            <w:tcBorders>
              <w:top w:val="single" w:sz="4" w:space="0" w:color="auto"/>
              <w:left w:val="nil"/>
              <w:bottom w:val="single" w:sz="4" w:space="0" w:color="auto"/>
              <w:right w:val="single" w:sz="4" w:space="0" w:color="auto"/>
            </w:tcBorders>
            <w:vAlign w:val="center"/>
            <w:hideMark/>
          </w:tcPr>
          <w:p w14:paraId="45DC2842" w14:textId="77777777" w:rsidR="00D979F5" w:rsidRPr="00B93EBD" w:rsidRDefault="00D979F5" w:rsidP="00EE56B7">
            <w:pPr>
              <w:spacing w:line="276" w:lineRule="auto"/>
              <w:jc w:val="center"/>
              <w:rPr>
                <w:color w:val="000000"/>
                <w:sz w:val="22"/>
                <w:szCs w:val="22"/>
                <w:lang w:eastAsia="lv-LV"/>
              </w:rPr>
            </w:pPr>
            <w:r w:rsidRPr="00B93EBD">
              <w:rPr>
                <w:color w:val="000000"/>
                <w:sz w:val="22"/>
                <w:szCs w:val="22"/>
                <w:lang w:eastAsia="lv-LV"/>
              </w:rPr>
              <w:t>Jā/ Yes</w:t>
            </w:r>
          </w:p>
        </w:tc>
        <w:tc>
          <w:tcPr>
            <w:tcW w:w="2234" w:type="dxa"/>
            <w:tcBorders>
              <w:top w:val="single" w:sz="4" w:space="0" w:color="auto"/>
              <w:left w:val="nil"/>
              <w:bottom w:val="single" w:sz="4" w:space="0" w:color="auto"/>
              <w:right w:val="single" w:sz="4" w:space="0" w:color="auto"/>
            </w:tcBorders>
            <w:vAlign w:val="center"/>
          </w:tcPr>
          <w:p w14:paraId="2A015720" w14:textId="77777777" w:rsidR="00D979F5" w:rsidRPr="00B93EBD" w:rsidRDefault="00D979F5" w:rsidP="00EE56B7">
            <w:pPr>
              <w:spacing w:line="276" w:lineRule="auto"/>
              <w:jc w:val="center"/>
              <w:rPr>
                <w:color w:val="000000"/>
                <w:sz w:val="22"/>
                <w:szCs w:val="22"/>
                <w:lang w:eastAsia="lv-LV"/>
              </w:rPr>
            </w:pPr>
          </w:p>
        </w:tc>
        <w:tc>
          <w:tcPr>
            <w:tcW w:w="926" w:type="dxa"/>
            <w:tcBorders>
              <w:top w:val="single" w:sz="4" w:space="0" w:color="auto"/>
              <w:left w:val="nil"/>
              <w:bottom w:val="single" w:sz="4" w:space="0" w:color="auto"/>
              <w:right w:val="single" w:sz="4" w:space="0" w:color="auto"/>
            </w:tcBorders>
            <w:vAlign w:val="center"/>
          </w:tcPr>
          <w:p w14:paraId="107836BA" w14:textId="77777777" w:rsidR="00D979F5" w:rsidRPr="00B93EBD" w:rsidRDefault="00D979F5" w:rsidP="00EE56B7">
            <w:pPr>
              <w:spacing w:line="276" w:lineRule="auto"/>
              <w:jc w:val="center"/>
              <w:rPr>
                <w:color w:val="000000"/>
                <w:sz w:val="22"/>
                <w:szCs w:val="22"/>
                <w:lang w:eastAsia="lv-LV"/>
              </w:rPr>
            </w:pPr>
          </w:p>
        </w:tc>
        <w:tc>
          <w:tcPr>
            <w:tcW w:w="1087" w:type="dxa"/>
            <w:tcBorders>
              <w:top w:val="single" w:sz="4" w:space="0" w:color="auto"/>
              <w:left w:val="nil"/>
              <w:bottom w:val="single" w:sz="4" w:space="0" w:color="auto"/>
              <w:right w:val="single" w:sz="4" w:space="0" w:color="auto"/>
            </w:tcBorders>
            <w:vAlign w:val="center"/>
          </w:tcPr>
          <w:p w14:paraId="6ED837B6" w14:textId="77777777" w:rsidR="00D979F5" w:rsidRPr="00B93EBD" w:rsidRDefault="00D979F5" w:rsidP="00EE56B7">
            <w:pPr>
              <w:spacing w:line="276" w:lineRule="auto"/>
              <w:jc w:val="center"/>
              <w:rPr>
                <w:color w:val="000000"/>
                <w:sz w:val="22"/>
                <w:szCs w:val="22"/>
                <w:lang w:eastAsia="lv-LV"/>
              </w:rPr>
            </w:pPr>
          </w:p>
        </w:tc>
      </w:tr>
      <w:tr w:rsidR="00D979F5" w:rsidRPr="00B93EBD" w14:paraId="1E445719" w14:textId="77777777" w:rsidTr="002024E1">
        <w:trPr>
          <w:cantSplit/>
          <w:jc w:val="center"/>
        </w:trPr>
        <w:tc>
          <w:tcPr>
            <w:tcW w:w="13581" w:type="dxa"/>
            <w:gridSpan w:val="5"/>
            <w:tcBorders>
              <w:top w:val="single" w:sz="4" w:space="0" w:color="auto"/>
              <w:left w:val="single" w:sz="4" w:space="0" w:color="auto"/>
              <w:bottom w:val="single" w:sz="4" w:space="0" w:color="auto"/>
              <w:right w:val="single" w:sz="4" w:space="0" w:color="auto"/>
            </w:tcBorders>
            <w:vAlign w:val="center"/>
            <w:hideMark/>
          </w:tcPr>
          <w:p w14:paraId="2437BBA4" w14:textId="77777777" w:rsidR="00D979F5" w:rsidRPr="00B93EBD" w:rsidRDefault="00D979F5" w:rsidP="00EE56B7">
            <w:pPr>
              <w:spacing w:line="276" w:lineRule="auto"/>
              <w:rPr>
                <w:color w:val="000000"/>
                <w:sz w:val="22"/>
                <w:szCs w:val="22"/>
                <w:lang w:eastAsia="lv-LV"/>
              </w:rPr>
            </w:pPr>
            <w:bookmarkStart w:id="5" w:name="_Toc489600274"/>
            <w:r w:rsidRPr="00B93EBD">
              <w:rPr>
                <w:b/>
                <w:bCs/>
                <w:iCs/>
                <w:noProof/>
                <w:sz w:val="22"/>
                <w:szCs w:val="22"/>
              </w:rPr>
              <w:t>Zemējumi- potenciālu izlīdzināšana</w:t>
            </w:r>
            <w:bookmarkEnd w:id="5"/>
            <w:r w:rsidRPr="00B93EBD">
              <w:rPr>
                <w:b/>
                <w:bCs/>
                <w:iCs/>
                <w:noProof/>
                <w:sz w:val="22"/>
                <w:szCs w:val="22"/>
              </w:rPr>
              <w:t xml:space="preserve">/ </w:t>
            </w:r>
            <w:bookmarkStart w:id="6" w:name="_Toc489600275"/>
            <w:r w:rsidRPr="00B93EBD">
              <w:rPr>
                <w:b/>
                <w:bCs/>
                <w:iCs/>
                <w:noProof/>
                <w:sz w:val="22"/>
                <w:szCs w:val="22"/>
              </w:rPr>
              <w:t>Earthing- potential grading</w:t>
            </w:r>
            <w:bookmarkEnd w:id="6"/>
          </w:p>
        </w:tc>
        <w:tc>
          <w:tcPr>
            <w:tcW w:w="1087" w:type="dxa"/>
            <w:tcBorders>
              <w:top w:val="single" w:sz="4" w:space="0" w:color="auto"/>
              <w:left w:val="nil"/>
              <w:bottom w:val="single" w:sz="4" w:space="0" w:color="auto"/>
              <w:right w:val="single" w:sz="4" w:space="0" w:color="auto"/>
            </w:tcBorders>
            <w:vAlign w:val="center"/>
          </w:tcPr>
          <w:p w14:paraId="092652D4" w14:textId="77777777" w:rsidR="00D979F5" w:rsidRPr="00B93EBD" w:rsidRDefault="00D979F5" w:rsidP="00EE56B7">
            <w:pPr>
              <w:spacing w:line="276" w:lineRule="auto"/>
              <w:jc w:val="center"/>
              <w:rPr>
                <w:color w:val="000000"/>
                <w:sz w:val="22"/>
                <w:szCs w:val="22"/>
                <w:lang w:eastAsia="lv-LV"/>
              </w:rPr>
            </w:pPr>
          </w:p>
        </w:tc>
      </w:tr>
      <w:tr w:rsidR="00D979F5" w:rsidRPr="00B93EBD" w14:paraId="7857BDF7" w14:textId="77777777" w:rsidTr="002024E1">
        <w:trPr>
          <w:cantSplit/>
          <w:jc w:val="center"/>
        </w:trPr>
        <w:tc>
          <w:tcPr>
            <w:tcW w:w="853" w:type="dxa"/>
            <w:tcBorders>
              <w:top w:val="single" w:sz="4" w:space="0" w:color="auto"/>
              <w:left w:val="single" w:sz="4" w:space="0" w:color="auto"/>
              <w:bottom w:val="single" w:sz="4" w:space="0" w:color="auto"/>
              <w:right w:val="single" w:sz="4" w:space="0" w:color="auto"/>
            </w:tcBorders>
            <w:vAlign w:val="center"/>
          </w:tcPr>
          <w:p w14:paraId="3ECE29E2" w14:textId="77777777" w:rsidR="00D979F5" w:rsidRPr="00B93EBD" w:rsidRDefault="00D979F5" w:rsidP="00EE56B7">
            <w:pPr>
              <w:pStyle w:val="ListParagraph"/>
              <w:numPr>
                <w:ilvl w:val="0"/>
                <w:numId w:val="32"/>
              </w:numPr>
              <w:spacing w:after="0" w:line="240" w:lineRule="auto"/>
              <w:rPr>
                <w:rFonts w:cs="Times New Roman"/>
                <w:color w:val="000000"/>
                <w:sz w:val="22"/>
                <w:lang w:eastAsia="lv-LV"/>
              </w:rPr>
            </w:pPr>
          </w:p>
        </w:tc>
        <w:tc>
          <w:tcPr>
            <w:tcW w:w="7147" w:type="dxa"/>
            <w:tcBorders>
              <w:top w:val="single" w:sz="4" w:space="0" w:color="auto"/>
              <w:left w:val="single" w:sz="4" w:space="0" w:color="auto"/>
              <w:bottom w:val="single" w:sz="4" w:space="0" w:color="auto"/>
              <w:right w:val="single" w:sz="4" w:space="0" w:color="auto"/>
            </w:tcBorders>
            <w:vAlign w:val="center"/>
            <w:hideMark/>
          </w:tcPr>
          <w:p w14:paraId="062987BD" w14:textId="77777777" w:rsidR="00D979F5" w:rsidRPr="00B93EBD" w:rsidRDefault="00D979F5" w:rsidP="00EE56B7">
            <w:pPr>
              <w:keepNext/>
              <w:spacing w:line="276" w:lineRule="auto"/>
              <w:rPr>
                <w:noProof/>
                <w:sz w:val="22"/>
                <w:szCs w:val="22"/>
              </w:rPr>
            </w:pPr>
            <w:r w:rsidRPr="00B93EBD">
              <w:rPr>
                <w:noProof/>
                <w:sz w:val="22"/>
                <w:szCs w:val="22"/>
              </w:rPr>
              <w:t>Transformatoru apakšstaciju zemējuma un iekšējā potenciālu izlīdzināšanas sistēma jāveido darbam ar izolētu, kompensētu un/vai mazomīgi zemētu neitrāli vidsprieguma pusē; zemētu un/vai izolētu neitrāli zemsprieguma pusē/ The system of transformers substation earthing and internal potentials grading shall be done operating with isolated, compensated and low impedance earthed neutral on medium voltage side; earthed and/or isolated neutral on low voltage side.</w:t>
            </w:r>
          </w:p>
        </w:tc>
        <w:tc>
          <w:tcPr>
            <w:tcW w:w="2421" w:type="dxa"/>
            <w:tcBorders>
              <w:top w:val="single" w:sz="4" w:space="0" w:color="auto"/>
              <w:left w:val="nil"/>
              <w:bottom w:val="single" w:sz="4" w:space="0" w:color="auto"/>
              <w:right w:val="single" w:sz="4" w:space="0" w:color="auto"/>
            </w:tcBorders>
            <w:vAlign w:val="center"/>
            <w:hideMark/>
          </w:tcPr>
          <w:p w14:paraId="02491FD3" w14:textId="77777777" w:rsidR="00D979F5" w:rsidRPr="00B93EBD" w:rsidRDefault="00D979F5" w:rsidP="00EE56B7">
            <w:pPr>
              <w:spacing w:line="276" w:lineRule="auto"/>
              <w:jc w:val="center"/>
              <w:rPr>
                <w:color w:val="000000"/>
                <w:sz w:val="22"/>
                <w:szCs w:val="22"/>
                <w:lang w:eastAsia="lv-LV"/>
              </w:rPr>
            </w:pPr>
            <w:r w:rsidRPr="00B93EBD">
              <w:rPr>
                <w:color w:val="000000"/>
                <w:sz w:val="22"/>
                <w:szCs w:val="22"/>
                <w:lang w:eastAsia="lv-LV"/>
              </w:rPr>
              <w:t>Jā/ Yes</w:t>
            </w:r>
          </w:p>
        </w:tc>
        <w:tc>
          <w:tcPr>
            <w:tcW w:w="2234" w:type="dxa"/>
            <w:tcBorders>
              <w:top w:val="single" w:sz="4" w:space="0" w:color="auto"/>
              <w:left w:val="nil"/>
              <w:bottom w:val="single" w:sz="4" w:space="0" w:color="auto"/>
              <w:right w:val="single" w:sz="4" w:space="0" w:color="auto"/>
            </w:tcBorders>
            <w:vAlign w:val="center"/>
          </w:tcPr>
          <w:p w14:paraId="4A56A40A" w14:textId="77777777" w:rsidR="00D979F5" w:rsidRPr="00B93EBD" w:rsidRDefault="00D979F5" w:rsidP="00EE56B7">
            <w:pPr>
              <w:spacing w:line="276" w:lineRule="auto"/>
              <w:jc w:val="center"/>
              <w:rPr>
                <w:color w:val="000000"/>
                <w:sz w:val="22"/>
                <w:szCs w:val="22"/>
                <w:lang w:eastAsia="lv-LV"/>
              </w:rPr>
            </w:pPr>
          </w:p>
        </w:tc>
        <w:tc>
          <w:tcPr>
            <w:tcW w:w="926" w:type="dxa"/>
            <w:tcBorders>
              <w:top w:val="single" w:sz="4" w:space="0" w:color="auto"/>
              <w:left w:val="nil"/>
              <w:bottom w:val="single" w:sz="4" w:space="0" w:color="auto"/>
              <w:right w:val="single" w:sz="4" w:space="0" w:color="auto"/>
            </w:tcBorders>
            <w:vAlign w:val="center"/>
          </w:tcPr>
          <w:p w14:paraId="78DFEAEC" w14:textId="77777777" w:rsidR="00D979F5" w:rsidRPr="00B93EBD" w:rsidRDefault="00D979F5" w:rsidP="00EE56B7">
            <w:pPr>
              <w:spacing w:line="276" w:lineRule="auto"/>
              <w:jc w:val="center"/>
              <w:rPr>
                <w:color w:val="000000"/>
                <w:sz w:val="22"/>
                <w:szCs w:val="22"/>
                <w:lang w:eastAsia="lv-LV"/>
              </w:rPr>
            </w:pPr>
          </w:p>
        </w:tc>
        <w:tc>
          <w:tcPr>
            <w:tcW w:w="1087" w:type="dxa"/>
            <w:tcBorders>
              <w:top w:val="single" w:sz="4" w:space="0" w:color="auto"/>
              <w:left w:val="nil"/>
              <w:bottom w:val="single" w:sz="4" w:space="0" w:color="auto"/>
              <w:right w:val="single" w:sz="4" w:space="0" w:color="auto"/>
            </w:tcBorders>
            <w:vAlign w:val="center"/>
          </w:tcPr>
          <w:p w14:paraId="41446807" w14:textId="77777777" w:rsidR="00D979F5" w:rsidRPr="00B93EBD" w:rsidRDefault="00D979F5" w:rsidP="00EE56B7">
            <w:pPr>
              <w:spacing w:line="276" w:lineRule="auto"/>
              <w:jc w:val="center"/>
              <w:rPr>
                <w:color w:val="000000"/>
                <w:sz w:val="22"/>
                <w:szCs w:val="22"/>
                <w:lang w:eastAsia="lv-LV"/>
              </w:rPr>
            </w:pPr>
          </w:p>
        </w:tc>
      </w:tr>
      <w:tr w:rsidR="00D979F5" w:rsidRPr="00B93EBD" w14:paraId="387ABF57" w14:textId="77777777" w:rsidTr="002024E1">
        <w:trPr>
          <w:cantSplit/>
          <w:jc w:val="center"/>
        </w:trPr>
        <w:tc>
          <w:tcPr>
            <w:tcW w:w="853" w:type="dxa"/>
            <w:tcBorders>
              <w:top w:val="single" w:sz="4" w:space="0" w:color="auto"/>
              <w:left w:val="single" w:sz="4" w:space="0" w:color="auto"/>
              <w:bottom w:val="single" w:sz="4" w:space="0" w:color="auto"/>
              <w:right w:val="single" w:sz="4" w:space="0" w:color="auto"/>
            </w:tcBorders>
            <w:vAlign w:val="center"/>
          </w:tcPr>
          <w:p w14:paraId="591F9C5F" w14:textId="77777777" w:rsidR="00D979F5" w:rsidRPr="00B93EBD" w:rsidRDefault="00D979F5" w:rsidP="00EE56B7">
            <w:pPr>
              <w:pStyle w:val="ListParagraph"/>
              <w:numPr>
                <w:ilvl w:val="0"/>
                <w:numId w:val="32"/>
              </w:numPr>
              <w:spacing w:after="0" w:line="240" w:lineRule="auto"/>
              <w:rPr>
                <w:rFonts w:cs="Times New Roman"/>
                <w:color w:val="000000"/>
                <w:sz w:val="22"/>
                <w:lang w:eastAsia="lv-LV"/>
              </w:rPr>
            </w:pPr>
          </w:p>
        </w:tc>
        <w:tc>
          <w:tcPr>
            <w:tcW w:w="7147" w:type="dxa"/>
            <w:tcBorders>
              <w:top w:val="single" w:sz="4" w:space="0" w:color="auto"/>
              <w:left w:val="single" w:sz="4" w:space="0" w:color="auto"/>
              <w:bottom w:val="single" w:sz="4" w:space="0" w:color="auto"/>
              <w:right w:val="single" w:sz="4" w:space="0" w:color="auto"/>
            </w:tcBorders>
            <w:vAlign w:val="center"/>
            <w:hideMark/>
          </w:tcPr>
          <w:p w14:paraId="2CBEDB3A" w14:textId="77777777" w:rsidR="00D979F5" w:rsidRPr="00B93EBD" w:rsidRDefault="00D979F5" w:rsidP="00EE56B7">
            <w:pPr>
              <w:keepNext/>
              <w:spacing w:line="276" w:lineRule="auto"/>
              <w:rPr>
                <w:noProof/>
                <w:sz w:val="22"/>
                <w:szCs w:val="22"/>
              </w:rPr>
            </w:pPr>
            <w:r w:rsidRPr="00B93EBD">
              <w:rPr>
                <w:sz w:val="22"/>
                <w:szCs w:val="22"/>
              </w:rPr>
              <w:t xml:space="preserve">Sadales telpas un transformatora nodalījumos pa nodalījuma perimetru jābūt izvietotai zemējuma kopnei - cinkotai tērauda kopnei ar šķērsgriezumu: </w:t>
            </w:r>
            <w:r w:rsidRPr="00B93EBD">
              <w:rPr>
                <w:sz w:val="22"/>
                <w:szCs w:val="22"/>
              </w:rPr>
              <w:sym w:font="Mathematica1" w:char="F0B3"/>
            </w:r>
            <w:r w:rsidRPr="00B93EBD">
              <w:rPr>
                <w:sz w:val="22"/>
                <w:szCs w:val="22"/>
              </w:rPr>
              <w:t xml:space="preserve"> 40x3 mm. Zemējuma kopnei jābūt marķētai. Zemējuma kopnei no katra nodalījuma jābūt izvestai līdz korpusa ārpusē izveidotai ārējā zemētāja pievienojuma spailei/ In switchgear room compartment and transformer compartment arround perimeter of each compartment shall be installed earthing bar – zinc coated steel with dimensions: </w:t>
            </w:r>
            <w:r w:rsidRPr="00B93EBD">
              <w:rPr>
                <w:sz w:val="22"/>
                <w:szCs w:val="22"/>
              </w:rPr>
              <w:sym w:font="Mathematica1" w:char="F0B3"/>
            </w:r>
            <w:r w:rsidRPr="00B93EBD">
              <w:rPr>
                <w:sz w:val="22"/>
                <w:szCs w:val="22"/>
              </w:rPr>
              <w:t xml:space="preserve"> 40x3 mm. Earthing bar shall be marked. From each compartment shall be outer earthing connecting clamp (placed in outside part of enclosure).</w:t>
            </w:r>
          </w:p>
        </w:tc>
        <w:tc>
          <w:tcPr>
            <w:tcW w:w="2421" w:type="dxa"/>
            <w:tcBorders>
              <w:top w:val="single" w:sz="4" w:space="0" w:color="auto"/>
              <w:left w:val="nil"/>
              <w:bottom w:val="single" w:sz="4" w:space="0" w:color="auto"/>
              <w:right w:val="single" w:sz="4" w:space="0" w:color="auto"/>
            </w:tcBorders>
            <w:vAlign w:val="center"/>
            <w:hideMark/>
          </w:tcPr>
          <w:p w14:paraId="30ED1D6F" w14:textId="77777777" w:rsidR="00D979F5" w:rsidRPr="00B93EBD" w:rsidRDefault="00D979F5" w:rsidP="00EE56B7">
            <w:pPr>
              <w:spacing w:line="276" w:lineRule="auto"/>
              <w:jc w:val="center"/>
              <w:rPr>
                <w:color w:val="000000"/>
                <w:sz w:val="22"/>
                <w:szCs w:val="22"/>
                <w:lang w:eastAsia="lv-LV"/>
              </w:rPr>
            </w:pPr>
            <w:r w:rsidRPr="00B93EBD">
              <w:rPr>
                <w:color w:val="000000"/>
                <w:sz w:val="22"/>
                <w:szCs w:val="22"/>
                <w:lang w:eastAsia="lv-LV"/>
              </w:rPr>
              <w:t>Jā/ Yes</w:t>
            </w:r>
          </w:p>
        </w:tc>
        <w:tc>
          <w:tcPr>
            <w:tcW w:w="2234" w:type="dxa"/>
            <w:tcBorders>
              <w:top w:val="single" w:sz="4" w:space="0" w:color="auto"/>
              <w:left w:val="nil"/>
              <w:bottom w:val="single" w:sz="4" w:space="0" w:color="auto"/>
              <w:right w:val="single" w:sz="4" w:space="0" w:color="auto"/>
            </w:tcBorders>
            <w:vAlign w:val="center"/>
          </w:tcPr>
          <w:p w14:paraId="138EEB3E" w14:textId="77777777" w:rsidR="00D979F5" w:rsidRPr="00B93EBD" w:rsidRDefault="00D979F5" w:rsidP="00EE56B7">
            <w:pPr>
              <w:spacing w:line="276" w:lineRule="auto"/>
              <w:jc w:val="center"/>
              <w:rPr>
                <w:color w:val="000000"/>
                <w:sz w:val="22"/>
                <w:szCs w:val="22"/>
                <w:lang w:eastAsia="lv-LV"/>
              </w:rPr>
            </w:pPr>
          </w:p>
        </w:tc>
        <w:tc>
          <w:tcPr>
            <w:tcW w:w="926" w:type="dxa"/>
            <w:tcBorders>
              <w:top w:val="single" w:sz="4" w:space="0" w:color="auto"/>
              <w:left w:val="nil"/>
              <w:bottom w:val="single" w:sz="4" w:space="0" w:color="auto"/>
              <w:right w:val="single" w:sz="4" w:space="0" w:color="auto"/>
            </w:tcBorders>
            <w:vAlign w:val="center"/>
          </w:tcPr>
          <w:p w14:paraId="6CE35AAD" w14:textId="77777777" w:rsidR="00D979F5" w:rsidRPr="00B93EBD" w:rsidRDefault="00D979F5" w:rsidP="00EE56B7">
            <w:pPr>
              <w:spacing w:line="276" w:lineRule="auto"/>
              <w:jc w:val="center"/>
              <w:rPr>
                <w:color w:val="000000"/>
                <w:sz w:val="22"/>
                <w:szCs w:val="22"/>
                <w:lang w:eastAsia="lv-LV"/>
              </w:rPr>
            </w:pPr>
          </w:p>
        </w:tc>
        <w:tc>
          <w:tcPr>
            <w:tcW w:w="1087" w:type="dxa"/>
            <w:tcBorders>
              <w:top w:val="single" w:sz="4" w:space="0" w:color="auto"/>
              <w:left w:val="nil"/>
              <w:bottom w:val="single" w:sz="4" w:space="0" w:color="auto"/>
              <w:right w:val="single" w:sz="4" w:space="0" w:color="auto"/>
            </w:tcBorders>
            <w:vAlign w:val="center"/>
          </w:tcPr>
          <w:p w14:paraId="691A7EAE" w14:textId="77777777" w:rsidR="00D979F5" w:rsidRPr="00B93EBD" w:rsidRDefault="00D979F5" w:rsidP="00EE56B7">
            <w:pPr>
              <w:spacing w:line="276" w:lineRule="auto"/>
              <w:jc w:val="center"/>
              <w:rPr>
                <w:color w:val="000000"/>
                <w:sz w:val="22"/>
                <w:szCs w:val="22"/>
                <w:lang w:eastAsia="lv-LV"/>
              </w:rPr>
            </w:pPr>
          </w:p>
        </w:tc>
      </w:tr>
      <w:tr w:rsidR="00D979F5" w:rsidRPr="00B93EBD" w14:paraId="0AD2679B" w14:textId="77777777" w:rsidTr="002024E1">
        <w:trPr>
          <w:cantSplit/>
          <w:jc w:val="center"/>
        </w:trPr>
        <w:tc>
          <w:tcPr>
            <w:tcW w:w="853" w:type="dxa"/>
            <w:tcBorders>
              <w:top w:val="single" w:sz="4" w:space="0" w:color="auto"/>
              <w:left w:val="single" w:sz="4" w:space="0" w:color="auto"/>
              <w:bottom w:val="single" w:sz="4" w:space="0" w:color="auto"/>
              <w:right w:val="single" w:sz="4" w:space="0" w:color="auto"/>
            </w:tcBorders>
            <w:vAlign w:val="center"/>
          </w:tcPr>
          <w:p w14:paraId="580B362F" w14:textId="77777777" w:rsidR="00D979F5" w:rsidRPr="00B93EBD" w:rsidRDefault="00D979F5" w:rsidP="00EE56B7">
            <w:pPr>
              <w:pStyle w:val="ListParagraph"/>
              <w:numPr>
                <w:ilvl w:val="0"/>
                <w:numId w:val="32"/>
              </w:numPr>
              <w:spacing w:after="0" w:line="240" w:lineRule="auto"/>
              <w:rPr>
                <w:rFonts w:cs="Times New Roman"/>
                <w:color w:val="000000"/>
                <w:sz w:val="22"/>
                <w:lang w:eastAsia="lv-LV"/>
              </w:rPr>
            </w:pPr>
          </w:p>
        </w:tc>
        <w:tc>
          <w:tcPr>
            <w:tcW w:w="7147" w:type="dxa"/>
            <w:tcBorders>
              <w:top w:val="single" w:sz="4" w:space="0" w:color="auto"/>
              <w:left w:val="single" w:sz="4" w:space="0" w:color="auto"/>
              <w:bottom w:val="single" w:sz="4" w:space="0" w:color="auto"/>
              <w:right w:val="single" w:sz="4" w:space="0" w:color="auto"/>
            </w:tcBorders>
            <w:vAlign w:val="center"/>
            <w:hideMark/>
          </w:tcPr>
          <w:p w14:paraId="412A9126" w14:textId="77777777" w:rsidR="00D979F5" w:rsidRPr="00B93EBD" w:rsidRDefault="00D979F5" w:rsidP="00EE56B7">
            <w:pPr>
              <w:keepNext/>
              <w:spacing w:line="276" w:lineRule="auto"/>
              <w:rPr>
                <w:noProof/>
                <w:sz w:val="22"/>
                <w:szCs w:val="22"/>
              </w:rPr>
            </w:pPr>
            <w:r w:rsidRPr="00B93EBD">
              <w:rPr>
                <w:noProof/>
                <w:sz w:val="22"/>
                <w:szCs w:val="22"/>
              </w:rPr>
              <w:t>Jāveido kopējs zemējumu kontūrs vidsprieguma un zemsprieguma iekārtām. KTA korpusā iestrādāt zemēšanas spaiļu izvadus, lai katrā KTA nodalījumā būtu iespēja veidot iekārtu savienojumus ar zemētāju vismaz divās vietās (katra savā nodalījuma pusē)/ The common earthing circuit for medium voltage and low voltage equipment shall be arranged. Earthing clamps should be built in CTS housing, 2 clamps  in every compartment side of CTS.</w:t>
            </w:r>
          </w:p>
        </w:tc>
        <w:tc>
          <w:tcPr>
            <w:tcW w:w="2421" w:type="dxa"/>
            <w:tcBorders>
              <w:top w:val="single" w:sz="4" w:space="0" w:color="auto"/>
              <w:left w:val="nil"/>
              <w:bottom w:val="single" w:sz="4" w:space="0" w:color="auto"/>
              <w:right w:val="single" w:sz="4" w:space="0" w:color="auto"/>
            </w:tcBorders>
            <w:vAlign w:val="center"/>
            <w:hideMark/>
          </w:tcPr>
          <w:p w14:paraId="190F441C" w14:textId="77777777" w:rsidR="00D979F5" w:rsidRPr="00B93EBD" w:rsidRDefault="00D979F5" w:rsidP="00EE56B7">
            <w:pPr>
              <w:spacing w:line="276" w:lineRule="auto"/>
              <w:jc w:val="center"/>
              <w:rPr>
                <w:color w:val="000000"/>
                <w:sz w:val="22"/>
                <w:szCs w:val="22"/>
                <w:lang w:eastAsia="lv-LV"/>
              </w:rPr>
            </w:pPr>
            <w:r w:rsidRPr="00B93EBD">
              <w:rPr>
                <w:color w:val="000000"/>
                <w:sz w:val="22"/>
                <w:szCs w:val="22"/>
                <w:lang w:eastAsia="lv-LV"/>
              </w:rPr>
              <w:t>Jā/ Yes</w:t>
            </w:r>
          </w:p>
        </w:tc>
        <w:tc>
          <w:tcPr>
            <w:tcW w:w="2234" w:type="dxa"/>
            <w:tcBorders>
              <w:top w:val="single" w:sz="4" w:space="0" w:color="auto"/>
              <w:left w:val="nil"/>
              <w:bottom w:val="single" w:sz="4" w:space="0" w:color="auto"/>
              <w:right w:val="single" w:sz="4" w:space="0" w:color="auto"/>
            </w:tcBorders>
            <w:vAlign w:val="center"/>
          </w:tcPr>
          <w:p w14:paraId="79B4AFD3" w14:textId="77777777" w:rsidR="00D979F5" w:rsidRPr="00B93EBD" w:rsidRDefault="00D979F5" w:rsidP="00EE56B7">
            <w:pPr>
              <w:spacing w:line="276" w:lineRule="auto"/>
              <w:jc w:val="center"/>
              <w:rPr>
                <w:color w:val="000000"/>
                <w:sz w:val="22"/>
                <w:szCs w:val="22"/>
                <w:lang w:eastAsia="lv-LV"/>
              </w:rPr>
            </w:pPr>
          </w:p>
        </w:tc>
        <w:tc>
          <w:tcPr>
            <w:tcW w:w="926" w:type="dxa"/>
            <w:tcBorders>
              <w:top w:val="single" w:sz="4" w:space="0" w:color="auto"/>
              <w:left w:val="nil"/>
              <w:bottom w:val="single" w:sz="4" w:space="0" w:color="auto"/>
              <w:right w:val="single" w:sz="4" w:space="0" w:color="auto"/>
            </w:tcBorders>
            <w:vAlign w:val="center"/>
          </w:tcPr>
          <w:p w14:paraId="23CA20B3" w14:textId="77777777" w:rsidR="00D979F5" w:rsidRPr="00B93EBD" w:rsidRDefault="00D979F5" w:rsidP="00EE56B7">
            <w:pPr>
              <w:spacing w:line="276" w:lineRule="auto"/>
              <w:jc w:val="center"/>
              <w:rPr>
                <w:color w:val="000000"/>
                <w:sz w:val="22"/>
                <w:szCs w:val="22"/>
                <w:lang w:eastAsia="lv-LV"/>
              </w:rPr>
            </w:pPr>
          </w:p>
        </w:tc>
        <w:tc>
          <w:tcPr>
            <w:tcW w:w="1087" w:type="dxa"/>
            <w:tcBorders>
              <w:top w:val="single" w:sz="4" w:space="0" w:color="auto"/>
              <w:left w:val="nil"/>
              <w:bottom w:val="single" w:sz="4" w:space="0" w:color="auto"/>
              <w:right w:val="single" w:sz="4" w:space="0" w:color="auto"/>
            </w:tcBorders>
            <w:vAlign w:val="center"/>
          </w:tcPr>
          <w:p w14:paraId="1C552E00" w14:textId="77777777" w:rsidR="00D979F5" w:rsidRPr="00B93EBD" w:rsidRDefault="00D979F5" w:rsidP="00EE56B7">
            <w:pPr>
              <w:spacing w:line="276" w:lineRule="auto"/>
              <w:jc w:val="center"/>
              <w:rPr>
                <w:color w:val="000000"/>
                <w:sz w:val="22"/>
                <w:szCs w:val="22"/>
                <w:lang w:eastAsia="lv-LV"/>
              </w:rPr>
            </w:pPr>
          </w:p>
        </w:tc>
      </w:tr>
      <w:tr w:rsidR="00D979F5" w:rsidRPr="00B93EBD" w14:paraId="2183E78B" w14:textId="77777777" w:rsidTr="002024E1">
        <w:trPr>
          <w:cantSplit/>
          <w:jc w:val="center"/>
        </w:trPr>
        <w:tc>
          <w:tcPr>
            <w:tcW w:w="853" w:type="dxa"/>
            <w:tcBorders>
              <w:top w:val="single" w:sz="4" w:space="0" w:color="auto"/>
              <w:left w:val="single" w:sz="4" w:space="0" w:color="auto"/>
              <w:bottom w:val="single" w:sz="4" w:space="0" w:color="auto"/>
              <w:right w:val="single" w:sz="4" w:space="0" w:color="auto"/>
            </w:tcBorders>
            <w:vAlign w:val="center"/>
          </w:tcPr>
          <w:p w14:paraId="44DD623A" w14:textId="77777777" w:rsidR="00D979F5" w:rsidRPr="00B93EBD" w:rsidRDefault="00D979F5" w:rsidP="00EE56B7">
            <w:pPr>
              <w:pStyle w:val="ListParagraph"/>
              <w:numPr>
                <w:ilvl w:val="0"/>
                <w:numId w:val="32"/>
              </w:numPr>
              <w:spacing w:after="0" w:line="240" w:lineRule="auto"/>
              <w:rPr>
                <w:rFonts w:cs="Times New Roman"/>
                <w:color w:val="000000"/>
                <w:sz w:val="22"/>
                <w:lang w:eastAsia="lv-LV"/>
              </w:rPr>
            </w:pPr>
          </w:p>
        </w:tc>
        <w:tc>
          <w:tcPr>
            <w:tcW w:w="7147" w:type="dxa"/>
            <w:tcBorders>
              <w:top w:val="single" w:sz="4" w:space="0" w:color="auto"/>
              <w:left w:val="single" w:sz="4" w:space="0" w:color="auto"/>
              <w:bottom w:val="single" w:sz="4" w:space="0" w:color="auto"/>
              <w:right w:val="single" w:sz="4" w:space="0" w:color="auto"/>
            </w:tcBorders>
            <w:vAlign w:val="center"/>
            <w:hideMark/>
          </w:tcPr>
          <w:p w14:paraId="7C0E1865" w14:textId="77777777" w:rsidR="00D979F5" w:rsidRPr="00B93EBD" w:rsidRDefault="00D979F5" w:rsidP="00EE56B7">
            <w:pPr>
              <w:keepNext/>
              <w:spacing w:line="276" w:lineRule="auto"/>
              <w:rPr>
                <w:noProof/>
                <w:sz w:val="22"/>
                <w:szCs w:val="22"/>
              </w:rPr>
            </w:pPr>
            <w:r w:rsidRPr="00B93EBD">
              <w:rPr>
                <w:noProof/>
                <w:sz w:val="22"/>
                <w:szCs w:val="22"/>
              </w:rPr>
              <w:t>Jāizveido redzami visu kompaktstacijas sastāvdaļu (zemsprieguma iekārta, transformatora korpusu) un atklāto metāla daļu savienojumi ar pamatkonstrukciju, nepielietojot no krāsajiem metāliem izgatavotus vadītājus. Vadītājiem jābūt no nerūsējoša materiāla vai cinkotam vismaz 32 µm biezumā/ The connections of all components (low voltage equipment, transformer casing) with basic construction shall be arranged, not using non-ferrous metals. Connection must be from no-corrosive material or zinc coated, with minimal coatin thickness 32 µm.</w:t>
            </w:r>
          </w:p>
        </w:tc>
        <w:tc>
          <w:tcPr>
            <w:tcW w:w="2421" w:type="dxa"/>
            <w:tcBorders>
              <w:top w:val="single" w:sz="4" w:space="0" w:color="auto"/>
              <w:left w:val="nil"/>
              <w:bottom w:val="single" w:sz="4" w:space="0" w:color="auto"/>
              <w:right w:val="single" w:sz="4" w:space="0" w:color="auto"/>
            </w:tcBorders>
            <w:vAlign w:val="center"/>
            <w:hideMark/>
          </w:tcPr>
          <w:p w14:paraId="43CAC5EA" w14:textId="77777777" w:rsidR="00D979F5" w:rsidRPr="00B93EBD" w:rsidRDefault="00D979F5" w:rsidP="00EE56B7">
            <w:pPr>
              <w:spacing w:line="276" w:lineRule="auto"/>
              <w:jc w:val="center"/>
              <w:rPr>
                <w:color w:val="000000"/>
                <w:sz w:val="22"/>
                <w:szCs w:val="22"/>
                <w:lang w:eastAsia="lv-LV"/>
              </w:rPr>
            </w:pPr>
            <w:r w:rsidRPr="00B93EBD">
              <w:rPr>
                <w:color w:val="000000"/>
                <w:sz w:val="22"/>
                <w:szCs w:val="22"/>
                <w:lang w:eastAsia="lv-LV"/>
              </w:rPr>
              <w:t>Jā/ Yes</w:t>
            </w:r>
          </w:p>
        </w:tc>
        <w:tc>
          <w:tcPr>
            <w:tcW w:w="2234" w:type="dxa"/>
            <w:tcBorders>
              <w:top w:val="single" w:sz="4" w:space="0" w:color="auto"/>
              <w:left w:val="nil"/>
              <w:bottom w:val="single" w:sz="4" w:space="0" w:color="auto"/>
              <w:right w:val="single" w:sz="4" w:space="0" w:color="auto"/>
            </w:tcBorders>
            <w:vAlign w:val="center"/>
          </w:tcPr>
          <w:p w14:paraId="55177926" w14:textId="77777777" w:rsidR="00D979F5" w:rsidRPr="00B93EBD" w:rsidRDefault="00D979F5" w:rsidP="00EE56B7">
            <w:pPr>
              <w:spacing w:line="276" w:lineRule="auto"/>
              <w:jc w:val="center"/>
              <w:rPr>
                <w:color w:val="000000"/>
                <w:sz w:val="22"/>
                <w:szCs w:val="22"/>
                <w:lang w:eastAsia="lv-LV"/>
              </w:rPr>
            </w:pPr>
          </w:p>
        </w:tc>
        <w:tc>
          <w:tcPr>
            <w:tcW w:w="926" w:type="dxa"/>
            <w:tcBorders>
              <w:top w:val="single" w:sz="4" w:space="0" w:color="auto"/>
              <w:left w:val="nil"/>
              <w:bottom w:val="single" w:sz="4" w:space="0" w:color="auto"/>
              <w:right w:val="single" w:sz="4" w:space="0" w:color="auto"/>
            </w:tcBorders>
            <w:vAlign w:val="center"/>
          </w:tcPr>
          <w:p w14:paraId="008F8A2A" w14:textId="77777777" w:rsidR="00D979F5" w:rsidRPr="00B93EBD" w:rsidRDefault="00D979F5" w:rsidP="00EE56B7">
            <w:pPr>
              <w:spacing w:line="276" w:lineRule="auto"/>
              <w:jc w:val="center"/>
              <w:rPr>
                <w:color w:val="000000"/>
                <w:sz w:val="22"/>
                <w:szCs w:val="22"/>
                <w:lang w:eastAsia="lv-LV"/>
              </w:rPr>
            </w:pPr>
          </w:p>
        </w:tc>
        <w:tc>
          <w:tcPr>
            <w:tcW w:w="1087" w:type="dxa"/>
            <w:tcBorders>
              <w:top w:val="single" w:sz="4" w:space="0" w:color="auto"/>
              <w:left w:val="nil"/>
              <w:bottom w:val="single" w:sz="4" w:space="0" w:color="auto"/>
              <w:right w:val="single" w:sz="4" w:space="0" w:color="auto"/>
            </w:tcBorders>
            <w:vAlign w:val="center"/>
          </w:tcPr>
          <w:p w14:paraId="1DB41B31" w14:textId="77777777" w:rsidR="00D979F5" w:rsidRPr="00B93EBD" w:rsidRDefault="00D979F5" w:rsidP="00EE56B7">
            <w:pPr>
              <w:spacing w:line="276" w:lineRule="auto"/>
              <w:jc w:val="center"/>
              <w:rPr>
                <w:color w:val="000000"/>
                <w:sz w:val="22"/>
                <w:szCs w:val="22"/>
                <w:lang w:eastAsia="lv-LV"/>
              </w:rPr>
            </w:pPr>
          </w:p>
        </w:tc>
      </w:tr>
      <w:tr w:rsidR="00D979F5" w:rsidRPr="00B93EBD" w14:paraId="02B2B9DF" w14:textId="77777777" w:rsidTr="002024E1">
        <w:trPr>
          <w:cantSplit/>
          <w:jc w:val="center"/>
        </w:trPr>
        <w:tc>
          <w:tcPr>
            <w:tcW w:w="853" w:type="dxa"/>
            <w:tcBorders>
              <w:top w:val="single" w:sz="4" w:space="0" w:color="auto"/>
              <w:left w:val="single" w:sz="4" w:space="0" w:color="auto"/>
              <w:bottom w:val="single" w:sz="4" w:space="0" w:color="auto"/>
              <w:right w:val="single" w:sz="4" w:space="0" w:color="auto"/>
            </w:tcBorders>
            <w:vAlign w:val="center"/>
          </w:tcPr>
          <w:p w14:paraId="5C567C13" w14:textId="77777777" w:rsidR="00D979F5" w:rsidRPr="00B93EBD" w:rsidRDefault="00D979F5" w:rsidP="00EE56B7">
            <w:pPr>
              <w:pStyle w:val="ListParagraph"/>
              <w:numPr>
                <w:ilvl w:val="0"/>
                <w:numId w:val="32"/>
              </w:numPr>
              <w:spacing w:after="0" w:line="240" w:lineRule="auto"/>
              <w:rPr>
                <w:rFonts w:cs="Times New Roman"/>
                <w:color w:val="000000"/>
                <w:sz w:val="22"/>
                <w:lang w:eastAsia="lv-LV"/>
              </w:rPr>
            </w:pPr>
          </w:p>
        </w:tc>
        <w:tc>
          <w:tcPr>
            <w:tcW w:w="7147" w:type="dxa"/>
            <w:tcBorders>
              <w:top w:val="single" w:sz="4" w:space="0" w:color="auto"/>
              <w:left w:val="single" w:sz="4" w:space="0" w:color="auto"/>
              <w:bottom w:val="single" w:sz="4" w:space="0" w:color="auto"/>
              <w:right w:val="single" w:sz="4" w:space="0" w:color="auto"/>
            </w:tcBorders>
            <w:vAlign w:val="center"/>
            <w:hideMark/>
          </w:tcPr>
          <w:p w14:paraId="7CE2CC6A" w14:textId="77777777" w:rsidR="00D979F5" w:rsidRPr="00B93EBD" w:rsidRDefault="00D979F5" w:rsidP="00EE56B7">
            <w:pPr>
              <w:keepNext/>
              <w:spacing w:line="276" w:lineRule="auto"/>
              <w:rPr>
                <w:noProof/>
                <w:sz w:val="22"/>
                <w:szCs w:val="22"/>
              </w:rPr>
            </w:pPr>
            <w:r w:rsidRPr="00B93EBD">
              <w:rPr>
                <w:noProof/>
                <w:sz w:val="22"/>
                <w:szCs w:val="22"/>
              </w:rPr>
              <w:t>Ārējā zemējuma kontakta pieslēgšanu zemējuma kopnes pamatkonstrukcijai jāveido ar iespēju to īstenot vismaz divās vietās. Ārējā zemējuma kontaktu pieslēguma vietas jāizveido diagonāli pretējos KTA stūros attiecībā vienai pret otru. Zemējumu ievada vietām KTA jābūt hermetizētām, ja tās atrodas zem zemes līmeņa/ The connection of external earthing to basic construction shall be designed with possibility to realize it from both sides. Earthing inputs should be hermetically sealed if situated below ground level.</w:t>
            </w:r>
          </w:p>
        </w:tc>
        <w:tc>
          <w:tcPr>
            <w:tcW w:w="2421" w:type="dxa"/>
            <w:tcBorders>
              <w:top w:val="single" w:sz="4" w:space="0" w:color="auto"/>
              <w:left w:val="nil"/>
              <w:bottom w:val="single" w:sz="4" w:space="0" w:color="auto"/>
              <w:right w:val="single" w:sz="4" w:space="0" w:color="auto"/>
            </w:tcBorders>
            <w:vAlign w:val="center"/>
            <w:hideMark/>
          </w:tcPr>
          <w:p w14:paraId="23C8E90F" w14:textId="77777777" w:rsidR="00D979F5" w:rsidRPr="00B93EBD" w:rsidRDefault="00D979F5" w:rsidP="00EE56B7">
            <w:pPr>
              <w:spacing w:line="276" w:lineRule="auto"/>
              <w:jc w:val="center"/>
              <w:rPr>
                <w:color w:val="000000"/>
                <w:sz w:val="22"/>
                <w:szCs w:val="22"/>
                <w:lang w:eastAsia="lv-LV"/>
              </w:rPr>
            </w:pPr>
            <w:r w:rsidRPr="00B93EBD">
              <w:rPr>
                <w:color w:val="000000"/>
                <w:sz w:val="22"/>
                <w:szCs w:val="22"/>
                <w:lang w:eastAsia="lv-LV"/>
              </w:rPr>
              <w:t>Jā/ Yes</w:t>
            </w:r>
          </w:p>
        </w:tc>
        <w:tc>
          <w:tcPr>
            <w:tcW w:w="2234" w:type="dxa"/>
            <w:tcBorders>
              <w:top w:val="single" w:sz="4" w:space="0" w:color="auto"/>
              <w:left w:val="nil"/>
              <w:bottom w:val="single" w:sz="4" w:space="0" w:color="auto"/>
              <w:right w:val="single" w:sz="4" w:space="0" w:color="auto"/>
            </w:tcBorders>
            <w:vAlign w:val="center"/>
          </w:tcPr>
          <w:p w14:paraId="6DA1A350" w14:textId="77777777" w:rsidR="00D979F5" w:rsidRPr="00B93EBD" w:rsidRDefault="00D979F5" w:rsidP="00EE56B7">
            <w:pPr>
              <w:spacing w:line="276" w:lineRule="auto"/>
              <w:jc w:val="center"/>
              <w:rPr>
                <w:color w:val="000000"/>
                <w:sz w:val="22"/>
                <w:szCs w:val="22"/>
                <w:lang w:eastAsia="lv-LV"/>
              </w:rPr>
            </w:pPr>
          </w:p>
        </w:tc>
        <w:tc>
          <w:tcPr>
            <w:tcW w:w="926" w:type="dxa"/>
            <w:tcBorders>
              <w:top w:val="single" w:sz="4" w:space="0" w:color="auto"/>
              <w:left w:val="nil"/>
              <w:bottom w:val="single" w:sz="4" w:space="0" w:color="auto"/>
              <w:right w:val="single" w:sz="4" w:space="0" w:color="auto"/>
            </w:tcBorders>
            <w:vAlign w:val="center"/>
          </w:tcPr>
          <w:p w14:paraId="6D031D1C" w14:textId="77777777" w:rsidR="00D979F5" w:rsidRPr="00B93EBD" w:rsidRDefault="00D979F5" w:rsidP="00EE56B7">
            <w:pPr>
              <w:spacing w:line="276" w:lineRule="auto"/>
              <w:jc w:val="center"/>
              <w:rPr>
                <w:color w:val="000000"/>
                <w:sz w:val="22"/>
                <w:szCs w:val="22"/>
                <w:lang w:eastAsia="lv-LV"/>
              </w:rPr>
            </w:pPr>
          </w:p>
        </w:tc>
        <w:tc>
          <w:tcPr>
            <w:tcW w:w="1087" w:type="dxa"/>
            <w:tcBorders>
              <w:top w:val="single" w:sz="4" w:space="0" w:color="auto"/>
              <w:left w:val="nil"/>
              <w:bottom w:val="single" w:sz="4" w:space="0" w:color="auto"/>
              <w:right w:val="single" w:sz="4" w:space="0" w:color="auto"/>
            </w:tcBorders>
            <w:vAlign w:val="center"/>
          </w:tcPr>
          <w:p w14:paraId="2B80AE7D" w14:textId="77777777" w:rsidR="00D979F5" w:rsidRPr="00B93EBD" w:rsidRDefault="00D979F5" w:rsidP="00EE56B7">
            <w:pPr>
              <w:spacing w:line="276" w:lineRule="auto"/>
              <w:jc w:val="center"/>
              <w:rPr>
                <w:color w:val="000000"/>
                <w:sz w:val="22"/>
                <w:szCs w:val="22"/>
                <w:lang w:eastAsia="lv-LV"/>
              </w:rPr>
            </w:pPr>
          </w:p>
        </w:tc>
      </w:tr>
      <w:tr w:rsidR="00D979F5" w:rsidRPr="00B93EBD" w14:paraId="0C0129C8" w14:textId="77777777" w:rsidTr="002024E1">
        <w:trPr>
          <w:cantSplit/>
          <w:jc w:val="center"/>
        </w:trPr>
        <w:tc>
          <w:tcPr>
            <w:tcW w:w="853" w:type="dxa"/>
            <w:tcBorders>
              <w:top w:val="single" w:sz="4" w:space="0" w:color="auto"/>
              <w:left w:val="single" w:sz="4" w:space="0" w:color="auto"/>
              <w:bottom w:val="single" w:sz="4" w:space="0" w:color="auto"/>
              <w:right w:val="single" w:sz="4" w:space="0" w:color="auto"/>
            </w:tcBorders>
            <w:vAlign w:val="center"/>
          </w:tcPr>
          <w:p w14:paraId="1D9145EE" w14:textId="77777777" w:rsidR="00D979F5" w:rsidRPr="00B93EBD" w:rsidRDefault="00D979F5" w:rsidP="00EE56B7">
            <w:pPr>
              <w:pStyle w:val="ListParagraph"/>
              <w:numPr>
                <w:ilvl w:val="0"/>
                <w:numId w:val="32"/>
              </w:numPr>
              <w:spacing w:after="0" w:line="240" w:lineRule="auto"/>
              <w:rPr>
                <w:rFonts w:cs="Times New Roman"/>
                <w:color w:val="000000"/>
                <w:sz w:val="22"/>
                <w:lang w:eastAsia="lv-LV"/>
              </w:rPr>
            </w:pPr>
          </w:p>
        </w:tc>
        <w:tc>
          <w:tcPr>
            <w:tcW w:w="7147" w:type="dxa"/>
            <w:tcBorders>
              <w:top w:val="single" w:sz="4" w:space="0" w:color="auto"/>
              <w:left w:val="single" w:sz="4" w:space="0" w:color="auto"/>
              <w:bottom w:val="single" w:sz="4" w:space="0" w:color="auto"/>
              <w:right w:val="single" w:sz="4" w:space="0" w:color="auto"/>
            </w:tcBorders>
            <w:vAlign w:val="center"/>
            <w:hideMark/>
          </w:tcPr>
          <w:p w14:paraId="69346B7D" w14:textId="77777777" w:rsidR="00D979F5" w:rsidRPr="00B93EBD" w:rsidRDefault="00D979F5" w:rsidP="00EE56B7">
            <w:pPr>
              <w:keepNext/>
              <w:spacing w:line="276" w:lineRule="auto"/>
              <w:rPr>
                <w:noProof/>
                <w:sz w:val="22"/>
                <w:szCs w:val="22"/>
              </w:rPr>
            </w:pPr>
            <w:r w:rsidRPr="00B93EBD">
              <w:rPr>
                <w:noProof/>
                <w:sz w:val="22"/>
                <w:szCs w:val="22"/>
              </w:rPr>
              <w:t>Durvis un vēdināšanas bloki jāsavieno ar to ietvariem savā starpā ar vadītāju, kas nav izgatavots no krāsainajiem metāliem. Vadītājiem jābūt no nerūsējoša materiāla vai cinkotam vismaz 32 µm biezumā/ Doors and ventilation blocks shall be interconnected with conductor not made from non-ferrous materials. Connection must be from no-corrosive material or zinc coated, with minimal coating thickness 32 µm.</w:t>
            </w:r>
          </w:p>
        </w:tc>
        <w:tc>
          <w:tcPr>
            <w:tcW w:w="2421" w:type="dxa"/>
            <w:tcBorders>
              <w:top w:val="single" w:sz="4" w:space="0" w:color="auto"/>
              <w:left w:val="nil"/>
              <w:bottom w:val="single" w:sz="4" w:space="0" w:color="auto"/>
              <w:right w:val="single" w:sz="4" w:space="0" w:color="auto"/>
            </w:tcBorders>
            <w:vAlign w:val="center"/>
            <w:hideMark/>
          </w:tcPr>
          <w:p w14:paraId="1B0C9BD0" w14:textId="77777777" w:rsidR="00D979F5" w:rsidRPr="00B93EBD" w:rsidRDefault="00D979F5" w:rsidP="00EE56B7">
            <w:pPr>
              <w:spacing w:line="276" w:lineRule="auto"/>
              <w:jc w:val="center"/>
              <w:rPr>
                <w:color w:val="000000"/>
                <w:sz w:val="22"/>
                <w:szCs w:val="22"/>
                <w:lang w:eastAsia="lv-LV"/>
              </w:rPr>
            </w:pPr>
            <w:r w:rsidRPr="00B93EBD">
              <w:rPr>
                <w:color w:val="000000"/>
                <w:sz w:val="22"/>
                <w:szCs w:val="22"/>
                <w:lang w:eastAsia="lv-LV"/>
              </w:rPr>
              <w:t>Jā/ Yes</w:t>
            </w:r>
          </w:p>
        </w:tc>
        <w:tc>
          <w:tcPr>
            <w:tcW w:w="2234" w:type="dxa"/>
            <w:tcBorders>
              <w:top w:val="single" w:sz="4" w:space="0" w:color="auto"/>
              <w:left w:val="nil"/>
              <w:bottom w:val="single" w:sz="4" w:space="0" w:color="auto"/>
              <w:right w:val="single" w:sz="4" w:space="0" w:color="auto"/>
            </w:tcBorders>
            <w:vAlign w:val="center"/>
          </w:tcPr>
          <w:p w14:paraId="4DC248A3" w14:textId="77777777" w:rsidR="00D979F5" w:rsidRPr="00B93EBD" w:rsidRDefault="00D979F5" w:rsidP="00EE56B7">
            <w:pPr>
              <w:spacing w:line="276" w:lineRule="auto"/>
              <w:jc w:val="center"/>
              <w:rPr>
                <w:color w:val="000000"/>
                <w:sz w:val="22"/>
                <w:szCs w:val="22"/>
                <w:lang w:eastAsia="lv-LV"/>
              </w:rPr>
            </w:pPr>
          </w:p>
        </w:tc>
        <w:tc>
          <w:tcPr>
            <w:tcW w:w="926" w:type="dxa"/>
            <w:tcBorders>
              <w:top w:val="single" w:sz="4" w:space="0" w:color="auto"/>
              <w:left w:val="nil"/>
              <w:bottom w:val="single" w:sz="4" w:space="0" w:color="auto"/>
              <w:right w:val="single" w:sz="4" w:space="0" w:color="auto"/>
            </w:tcBorders>
            <w:vAlign w:val="center"/>
          </w:tcPr>
          <w:p w14:paraId="31697965" w14:textId="77777777" w:rsidR="00D979F5" w:rsidRPr="00B93EBD" w:rsidRDefault="00D979F5" w:rsidP="00EE56B7">
            <w:pPr>
              <w:spacing w:line="276" w:lineRule="auto"/>
              <w:jc w:val="center"/>
              <w:rPr>
                <w:color w:val="000000"/>
                <w:sz w:val="22"/>
                <w:szCs w:val="22"/>
                <w:lang w:eastAsia="lv-LV"/>
              </w:rPr>
            </w:pPr>
          </w:p>
        </w:tc>
        <w:tc>
          <w:tcPr>
            <w:tcW w:w="1087" w:type="dxa"/>
            <w:tcBorders>
              <w:top w:val="single" w:sz="4" w:space="0" w:color="auto"/>
              <w:left w:val="nil"/>
              <w:bottom w:val="single" w:sz="4" w:space="0" w:color="auto"/>
              <w:right w:val="single" w:sz="4" w:space="0" w:color="auto"/>
            </w:tcBorders>
            <w:vAlign w:val="center"/>
          </w:tcPr>
          <w:p w14:paraId="3662EBE9" w14:textId="77777777" w:rsidR="00D979F5" w:rsidRPr="00B93EBD" w:rsidRDefault="00D979F5" w:rsidP="00EE56B7">
            <w:pPr>
              <w:spacing w:line="276" w:lineRule="auto"/>
              <w:jc w:val="center"/>
              <w:rPr>
                <w:color w:val="000000"/>
                <w:sz w:val="22"/>
                <w:szCs w:val="22"/>
                <w:lang w:eastAsia="lv-LV"/>
              </w:rPr>
            </w:pPr>
          </w:p>
        </w:tc>
      </w:tr>
      <w:tr w:rsidR="00D979F5" w:rsidRPr="00B93EBD" w14:paraId="1A2A1E0F" w14:textId="77777777" w:rsidTr="002024E1">
        <w:trPr>
          <w:cantSplit/>
          <w:jc w:val="center"/>
        </w:trPr>
        <w:tc>
          <w:tcPr>
            <w:tcW w:w="13581" w:type="dxa"/>
            <w:gridSpan w:val="5"/>
            <w:tcBorders>
              <w:top w:val="single" w:sz="4" w:space="0" w:color="auto"/>
              <w:left w:val="single" w:sz="4" w:space="0" w:color="auto"/>
              <w:bottom w:val="single" w:sz="4" w:space="0" w:color="auto"/>
              <w:right w:val="single" w:sz="4" w:space="0" w:color="auto"/>
            </w:tcBorders>
            <w:vAlign w:val="center"/>
            <w:hideMark/>
          </w:tcPr>
          <w:p w14:paraId="23AC92DB" w14:textId="77777777" w:rsidR="00D979F5" w:rsidRPr="00B93EBD" w:rsidRDefault="00D979F5" w:rsidP="00EE56B7">
            <w:pPr>
              <w:spacing w:line="276" w:lineRule="auto"/>
              <w:rPr>
                <w:color w:val="000000"/>
                <w:sz w:val="22"/>
                <w:szCs w:val="22"/>
                <w:lang w:eastAsia="lv-LV"/>
              </w:rPr>
            </w:pPr>
            <w:bookmarkStart w:id="7" w:name="_Toc489600276"/>
            <w:r w:rsidRPr="00B93EBD">
              <w:rPr>
                <w:b/>
                <w:bCs/>
                <w:iCs/>
                <w:noProof/>
                <w:sz w:val="22"/>
                <w:szCs w:val="22"/>
              </w:rPr>
              <w:t>Elektroenerģijas uzskaite</w:t>
            </w:r>
            <w:bookmarkEnd w:id="7"/>
            <w:r w:rsidRPr="00B93EBD">
              <w:rPr>
                <w:b/>
                <w:bCs/>
                <w:iCs/>
                <w:noProof/>
                <w:sz w:val="22"/>
                <w:szCs w:val="22"/>
              </w:rPr>
              <w:t xml:space="preserve">/ </w:t>
            </w:r>
            <w:bookmarkStart w:id="8" w:name="_Toc489600277"/>
            <w:r w:rsidRPr="00B93EBD">
              <w:rPr>
                <w:b/>
                <w:bCs/>
                <w:iCs/>
                <w:noProof/>
                <w:sz w:val="22"/>
                <w:szCs w:val="22"/>
              </w:rPr>
              <w:t>Electricity metering</w:t>
            </w:r>
            <w:bookmarkEnd w:id="8"/>
          </w:p>
        </w:tc>
        <w:tc>
          <w:tcPr>
            <w:tcW w:w="1087" w:type="dxa"/>
            <w:tcBorders>
              <w:top w:val="single" w:sz="4" w:space="0" w:color="auto"/>
              <w:left w:val="nil"/>
              <w:bottom w:val="single" w:sz="4" w:space="0" w:color="auto"/>
              <w:right w:val="single" w:sz="4" w:space="0" w:color="auto"/>
            </w:tcBorders>
            <w:vAlign w:val="center"/>
          </w:tcPr>
          <w:p w14:paraId="2E8AB40D" w14:textId="77777777" w:rsidR="00D979F5" w:rsidRPr="00B93EBD" w:rsidRDefault="00D979F5" w:rsidP="00EE56B7">
            <w:pPr>
              <w:spacing w:line="276" w:lineRule="auto"/>
              <w:jc w:val="center"/>
              <w:rPr>
                <w:color w:val="000000"/>
                <w:sz w:val="22"/>
                <w:szCs w:val="22"/>
                <w:lang w:eastAsia="lv-LV"/>
              </w:rPr>
            </w:pPr>
          </w:p>
        </w:tc>
      </w:tr>
      <w:tr w:rsidR="00D979F5" w:rsidRPr="00B93EBD" w14:paraId="7045A114" w14:textId="77777777" w:rsidTr="002024E1">
        <w:trPr>
          <w:cantSplit/>
          <w:jc w:val="center"/>
        </w:trPr>
        <w:tc>
          <w:tcPr>
            <w:tcW w:w="853" w:type="dxa"/>
            <w:tcBorders>
              <w:top w:val="single" w:sz="4" w:space="0" w:color="auto"/>
              <w:left w:val="single" w:sz="4" w:space="0" w:color="auto"/>
              <w:bottom w:val="single" w:sz="4" w:space="0" w:color="auto"/>
              <w:right w:val="single" w:sz="4" w:space="0" w:color="auto"/>
            </w:tcBorders>
            <w:vAlign w:val="center"/>
          </w:tcPr>
          <w:p w14:paraId="5CCFD5ED" w14:textId="77777777" w:rsidR="00D979F5" w:rsidRPr="00B93EBD" w:rsidRDefault="00D979F5" w:rsidP="00EE56B7">
            <w:pPr>
              <w:pStyle w:val="ListParagraph"/>
              <w:numPr>
                <w:ilvl w:val="0"/>
                <w:numId w:val="32"/>
              </w:numPr>
              <w:spacing w:after="0" w:line="240" w:lineRule="auto"/>
              <w:rPr>
                <w:rFonts w:cs="Times New Roman"/>
                <w:color w:val="000000"/>
                <w:sz w:val="22"/>
                <w:lang w:eastAsia="lv-LV"/>
              </w:rPr>
            </w:pPr>
          </w:p>
        </w:tc>
        <w:tc>
          <w:tcPr>
            <w:tcW w:w="7147" w:type="dxa"/>
            <w:tcBorders>
              <w:top w:val="single" w:sz="4" w:space="0" w:color="auto"/>
              <w:left w:val="single" w:sz="4" w:space="0" w:color="auto"/>
              <w:bottom w:val="single" w:sz="4" w:space="0" w:color="auto"/>
              <w:right w:val="single" w:sz="4" w:space="0" w:color="auto"/>
            </w:tcBorders>
            <w:vAlign w:val="center"/>
          </w:tcPr>
          <w:p w14:paraId="2C4ED2F2" w14:textId="77777777" w:rsidR="00D979F5" w:rsidRPr="00B93EBD" w:rsidRDefault="00D979F5" w:rsidP="00EE56B7">
            <w:pPr>
              <w:keepNext/>
              <w:spacing w:line="276" w:lineRule="auto"/>
              <w:rPr>
                <w:noProof/>
                <w:sz w:val="22"/>
                <w:szCs w:val="22"/>
              </w:rPr>
            </w:pPr>
            <w:r w:rsidRPr="00D43482">
              <w:rPr>
                <w:noProof/>
                <w:sz w:val="22"/>
                <w:szCs w:val="22"/>
              </w:rPr>
              <w:t>Ievada un atejošo zemsprieguma pievienojumu kontaktu strāvu vadošās daļas jānosedz ar izolējoša materiāla aizsegiem. Lietotāju komercuzskaites ierīkošanai paredzētajiem strāvmaiņiem jābūt verificētiem/ Transformer incoming and outgoing connection contacts live parts shall be covered with insulating material covers</w:t>
            </w:r>
            <w:r>
              <w:rPr>
                <w:noProof/>
                <w:sz w:val="22"/>
                <w:szCs w:val="22"/>
              </w:rPr>
              <w:t xml:space="preserve">. </w:t>
            </w:r>
            <w:r w:rsidRPr="00D43482">
              <w:rPr>
                <w:noProof/>
                <w:sz w:val="22"/>
                <w:szCs w:val="22"/>
              </w:rPr>
              <w:t>Current transformers used for comercial metering must be verified.</w:t>
            </w:r>
          </w:p>
        </w:tc>
        <w:tc>
          <w:tcPr>
            <w:tcW w:w="2421" w:type="dxa"/>
            <w:tcBorders>
              <w:top w:val="single" w:sz="4" w:space="0" w:color="auto"/>
              <w:left w:val="nil"/>
              <w:bottom w:val="single" w:sz="4" w:space="0" w:color="auto"/>
              <w:right w:val="single" w:sz="4" w:space="0" w:color="auto"/>
            </w:tcBorders>
            <w:vAlign w:val="center"/>
          </w:tcPr>
          <w:p w14:paraId="66FF4C54" w14:textId="77777777" w:rsidR="00D979F5" w:rsidRPr="00B93EBD" w:rsidRDefault="00D979F5" w:rsidP="00EE56B7">
            <w:pPr>
              <w:spacing w:line="276" w:lineRule="auto"/>
              <w:jc w:val="center"/>
              <w:rPr>
                <w:color w:val="000000"/>
                <w:sz w:val="22"/>
                <w:szCs w:val="22"/>
                <w:lang w:eastAsia="lv-LV"/>
              </w:rPr>
            </w:pPr>
            <w:r w:rsidRPr="00B93EBD">
              <w:rPr>
                <w:color w:val="000000"/>
                <w:sz w:val="22"/>
                <w:szCs w:val="22"/>
                <w:lang w:eastAsia="lv-LV"/>
              </w:rPr>
              <w:t>Jā/ Yes</w:t>
            </w:r>
          </w:p>
        </w:tc>
        <w:tc>
          <w:tcPr>
            <w:tcW w:w="2234" w:type="dxa"/>
            <w:tcBorders>
              <w:top w:val="single" w:sz="4" w:space="0" w:color="auto"/>
              <w:left w:val="nil"/>
              <w:bottom w:val="single" w:sz="4" w:space="0" w:color="auto"/>
              <w:right w:val="single" w:sz="4" w:space="0" w:color="auto"/>
            </w:tcBorders>
            <w:vAlign w:val="center"/>
          </w:tcPr>
          <w:p w14:paraId="6B20181E" w14:textId="77777777" w:rsidR="00D979F5" w:rsidRPr="00B93EBD" w:rsidRDefault="00D979F5" w:rsidP="00EE56B7">
            <w:pPr>
              <w:spacing w:line="276" w:lineRule="auto"/>
              <w:jc w:val="center"/>
              <w:rPr>
                <w:color w:val="000000"/>
                <w:sz w:val="22"/>
                <w:szCs w:val="22"/>
                <w:lang w:eastAsia="lv-LV"/>
              </w:rPr>
            </w:pPr>
          </w:p>
        </w:tc>
        <w:tc>
          <w:tcPr>
            <w:tcW w:w="926" w:type="dxa"/>
            <w:tcBorders>
              <w:top w:val="single" w:sz="4" w:space="0" w:color="auto"/>
              <w:left w:val="nil"/>
              <w:bottom w:val="single" w:sz="4" w:space="0" w:color="auto"/>
              <w:right w:val="single" w:sz="4" w:space="0" w:color="auto"/>
            </w:tcBorders>
            <w:vAlign w:val="center"/>
          </w:tcPr>
          <w:p w14:paraId="494A1C6D" w14:textId="77777777" w:rsidR="00D979F5" w:rsidRPr="00B93EBD" w:rsidRDefault="00D979F5" w:rsidP="00EE56B7">
            <w:pPr>
              <w:spacing w:line="276" w:lineRule="auto"/>
              <w:jc w:val="center"/>
              <w:rPr>
                <w:color w:val="000000"/>
                <w:sz w:val="22"/>
                <w:szCs w:val="22"/>
                <w:lang w:eastAsia="lv-LV"/>
              </w:rPr>
            </w:pPr>
          </w:p>
        </w:tc>
        <w:tc>
          <w:tcPr>
            <w:tcW w:w="1087" w:type="dxa"/>
            <w:tcBorders>
              <w:top w:val="single" w:sz="4" w:space="0" w:color="auto"/>
              <w:left w:val="nil"/>
              <w:bottom w:val="single" w:sz="4" w:space="0" w:color="auto"/>
              <w:right w:val="single" w:sz="4" w:space="0" w:color="auto"/>
            </w:tcBorders>
            <w:vAlign w:val="center"/>
          </w:tcPr>
          <w:p w14:paraId="3B31603C" w14:textId="77777777" w:rsidR="00D979F5" w:rsidRPr="00B93EBD" w:rsidRDefault="00D979F5" w:rsidP="00EE56B7">
            <w:pPr>
              <w:spacing w:line="276" w:lineRule="auto"/>
              <w:jc w:val="center"/>
              <w:rPr>
                <w:color w:val="000000"/>
                <w:sz w:val="22"/>
                <w:szCs w:val="22"/>
                <w:lang w:eastAsia="lv-LV"/>
              </w:rPr>
            </w:pPr>
          </w:p>
        </w:tc>
      </w:tr>
      <w:tr w:rsidR="00D979F5" w:rsidRPr="00B93EBD" w14:paraId="06CB7BD5" w14:textId="77777777" w:rsidTr="002024E1">
        <w:trPr>
          <w:cantSplit/>
          <w:jc w:val="center"/>
        </w:trPr>
        <w:tc>
          <w:tcPr>
            <w:tcW w:w="853" w:type="dxa"/>
            <w:tcBorders>
              <w:top w:val="single" w:sz="4" w:space="0" w:color="auto"/>
              <w:left w:val="single" w:sz="4" w:space="0" w:color="auto"/>
              <w:bottom w:val="single" w:sz="4" w:space="0" w:color="auto"/>
              <w:right w:val="single" w:sz="4" w:space="0" w:color="auto"/>
            </w:tcBorders>
            <w:vAlign w:val="center"/>
          </w:tcPr>
          <w:p w14:paraId="3A4180D0" w14:textId="77777777" w:rsidR="00D979F5" w:rsidRPr="00B93EBD" w:rsidRDefault="00D979F5" w:rsidP="00EE56B7">
            <w:pPr>
              <w:pStyle w:val="ListParagraph"/>
              <w:numPr>
                <w:ilvl w:val="0"/>
                <w:numId w:val="32"/>
              </w:numPr>
              <w:spacing w:after="0" w:line="240" w:lineRule="auto"/>
              <w:rPr>
                <w:rFonts w:cs="Times New Roman"/>
                <w:color w:val="000000"/>
                <w:sz w:val="22"/>
                <w:lang w:eastAsia="lv-LV"/>
              </w:rPr>
            </w:pPr>
          </w:p>
        </w:tc>
        <w:tc>
          <w:tcPr>
            <w:tcW w:w="7147" w:type="dxa"/>
            <w:tcBorders>
              <w:top w:val="single" w:sz="4" w:space="0" w:color="auto"/>
              <w:left w:val="single" w:sz="4" w:space="0" w:color="auto"/>
              <w:bottom w:val="single" w:sz="4" w:space="0" w:color="auto"/>
              <w:right w:val="single" w:sz="4" w:space="0" w:color="auto"/>
            </w:tcBorders>
            <w:hideMark/>
          </w:tcPr>
          <w:p w14:paraId="7DF791D6" w14:textId="77777777" w:rsidR="00D979F5" w:rsidRPr="00B93EBD" w:rsidRDefault="00D979F5" w:rsidP="00EE56B7">
            <w:pPr>
              <w:keepNext/>
              <w:spacing w:line="276" w:lineRule="auto"/>
              <w:rPr>
                <w:noProof/>
                <w:sz w:val="22"/>
                <w:szCs w:val="22"/>
              </w:rPr>
            </w:pPr>
            <w:r w:rsidRPr="00B93EBD">
              <w:rPr>
                <w:noProof/>
                <w:sz w:val="22"/>
                <w:szCs w:val="22"/>
              </w:rPr>
              <w:t>Zemsprieguma sadalē strāvmaiņi jāuzstāda tādā veidā, lai būtu iespēja nolasīt mērmaiņu datu plāksnītes un verifikācijas marķējuma saturu. Uz galvenā zemsprieguma ievada mērmaiņi kontroluzskaites ierīkošnai jāizvieto atbilstoši konkrētā pasūtījumā uzstādāmā transformatora jaudai. Izveidot marķētu uzskaites vadojumu, uzstādot uzskaites pievienojuma spaiļu kārbu, kas nodrošina sprieguma atslēgšanu (personāla drošibas nolūkiem) un strāvmaiņu sekundāro izvadu šuntēšanu, nodrošinot to ar plombējamu nosegvāku. Jānodrošina spaiļu kārbai pievienoto primārās puses sprieguma vadu atslēgšanas iespēja ar plombējamu komutācijas aparātu. Savienojuma izveidošanai ar ārpusē pie KTA novietojamu sadalni KTA korpusā jābūt paredzētam blīvējamam un no iekšpuses atveramam atvērumam ar diametru līdz 100 mm (vai iespējām tādu izveidot) kabeļu izvadīšanai no zemsprieguma nodalījuma./ There should be ensured possibility for sealing of the meter connection terminals box. Panels for installation of static meters should be mounted on low-voltage side. For connection with auxilarry metering box, in walls of low voltage compartment shall be made one (dieameter 100 mm ) sealed hole (possibility to open ony fom inside) or shall have possibility to make such hole.</w:t>
            </w:r>
          </w:p>
        </w:tc>
        <w:tc>
          <w:tcPr>
            <w:tcW w:w="2421" w:type="dxa"/>
            <w:tcBorders>
              <w:top w:val="single" w:sz="4" w:space="0" w:color="auto"/>
              <w:left w:val="nil"/>
              <w:bottom w:val="single" w:sz="4" w:space="0" w:color="auto"/>
              <w:right w:val="single" w:sz="4" w:space="0" w:color="auto"/>
            </w:tcBorders>
            <w:vAlign w:val="center"/>
            <w:hideMark/>
          </w:tcPr>
          <w:p w14:paraId="1DA2BCA0" w14:textId="77777777" w:rsidR="00D979F5" w:rsidRPr="00B93EBD" w:rsidRDefault="00D979F5" w:rsidP="00EE56B7">
            <w:pPr>
              <w:spacing w:line="276" w:lineRule="auto"/>
              <w:jc w:val="center"/>
              <w:rPr>
                <w:color w:val="000000"/>
                <w:sz w:val="22"/>
                <w:szCs w:val="22"/>
                <w:lang w:eastAsia="lv-LV"/>
              </w:rPr>
            </w:pPr>
            <w:r w:rsidRPr="00B93EBD">
              <w:rPr>
                <w:color w:val="000000"/>
                <w:sz w:val="22"/>
                <w:szCs w:val="22"/>
                <w:lang w:eastAsia="lv-LV"/>
              </w:rPr>
              <w:t>Jā/ Yes</w:t>
            </w:r>
          </w:p>
        </w:tc>
        <w:tc>
          <w:tcPr>
            <w:tcW w:w="2234" w:type="dxa"/>
            <w:tcBorders>
              <w:top w:val="single" w:sz="4" w:space="0" w:color="auto"/>
              <w:left w:val="nil"/>
              <w:bottom w:val="single" w:sz="4" w:space="0" w:color="auto"/>
              <w:right w:val="single" w:sz="4" w:space="0" w:color="auto"/>
            </w:tcBorders>
            <w:vAlign w:val="center"/>
          </w:tcPr>
          <w:p w14:paraId="072AFF99" w14:textId="77777777" w:rsidR="00D979F5" w:rsidRPr="00B93EBD" w:rsidRDefault="00D979F5" w:rsidP="00EE56B7">
            <w:pPr>
              <w:spacing w:line="276" w:lineRule="auto"/>
              <w:jc w:val="center"/>
              <w:rPr>
                <w:color w:val="000000"/>
                <w:sz w:val="22"/>
                <w:szCs w:val="22"/>
                <w:lang w:eastAsia="lv-LV"/>
              </w:rPr>
            </w:pPr>
          </w:p>
        </w:tc>
        <w:tc>
          <w:tcPr>
            <w:tcW w:w="926" w:type="dxa"/>
            <w:tcBorders>
              <w:top w:val="single" w:sz="4" w:space="0" w:color="auto"/>
              <w:left w:val="nil"/>
              <w:bottom w:val="single" w:sz="4" w:space="0" w:color="auto"/>
              <w:right w:val="single" w:sz="4" w:space="0" w:color="auto"/>
            </w:tcBorders>
            <w:vAlign w:val="center"/>
          </w:tcPr>
          <w:p w14:paraId="179C5046" w14:textId="77777777" w:rsidR="00D979F5" w:rsidRPr="00B93EBD" w:rsidRDefault="00D979F5" w:rsidP="00EE56B7">
            <w:pPr>
              <w:spacing w:line="276" w:lineRule="auto"/>
              <w:jc w:val="center"/>
              <w:rPr>
                <w:color w:val="000000"/>
                <w:sz w:val="22"/>
                <w:szCs w:val="22"/>
                <w:lang w:eastAsia="lv-LV"/>
              </w:rPr>
            </w:pPr>
          </w:p>
        </w:tc>
        <w:tc>
          <w:tcPr>
            <w:tcW w:w="1087" w:type="dxa"/>
            <w:tcBorders>
              <w:top w:val="single" w:sz="4" w:space="0" w:color="auto"/>
              <w:left w:val="nil"/>
              <w:bottom w:val="single" w:sz="4" w:space="0" w:color="auto"/>
              <w:right w:val="single" w:sz="4" w:space="0" w:color="auto"/>
            </w:tcBorders>
            <w:vAlign w:val="center"/>
          </w:tcPr>
          <w:p w14:paraId="62C0500A" w14:textId="77777777" w:rsidR="00D979F5" w:rsidRPr="00B93EBD" w:rsidRDefault="00D979F5" w:rsidP="00EE56B7">
            <w:pPr>
              <w:spacing w:line="276" w:lineRule="auto"/>
              <w:jc w:val="center"/>
              <w:rPr>
                <w:color w:val="000000"/>
                <w:sz w:val="22"/>
                <w:szCs w:val="22"/>
                <w:lang w:eastAsia="lv-LV"/>
              </w:rPr>
            </w:pPr>
          </w:p>
        </w:tc>
      </w:tr>
      <w:tr w:rsidR="00D979F5" w:rsidRPr="00B93EBD" w14:paraId="24F8F9B2" w14:textId="77777777" w:rsidTr="002024E1">
        <w:trPr>
          <w:cantSplit/>
          <w:jc w:val="center"/>
        </w:trPr>
        <w:tc>
          <w:tcPr>
            <w:tcW w:w="853" w:type="dxa"/>
            <w:tcBorders>
              <w:top w:val="single" w:sz="4" w:space="0" w:color="auto"/>
              <w:left w:val="single" w:sz="4" w:space="0" w:color="auto"/>
              <w:bottom w:val="single" w:sz="4" w:space="0" w:color="auto"/>
              <w:right w:val="single" w:sz="4" w:space="0" w:color="auto"/>
            </w:tcBorders>
            <w:vAlign w:val="center"/>
          </w:tcPr>
          <w:p w14:paraId="475A58F2" w14:textId="77777777" w:rsidR="00D979F5" w:rsidRPr="00B93EBD" w:rsidRDefault="00D979F5" w:rsidP="00EE56B7">
            <w:pPr>
              <w:pStyle w:val="ListParagraph"/>
              <w:numPr>
                <w:ilvl w:val="0"/>
                <w:numId w:val="32"/>
              </w:numPr>
              <w:spacing w:after="0" w:line="240" w:lineRule="auto"/>
              <w:rPr>
                <w:rFonts w:cs="Times New Roman"/>
                <w:color w:val="000000"/>
                <w:sz w:val="22"/>
                <w:lang w:eastAsia="lv-LV"/>
              </w:rPr>
            </w:pPr>
          </w:p>
        </w:tc>
        <w:tc>
          <w:tcPr>
            <w:tcW w:w="7147" w:type="dxa"/>
            <w:tcBorders>
              <w:top w:val="single" w:sz="4" w:space="0" w:color="auto"/>
              <w:left w:val="single" w:sz="4" w:space="0" w:color="auto"/>
              <w:bottom w:val="single" w:sz="4" w:space="0" w:color="auto"/>
              <w:right w:val="single" w:sz="4" w:space="0" w:color="auto"/>
            </w:tcBorders>
            <w:vAlign w:val="center"/>
            <w:hideMark/>
          </w:tcPr>
          <w:p w14:paraId="70130916" w14:textId="77777777" w:rsidR="00D979F5" w:rsidRPr="00B93EBD" w:rsidRDefault="00D979F5" w:rsidP="00EE56B7">
            <w:pPr>
              <w:keepNext/>
              <w:spacing w:line="276" w:lineRule="auto"/>
              <w:rPr>
                <w:noProof/>
                <w:sz w:val="22"/>
                <w:szCs w:val="22"/>
              </w:rPr>
            </w:pPr>
            <w:r w:rsidRPr="00B93EBD">
              <w:rPr>
                <w:noProof/>
                <w:sz w:val="22"/>
                <w:szCs w:val="22"/>
              </w:rPr>
              <w:t>Elektroenerģijas kontroluzskaites vadojuma sprieguma vadi pievienojami pie slēdža/ Voltge wires for electricity mettering shall be connected with switch.</w:t>
            </w:r>
          </w:p>
        </w:tc>
        <w:tc>
          <w:tcPr>
            <w:tcW w:w="2421" w:type="dxa"/>
            <w:tcBorders>
              <w:top w:val="single" w:sz="4" w:space="0" w:color="auto"/>
              <w:left w:val="nil"/>
              <w:bottom w:val="single" w:sz="4" w:space="0" w:color="auto"/>
              <w:right w:val="single" w:sz="4" w:space="0" w:color="auto"/>
            </w:tcBorders>
            <w:vAlign w:val="center"/>
            <w:hideMark/>
          </w:tcPr>
          <w:p w14:paraId="255094A5" w14:textId="77777777" w:rsidR="00D979F5" w:rsidRPr="00B93EBD" w:rsidRDefault="00D979F5" w:rsidP="00EE56B7">
            <w:pPr>
              <w:spacing w:line="276" w:lineRule="auto"/>
              <w:jc w:val="center"/>
              <w:rPr>
                <w:color w:val="000000"/>
                <w:sz w:val="22"/>
                <w:szCs w:val="22"/>
                <w:lang w:eastAsia="lv-LV"/>
              </w:rPr>
            </w:pPr>
            <w:r w:rsidRPr="00B93EBD">
              <w:rPr>
                <w:color w:val="000000"/>
                <w:sz w:val="22"/>
                <w:szCs w:val="22"/>
                <w:lang w:eastAsia="lv-LV"/>
              </w:rPr>
              <w:t>Jā/ Yes</w:t>
            </w:r>
          </w:p>
        </w:tc>
        <w:tc>
          <w:tcPr>
            <w:tcW w:w="2234" w:type="dxa"/>
            <w:tcBorders>
              <w:top w:val="single" w:sz="4" w:space="0" w:color="auto"/>
              <w:left w:val="nil"/>
              <w:bottom w:val="single" w:sz="4" w:space="0" w:color="auto"/>
              <w:right w:val="single" w:sz="4" w:space="0" w:color="auto"/>
            </w:tcBorders>
            <w:vAlign w:val="center"/>
          </w:tcPr>
          <w:p w14:paraId="1F6336F7" w14:textId="77777777" w:rsidR="00D979F5" w:rsidRPr="00B93EBD" w:rsidRDefault="00D979F5" w:rsidP="00EE56B7">
            <w:pPr>
              <w:spacing w:line="276" w:lineRule="auto"/>
              <w:jc w:val="center"/>
              <w:rPr>
                <w:color w:val="000000"/>
                <w:sz w:val="22"/>
                <w:szCs w:val="22"/>
                <w:lang w:eastAsia="lv-LV"/>
              </w:rPr>
            </w:pPr>
          </w:p>
        </w:tc>
        <w:tc>
          <w:tcPr>
            <w:tcW w:w="926" w:type="dxa"/>
            <w:tcBorders>
              <w:top w:val="single" w:sz="4" w:space="0" w:color="auto"/>
              <w:left w:val="nil"/>
              <w:bottom w:val="single" w:sz="4" w:space="0" w:color="auto"/>
              <w:right w:val="single" w:sz="4" w:space="0" w:color="auto"/>
            </w:tcBorders>
            <w:vAlign w:val="center"/>
          </w:tcPr>
          <w:p w14:paraId="3C405DF9" w14:textId="77777777" w:rsidR="00D979F5" w:rsidRPr="00B93EBD" w:rsidRDefault="00D979F5" w:rsidP="00EE56B7">
            <w:pPr>
              <w:spacing w:line="276" w:lineRule="auto"/>
              <w:jc w:val="center"/>
              <w:rPr>
                <w:color w:val="000000"/>
                <w:sz w:val="22"/>
                <w:szCs w:val="22"/>
                <w:lang w:eastAsia="lv-LV"/>
              </w:rPr>
            </w:pPr>
          </w:p>
        </w:tc>
        <w:tc>
          <w:tcPr>
            <w:tcW w:w="1087" w:type="dxa"/>
            <w:tcBorders>
              <w:top w:val="single" w:sz="4" w:space="0" w:color="auto"/>
              <w:left w:val="nil"/>
              <w:bottom w:val="single" w:sz="4" w:space="0" w:color="auto"/>
              <w:right w:val="single" w:sz="4" w:space="0" w:color="auto"/>
            </w:tcBorders>
            <w:vAlign w:val="center"/>
          </w:tcPr>
          <w:p w14:paraId="0C61F4CC" w14:textId="77777777" w:rsidR="00D979F5" w:rsidRPr="00B93EBD" w:rsidRDefault="00D979F5" w:rsidP="00EE56B7">
            <w:pPr>
              <w:spacing w:line="276" w:lineRule="auto"/>
              <w:jc w:val="center"/>
              <w:rPr>
                <w:color w:val="000000"/>
                <w:sz w:val="22"/>
                <w:szCs w:val="22"/>
                <w:lang w:eastAsia="lv-LV"/>
              </w:rPr>
            </w:pPr>
          </w:p>
        </w:tc>
      </w:tr>
      <w:tr w:rsidR="00D979F5" w:rsidRPr="00B93EBD" w14:paraId="10E72B62" w14:textId="77777777" w:rsidTr="002024E1">
        <w:trPr>
          <w:cantSplit/>
          <w:jc w:val="center"/>
        </w:trPr>
        <w:tc>
          <w:tcPr>
            <w:tcW w:w="853" w:type="dxa"/>
            <w:tcBorders>
              <w:top w:val="single" w:sz="4" w:space="0" w:color="auto"/>
              <w:left w:val="single" w:sz="4" w:space="0" w:color="auto"/>
              <w:bottom w:val="single" w:sz="4" w:space="0" w:color="auto"/>
              <w:right w:val="single" w:sz="4" w:space="0" w:color="auto"/>
            </w:tcBorders>
            <w:vAlign w:val="center"/>
          </w:tcPr>
          <w:p w14:paraId="7E8FF55B" w14:textId="77777777" w:rsidR="00D979F5" w:rsidRPr="00B93EBD" w:rsidRDefault="00D979F5" w:rsidP="00EE56B7">
            <w:pPr>
              <w:pStyle w:val="ListParagraph"/>
              <w:numPr>
                <w:ilvl w:val="0"/>
                <w:numId w:val="32"/>
              </w:numPr>
              <w:spacing w:after="0" w:line="240" w:lineRule="auto"/>
              <w:rPr>
                <w:rFonts w:cs="Times New Roman"/>
                <w:color w:val="000000"/>
                <w:sz w:val="22"/>
                <w:lang w:eastAsia="lv-LV"/>
              </w:rPr>
            </w:pPr>
          </w:p>
        </w:tc>
        <w:tc>
          <w:tcPr>
            <w:tcW w:w="7147" w:type="dxa"/>
            <w:tcBorders>
              <w:top w:val="single" w:sz="4" w:space="0" w:color="auto"/>
              <w:left w:val="single" w:sz="4" w:space="0" w:color="auto"/>
              <w:bottom w:val="single" w:sz="4" w:space="0" w:color="auto"/>
              <w:right w:val="single" w:sz="4" w:space="0" w:color="auto"/>
            </w:tcBorders>
            <w:vAlign w:val="center"/>
            <w:hideMark/>
          </w:tcPr>
          <w:p w14:paraId="73C4A023" w14:textId="77777777" w:rsidR="00D979F5" w:rsidRPr="00B93EBD" w:rsidRDefault="00D979F5" w:rsidP="00EE56B7">
            <w:pPr>
              <w:keepNext/>
              <w:spacing w:line="276" w:lineRule="auto"/>
              <w:rPr>
                <w:noProof/>
                <w:sz w:val="22"/>
                <w:szCs w:val="22"/>
              </w:rPr>
            </w:pPr>
            <w:r w:rsidRPr="00B93EBD">
              <w:rPr>
                <w:noProof/>
                <w:sz w:val="22"/>
                <w:szCs w:val="22"/>
              </w:rPr>
              <w:t>Pēc Pasūtītāja pieprasījuma jāuzstāda strāvmaiņus uz 0,4 kV izvadiem, Lietotāja uzskaites ierīkošanai, nodrošinot, lai būtu iespēja nolasīt mērmaiņu datu plāksnītes un verifikācijas marķējuma saturu/ If requested by Purchaser, current transformers on 0,4 kV feeders for User metering arrangement, ensuring visible current transformer markings.</w:t>
            </w:r>
          </w:p>
        </w:tc>
        <w:tc>
          <w:tcPr>
            <w:tcW w:w="2421" w:type="dxa"/>
            <w:tcBorders>
              <w:top w:val="single" w:sz="4" w:space="0" w:color="auto"/>
              <w:left w:val="nil"/>
              <w:bottom w:val="single" w:sz="4" w:space="0" w:color="auto"/>
              <w:right w:val="single" w:sz="4" w:space="0" w:color="auto"/>
            </w:tcBorders>
            <w:vAlign w:val="center"/>
            <w:hideMark/>
          </w:tcPr>
          <w:p w14:paraId="59405720" w14:textId="77777777" w:rsidR="00D979F5" w:rsidRPr="00B93EBD" w:rsidRDefault="00D979F5" w:rsidP="00EE56B7">
            <w:pPr>
              <w:spacing w:line="276" w:lineRule="auto"/>
              <w:jc w:val="center"/>
              <w:rPr>
                <w:color w:val="000000"/>
                <w:sz w:val="22"/>
                <w:szCs w:val="22"/>
                <w:lang w:eastAsia="lv-LV"/>
              </w:rPr>
            </w:pPr>
            <w:r w:rsidRPr="00B93EBD">
              <w:rPr>
                <w:color w:val="000000"/>
                <w:sz w:val="22"/>
                <w:szCs w:val="22"/>
                <w:lang w:eastAsia="lv-LV"/>
              </w:rPr>
              <w:t>Jā/ Yes</w:t>
            </w:r>
          </w:p>
        </w:tc>
        <w:tc>
          <w:tcPr>
            <w:tcW w:w="2234" w:type="dxa"/>
            <w:tcBorders>
              <w:top w:val="single" w:sz="4" w:space="0" w:color="auto"/>
              <w:left w:val="nil"/>
              <w:bottom w:val="single" w:sz="4" w:space="0" w:color="auto"/>
              <w:right w:val="single" w:sz="4" w:space="0" w:color="auto"/>
            </w:tcBorders>
            <w:vAlign w:val="center"/>
          </w:tcPr>
          <w:p w14:paraId="145B3C92" w14:textId="77777777" w:rsidR="00D979F5" w:rsidRPr="00B93EBD" w:rsidRDefault="00D979F5" w:rsidP="00EE56B7">
            <w:pPr>
              <w:spacing w:line="276" w:lineRule="auto"/>
              <w:jc w:val="center"/>
              <w:rPr>
                <w:color w:val="000000"/>
                <w:sz w:val="22"/>
                <w:szCs w:val="22"/>
                <w:lang w:eastAsia="lv-LV"/>
              </w:rPr>
            </w:pPr>
          </w:p>
        </w:tc>
        <w:tc>
          <w:tcPr>
            <w:tcW w:w="926" w:type="dxa"/>
            <w:tcBorders>
              <w:top w:val="single" w:sz="4" w:space="0" w:color="auto"/>
              <w:left w:val="nil"/>
              <w:bottom w:val="single" w:sz="4" w:space="0" w:color="auto"/>
              <w:right w:val="single" w:sz="4" w:space="0" w:color="auto"/>
            </w:tcBorders>
            <w:vAlign w:val="center"/>
          </w:tcPr>
          <w:p w14:paraId="0B2F6DA1" w14:textId="77777777" w:rsidR="00D979F5" w:rsidRPr="00B93EBD" w:rsidRDefault="00D979F5" w:rsidP="00EE56B7">
            <w:pPr>
              <w:spacing w:line="276" w:lineRule="auto"/>
              <w:jc w:val="center"/>
              <w:rPr>
                <w:color w:val="000000"/>
                <w:sz w:val="22"/>
                <w:szCs w:val="22"/>
                <w:lang w:eastAsia="lv-LV"/>
              </w:rPr>
            </w:pPr>
          </w:p>
        </w:tc>
        <w:tc>
          <w:tcPr>
            <w:tcW w:w="1087" w:type="dxa"/>
            <w:tcBorders>
              <w:top w:val="single" w:sz="4" w:space="0" w:color="auto"/>
              <w:left w:val="nil"/>
              <w:bottom w:val="single" w:sz="4" w:space="0" w:color="auto"/>
              <w:right w:val="single" w:sz="4" w:space="0" w:color="auto"/>
            </w:tcBorders>
            <w:vAlign w:val="center"/>
          </w:tcPr>
          <w:p w14:paraId="358D82FE" w14:textId="77777777" w:rsidR="00D979F5" w:rsidRPr="00B93EBD" w:rsidRDefault="00D979F5" w:rsidP="00EE56B7">
            <w:pPr>
              <w:spacing w:line="276" w:lineRule="auto"/>
              <w:jc w:val="center"/>
              <w:rPr>
                <w:color w:val="000000"/>
                <w:sz w:val="22"/>
                <w:szCs w:val="22"/>
                <w:lang w:eastAsia="lv-LV"/>
              </w:rPr>
            </w:pPr>
          </w:p>
        </w:tc>
      </w:tr>
      <w:tr w:rsidR="00D979F5" w:rsidRPr="00B93EBD" w14:paraId="357B9C54" w14:textId="77777777" w:rsidTr="002024E1">
        <w:trPr>
          <w:cantSplit/>
          <w:jc w:val="center"/>
        </w:trPr>
        <w:tc>
          <w:tcPr>
            <w:tcW w:w="853" w:type="dxa"/>
            <w:tcBorders>
              <w:top w:val="single" w:sz="4" w:space="0" w:color="auto"/>
              <w:left w:val="single" w:sz="4" w:space="0" w:color="auto"/>
              <w:bottom w:val="single" w:sz="4" w:space="0" w:color="auto"/>
              <w:right w:val="single" w:sz="4" w:space="0" w:color="auto"/>
            </w:tcBorders>
            <w:vAlign w:val="center"/>
          </w:tcPr>
          <w:p w14:paraId="0F7811AA" w14:textId="77777777" w:rsidR="00D979F5" w:rsidRPr="00B93EBD" w:rsidRDefault="00D979F5" w:rsidP="00EE56B7">
            <w:pPr>
              <w:pStyle w:val="ListParagraph"/>
              <w:numPr>
                <w:ilvl w:val="0"/>
                <w:numId w:val="32"/>
              </w:numPr>
              <w:spacing w:after="0" w:line="240" w:lineRule="auto"/>
              <w:rPr>
                <w:rFonts w:cs="Times New Roman"/>
                <w:color w:val="000000"/>
                <w:sz w:val="22"/>
                <w:lang w:eastAsia="lv-LV"/>
              </w:rPr>
            </w:pPr>
          </w:p>
        </w:tc>
        <w:tc>
          <w:tcPr>
            <w:tcW w:w="7147" w:type="dxa"/>
            <w:tcBorders>
              <w:top w:val="single" w:sz="4" w:space="0" w:color="auto"/>
              <w:left w:val="single" w:sz="4" w:space="0" w:color="auto"/>
              <w:bottom w:val="single" w:sz="4" w:space="0" w:color="auto"/>
              <w:right w:val="single" w:sz="4" w:space="0" w:color="auto"/>
            </w:tcBorders>
            <w:vAlign w:val="center"/>
            <w:hideMark/>
          </w:tcPr>
          <w:p w14:paraId="0C4A700B" w14:textId="1ECB6D6F" w:rsidR="00D979F5" w:rsidRPr="00B93EBD" w:rsidRDefault="00D979F5" w:rsidP="00EE56B7">
            <w:pPr>
              <w:keepNext/>
              <w:spacing w:line="276" w:lineRule="auto"/>
              <w:rPr>
                <w:noProof/>
                <w:sz w:val="22"/>
                <w:szCs w:val="22"/>
              </w:rPr>
            </w:pPr>
            <w:r w:rsidRPr="00B93EBD">
              <w:rPr>
                <w:noProof/>
                <w:sz w:val="22"/>
                <w:szCs w:val="22"/>
              </w:rPr>
              <w:t>KTA zemsprieguma nodalījumā pie pašpatēriņa sadales jābūt vietai DIN 35x7,7mm (EN 50022</w:t>
            </w:r>
            <w:r w:rsidR="006D1552">
              <w:rPr>
                <w:noProof/>
                <w:sz w:val="22"/>
                <w:szCs w:val="22"/>
              </w:rPr>
              <w:t xml:space="preserve"> vai ekvivalents</w:t>
            </w:r>
            <w:r w:rsidRPr="00B93EBD">
              <w:rPr>
                <w:noProof/>
                <w:sz w:val="22"/>
                <w:szCs w:val="22"/>
              </w:rPr>
              <w:t>) līstes izvietošanai uzskaites, komunikācijas, aizsardzības un viedo tīkla iekārtu uzstādīšanai (kopumā vismaz 70 cm garai līstei)/ In low voltage compartment shall be possibility to install DIN 35x7,7mm (EN 50022</w:t>
            </w:r>
            <w:r w:rsidR="006D1552">
              <w:rPr>
                <w:noProof/>
                <w:sz w:val="22"/>
                <w:szCs w:val="22"/>
              </w:rPr>
              <w:t xml:space="preserve"> or equivalent</w:t>
            </w:r>
            <w:r w:rsidRPr="00B93EBD">
              <w:rPr>
                <w:noProof/>
                <w:sz w:val="22"/>
                <w:szCs w:val="22"/>
              </w:rPr>
              <w:t>) lath for mettering, communication, protection and smart network  devices (at least 70 cm long lath).</w:t>
            </w:r>
          </w:p>
        </w:tc>
        <w:tc>
          <w:tcPr>
            <w:tcW w:w="2421" w:type="dxa"/>
            <w:tcBorders>
              <w:top w:val="single" w:sz="4" w:space="0" w:color="auto"/>
              <w:left w:val="nil"/>
              <w:bottom w:val="single" w:sz="4" w:space="0" w:color="auto"/>
              <w:right w:val="single" w:sz="4" w:space="0" w:color="auto"/>
            </w:tcBorders>
            <w:vAlign w:val="center"/>
            <w:hideMark/>
          </w:tcPr>
          <w:p w14:paraId="1EB8FBD6" w14:textId="77777777" w:rsidR="00D979F5" w:rsidRPr="00B93EBD" w:rsidRDefault="00D979F5" w:rsidP="00EE56B7">
            <w:pPr>
              <w:spacing w:line="276" w:lineRule="auto"/>
              <w:jc w:val="center"/>
              <w:rPr>
                <w:color w:val="000000"/>
                <w:sz w:val="22"/>
                <w:szCs w:val="22"/>
                <w:lang w:eastAsia="lv-LV"/>
              </w:rPr>
            </w:pPr>
            <w:r w:rsidRPr="00B93EBD">
              <w:rPr>
                <w:color w:val="000000"/>
                <w:sz w:val="22"/>
                <w:szCs w:val="22"/>
                <w:lang w:eastAsia="lv-LV"/>
              </w:rPr>
              <w:t>Jā/ Yes</w:t>
            </w:r>
          </w:p>
        </w:tc>
        <w:tc>
          <w:tcPr>
            <w:tcW w:w="2234" w:type="dxa"/>
            <w:tcBorders>
              <w:top w:val="single" w:sz="4" w:space="0" w:color="auto"/>
              <w:left w:val="nil"/>
              <w:bottom w:val="single" w:sz="4" w:space="0" w:color="auto"/>
              <w:right w:val="single" w:sz="4" w:space="0" w:color="auto"/>
            </w:tcBorders>
            <w:vAlign w:val="center"/>
          </w:tcPr>
          <w:p w14:paraId="39A2102B" w14:textId="77777777" w:rsidR="00D979F5" w:rsidRPr="00B93EBD" w:rsidRDefault="00D979F5" w:rsidP="00EE56B7">
            <w:pPr>
              <w:spacing w:line="276" w:lineRule="auto"/>
              <w:jc w:val="center"/>
              <w:rPr>
                <w:color w:val="000000"/>
                <w:sz w:val="22"/>
                <w:szCs w:val="22"/>
                <w:lang w:eastAsia="lv-LV"/>
              </w:rPr>
            </w:pPr>
          </w:p>
        </w:tc>
        <w:tc>
          <w:tcPr>
            <w:tcW w:w="926" w:type="dxa"/>
            <w:tcBorders>
              <w:top w:val="single" w:sz="4" w:space="0" w:color="auto"/>
              <w:left w:val="nil"/>
              <w:bottom w:val="single" w:sz="4" w:space="0" w:color="auto"/>
              <w:right w:val="single" w:sz="4" w:space="0" w:color="auto"/>
            </w:tcBorders>
            <w:vAlign w:val="center"/>
          </w:tcPr>
          <w:p w14:paraId="195309C8" w14:textId="77777777" w:rsidR="00D979F5" w:rsidRPr="00B93EBD" w:rsidRDefault="00D979F5" w:rsidP="00EE56B7">
            <w:pPr>
              <w:spacing w:line="276" w:lineRule="auto"/>
              <w:jc w:val="center"/>
              <w:rPr>
                <w:color w:val="000000"/>
                <w:sz w:val="22"/>
                <w:szCs w:val="22"/>
                <w:lang w:eastAsia="lv-LV"/>
              </w:rPr>
            </w:pPr>
          </w:p>
        </w:tc>
        <w:tc>
          <w:tcPr>
            <w:tcW w:w="1087" w:type="dxa"/>
            <w:tcBorders>
              <w:top w:val="single" w:sz="4" w:space="0" w:color="auto"/>
              <w:left w:val="nil"/>
              <w:bottom w:val="single" w:sz="4" w:space="0" w:color="auto"/>
              <w:right w:val="single" w:sz="4" w:space="0" w:color="auto"/>
            </w:tcBorders>
            <w:vAlign w:val="center"/>
          </w:tcPr>
          <w:p w14:paraId="21AAEE10" w14:textId="77777777" w:rsidR="00D979F5" w:rsidRPr="00B93EBD" w:rsidRDefault="00D979F5" w:rsidP="00EE56B7">
            <w:pPr>
              <w:spacing w:line="276" w:lineRule="auto"/>
              <w:jc w:val="center"/>
              <w:rPr>
                <w:color w:val="000000"/>
                <w:sz w:val="22"/>
                <w:szCs w:val="22"/>
                <w:lang w:eastAsia="lv-LV"/>
              </w:rPr>
            </w:pPr>
          </w:p>
        </w:tc>
      </w:tr>
      <w:tr w:rsidR="00D979F5" w:rsidRPr="00B93EBD" w14:paraId="61F25898" w14:textId="77777777" w:rsidTr="002024E1">
        <w:trPr>
          <w:cantSplit/>
          <w:jc w:val="center"/>
        </w:trPr>
        <w:tc>
          <w:tcPr>
            <w:tcW w:w="853" w:type="dxa"/>
            <w:tcBorders>
              <w:top w:val="single" w:sz="4" w:space="0" w:color="auto"/>
              <w:left w:val="single" w:sz="4" w:space="0" w:color="auto"/>
              <w:bottom w:val="single" w:sz="4" w:space="0" w:color="auto"/>
              <w:right w:val="single" w:sz="4" w:space="0" w:color="auto"/>
            </w:tcBorders>
            <w:vAlign w:val="center"/>
          </w:tcPr>
          <w:p w14:paraId="6229050D" w14:textId="77777777" w:rsidR="00D979F5" w:rsidRPr="00B93EBD" w:rsidRDefault="00D979F5" w:rsidP="00EE56B7">
            <w:pPr>
              <w:pStyle w:val="ListParagraph"/>
              <w:numPr>
                <w:ilvl w:val="0"/>
                <w:numId w:val="32"/>
              </w:numPr>
              <w:spacing w:after="0" w:line="240" w:lineRule="auto"/>
              <w:rPr>
                <w:rFonts w:cs="Times New Roman"/>
                <w:color w:val="000000"/>
                <w:sz w:val="22"/>
                <w:lang w:eastAsia="lv-LV"/>
              </w:rPr>
            </w:pPr>
          </w:p>
        </w:tc>
        <w:tc>
          <w:tcPr>
            <w:tcW w:w="7147" w:type="dxa"/>
            <w:tcBorders>
              <w:top w:val="single" w:sz="4" w:space="0" w:color="auto"/>
              <w:left w:val="single" w:sz="4" w:space="0" w:color="auto"/>
              <w:bottom w:val="single" w:sz="4" w:space="0" w:color="auto"/>
              <w:right w:val="single" w:sz="4" w:space="0" w:color="auto"/>
            </w:tcBorders>
            <w:vAlign w:val="center"/>
            <w:hideMark/>
          </w:tcPr>
          <w:p w14:paraId="5AB3A8F3" w14:textId="77777777" w:rsidR="00D979F5" w:rsidRPr="00B93EBD" w:rsidRDefault="00D979F5" w:rsidP="00EE56B7">
            <w:pPr>
              <w:keepNext/>
              <w:spacing w:line="276" w:lineRule="auto"/>
              <w:rPr>
                <w:noProof/>
                <w:sz w:val="22"/>
                <w:szCs w:val="22"/>
              </w:rPr>
            </w:pPr>
            <w:r w:rsidRPr="00B93EBD">
              <w:rPr>
                <w:noProof/>
                <w:sz w:val="22"/>
                <w:szCs w:val="22"/>
              </w:rPr>
              <w:t xml:space="preserve">Strāvmaiņu sekundārās ķēdes tiek pieslēgtas skaitītājam izmantojot strāvmaiņu sekundāro ķēžu komutācijas kārbu. Pie komutācijas kārbas un skaitītāja pievienojumiem jābūt sprieguma un strāvas kontaktu marķējumiem (U1, 1S1, 1S2, U2, 2S1, 2S2, U3, 3S1, 3S2)/ Current transformers should be connected to melectricity meter using connection box. Connection terminals in connection box and on mettering unit should be marked (U1, 1S1, 1S2, U2, 2S1, 2S2, U3, 3S1, 3S2), </w:t>
            </w:r>
            <w:r w:rsidRPr="00B93EBD">
              <w:rPr>
                <w:color w:val="000000"/>
                <w:sz w:val="22"/>
                <w:szCs w:val="22"/>
                <w:lang w:eastAsia="lv-LV"/>
              </w:rPr>
              <w:t>TS_3106.033</w:t>
            </w:r>
          </w:p>
        </w:tc>
        <w:tc>
          <w:tcPr>
            <w:tcW w:w="2421" w:type="dxa"/>
            <w:tcBorders>
              <w:top w:val="single" w:sz="4" w:space="0" w:color="auto"/>
              <w:left w:val="nil"/>
              <w:bottom w:val="single" w:sz="4" w:space="0" w:color="auto"/>
              <w:right w:val="single" w:sz="4" w:space="0" w:color="auto"/>
            </w:tcBorders>
            <w:vAlign w:val="center"/>
            <w:hideMark/>
          </w:tcPr>
          <w:p w14:paraId="39655B54" w14:textId="77777777" w:rsidR="00D979F5" w:rsidRPr="00B93EBD" w:rsidRDefault="00D979F5" w:rsidP="00EE56B7">
            <w:pPr>
              <w:spacing w:line="276" w:lineRule="auto"/>
              <w:jc w:val="center"/>
              <w:rPr>
                <w:color w:val="000000"/>
                <w:sz w:val="22"/>
                <w:szCs w:val="22"/>
                <w:lang w:eastAsia="lv-LV"/>
              </w:rPr>
            </w:pPr>
            <w:r w:rsidRPr="00B93EBD">
              <w:rPr>
                <w:color w:val="000000"/>
                <w:sz w:val="22"/>
                <w:szCs w:val="22"/>
                <w:lang w:eastAsia="lv-LV"/>
              </w:rPr>
              <w:t>Jā/ Yes</w:t>
            </w:r>
          </w:p>
        </w:tc>
        <w:tc>
          <w:tcPr>
            <w:tcW w:w="2234" w:type="dxa"/>
            <w:tcBorders>
              <w:top w:val="single" w:sz="4" w:space="0" w:color="auto"/>
              <w:left w:val="nil"/>
              <w:bottom w:val="single" w:sz="4" w:space="0" w:color="auto"/>
              <w:right w:val="single" w:sz="4" w:space="0" w:color="auto"/>
            </w:tcBorders>
            <w:vAlign w:val="center"/>
          </w:tcPr>
          <w:p w14:paraId="006D7252" w14:textId="77777777" w:rsidR="00D979F5" w:rsidRPr="00B93EBD" w:rsidRDefault="00D979F5" w:rsidP="00EE56B7">
            <w:pPr>
              <w:spacing w:line="276" w:lineRule="auto"/>
              <w:jc w:val="center"/>
              <w:rPr>
                <w:color w:val="000000"/>
                <w:sz w:val="22"/>
                <w:szCs w:val="22"/>
                <w:lang w:eastAsia="lv-LV"/>
              </w:rPr>
            </w:pPr>
          </w:p>
        </w:tc>
        <w:tc>
          <w:tcPr>
            <w:tcW w:w="926" w:type="dxa"/>
            <w:tcBorders>
              <w:top w:val="single" w:sz="4" w:space="0" w:color="auto"/>
              <w:left w:val="nil"/>
              <w:bottom w:val="single" w:sz="4" w:space="0" w:color="auto"/>
              <w:right w:val="single" w:sz="4" w:space="0" w:color="auto"/>
            </w:tcBorders>
            <w:vAlign w:val="center"/>
          </w:tcPr>
          <w:p w14:paraId="01C76E3D" w14:textId="77777777" w:rsidR="00D979F5" w:rsidRPr="00B93EBD" w:rsidRDefault="00D979F5" w:rsidP="00EE56B7">
            <w:pPr>
              <w:spacing w:line="276" w:lineRule="auto"/>
              <w:jc w:val="center"/>
              <w:rPr>
                <w:color w:val="000000"/>
                <w:sz w:val="22"/>
                <w:szCs w:val="22"/>
                <w:lang w:eastAsia="lv-LV"/>
              </w:rPr>
            </w:pPr>
          </w:p>
        </w:tc>
        <w:tc>
          <w:tcPr>
            <w:tcW w:w="1087" w:type="dxa"/>
            <w:tcBorders>
              <w:top w:val="single" w:sz="4" w:space="0" w:color="auto"/>
              <w:left w:val="nil"/>
              <w:bottom w:val="single" w:sz="4" w:space="0" w:color="auto"/>
              <w:right w:val="single" w:sz="4" w:space="0" w:color="auto"/>
            </w:tcBorders>
            <w:vAlign w:val="center"/>
          </w:tcPr>
          <w:p w14:paraId="5ADCC159" w14:textId="77777777" w:rsidR="00D979F5" w:rsidRPr="00B93EBD" w:rsidRDefault="00D979F5" w:rsidP="00EE56B7">
            <w:pPr>
              <w:spacing w:line="276" w:lineRule="auto"/>
              <w:jc w:val="center"/>
              <w:rPr>
                <w:color w:val="000000"/>
                <w:sz w:val="22"/>
                <w:szCs w:val="22"/>
                <w:lang w:eastAsia="lv-LV"/>
              </w:rPr>
            </w:pPr>
          </w:p>
        </w:tc>
      </w:tr>
      <w:tr w:rsidR="00D979F5" w:rsidRPr="00B93EBD" w14:paraId="651F8972" w14:textId="77777777" w:rsidTr="002024E1">
        <w:trPr>
          <w:cantSplit/>
          <w:jc w:val="center"/>
        </w:trPr>
        <w:tc>
          <w:tcPr>
            <w:tcW w:w="853" w:type="dxa"/>
            <w:tcBorders>
              <w:top w:val="single" w:sz="4" w:space="0" w:color="auto"/>
              <w:left w:val="single" w:sz="4" w:space="0" w:color="auto"/>
              <w:bottom w:val="single" w:sz="4" w:space="0" w:color="auto"/>
              <w:right w:val="single" w:sz="4" w:space="0" w:color="auto"/>
            </w:tcBorders>
            <w:vAlign w:val="center"/>
          </w:tcPr>
          <w:p w14:paraId="293DA7F8" w14:textId="77777777" w:rsidR="00D979F5" w:rsidRPr="00B93EBD" w:rsidRDefault="00D979F5" w:rsidP="00EE56B7">
            <w:pPr>
              <w:pStyle w:val="ListParagraph"/>
              <w:numPr>
                <w:ilvl w:val="0"/>
                <w:numId w:val="32"/>
              </w:numPr>
              <w:spacing w:after="0" w:line="240" w:lineRule="auto"/>
              <w:rPr>
                <w:rFonts w:cs="Times New Roman"/>
                <w:color w:val="000000"/>
                <w:sz w:val="22"/>
                <w:lang w:eastAsia="lv-LV"/>
              </w:rPr>
            </w:pPr>
          </w:p>
        </w:tc>
        <w:tc>
          <w:tcPr>
            <w:tcW w:w="7147" w:type="dxa"/>
            <w:tcBorders>
              <w:top w:val="single" w:sz="4" w:space="0" w:color="auto"/>
              <w:left w:val="single" w:sz="4" w:space="0" w:color="auto"/>
              <w:bottom w:val="single" w:sz="4" w:space="0" w:color="auto"/>
              <w:right w:val="single" w:sz="4" w:space="0" w:color="auto"/>
            </w:tcBorders>
            <w:vAlign w:val="center"/>
            <w:hideMark/>
          </w:tcPr>
          <w:p w14:paraId="3D61AC63" w14:textId="77777777" w:rsidR="00D979F5" w:rsidRPr="00B93EBD" w:rsidRDefault="00D979F5" w:rsidP="00EE56B7">
            <w:pPr>
              <w:keepNext/>
              <w:spacing w:line="276" w:lineRule="auto"/>
              <w:rPr>
                <w:noProof/>
                <w:sz w:val="22"/>
                <w:szCs w:val="22"/>
              </w:rPr>
            </w:pPr>
            <w:r w:rsidRPr="00D43482">
              <w:rPr>
                <w:noProof/>
                <w:sz w:val="22"/>
                <w:szCs w:val="22"/>
              </w:rPr>
              <w:t>Sadalnē montēti strāvmaiņi, atbilstoši pasūtījumam. Strāvmaiņu tehniskās prasības noteiktas specifikācijās – Nr. TS 0307.xxx v1, TS 0308.2xx v1 TS</w:t>
            </w:r>
            <w:r>
              <w:rPr>
                <w:noProof/>
                <w:sz w:val="22"/>
                <w:szCs w:val="22"/>
              </w:rPr>
              <w:t xml:space="preserve"> un</w:t>
            </w:r>
            <w:r w:rsidRPr="00D43482">
              <w:rPr>
                <w:noProof/>
                <w:sz w:val="22"/>
                <w:szCs w:val="22"/>
              </w:rPr>
              <w:t xml:space="preserve"> 0308.1xx v1 (tikai kontroluzskaitei) / Current transformers mounted in the switchgear, according to the order. The technical requirements for the current transformers are set forth in specifications No. TS 0307.xxx v1,  TS 0308.2xx v1 </w:t>
            </w:r>
            <w:r>
              <w:rPr>
                <w:noProof/>
                <w:sz w:val="22"/>
                <w:szCs w:val="22"/>
              </w:rPr>
              <w:t xml:space="preserve">and </w:t>
            </w:r>
            <w:r w:rsidRPr="00D43482">
              <w:rPr>
                <w:noProof/>
                <w:sz w:val="22"/>
                <w:szCs w:val="22"/>
              </w:rPr>
              <w:t>TS 0308.1xx v1 (only for electrical consumption control metering)</w:t>
            </w:r>
          </w:p>
        </w:tc>
        <w:tc>
          <w:tcPr>
            <w:tcW w:w="2421" w:type="dxa"/>
            <w:tcBorders>
              <w:top w:val="single" w:sz="4" w:space="0" w:color="auto"/>
              <w:left w:val="nil"/>
              <w:bottom w:val="single" w:sz="4" w:space="0" w:color="auto"/>
              <w:right w:val="single" w:sz="4" w:space="0" w:color="auto"/>
            </w:tcBorders>
            <w:vAlign w:val="center"/>
            <w:hideMark/>
          </w:tcPr>
          <w:p w14:paraId="671F1CE4" w14:textId="77777777" w:rsidR="00D979F5" w:rsidRPr="00B93EBD" w:rsidRDefault="00D979F5" w:rsidP="00EE56B7">
            <w:pPr>
              <w:spacing w:line="276" w:lineRule="auto"/>
              <w:jc w:val="center"/>
              <w:rPr>
                <w:color w:val="000000"/>
                <w:sz w:val="22"/>
                <w:szCs w:val="22"/>
                <w:lang w:eastAsia="lv-LV"/>
              </w:rPr>
            </w:pPr>
            <w:r w:rsidRPr="00B93EBD">
              <w:rPr>
                <w:color w:val="000000"/>
                <w:sz w:val="22"/>
                <w:szCs w:val="22"/>
                <w:lang w:eastAsia="lv-LV"/>
              </w:rPr>
              <w:t>Jā/ Yes</w:t>
            </w:r>
          </w:p>
        </w:tc>
        <w:tc>
          <w:tcPr>
            <w:tcW w:w="2234" w:type="dxa"/>
            <w:tcBorders>
              <w:top w:val="single" w:sz="4" w:space="0" w:color="auto"/>
              <w:left w:val="nil"/>
              <w:bottom w:val="single" w:sz="4" w:space="0" w:color="auto"/>
              <w:right w:val="single" w:sz="4" w:space="0" w:color="auto"/>
            </w:tcBorders>
            <w:vAlign w:val="center"/>
          </w:tcPr>
          <w:p w14:paraId="2FA4493F" w14:textId="77777777" w:rsidR="00D979F5" w:rsidRPr="00B93EBD" w:rsidRDefault="00D979F5" w:rsidP="00EE56B7">
            <w:pPr>
              <w:spacing w:line="276" w:lineRule="auto"/>
              <w:jc w:val="center"/>
              <w:rPr>
                <w:color w:val="000000"/>
                <w:sz w:val="22"/>
                <w:szCs w:val="22"/>
                <w:lang w:eastAsia="lv-LV"/>
              </w:rPr>
            </w:pPr>
          </w:p>
        </w:tc>
        <w:tc>
          <w:tcPr>
            <w:tcW w:w="926" w:type="dxa"/>
            <w:tcBorders>
              <w:top w:val="single" w:sz="4" w:space="0" w:color="auto"/>
              <w:left w:val="nil"/>
              <w:bottom w:val="single" w:sz="4" w:space="0" w:color="auto"/>
              <w:right w:val="single" w:sz="4" w:space="0" w:color="auto"/>
            </w:tcBorders>
            <w:vAlign w:val="center"/>
          </w:tcPr>
          <w:p w14:paraId="4C9AB760" w14:textId="77777777" w:rsidR="00D979F5" w:rsidRPr="00B93EBD" w:rsidRDefault="00D979F5" w:rsidP="00EE56B7">
            <w:pPr>
              <w:spacing w:line="276" w:lineRule="auto"/>
              <w:jc w:val="center"/>
              <w:rPr>
                <w:color w:val="000000"/>
                <w:sz w:val="22"/>
                <w:szCs w:val="22"/>
                <w:lang w:eastAsia="lv-LV"/>
              </w:rPr>
            </w:pPr>
          </w:p>
        </w:tc>
        <w:tc>
          <w:tcPr>
            <w:tcW w:w="1087" w:type="dxa"/>
            <w:tcBorders>
              <w:top w:val="single" w:sz="4" w:space="0" w:color="auto"/>
              <w:left w:val="nil"/>
              <w:bottom w:val="single" w:sz="4" w:space="0" w:color="auto"/>
              <w:right w:val="single" w:sz="4" w:space="0" w:color="auto"/>
            </w:tcBorders>
            <w:vAlign w:val="center"/>
          </w:tcPr>
          <w:p w14:paraId="6679AE45" w14:textId="77777777" w:rsidR="00D979F5" w:rsidRPr="00B93EBD" w:rsidRDefault="00D979F5" w:rsidP="00EE56B7">
            <w:pPr>
              <w:spacing w:line="276" w:lineRule="auto"/>
              <w:jc w:val="center"/>
              <w:rPr>
                <w:color w:val="000000"/>
                <w:sz w:val="22"/>
                <w:szCs w:val="22"/>
                <w:lang w:eastAsia="lv-LV"/>
              </w:rPr>
            </w:pPr>
          </w:p>
        </w:tc>
      </w:tr>
      <w:tr w:rsidR="002024E1" w:rsidRPr="00B93EBD" w14:paraId="3A58EFE3" w14:textId="77777777" w:rsidTr="002024E1">
        <w:trPr>
          <w:cantSplit/>
          <w:jc w:val="center"/>
        </w:trPr>
        <w:tc>
          <w:tcPr>
            <w:tcW w:w="853" w:type="dxa"/>
            <w:tcBorders>
              <w:top w:val="single" w:sz="4" w:space="0" w:color="auto"/>
              <w:left w:val="single" w:sz="4" w:space="0" w:color="auto"/>
              <w:bottom w:val="single" w:sz="4" w:space="0" w:color="auto"/>
              <w:right w:val="single" w:sz="4" w:space="0" w:color="auto"/>
            </w:tcBorders>
            <w:vAlign w:val="center"/>
          </w:tcPr>
          <w:p w14:paraId="24847676" w14:textId="77777777" w:rsidR="002024E1" w:rsidRPr="00B93EBD" w:rsidRDefault="002024E1" w:rsidP="002024E1">
            <w:pPr>
              <w:pStyle w:val="ListParagraph"/>
              <w:numPr>
                <w:ilvl w:val="0"/>
                <w:numId w:val="32"/>
              </w:numPr>
              <w:spacing w:after="0" w:line="240" w:lineRule="auto"/>
              <w:rPr>
                <w:rFonts w:cs="Times New Roman"/>
                <w:color w:val="000000"/>
                <w:sz w:val="22"/>
                <w:lang w:eastAsia="lv-LV"/>
              </w:rPr>
            </w:pPr>
          </w:p>
        </w:tc>
        <w:tc>
          <w:tcPr>
            <w:tcW w:w="7147" w:type="dxa"/>
            <w:tcBorders>
              <w:top w:val="single" w:sz="4" w:space="0" w:color="auto"/>
              <w:left w:val="single" w:sz="4" w:space="0" w:color="auto"/>
              <w:bottom w:val="single" w:sz="4" w:space="0" w:color="auto"/>
              <w:right w:val="single" w:sz="4" w:space="0" w:color="auto"/>
            </w:tcBorders>
            <w:vAlign w:val="center"/>
          </w:tcPr>
          <w:p w14:paraId="08C14A3D" w14:textId="4623181E" w:rsidR="002024E1" w:rsidRPr="00D43482" w:rsidRDefault="002024E1" w:rsidP="002024E1">
            <w:pPr>
              <w:keepNext/>
              <w:spacing w:line="276" w:lineRule="auto"/>
              <w:rPr>
                <w:noProof/>
                <w:sz w:val="22"/>
                <w:szCs w:val="22"/>
              </w:rPr>
            </w:pPr>
            <w:r w:rsidRPr="00CD7C15">
              <w:rPr>
                <w:color w:val="000000"/>
                <w:sz w:val="22"/>
                <w:szCs w:val="22"/>
                <w:lang w:eastAsia="lv-LV"/>
              </w:rPr>
              <w:t xml:space="preserve">Vidsprieguma verificētiem mērmaiņiem jāatbilst 0,5 precizitātes klasei un ST tehniskajām specifikācijām- atbilstoši komplektācijai </w:t>
            </w:r>
            <w:hyperlink r:id="rId8" w:history="1">
              <w:r w:rsidRPr="00CD7C15">
                <w:rPr>
                  <w:rStyle w:val="Hyperlink"/>
                  <w:rFonts w:eastAsiaTheme="majorEastAsia"/>
                  <w:sz w:val="22"/>
                  <w:szCs w:val="22"/>
                  <w:lang w:eastAsia="lv-LV"/>
                </w:rPr>
                <w:t>https://www.sadalestikls.lv/par-mums/iepirkumi/tehnisko-specifikaciju-saraksts/</w:t>
              </w:r>
            </w:hyperlink>
            <w:r w:rsidRPr="00CD7C15">
              <w:rPr>
                <w:color w:val="000000"/>
                <w:sz w:val="22"/>
                <w:szCs w:val="22"/>
                <w:lang w:eastAsia="lv-LV"/>
              </w:rPr>
              <w:t xml:space="preserve"> 27 </w:t>
            </w:r>
            <w:r>
              <w:rPr>
                <w:color w:val="000000"/>
                <w:sz w:val="22"/>
                <w:szCs w:val="22"/>
                <w:lang w:eastAsia="lv-LV"/>
              </w:rPr>
              <w:t xml:space="preserve">grupa </w:t>
            </w:r>
            <w:r w:rsidRPr="00CD7C15">
              <w:rPr>
                <w:color w:val="000000"/>
                <w:sz w:val="22"/>
                <w:szCs w:val="22"/>
                <w:lang w:eastAsia="lv-LV"/>
              </w:rPr>
              <w:t xml:space="preserve">vidsprieguma mērmaiņi/ Medium voltage verified instrument transformers must meet 0,5 accuracy class and requirements of technical specifications- according order set </w:t>
            </w:r>
            <w:hyperlink r:id="rId9" w:history="1">
              <w:r w:rsidRPr="00CD7C15">
                <w:rPr>
                  <w:rStyle w:val="Hyperlink"/>
                  <w:rFonts w:eastAsiaTheme="majorEastAsia"/>
                  <w:sz w:val="22"/>
                  <w:szCs w:val="22"/>
                  <w:lang w:eastAsia="lv-LV"/>
                </w:rPr>
                <w:t>https://www.sadalestikls.lv/en/about-us-2/procurements/list-of-technical-specifications/</w:t>
              </w:r>
            </w:hyperlink>
            <w:r w:rsidRPr="00CD7C15">
              <w:rPr>
                <w:color w:val="000000"/>
                <w:sz w:val="22"/>
                <w:szCs w:val="22"/>
                <w:lang w:eastAsia="lv-LV"/>
              </w:rPr>
              <w:t xml:space="preserve"> 27 </w:t>
            </w:r>
            <w:r>
              <w:rPr>
                <w:color w:val="000000"/>
                <w:sz w:val="22"/>
                <w:szCs w:val="22"/>
                <w:lang w:eastAsia="lv-LV"/>
              </w:rPr>
              <w:t xml:space="preserve">group </w:t>
            </w:r>
            <w:r w:rsidRPr="00CD7C15">
              <w:rPr>
                <w:color w:val="000000"/>
                <w:sz w:val="22"/>
                <w:szCs w:val="22"/>
                <w:lang w:eastAsia="lv-LV"/>
              </w:rPr>
              <w:t>Medium voltage instrument transformers</w:t>
            </w:r>
          </w:p>
        </w:tc>
        <w:tc>
          <w:tcPr>
            <w:tcW w:w="2421" w:type="dxa"/>
            <w:tcBorders>
              <w:top w:val="single" w:sz="4" w:space="0" w:color="auto"/>
              <w:left w:val="nil"/>
              <w:bottom w:val="single" w:sz="4" w:space="0" w:color="auto"/>
              <w:right w:val="single" w:sz="4" w:space="0" w:color="auto"/>
            </w:tcBorders>
            <w:vAlign w:val="center"/>
          </w:tcPr>
          <w:p w14:paraId="7A49B091" w14:textId="4B610832" w:rsidR="002024E1" w:rsidRPr="00B93EBD" w:rsidRDefault="002024E1" w:rsidP="002024E1">
            <w:pPr>
              <w:spacing w:line="276" w:lineRule="auto"/>
              <w:jc w:val="center"/>
              <w:rPr>
                <w:color w:val="000000"/>
                <w:sz w:val="22"/>
                <w:szCs w:val="22"/>
                <w:lang w:eastAsia="lv-LV"/>
              </w:rPr>
            </w:pPr>
            <w:r w:rsidRPr="00CD7C15">
              <w:rPr>
                <w:color w:val="000000"/>
                <w:sz w:val="22"/>
                <w:szCs w:val="22"/>
                <w:lang w:eastAsia="lv-LV"/>
              </w:rPr>
              <w:t>Jā/ Yes</w:t>
            </w:r>
          </w:p>
        </w:tc>
        <w:tc>
          <w:tcPr>
            <w:tcW w:w="2234" w:type="dxa"/>
            <w:tcBorders>
              <w:top w:val="single" w:sz="4" w:space="0" w:color="auto"/>
              <w:left w:val="nil"/>
              <w:bottom w:val="single" w:sz="4" w:space="0" w:color="auto"/>
              <w:right w:val="single" w:sz="4" w:space="0" w:color="auto"/>
            </w:tcBorders>
            <w:vAlign w:val="center"/>
          </w:tcPr>
          <w:p w14:paraId="7807A388" w14:textId="77777777" w:rsidR="002024E1" w:rsidRPr="00B93EBD" w:rsidRDefault="002024E1" w:rsidP="002024E1">
            <w:pPr>
              <w:spacing w:line="276" w:lineRule="auto"/>
              <w:jc w:val="center"/>
              <w:rPr>
                <w:color w:val="000000"/>
                <w:sz w:val="22"/>
                <w:szCs w:val="22"/>
                <w:lang w:eastAsia="lv-LV"/>
              </w:rPr>
            </w:pPr>
          </w:p>
        </w:tc>
        <w:tc>
          <w:tcPr>
            <w:tcW w:w="926" w:type="dxa"/>
            <w:tcBorders>
              <w:top w:val="single" w:sz="4" w:space="0" w:color="auto"/>
              <w:left w:val="nil"/>
              <w:bottom w:val="single" w:sz="4" w:space="0" w:color="auto"/>
              <w:right w:val="single" w:sz="4" w:space="0" w:color="auto"/>
            </w:tcBorders>
            <w:vAlign w:val="center"/>
          </w:tcPr>
          <w:p w14:paraId="58199828" w14:textId="77777777" w:rsidR="002024E1" w:rsidRPr="00B93EBD" w:rsidRDefault="002024E1" w:rsidP="002024E1">
            <w:pPr>
              <w:spacing w:line="276" w:lineRule="auto"/>
              <w:jc w:val="center"/>
              <w:rPr>
                <w:color w:val="000000"/>
                <w:sz w:val="22"/>
                <w:szCs w:val="22"/>
                <w:lang w:eastAsia="lv-LV"/>
              </w:rPr>
            </w:pPr>
          </w:p>
        </w:tc>
        <w:tc>
          <w:tcPr>
            <w:tcW w:w="1087" w:type="dxa"/>
            <w:tcBorders>
              <w:top w:val="single" w:sz="4" w:space="0" w:color="auto"/>
              <w:left w:val="nil"/>
              <w:bottom w:val="single" w:sz="4" w:space="0" w:color="auto"/>
              <w:right w:val="single" w:sz="4" w:space="0" w:color="auto"/>
            </w:tcBorders>
            <w:vAlign w:val="center"/>
          </w:tcPr>
          <w:p w14:paraId="68EF2B31" w14:textId="77777777" w:rsidR="002024E1" w:rsidRPr="00B93EBD" w:rsidRDefault="002024E1" w:rsidP="002024E1">
            <w:pPr>
              <w:spacing w:line="276" w:lineRule="auto"/>
              <w:jc w:val="center"/>
              <w:rPr>
                <w:color w:val="000000"/>
                <w:sz w:val="22"/>
                <w:szCs w:val="22"/>
                <w:lang w:eastAsia="lv-LV"/>
              </w:rPr>
            </w:pPr>
          </w:p>
        </w:tc>
      </w:tr>
      <w:tr w:rsidR="002024E1" w:rsidRPr="00B93EBD" w14:paraId="79D3EB9A" w14:textId="77777777" w:rsidTr="002024E1">
        <w:trPr>
          <w:cantSplit/>
          <w:jc w:val="center"/>
        </w:trPr>
        <w:tc>
          <w:tcPr>
            <w:tcW w:w="13581" w:type="dxa"/>
            <w:gridSpan w:val="5"/>
            <w:tcBorders>
              <w:top w:val="single" w:sz="4" w:space="0" w:color="auto"/>
              <w:left w:val="single" w:sz="4" w:space="0" w:color="auto"/>
              <w:bottom w:val="single" w:sz="4" w:space="0" w:color="auto"/>
              <w:right w:val="single" w:sz="4" w:space="0" w:color="auto"/>
            </w:tcBorders>
            <w:vAlign w:val="center"/>
            <w:hideMark/>
          </w:tcPr>
          <w:p w14:paraId="05E8C856" w14:textId="77777777" w:rsidR="002024E1" w:rsidRPr="00B93EBD" w:rsidRDefault="002024E1" w:rsidP="002024E1">
            <w:pPr>
              <w:spacing w:line="276" w:lineRule="auto"/>
              <w:rPr>
                <w:color w:val="000000"/>
                <w:sz w:val="22"/>
                <w:szCs w:val="22"/>
                <w:lang w:eastAsia="lv-LV"/>
              </w:rPr>
            </w:pPr>
            <w:r w:rsidRPr="00B93EBD">
              <w:rPr>
                <w:b/>
                <w:bCs/>
                <w:noProof/>
                <w:sz w:val="22"/>
                <w:szCs w:val="22"/>
              </w:rPr>
              <w:t xml:space="preserve">Pārbaudes prasības / Testing requirements </w:t>
            </w:r>
          </w:p>
        </w:tc>
        <w:tc>
          <w:tcPr>
            <w:tcW w:w="1087" w:type="dxa"/>
            <w:tcBorders>
              <w:top w:val="single" w:sz="4" w:space="0" w:color="auto"/>
              <w:left w:val="nil"/>
              <w:bottom w:val="single" w:sz="4" w:space="0" w:color="auto"/>
              <w:right w:val="single" w:sz="4" w:space="0" w:color="auto"/>
            </w:tcBorders>
            <w:vAlign w:val="center"/>
          </w:tcPr>
          <w:p w14:paraId="4E5A50A0" w14:textId="77777777" w:rsidR="002024E1" w:rsidRPr="00B93EBD" w:rsidRDefault="002024E1" w:rsidP="002024E1">
            <w:pPr>
              <w:spacing w:line="276" w:lineRule="auto"/>
              <w:jc w:val="center"/>
              <w:rPr>
                <w:color w:val="000000"/>
                <w:sz w:val="22"/>
                <w:szCs w:val="22"/>
                <w:lang w:eastAsia="lv-LV"/>
              </w:rPr>
            </w:pPr>
          </w:p>
        </w:tc>
      </w:tr>
      <w:tr w:rsidR="002024E1" w:rsidRPr="00B93EBD" w14:paraId="2E69FFD3" w14:textId="77777777" w:rsidTr="002024E1">
        <w:trPr>
          <w:cantSplit/>
          <w:trHeight w:val="1085"/>
          <w:jc w:val="center"/>
        </w:trPr>
        <w:tc>
          <w:tcPr>
            <w:tcW w:w="853" w:type="dxa"/>
            <w:tcBorders>
              <w:top w:val="single" w:sz="4" w:space="0" w:color="auto"/>
              <w:left w:val="single" w:sz="4" w:space="0" w:color="auto"/>
              <w:bottom w:val="single" w:sz="4" w:space="0" w:color="auto"/>
              <w:right w:val="single" w:sz="4" w:space="0" w:color="auto"/>
            </w:tcBorders>
            <w:vAlign w:val="center"/>
          </w:tcPr>
          <w:p w14:paraId="52027F36" w14:textId="77777777" w:rsidR="002024E1" w:rsidRPr="00B93EBD" w:rsidRDefault="002024E1" w:rsidP="002024E1">
            <w:pPr>
              <w:pStyle w:val="ListParagraph"/>
              <w:numPr>
                <w:ilvl w:val="0"/>
                <w:numId w:val="32"/>
              </w:numPr>
              <w:spacing w:after="0" w:line="240" w:lineRule="auto"/>
              <w:rPr>
                <w:rFonts w:cs="Times New Roman"/>
                <w:color w:val="000000"/>
                <w:sz w:val="22"/>
                <w:lang w:eastAsia="lv-LV"/>
              </w:rPr>
            </w:pPr>
          </w:p>
        </w:tc>
        <w:tc>
          <w:tcPr>
            <w:tcW w:w="7147" w:type="dxa"/>
            <w:tcBorders>
              <w:top w:val="single" w:sz="4" w:space="0" w:color="auto"/>
              <w:left w:val="single" w:sz="4" w:space="0" w:color="auto"/>
              <w:bottom w:val="single" w:sz="4" w:space="0" w:color="auto"/>
              <w:right w:val="single" w:sz="4" w:space="0" w:color="auto"/>
            </w:tcBorders>
            <w:hideMark/>
          </w:tcPr>
          <w:p w14:paraId="44D715A8" w14:textId="77777777" w:rsidR="002024E1" w:rsidRPr="00B93EBD" w:rsidRDefault="002024E1" w:rsidP="002024E1">
            <w:pPr>
              <w:keepNext/>
              <w:spacing w:line="276" w:lineRule="auto"/>
              <w:rPr>
                <w:noProof/>
                <w:sz w:val="22"/>
                <w:szCs w:val="22"/>
              </w:rPr>
            </w:pPr>
            <w:r w:rsidRPr="00B93EBD">
              <w:rPr>
                <w:noProof/>
                <w:sz w:val="22"/>
                <w:szCs w:val="22"/>
              </w:rPr>
              <w:t xml:space="preserve"> KTA komplektācijā izmantotajiem materiāliem un iekārtām jābūt pārbaudītiem atbilstoši konkrēto materiālu izgatavošanas standartiem/ Components and materiāls of CTS shall be type-tested according to the relevant standarts.</w:t>
            </w:r>
          </w:p>
        </w:tc>
        <w:tc>
          <w:tcPr>
            <w:tcW w:w="2421" w:type="dxa"/>
            <w:tcBorders>
              <w:top w:val="single" w:sz="4" w:space="0" w:color="auto"/>
              <w:left w:val="nil"/>
              <w:bottom w:val="single" w:sz="4" w:space="0" w:color="auto"/>
              <w:right w:val="single" w:sz="4" w:space="0" w:color="auto"/>
            </w:tcBorders>
            <w:vAlign w:val="center"/>
            <w:hideMark/>
          </w:tcPr>
          <w:p w14:paraId="0A669C1C" w14:textId="77777777" w:rsidR="002024E1" w:rsidRPr="00B93EBD" w:rsidRDefault="002024E1" w:rsidP="002024E1">
            <w:pPr>
              <w:spacing w:line="276" w:lineRule="auto"/>
              <w:jc w:val="center"/>
              <w:rPr>
                <w:color w:val="000000"/>
                <w:sz w:val="22"/>
                <w:szCs w:val="22"/>
                <w:lang w:eastAsia="lv-LV"/>
              </w:rPr>
            </w:pPr>
            <w:r w:rsidRPr="00B93EBD">
              <w:rPr>
                <w:color w:val="000000"/>
                <w:sz w:val="22"/>
                <w:szCs w:val="22"/>
                <w:lang w:eastAsia="lv-LV"/>
              </w:rPr>
              <w:t>Jā/ Yes</w:t>
            </w:r>
          </w:p>
        </w:tc>
        <w:tc>
          <w:tcPr>
            <w:tcW w:w="2234" w:type="dxa"/>
            <w:tcBorders>
              <w:top w:val="single" w:sz="4" w:space="0" w:color="auto"/>
              <w:left w:val="nil"/>
              <w:bottom w:val="single" w:sz="4" w:space="0" w:color="auto"/>
              <w:right w:val="single" w:sz="4" w:space="0" w:color="auto"/>
            </w:tcBorders>
            <w:vAlign w:val="center"/>
          </w:tcPr>
          <w:p w14:paraId="1D7F9BFD" w14:textId="77777777" w:rsidR="002024E1" w:rsidRPr="00B93EBD" w:rsidRDefault="002024E1" w:rsidP="002024E1">
            <w:pPr>
              <w:spacing w:line="276" w:lineRule="auto"/>
              <w:jc w:val="center"/>
              <w:rPr>
                <w:color w:val="000000"/>
                <w:sz w:val="22"/>
                <w:szCs w:val="22"/>
                <w:lang w:eastAsia="lv-LV"/>
              </w:rPr>
            </w:pPr>
          </w:p>
        </w:tc>
        <w:tc>
          <w:tcPr>
            <w:tcW w:w="926" w:type="dxa"/>
            <w:tcBorders>
              <w:top w:val="single" w:sz="4" w:space="0" w:color="auto"/>
              <w:left w:val="nil"/>
              <w:bottom w:val="single" w:sz="4" w:space="0" w:color="auto"/>
              <w:right w:val="single" w:sz="4" w:space="0" w:color="auto"/>
            </w:tcBorders>
            <w:vAlign w:val="center"/>
          </w:tcPr>
          <w:p w14:paraId="43900D21" w14:textId="77777777" w:rsidR="002024E1" w:rsidRPr="00B93EBD" w:rsidRDefault="002024E1" w:rsidP="002024E1">
            <w:pPr>
              <w:spacing w:line="276" w:lineRule="auto"/>
              <w:jc w:val="center"/>
              <w:rPr>
                <w:color w:val="000000"/>
                <w:sz w:val="22"/>
                <w:szCs w:val="22"/>
                <w:lang w:eastAsia="lv-LV"/>
              </w:rPr>
            </w:pPr>
          </w:p>
        </w:tc>
        <w:tc>
          <w:tcPr>
            <w:tcW w:w="1087" w:type="dxa"/>
            <w:tcBorders>
              <w:top w:val="single" w:sz="4" w:space="0" w:color="auto"/>
              <w:left w:val="nil"/>
              <w:bottom w:val="single" w:sz="4" w:space="0" w:color="auto"/>
              <w:right w:val="single" w:sz="4" w:space="0" w:color="auto"/>
            </w:tcBorders>
            <w:vAlign w:val="center"/>
          </w:tcPr>
          <w:p w14:paraId="08548B20" w14:textId="77777777" w:rsidR="002024E1" w:rsidRPr="00B93EBD" w:rsidRDefault="002024E1" w:rsidP="002024E1">
            <w:pPr>
              <w:spacing w:line="276" w:lineRule="auto"/>
              <w:jc w:val="center"/>
              <w:rPr>
                <w:color w:val="000000"/>
                <w:sz w:val="22"/>
                <w:szCs w:val="22"/>
                <w:lang w:eastAsia="lv-LV"/>
              </w:rPr>
            </w:pPr>
          </w:p>
        </w:tc>
      </w:tr>
      <w:tr w:rsidR="002024E1" w:rsidRPr="00B93EBD" w14:paraId="3D344CD2" w14:textId="77777777" w:rsidTr="002024E1">
        <w:trPr>
          <w:cantSplit/>
          <w:jc w:val="center"/>
        </w:trPr>
        <w:tc>
          <w:tcPr>
            <w:tcW w:w="853" w:type="dxa"/>
            <w:tcBorders>
              <w:top w:val="single" w:sz="4" w:space="0" w:color="auto"/>
              <w:left w:val="single" w:sz="4" w:space="0" w:color="auto"/>
              <w:bottom w:val="single" w:sz="4" w:space="0" w:color="auto"/>
              <w:right w:val="single" w:sz="4" w:space="0" w:color="auto"/>
            </w:tcBorders>
            <w:vAlign w:val="center"/>
          </w:tcPr>
          <w:p w14:paraId="33881A25" w14:textId="77777777" w:rsidR="002024E1" w:rsidRPr="00B93EBD" w:rsidRDefault="002024E1" w:rsidP="002024E1">
            <w:pPr>
              <w:pStyle w:val="ListParagraph"/>
              <w:numPr>
                <w:ilvl w:val="0"/>
                <w:numId w:val="32"/>
              </w:numPr>
              <w:spacing w:after="0" w:line="240" w:lineRule="auto"/>
              <w:rPr>
                <w:rFonts w:cs="Times New Roman"/>
                <w:color w:val="000000"/>
                <w:sz w:val="22"/>
                <w:lang w:eastAsia="lv-LV"/>
              </w:rPr>
            </w:pPr>
          </w:p>
        </w:tc>
        <w:tc>
          <w:tcPr>
            <w:tcW w:w="7147" w:type="dxa"/>
            <w:tcBorders>
              <w:top w:val="single" w:sz="4" w:space="0" w:color="auto"/>
              <w:left w:val="single" w:sz="4" w:space="0" w:color="auto"/>
              <w:bottom w:val="single" w:sz="4" w:space="0" w:color="auto"/>
              <w:right w:val="single" w:sz="4" w:space="0" w:color="auto"/>
            </w:tcBorders>
            <w:vAlign w:val="center"/>
            <w:hideMark/>
          </w:tcPr>
          <w:p w14:paraId="075FC4C7" w14:textId="5C1AE394" w:rsidR="002024E1" w:rsidRPr="00B93EBD" w:rsidRDefault="002024E1" w:rsidP="002024E1">
            <w:pPr>
              <w:keepNext/>
              <w:spacing w:line="276" w:lineRule="auto"/>
              <w:rPr>
                <w:noProof/>
                <w:sz w:val="22"/>
                <w:szCs w:val="22"/>
              </w:rPr>
            </w:pPr>
            <w:r w:rsidRPr="00B93EBD">
              <w:rPr>
                <w:noProof/>
                <w:sz w:val="22"/>
                <w:szCs w:val="22"/>
              </w:rPr>
              <w:t>Saskaņā ar EN 62271-202</w:t>
            </w:r>
            <w:r>
              <w:rPr>
                <w:noProof/>
                <w:sz w:val="22"/>
                <w:szCs w:val="22"/>
              </w:rPr>
              <w:t xml:space="preserve"> vai ekvivalents</w:t>
            </w:r>
            <w:r w:rsidRPr="00B93EBD">
              <w:rPr>
                <w:noProof/>
                <w:sz w:val="22"/>
                <w:szCs w:val="22"/>
              </w:rPr>
              <w:t>, KTA jābūt veiktām sekojošām tipveida pārbaudēm (Type tests):</w:t>
            </w:r>
          </w:p>
          <w:p w14:paraId="000CB6C7" w14:textId="77777777" w:rsidR="002024E1" w:rsidRPr="00B93EBD" w:rsidRDefault="002024E1" w:rsidP="002024E1">
            <w:pPr>
              <w:keepNext/>
              <w:spacing w:line="276" w:lineRule="auto"/>
              <w:rPr>
                <w:noProof/>
                <w:sz w:val="22"/>
                <w:szCs w:val="22"/>
              </w:rPr>
            </w:pPr>
            <w:r w:rsidRPr="00B93EBD">
              <w:rPr>
                <w:noProof/>
                <w:sz w:val="22"/>
                <w:szCs w:val="22"/>
              </w:rPr>
              <w:t>1) izolācijas pārbaude zemsprieguma sadalei</w:t>
            </w:r>
          </w:p>
          <w:p w14:paraId="02CC916A" w14:textId="77777777" w:rsidR="002024E1" w:rsidRPr="00B93EBD" w:rsidRDefault="002024E1" w:rsidP="002024E1">
            <w:pPr>
              <w:keepNext/>
              <w:spacing w:line="276" w:lineRule="auto"/>
              <w:rPr>
                <w:noProof/>
                <w:sz w:val="22"/>
                <w:szCs w:val="22"/>
              </w:rPr>
            </w:pPr>
            <w:r w:rsidRPr="00B93EBD">
              <w:rPr>
                <w:noProof/>
                <w:sz w:val="22"/>
                <w:szCs w:val="22"/>
              </w:rPr>
              <w:t>2) KTA temperatūras klases pārbaude</w:t>
            </w:r>
          </w:p>
          <w:p w14:paraId="7CF34DEC" w14:textId="77777777" w:rsidR="002024E1" w:rsidRPr="00B93EBD" w:rsidRDefault="002024E1" w:rsidP="002024E1">
            <w:pPr>
              <w:keepNext/>
              <w:spacing w:line="276" w:lineRule="auto"/>
              <w:rPr>
                <w:noProof/>
                <w:sz w:val="22"/>
                <w:szCs w:val="22"/>
              </w:rPr>
            </w:pPr>
            <w:r w:rsidRPr="00B93EBD">
              <w:rPr>
                <w:noProof/>
                <w:sz w:val="22"/>
                <w:szCs w:val="22"/>
              </w:rPr>
              <w:t>3) KTA IP klases pārbaude</w:t>
            </w:r>
          </w:p>
          <w:p w14:paraId="1D0149FF" w14:textId="77777777" w:rsidR="002024E1" w:rsidRPr="00B93EBD" w:rsidRDefault="002024E1" w:rsidP="002024E1">
            <w:pPr>
              <w:keepNext/>
              <w:spacing w:line="276" w:lineRule="auto"/>
              <w:rPr>
                <w:noProof/>
                <w:sz w:val="22"/>
                <w:szCs w:val="22"/>
              </w:rPr>
            </w:pPr>
            <w:r w:rsidRPr="00B93EBD">
              <w:rPr>
                <w:noProof/>
                <w:sz w:val="22"/>
                <w:szCs w:val="22"/>
              </w:rPr>
              <w:t xml:space="preserve">4) KTA mehāniskās izturības pārbaude/ </w:t>
            </w:r>
          </w:p>
          <w:p w14:paraId="55807541" w14:textId="7C75CE1D" w:rsidR="002024E1" w:rsidRPr="00B93EBD" w:rsidRDefault="002024E1" w:rsidP="002024E1">
            <w:pPr>
              <w:keepNext/>
              <w:spacing w:line="276" w:lineRule="auto"/>
              <w:rPr>
                <w:noProof/>
                <w:sz w:val="22"/>
                <w:szCs w:val="22"/>
              </w:rPr>
            </w:pPr>
            <w:r w:rsidRPr="00B93EBD">
              <w:rPr>
                <w:noProof/>
                <w:sz w:val="22"/>
                <w:szCs w:val="22"/>
              </w:rPr>
              <w:t>According to Standard 62271-202</w:t>
            </w:r>
            <w:r>
              <w:rPr>
                <w:noProof/>
                <w:sz w:val="22"/>
                <w:szCs w:val="22"/>
              </w:rPr>
              <w:t xml:space="preserve"> or equivalent</w:t>
            </w:r>
            <w:r w:rsidRPr="00B93EBD">
              <w:rPr>
                <w:noProof/>
                <w:sz w:val="22"/>
                <w:szCs w:val="22"/>
              </w:rPr>
              <w:t xml:space="preserve"> CTS shall be made mandatory Type tests to verify:</w:t>
            </w:r>
          </w:p>
          <w:p w14:paraId="3C1F329A" w14:textId="77777777" w:rsidR="002024E1" w:rsidRPr="00B93EBD" w:rsidRDefault="002024E1" w:rsidP="002024E1">
            <w:pPr>
              <w:keepNext/>
              <w:numPr>
                <w:ilvl w:val="0"/>
                <w:numId w:val="33"/>
              </w:numPr>
              <w:spacing w:line="276" w:lineRule="auto"/>
              <w:rPr>
                <w:noProof/>
                <w:sz w:val="22"/>
                <w:szCs w:val="22"/>
              </w:rPr>
            </w:pPr>
            <w:r w:rsidRPr="00B93EBD">
              <w:rPr>
                <w:noProof/>
                <w:sz w:val="22"/>
                <w:szCs w:val="22"/>
              </w:rPr>
              <w:t>insulation on low voltage switchgear</w:t>
            </w:r>
          </w:p>
          <w:p w14:paraId="13E51EAE" w14:textId="77777777" w:rsidR="002024E1" w:rsidRPr="00B93EBD" w:rsidRDefault="002024E1" w:rsidP="002024E1">
            <w:pPr>
              <w:keepNext/>
              <w:numPr>
                <w:ilvl w:val="0"/>
                <w:numId w:val="33"/>
              </w:numPr>
              <w:spacing w:line="276" w:lineRule="auto"/>
              <w:rPr>
                <w:noProof/>
                <w:sz w:val="22"/>
                <w:szCs w:val="22"/>
              </w:rPr>
            </w:pPr>
            <w:r w:rsidRPr="00B93EBD">
              <w:rPr>
                <w:noProof/>
                <w:sz w:val="22"/>
                <w:szCs w:val="22"/>
              </w:rPr>
              <w:t>temperature rise  (temperature class of CTS)</w:t>
            </w:r>
          </w:p>
          <w:p w14:paraId="57D6BFCB" w14:textId="77777777" w:rsidR="002024E1" w:rsidRPr="00B93EBD" w:rsidRDefault="002024E1" w:rsidP="002024E1">
            <w:pPr>
              <w:keepNext/>
              <w:numPr>
                <w:ilvl w:val="0"/>
                <w:numId w:val="33"/>
              </w:numPr>
              <w:spacing w:line="276" w:lineRule="auto"/>
              <w:rPr>
                <w:noProof/>
                <w:sz w:val="22"/>
                <w:szCs w:val="22"/>
              </w:rPr>
            </w:pPr>
            <w:r w:rsidRPr="00B93EBD">
              <w:rPr>
                <w:noProof/>
                <w:sz w:val="22"/>
                <w:szCs w:val="22"/>
              </w:rPr>
              <w:t>degree of preotection (IP class)</w:t>
            </w:r>
          </w:p>
          <w:p w14:paraId="6488ACA1" w14:textId="77777777" w:rsidR="002024E1" w:rsidRPr="00B93EBD" w:rsidRDefault="002024E1" w:rsidP="002024E1">
            <w:pPr>
              <w:keepNext/>
              <w:numPr>
                <w:ilvl w:val="0"/>
                <w:numId w:val="33"/>
              </w:numPr>
              <w:spacing w:line="276" w:lineRule="auto"/>
              <w:rPr>
                <w:noProof/>
                <w:sz w:val="22"/>
                <w:szCs w:val="22"/>
              </w:rPr>
            </w:pPr>
            <w:r w:rsidRPr="00B93EBD">
              <w:rPr>
                <w:noProof/>
                <w:sz w:val="22"/>
                <w:szCs w:val="22"/>
              </w:rPr>
              <w:t>Withstand agains mechanical stress</w:t>
            </w:r>
          </w:p>
        </w:tc>
        <w:tc>
          <w:tcPr>
            <w:tcW w:w="2421" w:type="dxa"/>
            <w:tcBorders>
              <w:top w:val="single" w:sz="4" w:space="0" w:color="auto"/>
              <w:left w:val="nil"/>
              <w:bottom w:val="single" w:sz="4" w:space="0" w:color="auto"/>
              <w:right w:val="single" w:sz="4" w:space="0" w:color="auto"/>
            </w:tcBorders>
            <w:vAlign w:val="center"/>
            <w:hideMark/>
          </w:tcPr>
          <w:p w14:paraId="6A538D2E" w14:textId="77777777" w:rsidR="002024E1" w:rsidRPr="00B93EBD" w:rsidRDefault="002024E1" w:rsidP="002024E1">
            <w:pPr>
              <w:spacing w:line="276" w:lineRule="auto"/>
              <w:jc w:val="center"/>
              <w:rPr>
                <w:color w:val="000000"/>
                <w:sz w:val="22"/>
                <w:szCs w:val="22"/>
                <w:lang w:eastAsia="lv-LV"/>
              </w:rPr>
            </w:pPr>
            <w:r w:rsidRPr="00B93EBD">
              <w:rPr>
                <w:color w:val="000000"/>
                <w:sz w:val="22"/>
                <w:szCs w:val="22"/>
                <w:lang w:eastAsia="lv-LV"/>
              </w:rPr>
              <w:t>Jā/ Yes</w:t>
            </w:r>
          </w:p>
        </w:tc>
        <w:tc>
          <w:tcPr>
            <w:tcW w:w="2234" w:type="dxa"/>
            <w:tcBorders>
              <w:top w:val="single" w:sz="4" w:space="0" w:color="auto"/>
              <w:left w:val="nil"/>
              <w:bottom w:val="single" w:sz="4" w:space="0" w:color="auto"/>
              <w:right w:val="single" w:sz="4" w:space="0" w:color="auto"/>
            </w:tcBorders>
            <w:vAlign w:val="center"/>
          </w:tcPr>
          <w:p w14:paraId="225BFEBF" w14:textId="77777777" w:rsidR="002024E1" w:rsidRPr="00B93EBD" w:rsidRDefault="002024E1" w:rsidP="002024E1">
            <w:pPr>
              <w:spacing w:line="276" w:lineRule="auto"/>
              <w:jc w:val="center"/>
              <w:rPr>
                <w:color w:val="000000"/>
                <w:sz w:val="22"/>
                <w:szCs w:val="22"/>
                <w:lang w:eastAsia="lv-LV"/>
              </w:rPr>
            </w:pPr>
          </w:p>
        </w:tc>
        <w:tc>
          <w:tcPr>
            <w:tcW w:w="926" w:type="dxa"/>
            <w:tcBorders>
              <w:top w:val="single" w:sz="4" w:space="0" w:color="auto"/>
              <w:left w:val="nil"/>
              <w:bottom w:val="single" w:sz="4" w:space="0" w:color="auto"/>
              <w:right w:val="single" w:sz="4" w:space="0" w:color="auto"/>
            </w:tcBorders>
            <w:vAlign w:val="center"/>
          </w:tcPr>
          <w:p w14:paraId="3E48A17B" w14:textId="77777777" w:rsidR="002024E1" w:rsidRPr="00B93EBD" w:rsidRDefault="002024E1" w:rsidP="002024E1">
            <w:pPr>
              <w:spacing w:line="276" w:lineRule="auto"/>
              <w:jc w:val="center"/>
              <w:rPr>
                <w:color w:val="000000"/>
                <w:sz w:val="22"/>
                <w:szCs w:val="22"/>
                <w:lang w:eastAsia="lv-LV"/>
              </w:rPr>
            </w:pPr>
          </w:p>
        </w:tc>
        <w:tc>
          <w:tcPr>
            <w:tcW w:w="1087" w:type="dxa"/>
            <w:tcBorders>
              <w:top w:val="single" w:sz="4" w:space="0" w:color="auto"/>
              <w:left w:val="nil"/>
              <w:bottom w:val="single" w:sz="4" w:space="0" w:color="auto"/>
              <w:right w:val="single" w:sz="4" w:space="0" w:color="auto"/>
            </w:tcBorders>
            <w:vAlign w:val="center"/>
          </w:tcPr>
          <w:p w14:paraId="0367B917" w14:textId="77777777" w:rsidR="002024E1" w:rsidRPr="00B93EBD" w:rsidRDefault="002024E1" w:rsidP="002024E1">
            <w:pPr>
              <w:spacing w:line="276" w:lineRule="auto"/>
              <w:jc w:val="center"/>
              <w:rPr>
                <w:color w:val="000000"/>
                <w:sz w:val="22"/>
                <w:szCs w:val="22"/>
                <w:lang w:eastAsia="lv-LV"/>
              </w:rPr>
            </w:pPr>
          </w:p>
        </w:tc>
      </w:tr>
      <w:tr w:rsidR="002024E1" w:rsidRPr="00B93EBD" w14:paraId="187769DE" w14:textId="77777777" w:rsidTr="002024E1">
        <w:trPr>
          <w:cantSplit/>
          <w:jc w:val="center"/>
        </w:trPr>
        <w:tc>
          <w:tcPr>
            <w:tcW w:w="853" w:type="dxa"/>
            <w:tcBorders>
              <w:top w:val="single" w:sz="4" w:space="0" w:color="auto"/>
              <w:left w:val="single" w:sz="4" w:space="0" w:color="auto"/>
              <w:bottom w:val="single" w:sz="4" w:space="0" w:color="auto"/>
              <w:right w:val="single" w:sz="4" w:space="0" w:color="auto"/>
            </w:tcBorders>
            <w:vAlign w:val="center"/>
          </w:tcPr>
          <w:p w14:paraId="1A73E73D" w14:textId="77777777" w:rsidR="002024E1" w:rsidRPr="00B93EBD" w:rsidRDefault="002024E1" w:rsidP="002024E1">
            <w:pPr>
              <w:pStyle w:val="ListParagraph"/>
              <w:numPr>
                <w:ilvl w:val="0"/>
                <w:numId w:val="32"/>
              </w:numPr>
              <w:spacing w:after="0" w:line="240" w:lineRule="auto"/>
              <w:rPr>
                <w:rFonts w:cs="Times New Roman"/>
                <w:color w:val="000000"/>
                <w:sz w:val="22"/>
                <w:lang w:eastAsia="lv-LV"/>
              </w:rPr>
            </w:pPr>
          </w:p>
        </w:tc>
        <w:tc>
          <w:tcPr>
            <w:tcW w:w="7147" w:type="dxa"/>
            <w:tcBorders>
              <w:top w:val="single" w:sz="4" w:space="0" w:color="auto"/>
              <w:left w:val="single" w:sz="4" w:space="0" w:color="auto"/>
              <w:bottom w:val="single" w:sz="4" w:space="0" w:color="auto"/>
              <w:right w:val="single" w:sz="4" w:space="0" w:color="auto"/>
            </w:tcBorders>
            <w:vAlign w:val="center"/>
            <w:hideMark/>
          </w:tcPr>
          <w:p w14:paraId="6B7AC58E" w14:textId="38DC4784" w:rsidR="002024E1" w:rsidRPr="00B93EBD" w:rsidRDefault="002024E1" w:rsidP="002024E1">
            <w:pPr>
              <w:keepNext/>
              <w:spacing w:line="276" w:lineRule="auto"/>
              <w:rPr>
                <w:noProof/>
                <w:sz w:val="22"/>
                <w:szCs w:val="22"/>
              </w:rPr>
            </w:pPr>
            <w:r w:rsidRPr="00B93EBD">
              <w:rPr>
                <w:noProof/>
                <w:sz w:val="22"/>
                <w:szCs w:val="22"/>
              </w:rPr>
              <w:t xml:space="preserve">Katrai piegādātajai KTA jābūt veiktām ražošanas pārbaudēm, kas saskaņā ar EN 62271-202 </w:t>
            </w:r>
            <w:r>
              <w:rPr>
                <w:noProof/>
                <w:sz w:val="22"/>
                <w:szCs w:val="22"/>
              </w:rPr>
              <w:t xml:space="preserve">vai ekvivalents </w:t>
            </w:r>
            <w:r w:rsidRPr="00B93EBD">
              <w:rPr>
                <w:noProof/>
                <w:sz w:val="22"/>
                <w:szCs w:val="22"/>
              </w:rPr>
              <w:t>ietver:</w:t>
            </w:r>
          </w:p>
          <w:p w14:paraId="5FF9D3D7" w14:textId="77777777" w:rsidR="002024E1" w:rsidRPr="00B93EBD" w:rsidRDefault="002024E1" w:rsidP="002024E1">
            <w:pPr>
              <w:keepNext/>
              <w:numPr>
                <w:ilvl w:val="0"/>
                <w:numId w:val="34"/>
              </w:numPr>
              <w:spacing w:line="276" w:lineRule="auto"/>
              <w:rPr>
                <w:noProof/>
                <w:sz w:val="22"/>
                <w:szCs w:val="22"/>
              </w:rPr>
            </w:pPr>
            <w:r w:rsidRPr="00B93EBD">
              <w:rPr>
                <w:noProof/>
                <w:sz w:val="22"/>
                <w:szCs w:val="22"/>
              </w:rPr>
              <w:t>Vidsprieguma saites dielektriskā pārbaude</w:t>
            </w:r>
          </w:p>
          <w:p w14:paraId="0E40D7AB" w14:textId="77777777" w:rsidR="002024E1" w:rsidRPr="00B93EBD" w:rsidRDefault="002024E1" w:rsidP="002024E1">
            <w:pPr>
              <w:keepNext/>
              <w:numPr>
                <w:ilvl w:val="0"/>
                <w:numId w:val="34"/>
              </w:numPr>
              <w:spacing w:line="276" w:lineRule="auto"/>
              <w:rPr>
                <w:noProof/>
                <w:sz w:val="22"/>
                <w:szCs w:val="22"/>
              </w:rPr>
            </w:pPr>
            <w:r w:rsidRPr="00B93EBD">
              <w:rPr>
                <w:noProof/>
                <w:sz w:val="22"/>
                <w:szCs w:val="22"/>
              </w:rPr>
              <w:t>Pašpatēriņa, vadības un kontroles ķēžu izolācijas pārbaudes</w:t>
            </w:r>
          </w:p>
          <w:p w14:paraId="689E788F" w14:textId="77777777" w:rsidR="002024E1" w:rsidRPr="00B93EBD" w:rsidRDefault="002024E1" w:rsidP="002024E1">
            <w:pPr>
              <w:keepNext/>
              <w:numPr>
                <w:ilvl w:val="0"/>
                <w:numId w:val="34"/>
              </w:numPr>
              <w:spacing w:line="276" w:lineRule="auto"/>
              <w:rPr>
                <w:noProof/>
                <w:sz w:val="22"/>
                <w:szCs w:val="22"/>
              </w:rPr>
            </w:pPr>
            <w:r w:rsidRPr="00B93EBD">
              <w:rPr>
                <w:noProof/>
                <w:sz w:val="22"/>
                <w:szCs w:val="22"/>
              </w:rPr>
              <w:t>KTA funkcionālās pārbaudes</w:t>
            </w:r>
          </w:p>
          <w:p w14:paraId="2284040E" w14:textId="77777777" w:rsidR="002024E1" w:rsidRPr="00B93EBD" w:rsidRDefault="002024E1" w:rsidP="002024E1">
            <w:pPr>
              <w:keepNext/>
              <w:numPr>
                <w:ilvl w:val="0"/>
                <w:numId w:val="34"/>
              </w:numPr>
              <w:spacing w:line="276" w:lineRule="auto"/>
              <w:rPr>
                <w:noProof/>
                <w:sz w:val="22"/>
                <w:szCs w:val="22"/>
              </w:rPr>
            </w:pPr>
            <w:r w:rsidRPr="00B93EBD">
              <w:rPr>
                <w:noProof/>
                <w:sz w:val="22"/>
                <w:szCs w:val="22"/>
              </w:rPr>
              <w:t>Vadojuma pareizības un nepārtrauktības pārbaude/</w:t>
            </w:r>
          </w:p>
          <w:p w14:paraId="3D9C5B76" w14:textId="3D7AE2D4" w:rsidR="002024E1" w:rsidRPr="00B93EBD" w:rsidRDefault="002024E1" w:rsidP="002024E1">
            <w:pPr>
              <w:keepNext/>
              <w:spacing w:line="276" w:lineRule="auto"/>
              <w:rPr>
                <w:noProof/>
                <w:sz w:val="22"/>
                <w:szCs w:val="22"/>
              </w:rPr>
            </w:pPr>
            <w:r w:rsidRPr="00B93EBD">
              <w:rPr>
                <w:noProof/>
                <w:sz w:val="22"/>
                <w:szCs w:val="22"/>
              </w:rPr>
              <w:t>On each delivered CTS shall be made routine tests, wich according to standard EN 62271-202</w:t>
            </w:r>
            <w:r>
              <w:rPr>
                <w:noProof/>
                <w:sz w:val="22"/>
                <w:szCs w:val="22"/>
              </w:rPr>
              <w:t xml:space="preserve"> or equivalent</w:t>
            </w:r>
            <w:r w:rsidRPr="00B93EBD">
              <w:rPr>
                <w:noProof/>
                <w:sz w:val="22"/>
                <w:szCs w:val="22"/>
              </w:rPr>
              <w:t xml:space="preserve"> include:</w:t>
            </w:r>
          </w:p>
          <w:p w14:paraId="326D978F" w14:textId="77777777" w:rsidR="002024E1" w:rsidRPr="00B93EBD" w:rsidRDefault="002024E1" w:rsidP="002024E1">
            <w:pPr>
              <w:keepNext/>
              <w:numPr>
                <w:ilvl w:val="0"/>
                <w:numId w:val="35"/>
              </w:numPr>
              <w:spacing w:line="276" w:lineRule="auto"/>
              <w:rPr>
                <w:noProof/>
                <w:sz w:val="22"/>
                <w:szCs w:val="22"/>
              </w:rPr>
            </w:pPr>
            <w:r w:rsidRPr="00B93EBD">
              <w:rPr>
                <w:noProof/>
                <w:sz w:val="22"/>
                <w:szCs w:val="22"/>
              </w:rPr>
              <w:t>Dielectric tests on high voltage interconnection</w:t>
            </w:r>
          </w:p>
          <w:p w14:paraId="315C0CB0" w14:textId="77777777" w:rsidR="002024E1" w:rsidRPr="00B93EBD" w:rsidRDefault="002024E1" w:rsidP="002024E1">
            <w:pPr>
              <w:keepNext/>
              <w:numPr>
                <w:ilvl w:val="0"/>
                <w:numId w:val="35"/>
              </w:numPr>
              <w:spacing w:line="276" w:lineRule="auto"/>
              <w:rPr>
                <w:noProof/>
                <w:sz w:val="22"/>
                <w:szCs w:val="22"/>
              </w:rPr>
            </w:pPr>
            <w:r w:rsidRPr="00B93EBD">
              <w:rPr>
                <w:noProof/>
                <w:sz w:val="22"/>
                <w:szCs w:val="22"/>
              </w:rPr>
              <w:t>Test on auxiliary and control circuits</w:t>
            </w:r>
          </w:p>
          <w:p w14:paraId="335F7735" w14:textId="77777777" w:rsidR="002024E1" w:rsidRPr="00B93EBD" w:rsidRDefault="002024E1" w:rsidP="002024E1">
            <w:pPr>
              <w:keepNext/>
              <w:numPr>
                <w:ilvl w:val="0"/>
                <w:numId w:val="35"/>
              </w:numPr>
              <w:spacing w:line="276" w:lineRule="auto"/>
              <w:rPr>
                <w:noProof/>
                <w:sz w:val="22"/>
                <w:szCs w:val="22"/>
              </w:rPr>
            </w:pPr>
            <w:r w:rsidRPr="00B93EBD">
              <w:rPr>
                <w:noProof/>
                <w:sz w:val="22"/>
                <w:szCs w:val="22"/>
              </w:rPr>
              <w:t>Functional tests</w:t>
            </w:r>
          </w:p>
          <w:p w14:paraId="706CF9BA" w14:textId="77777777" w:rsidR="002024E1" w:rsidRPr="00B93EBD" w:rsidRDefault="002024E1" w:rsidP="002024E1">
            <w:pPr>
              <w:keepNext/>
              <w:numPr>
                <w:ilvl w:val="0"/>
                <w:numId w:val="35"/>
              </w:numPr>
              <w:spacing w:line="276" w:lineRule="auto"/>
              <w:rPr>
                <w:noProof/>
                <w:sz w:val="22"/>
                <w:szCs w:val="22"/>
              </w:rPr>
            </w:pPr>
            <w:r w:rsidRPr="00B93EBD">
              <w:rPr>
                <w:noProof/>
                <w:sz w:val="22"/>
                <w:szCs w:val="22"/>
              </w:rPr>
              <w:t>Verification of correct wiring</w:t>
            </w:r>
          </w:p>
        </w:tc>
        <w:tc>
          <w:tcPr>
            <w:tcW w:w="2421" w:type="dxa"/>
            <w:tcBorders>
              <w:top w:val="single" w:sz="4" w:space="0" w:color="auto"/>
              <w:left w:val="nil"/>
              <w:bottom w:val="single" w:sz="4" w:space="0" w:color="auto"/>
              <w:right w:val="single" w:sz="4" w:space="0" w:color="auto"/>
            </w:tcBorders>
            <w:vAlign w:val="center"/>
            <w:hideMark/>
          </w:tcPr>
          <w:p w14:paraId="1FB54DBB" w14:textId="77777777" w:rsidR="002024E1" w:rsidRPr="00B93EBD" w:rsidRDefault="002024E1" w:rsidP="002024E1">
            <w:pPr>
              <w:spacing w:line="276" w:lineRule="auto"/>
              <w:jc w:val="center"/>
              <w:rPr>
                <w:color w:val="000000"/>
                <w:sz w:val="22"/>
                <w:szCs w:val="22"/>
                <w:lang w:eastAsia="lv-LV"/>
              </w:rPr>
            </w:pPr>
            <w:r w:rsidRPr="00B93EBD">
              <w:rPr>
                <w:color w:val="000000"/>
                <w:sz w:val="22"/>
                <w:szCs w:val="22"/>
                <w:lang w:eastAsia="lv-LV"/>
              </w:rPr>
              <w:t>Jā/ Yes</w:t>
            </w:r>
          </w:p>
        </w:tc>
        <w:tc>
          <w:tcPr>
            <w:tcW w:w="2234" w:type="dxa"/>
            <w:tcBorders>
              <w:top w:val="single" w:sz="4" w:space="0" w:color="auto"/>
              <w:left w:val="nil"/>
              <w:bottom w:val="single" w:sz="4" w:space="0" w:color="auto"/>
              <w:right w:val="single" w:sz="4" w:space="0" w:color="auto"/>
            </w:tcBorders>
            <w:vAlign w:val="center"/>
          </w:tcPr>
          <w:p w14:paraId="0973CDD6" w14:textId="77777777" w:rsidR="002024E1" w:rsidRPr="00B93EBD" w:rsidRDefault="002024E1" w:rsidP="002024E1">
            <w:pPr>
              <w:spacing w:line="276" w:lineRule="auto"/>
              <w:jc w:val="center"/>
              <w:rPr>
                <w:color w:val="000000"/>
                <w:sz w:val="22"/>
                <w:szCs w:val="22"/>
                <w:lang w:eastAsia="lv-LV"/>
              </w:rPr>
            </w:pPr>
          </w:p>
        </w:tc>
        <w:tc>
          <w:tcPr>
            <w:tcW w:w="926" w:type="dxa"/>
            <w:tcBorders>
              <w:top w:val="single" w:sz="4" w:space="0" w:color="auto"/>
              <w:left w:val="nil"/>
              <w:bottom w:val="single" w:sz="4" w:space="0" w:color="auto"/>
              <w:right w:val="single" w:sz="4" w:space="0" w:color="auto"/>
            </w:tcBorders>
            <w:vAlign w:val="center"/>
          </w:tcPr>
          <w:p w14:paraId="3AAC487C" w14:textId="77777777" w:rsidR="002024E1" w:rsidRPr="00B93EBD" w:rsidRDefault="002024E1" w:rsidP="002024E1">
            <w:pPr>
              <w:spacing w:line="276" w:lineRule="auto"/>
              <w:jc w:val="center"/>
              <w:rPr>
                <w:color w:val="000000"/>
                <w:sz w:val="22"/>
                <w:szCs w:val="22"/>
                <w:lang w:eastAsia="lv-LV"/>
              </w:rPr>
            </w:pPr>
          </w:p>
        </w:tc>
        <w:tc>
          <w:tcPr>
            <w:tcW w:w="1087" w:type="dxa"/>
            <w:tcBorders>
              <w:top w:val="single" w:sz="4" w:space="0" w:color="auto"/>
              <w:left w:val="nil"/>
              <w:bottom w:val="single" w:sz="4" w:space="0" w:color="auto"/>
              <w:right w:val="single" w:sz="4" w:space="0" w:color="auto"/>
            </w:tcBorders>
            <w:vAlign w:val="center"/>
          </w:tcPr>
          <w:p w14:paraId="7E658A4B" w14:textId="77777777" w:rsidR="002024E1" w:rsidRPr="00B93EBD" w:rsidRDefault="002024E1" w:rsidP="002024E1">
            <w:pPr>
              <w:spacing w:line="276" w:lineRule="auto"/>
              <w:jc w:val="center"/>
              <w:rPr>
                <w:color w:val="000000"/>
                <w:sz w:val="22"/>
                <w:szCs w:val="22"/>
                <w:lang w:eastAsia="lv-LV"/>
              </w:rPr>
            </w:pPr>
          </w:p>
        </w:tc>
      </w:tr>
    </w:tbl>
    <w:p w14:paraId="38251EA0" w14:textId="77777777" w:rsidR="00D979F5" w:rsidRDefault="00D979F5" w:rsidP="00D979F5">
      <w:pPr>
        <w:pStyle w:val="Title"/>
        <w:widowControl w:val="0"/>
        <w:rPr>
          <w:bCs w:val="0"/>
          <w:noProof/>
          <w:sz w:val="22"/>
          <w:szCs w:val="22"/>
          <w:lang w:eastAsia="lv-LV"/>
        </w:rPr>
      </w:pPr>
    </w:p>
    <w:p w14:paraId="0314A3B7" w14:textId="77777777" w:rsidR="00D979F5" w:rsidRDefault="00D979F5" w:rsidP="00D979F5">
      <w:pPr>
        <w:pStyle w:val="Title"/>
        <w:widowControl w:val="0"/>
        <w:rPr>
          <w:bCs w:val="0"/>
          <w:noProof/>
          <w:sz w:val="22"/>
          <w:szCs w:val="22"/>
          <w:lang w:eastAsia="lv-LV"/>
        </w:rPr>
      </w:pPr>
    </w:p>
    <w:p w14:paraId="49D950D0" w14:textId="77777777" w:rsidR="00D979F5" w:rsidRDefault="00D979F5" w:rsidP="00D979F5">
      <w:pPr>
        <w:pStyle w:val="Title"/>
        <w:widowControl w:val="0"/>
        <w:rPr>
          <w:bCs w:val="0"/>
          <w:noProof/>
          <w:sz w:val="22"/>
          <w:szCs w:val="22"/>
          <w:lang w:eastAsia="lv-LV"/>
        </w:rPr>
      </w:pPr>
    </w:p>
    <w:p w14:paraId="30FE1149" w14:textId="77777777" w:rsidR="00D979F5" w:rsidRDefault="00D979F5" w:rsidP="00D979F5">
      <w:pPr>
        <w:pStyle w:val="Title"/>
        <w:widowControl w:val="0"/>
        <w:rPr>
          <w:bCs w:val="0"/>
          <w:color w:val="0070C0"/>
          <w:sz w:val="22"/>
          <w:szCs w:val="22"/>
        </w:rPr>
      </w:pPr>
    </w:p>
    <w:p w14:paraId="1DE9E035" w14:textId="77777777" w:rsidR="00D979F5" w:rsidRDefault="00D979F5" w:rsidP="00D979F5">
      <w:pPr>
        <w:rPr>
          <w:b/>
          <w:color w:val="0070C0"/>
          <w:sz w:val="22"/>
          <w:szCs w:val="22"/>
        </w:rPr>
        <w:sectPr w:rsidR="00D979F5">
          <w:headerReference w:type="default" r:id="rId10"/>
          <w:endnotePr>
            <w:numFmt w:val="decimal"/>
          </w:endnotePr>
          <w:pgSz w:w="16838" w:h="11906" w:orient="landscape"/>
          <w:pgMar w:top="1440" w:right="1080" w:bottom="1440" w:left="1080" w:header="709" w:footer="709" w:gutter="0"/>
          <w:cols w:space="720"/>
        </w:sectPr>
      </w:pPr>
    </w:p>
    <w:p w14:paraId="304B1E0F" w14:textId="77777777" w:rsidR="00D979F5" w:rsidRDefault="00D979F5" w:rsidP="00D979F5">
      <w:pPr>
        <w:pStyle w:val="Title"/>
        <w:widowControl w:val="0"/>
        <w:rPr>
          <w:bCs w:val="0"/>
          <w:color w:val="0070C0"/>
          <w:sz w:val="22"/>
          <w:szCs w:val="22"/>
        </w:rPr>
      </w:pPr>
    </w:p>
    <w:p w14:paraId="4CCCDFE5" w14:textId="77777777" w:rsidR="00D979F5" w:rsidRDefault="00D979F5" w:rsidP="00D979F5">
      <w:pPr>
        <w:jc w:val="right"/>
        <w:rPr>
          <w:rFonts w:ascii="Times New Roman Bold" w:hAnsi="Times New Roman Bold" w:cs="Arial"/>
          <w:bCs/>
          <w:smallCaps/>
          <w:kern w:val="32"/>
          <w:sz w:val="28"/>
          <w:szCs w:val="28"/>
        </w:rPr>
      </w:pPr>
      <w:bookmarkStart w:id="9" w:name="_Toc462156390"/>
      <w:r>
        <w:rPr>
          <w:rFonts w:ascii="Times New Roman Bold" w:hAnsi="Times New Roman Bold" w:cs="Arial"/>
          <w:bCs/>
          <w:smallCaps/>
          <w:kern w:val="32"/>
          <w:sz w:val="28"/>
          <w:szCs w:val="28"/>
        </w:rPr>
        <w:t xml:space="preserve">Pielikums Nr.1./ No.1 Annex  </w:t>
      </w:r>
      <w:bookmarkEnd w:id="9"/>
    </w:p>
    <w:p w14:paraId="6AB621BD" w14:textId="77777777" w:rsidR="00D979F5" w:rsidRDefault="00D979F5" w:rsidP="00D979F5">
      <w:pPr>
        <w:jc w:val="center"/>
        <w:rPr>
          <w:sz w:val="28"/>
          <w:szCs w:val="28"/>
        </w:rPr>
      </w:pPr>
      <w:r>
        <w:rPr>
          <w:sz w:val="28"/>
          <w:szCs w:val="28"/>
        </w:rPr>
        <w:t>KTA elektriskās shēmas/</w:t>
      </w:r>
    </w:p>
    <w:p w14:paraId="68394FC9" w14:textId="77777777" w:rsidR="00D979F5" w:rsidRDefault="00D979F5" w:rsidP="00D979F5">
      <w:pPr>
        <w:jc w:val="center"/>
        <w:rPr>
          <w:sz w:val="28"/>
          <w:szCs w:val="28"/>
        </w:rPr>
      </w:pPr>
      <w:r>
        <w:rPr>
          <w:sz w:val="28"/>
          <w:szCs w:val="28"/>
        </w:rPr>
        <w:t xml:space="preserve"> Supplement no.1. electrical schemes of CTS</w:t>
      </w:r>
    </w:p>
    <w:p w14:paraId="79B6C315" w14:textId="77777777" w:rsidR="00D979F5" w:rsidRDefault="00D979F5" w:rsidP="00D979F5">
      <w:pPr>
        <w:keepNext/>
        <w:spacing w:before="120" w:after="120"/>
        <w:jc w:val="center"/>
        <w:outlineLvl w:val="0"/>
        <w:rPr>
          <w:rFonts w:ascii="Times New Roman Bold" w:hAnsi="Times New Roman Bold" w:cs="Arial"/>
          <w:bCs/>
          <w:smallCaps/>
          <w:kern w:val="32"/>
          <w:sz w:val="28"/>
          <w:szCs w:val="28"/>
        </w:rPr>
      </w:pPr>
    </w:p>
    <w:p w14:paraId="73670080" w14:textId="77777777" w:rsidR="00D979F5" w:rsidRDefault="00D979F5" w:rsidP="00D979F5">
      <w:pPr>
        <w:keepNext/>
        <w:jc w:val="center"/>
        <w:outlineLvl w:val="1"/>
        <w:rPr>
          <w:rFonts w:cs="Arial"/>
          <w:b/>
          <w:iCs/>
          <w:szCs w:val="28"/>
        </w:rPr>
      </w:pPr>
      <w:bookmarkStart w:id="10" w:name="_Toc462156391"/>
      <w:r>
        <w:rPr>
          <w:rFonts w:cs="Arial"/>
          <w:b/>
          <w:iCs/>
          <w:szCs w:val="28"/>
        </w:rPr>
        <w:t>Shēma_1. Vienlīnijas elektriskā shēma vientransformatoru apakšstacijām</w:t>
      </w:r>
      <w:bookmarkEnd w:id="10"/>
      <w:r>
        <w:rPr>
          <w:rFonts w:cs="Arial"/>
          <w:b/>
          <w:iCs/>
          <w:szCs w:val="28"/>
        </w:rPr>
        <w:t xml:space="preserve">/ </w:t>
      </w:r>
    </w:p>
    <w:p w14:paraId="518B22B7" w14:textId="77777777" w:rsidR="00D979F5" w:rsidRDefault="00D979F5" w:rsidP="00D979F5">
      <w:pPr>
        <w:keepNext/>
        <w:jc w:val="center"/>
        <w:outlineLvl w:val="1"/>
        <w:rPr>
          <w:rFonts w:cs="Arial"/>
          <w:b/>
          <w:iCs/>
          <w:szCs w:val="28"/>
        </w:rPr>
      </w:pPr>
      <w:r>
        <w:rPr>
          <w:rFonts w:cs="Arial"/>
          <w:b/>
          <w:iCs/>
          <w:szCs w:val="28"/>
        </w:rPr>
        <w:t>Single-transformer electrical Sheme_1</w:t>
      </w:r>
    </w:p>
    <w:p w14:paraId="61BF95D4" w14:textId="77777777" w:rsidR="00D979F5" w:rsidRDefault="00D979F5" w:rsidP="00D979F5">
      <w:pPr>
        <w:jc w:val="center"/>
      </w:pPr>
      <w:r>
        <w:object w:dxaOrig="9585" w:dyaOrig="8730" w14:anchorId="6E7F0B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95pt;height:438.65pt" o:ole="">
            <v:imagedata r:id="rId11" o:title=""/>
          </v:shape>
          <o:OLEObject Type="Embed" ProgID="Visio.Drawing.11" ShapeID="_x0000_i1025" DrawAspect="Content" ObjectID="_1768990478" r:id="rId12"/>
        </w:object>
      </w:r>
    </w:p>
    <w:p w14:paraId="0DE3CD92" w14:textId="77777777" w:rsidR="00D979F5" w:rsidRDefault="00D979F5" w:rsidP="00D979F5">
      <w:pPr>
        <w:jc w:val="center"/>
      </w:pPr>
    </w:p>
    <w:p w14:paraId="77520E90" w14:textId="77777777" w:rsidR="00D979F5" w:rsidRDefault="00D979F5" w:rsidP="00D979F5">
      <w:pPr>
        <w:jc w:val="center"/>
        <w:rPr>
          <w:sz w:val="16"/>
          <w:szCs w:val="16"/>
        </w:rPr>
      </w:pPr>
    </w:p>
    <w:p w14:paraId="220590D1" w14:textId="77777777" w:rsidR="00D979F5" w:rsidRDefault="00D979F5" w:rsidP="00D979F5">
      <w:pPr>
        <w:jc w:val="center"/>
        <w:rPr>
          <w:sz w:val="16"/>
          <w:szCs w:val="16"/>
        </w:rPr>
      </w:pPr>
    </w:p>
    <w:p w14:paraId="4A9167FC" w14:textId="77777777" w:rsidR="00D979F5" w:rsidRDefault="00D979F5" w:rsidP="00D979F5">
      <w:pPr>
        <w:rPr>
          <w:sz w:val="16"/>
          <w:szCs w:val="16"/>
        </w:rPr>
      </w:pPr>
    </w:p>
    <w:p w14:paraId="474F0204" w14:textId="77777777" w:rsidR="00D979F5" w:rsidRDefault="00D979F5" w:rsidP="00D979F5">
      <w:pPr>
        <w:rPr>
          <w:sz w:val="16"/>
          <w:szCs w:val="16"/>
        </w:rPr>
      </w:pPr>
    </w:p>
    <w:p w14:paraId="3D0D3AA1" w14:textId="77777777" w:rsidR="00D979F5" w:rsidRDefault="00D979F5" w:rsidP="00D979F5">
      <w:pPr>
        <w:rPr>
          <w:sz w:val="16"/>
          <w:szCs w:val="16"/>
        </w:rPr>
      </w:pPr>
    </w:p>
    <w:p w14:paraId="3F8F10E6" w14:textId="77777777" w:rsidR="00D979F5" w:rsidRDefault="00D979F5" w:rsidP="00D979F5">
      <w:pPr>
        <w:rPr>
          <w:sz w:val="16"/>
          <w:szCs w:val="16"/>
        </w:rPr>
      </w:pPr>
    </w:p>
    <w:p w14:paraId="6E881C4C" w14:textId="77777777" w:rsidR="00D979F5" w:rsidRDefault="00D979F5" w:rsidP="00D979F5">
      <w:pPr>
        <w:rPr>
          <w:sz w:val="16"/>
          <w:szCs w:val="16"/>
        </w:rPr>
      </w:pPr>
    </w:p>
    <w:p w14:paraId="76B27A28" w14:textId="77777777" w:rsidR="00D979F5" w:rsidRDefault="00D979F5" w:rsidP="00D979F5">
      <w:pPr>
        <w:rPr>
          <w:sz w:val="16"/>
          <w:szCs w:val="16"/>
        </w:rPr>
      </w:pPr>
    </w:p>
    <w:p w14:paraId="380535C3" w14:textId="77777777" w:rsidR="00D979F5" w:rsidRDefault="00D979F5" w:rsidP="00D979F5">
      <w:pPr>
        <w:rPr>
          <w:sz w:val="16"/>
          <w:szCs w:val="16"/>
        </w:rPr>
      </w:pPr>
    </w:p>
    <w:p w14:paraId="3AEC3C9A" w14:textId="77777777" w:rsidR="00D979F5" w:rsidRDefault="00D979F5" w:rsidP="00D979F5">
      <w:pPr>
        <w:rPr>
          <w:sz w:val="16"/>
          <w:szCs w:val="16"/>
        </w:rPr>
      </w:pPr>
    </w:p>
    <w:p w14:paraId="13DDB3B8" w14:textId="77777777" w:rsidR="00D979F5" w:rsidRDefault="00D979F5" w:rsidP="00D979F5">
      <w:pPr>
        <w:rPr>
          <w:sz w:val="16"/>
          <w:szCs w:val="16"/>
        </w:rPr>
      </w:pPr>
    </w:p>
    <w:p w14:paraId="3B44502B" w14:textId="77777777" w:rsidR="00D979F5" w:rsidRDefault="00D979F5" w:rsidP="00D979F5">
      <w:pPr>
        <w:rPr>
          <w:sz w:val="16"/>
          <w:szCs w:val="16"/>
        </w:rPr>
      </w:pPr>
    </w:p>
    <w:p w14:paraId="46C44F8C" w14:textId="77777777" w:rsidR="00D979F5" w:rsidRDefault="00D979F5" w:rsidP="00D979F5">
      <w:pPr>
        <w:keepNext/>
        <w:jc w:val="center"/>
        <w:outlineLvl w:val="1"/>
        <w:rPr>
          <w:rFonts w:cs="Arial"/>
          <w:b/>
          <w:iCs/>
          <w:szCs w:val="28"/>
        </w:rPr>
      </w:pPr>
      <w:bookmarkStart w:id="11" w:name="_Toc462156392"/>
      <w:r>
        <w:rPr>
          <w:rFonts w:cs="Arial"/>
          <w:b/>
          <w:iCs/>
          <w:szCs w:val="28"/>
        </w:rPr>
        <w:t>Shēma_2. Vienlīnijas elektriskā shēma divtransformatoru apakšstacijām</w:t>
      </w:r>
      <w:bookmarkEnd w:id="11"/>
      <w:r>
        <w:rPr>
          <w:rFonts w:cs="Arial"/>
          <w:b/>
          <w:iCs/>
          <w:szCs w:val="28"/>
        </w:rPr>
        <w:t>/</w:t>
      </w:r>
    </w:p>
    <w:p w14:paraId="742C8419" w14:textId="77777777" w:rsidR="00D979F5" w:rsidRDefault="00D979F5" w:rsidP="00D979F5">
      <w:pPr>
        <w:keepNext/>
        <w:jc w:val="center"/>
        <w:outlineLvl w:val="1"/>
        <w:rPr>
          <w:rFonts w:cs="Arial"/>
          <w:iCs/>
          <w:szCs w:val="28"/>
        </w:rPr>
      </w:pPr>
      <w:r>
        <w:rPr>
          <w:rFonts w:cs="Arial"/>
          <w:b/>
          <w:iCs/>
          <w:szCs w:val="28"/>
        </w:rPr>
        <w:t>Two-transformer electrical Sheme_2</w:t>
      </w:r>
    </w:p>
    <w:p w14:paraId="6AD4B5E8" w14:textId="77777777" w:rsidR="00D979F5" w:rsidRDefault="00D979F5" w:rsidP="00D979F5">
      <w:pPr>
        <w:jc w:val="center"/>
      </w:pPr>
      <w:r>
        <w:object w:dxaOrig="13637" w:dyaOrig="14786" w14:anchorId="1AF7723C">
          <v:shape id="_x0000_i1026" type="#_x0000_t75" style="width:518.15pt;height:561.85pt" o:ole="">
            <v:imagedata r:id="rId13" o:title=""/>
          </v:shape>
          <o:OLEObject Type="Embed" ProgID="Visio.Drawing.11" ShapeID="_x0000_i1026" DrawAspect="Content" ObjectID="_1768990479" r:id="rId14"/>
        </w:object>
      </w:r>
    </w:p>
    <w:p w14:paraId="7D5364D0" w14:textId="77777777" w:rsidR="00D979F5" w:rsidRDefault="00D979F5" w:rsidP="00D979F5">
      <w:pPr>
        <w:pStyle w:val="Title"/>
        <w:widowControl w:val="0"/>
        <w:rPr>
          <w:bCs w:val="0"/>
          <w:color w:val="0070C0"/>
          <w:sz w:val="22"/>
          <w:szCs w:val="22"/>
        </w:rPr>
      </w:pPr>
    </w:p>
    <w:p w14:paraId="034F702F" w14:textId="77777777" w:rsidR="00D979F5" w:rsidRDefault="00D979F5" w:rsidP="00D979F5">
      <w:pPr>
        <w:pStyle w:val="Title"/>
        <w:widowControl w:val="0"/>
        <w:rPr>
          <w:bCs w:val="0"/>
          <w:color w:val="0070C0"/>
          <w:sz w:val="22"/>
          <w:szCs w:val="22"/>
        </w:rPr>
      </w:pPr>
    </w:p>
    <w:p w14:paraId="198F6EDA" w14:textId="77777777" w:rsidR="00D979F5" w:rsidRDefault="00D979F5" w:rsidP="00D979F5">
      <w:pPr>
        <w:pStyle w:val="Title"/>
        <w:widowControl w:val="0"/>
        <w:rPr>
          <w:bCs w:val="0"/>
          <w:color w:val="0070C0"/>
          <w:sz w:val="22"/>
          <w:szCs w:val="22"/>
        </w:rPr>
      </w:pPr>
    </w:p>
    <w:p w14:paraId="2E9C6862" w14:textId="77777777" w:rsidR="00D979F5" w:rsidRDefault="00D979F5" w:rsidP="00D979F5">
      <w:pPr>
        <w:pStyle w:val="Title"/>
        <w:widowControl w:val="0"/>
        <w:rPr>
          <w:bCs w:val="0"/>
          <w:color w:val="0070C0"/>
          <w:sz w:val="22"/>
          <w:szCs w:val="22"/>
        </w:rPr>
      </w:pPr>
    </w:p>
    <w:p w14:paraId="415D3126" w14:textId="77777777" w:rsidR="00D979F5" w:rsidRDefault="00D979F5" w:rsidP="00D979F5">
      <w:pPr>
        <w:pStyle w:val="Title"/>
        <w:widowControl w:val="0"/>
        <w:rPr>
          <w:bCs w:val="0"/>
          <w:color w:val="0070C0"/>
          <w:sz w:val="22"/>
          <w:szCs w:val="22"/>
        </w:rPr>
      </w:pPr>
    </w:p>
    <w:p w14:paraId="2F334577" w14:textId="77777777" w:rsidR="00D979F5" w:rsidRDefault="00D979F5" w:rsidP="00D979F5">
      <w:pPr>
        <w:pStyle w:val="Title"/>
        <w:widowControl w:val="0"/>
        <w:rPr>
          <w:bCs w:val="0"/>
          <w:color w:val="0070C0"/>
          <w:sz w:val="22"/>
          <w:szCs w:val="22"/>
        </w:rPr>
      </w:pPr>
    </w:p>
    <w:p w14:paraId="5CFCA4B8" w14:textId="77777777" w:rsidR="00D979F5" w:rsidRDefault="00D979F5" w:rsidP="00D979F5">
      <w:pPr>
        <w:pStyle w:val="Title"/>
        <w:widowControl w:val="0"/>
        <w:rPr>
          <w:bCs w:val="0"/>
          <w:color w:val="0070C0"/>
          <w:sz w:val="22"/>
          <w:szCs w:val="22"/>
        </w:rPr>
      </w:pPr>
    </w:p>
    <w:p w14:paraId="6348136A" w14:textId="77777777" w:rsidR="00D979F5" w:rsidRDefault="00D979F5" w:rsidP="00D979F5">
      <w:pPr>
        <w:pStyle w:val="Title"/>
        <w:widowControl w:val="0"/>
        <w:rPr>
          <w:bCs w:val="0"/>
          <w:color w:val="0070C0"/>
          <w:sz w:val="22"/>
          <w:szCs w:val="22"/>
        </w:rPr>
      </w:pPr>
    </w:p>
    <w:p w14:paraId="5F1DAAEA" w14:textId="77777777" w:rsidR="00D979F5" w:rsidRDefault="00D979F5" w:rsidP="00D979F5">
      <w:pPr>
        <w:pStyle w:val="Title"/>
        <w:widowControl w:val="0"/>
        <w:rPr>
          <w:bCs w:val="0"/>
          <w:color w:val="0070C0"/>
          <w:sz w:val="22"/>
          <w:szCs w:val="22"/>
        </w:rPr>
      </w:pPr>
    </w:p>
    <w:p w14:paraId="1032B1F2" w14:textId="77777777" w:rsidR="00D979F5" w:rsidRDefault="00D979F5" w:rsidP="00D979F5">
      <w:pPr>
        <w:pStyle w:val="Title"/>
        <w:widowControl w:val="0"/>
        <w:rPr>
          <w:bCs w:val="0"/>
          <w:color w:val="0070C0"/>
          <w:sz w:val="22"/>
          <w:szCs w:val="22"/>
        </w:rPr>
      </w:pPr>
    </w:p>
    <w:p w14:paraId="03E149B7" w14:textId="77777777" w:rsidR="00D979F5" w:rsidRDefault="00D979F5" w:rsidP="00D979F5">
      <w:pPr>
        <w:pStyle w:val="Title"/>
        <w:widowControl w:val="0"/>
        <w:rPr>
          <w:bCs w:val="0"/>
          <w:color w:val="0070C0"/>
          <w:sz w:val="22"/>
          <w:szCs w:val="22"/>
        </w:rPr>
      </w:pPr>
    </w:p>
    <w:p w14:paraId="74D598D1" w14:textId="77777777" w:rsidR="00D979F5" w:rsidRDefault="00D979F5" w:rsidP="00D979F5">
      <w:pPr>
        <w:pStyle w:val="Title"/>
        <w:widowControl w:val="0"/>
        <w:rPr>
          <w:bCs w:val="0"/>
          <w:color w:val="0070C0"/>
          <w:sz w:val="22"/>
          <w:szCs w:val="22"/>
        </w:rPr>
      </w:pPr>
    </w:p>
    <w:p w14:paraId="415471A0" w14:textId="77777777" w:rsidR="00D979F5" w:rsidRDefault="00D979F5" w:rsidP="00D979F5">
      <w:pPr>
        <w:pStyle w:val="Title"/>
        <w:widowControl w:val="0"/>
        <w:rPr>
          <w:bCs w:val="0"/>
          <w:color w:val="0070C0"/>
          <w:sz w:val="22"/>
          <w:szCs w:val="22"/>
        </w:rPr>
      </w:pPr>
    </w:p>
    <w:p w14:paraId="5F97EFF3" w14:textId="77777777" w:rsidR="00D979F5" w:rsidRDefault="00D979F5" w:rsidP="00D979F5">
      <w:pPr>
        <w:pStyle w:val="Title"/>
        <w:widowControl w:val="0"/>
        <w:rPr>
          <w:bCs w:val="0"/>
          <w:color w:val="0070C0"/>
          <w:sz w:val="22"/>
          <w:szCs w:val="22"/>
        </w:rPr>
      </w:pPr>
    </w:p>
    <w:p w14:paraId="62DD1B89" w14:textId="77777777" w:rsidR="00D979F5" w:rsidRDefault="00D979F5" w:rsidP="00D979F5">
      <w:pPr>
        <w:keepNext/>
      </w:pPr>
    </w:p>
    <w:p w14:paraId="577643F0" w14:textId="77777777" w:rsidR="00D979F5" w:rsidRDefault="00D979F5" w:rsidP="00D979F5">
      <w:pPr>
        <w:keepNext/>
        <w:jc w:val="center"/>
        <w:outlineLvl w:val="1"/>
        <w:rPr>
          <w:rFonts w:cs="Arial"/>
          <w:iCs/>
          <w:sz w:val="22"/>
          <w:szCs w:val="28"/>
          <w:lang w:val="en-US"/>
        </w:rPr>
      </w:pPr>
      <w:bookmarkStart w:id="12" w:name="_Toc489600292"/>
      <w:r>
        <w:rPr>
          <w:rFonts w:cs="Arial"/>
          <w:iCs/>
          <w:sz w:val="22"/>
          <w:szCs w:val="28"/>
          <w:lang w:val="en-US"/>
        </w:rPr>
        <w:t xml:space="preserve">KTA komplektējošie elementi KTA // </w:t>
      </w:r>
    </w:p>
    <w:p w14:paraId="6F1940FA" w14:textId="77777777" w:rsidR="00D979F5" w:rsidRDefault="00D979F5" w:rsidP="00D979F5">
      <w:pPr>
        <w:keepNext/>
        <w:jc w:val="center"/>
        <w:outlineLvl w:val="1"/>
        <w:rPr>
          <w:rFonts w:cs="Arial"/>
          <w:iCs/>
          <w:sz w:val="22"/>
          <w:szCs w:val="28"/>
          <w:lang w:val="en-US"/>
        </w:rPr>
      </w:pPr>
      <w:r>
        <w:rPr>
          <w:rFonts w:cs="Arial"/>
          <w:iCs/>
          <w:sz w:val="22"/>
          <w:szCs w:val="28"/>
          <w:lang w:val="en-US"/>
        </w:rPr>
        <w:t xml:space="preserve">Completing elements of CTS  </w:t>
      </w:r>
      <w:bookmarkEnd w:id="12"/>
    </w:p>
    <w:tbl>
      <w:tblPr>
        <w:tblW w:w="9495" w:type="dxa"/>
        <w:tblInd w:w="-318" w:type="dxa"/>
        <w:tblLayout w:type="fixed"/>
        <w:tblLook w:val="04A0" w:firstRow="1" w:lastRow="0" w:firstColumn="1" w:lastColumn="0" w:noHBand="0" w:noVBand="1"/>
      </w:tblPr>
      <w:tblGrid>
        <w:gridCol w:w="710"/>
        <w:gridCol w:w="1559"/>
        <w:gridCol w:w="2268"/>
        <w:gridCol w:w="2552"/>
        <w:gridCol w:w="2406"/>
      </w:tblGrid>
      <w:tr w:rsidR="00D979F5" w14:paraId="760F6BBB" w14:textId="77777777" w:rsidTr="00EE56B7">
        <w:trPr>
          <w:trHeight w:val="1157"/>
        </w:trPr>
        <w:tc>
          <w:tcPr>
            <w:tcW w:w="710" w:type="dxa"/>
            <w:tcBorders>
              <w:top w:val="single" w:sz="4" w:space="0" w:color="auto"/>
              <w:left w:val="single" w:sz="4" w:space="0" w:color="auto"/>
              <w:bottom w:val="single" w:sz="4" w:space="0" w:color="auto"/>
              <w:right w:val="single" w:sz="4" w:space="0" w:color="auto"/>
            </w:tcBorders>
            <w:vAlign w:val="center"/>
            <w:hideMark/>
          </w:tcPr>
          <w:p w14:paraId="36DE9B26" w14:textId="77777777" w:rsidR="00D979F5" w:rsidRDefault="00D979F5" w:rsidP="00EE56B7">
            <w:pPr>
              <w:keepNext/>
              <w:spacing w:line="276" w:lineRule="auto"/>
              <w:jc w:val="center"/>
              <w:rPr>
                <w:color w:val="000000"/>
              </w:rPr>
            </w:pPr>
            <w:r>
              <w:rPr>
                <w:color w:val="000000"/>
                <w:sz w:val="22"/>
                <w:szCs w:val="22"/>
              </w:rPr>
              <w:t>Nr.</w:t>
            </w:r>
          </w:p>
          <w:p w14:paraId="14F2E30A" w14:textId="77777777" w:rsidR="00D979F5" w:rsidRDefault="00D979F5" w:rsidP="00EE56B7">
            <w:pPr>
              <w:keepNext/>
              <w:spacing w:line="276" w:lineRule="auto"/>
              <w:jc w:val="center"/>
              <w:rPr>
                <w:color w:val="000000"/>
              </w:rPr>
            </w:pPr>
            <w:r>
              <w:rPr>
                <w:color w:val="000000"/>
                <w:sz w:val="22"/>
                <w:szCs w:val="22"/>
              </w:rPr>
              <w:t>// No.</w:t>
            </w:r>
          </w:p>
        </w:tc>
        <w:tc>
          <w:tcPr>
            <w:tcW w:w="6379" w:type="dxa"/>
            <w:gridSpan w:val="3"/>
            <w:tcBorders>
              <w:top w:val="single" w:sz="4" w:space="0" w:color="auto"/>
              <w:left w:val="nil"/>
              <w:bottom w:val="single" w:sz="4" w:space="0" w:color="auto"/>
              <w:right w:val="single" w:sz="4" w:space="0" w:color="auto"/>
            </w:tcBorders>
            <w:vAlign w:val="center"/>
            <w:hideMark/>
          </w:tcPr>
          <w:p w14:paraId="44FCAF21" w14:textId="77777777" w:rsidR="00D979F5" w:rsidRDefault="00D979F5" w:rsidP="00EE56B7">
            <w:pPr>
              <w:keepNext/>
              <w:spacing w:line="276" w:lineRule="auto"/>
              <w:jc w:val="center"/>
              <w:rPr>
                <w:color w:val="000000"/>
              </w:rPr>
            </w:pPr>
            <w:r>
              <w:rPr>
                <w:color w:val="000000"/>
                <w:sz w:val="22"/>
                <w:szCs w:val="22"/>
              </w:rPr>
              <w:t>Komponente // Element</w:t>
            </w:r>
          </w:p>
        </w:tc>
        <w:tc>
          <w:tcPr>
            <w:tcW w:w="2406" w:type="dxa"/>
            <w:tcBorders>
              <w:top w:val="single" w:sz="4" w:space="0" w:color="auto"/>
              <w:left w:val="nil"/>
              <w:bottom w:val="single" w:sz="4" w:space="0" w:color="auto"/>
              <w:right w:val="single" w:sz="4" w:space="0" w:color="auto"/>
            </w:tcBorders>
            <w:vAlign w:val="center"/>
            <w:hideMark/>
          </w:tcPr>
          <w:p w14:paraId="2CD75D2E" w14:textId="77777777" w:rsidR="00D979F5" w:rsidRDefault="00D979F5" w:rsidP="00EE56B7">
            <w:pPr>
              <w:keepNext/>
              <w:spacing w:line="276" w:lineRule="auto"/>
              <w:jc w:val="center"/>
              <w:rPr>
                <w:color w:val="000000"/>
              </w:rPr>
            </w:pPr>
            <w:r>
              <w:rPr>
                <w:color w:val="000000"/>
                <w:sz w:val="22"/>
                <w:szCs w:val="22"/>
              </w:rPr>
              <w:t>Piedāvāts // Offered</w:t>
            </w:r>
          </w:p>
          <w:p w14:paraId="5D1E7F88" w14:textId="77777777" w:rsidR="00D979F5" w:rsidRDefault="00D979F5" w:rsidP="00EE56B7">
            <w:pPr>
              <w:keepNext/>
              <w:spacing w:line="276" w:lineRule="auto"/>
              <w:jc w:val="center"/>
              <w:rPr>
                <w:color w:val="000000"/>
              </w:rPr>
            </w:pPr>
            <w:r>
              <w:rPr>
                <w:color w:val="000000"/>
                <w:sz w:val="22"/>
                <w:szCs w:val="22"/>
              </w:rPr>
              <w:t>(Norādīt elementa ražotāju, tipu // Indicate manufacturer, type)</w:t>
            </w:r>
          </w:p>
        </w:tc>
      </w:tr>
      <w:tr w:rsidR="00D979F5" w14:paraId="6F23E4A2" w14:textId="77777777" w:rsidTr="00EE56B7">
        <w:trPr>
          <w:trHeight w:val="265"/>
        </w:trPr>
        <w:tc>
          <w:tcPr>
            <w:tcW w:w="710" w:type="dxa"/>
            <w:tcBorders>
              <w:top w:val="nil"/>
              <w:left w:val="single" w:sz="4" w:space="0" w:color="auto"/>
              <w:bottom w:val="single" w:sz="4" w:space="0" w:color="auto"/>
              <w:right w:val="single" w:sz="4" w:space="0" w:color="auto"/>
            </w:tcBorders>
            <w:vAlign w:val="center"/>
            <w:hideMark/>
          </w:tcPr>
          <w:p w14:paraId="48A4D148" w14:textId="77777777" w:rsidR="00D979F5" w:rsidRDefault="00D979F5" w:rsidP="00EE56B7">
            <w:pPr>
              <w:keepNext/>
              <w:spacing w:line="276" w:lineRule="auto"/>
              <w:rPr>
                <w:color w:val="000000"/>
              </w:rPr>
            </w:pPr>
            <w:r>
              <w:rPr>
                <w:color w:val="000000"/>
                <w:sz w:val="22"/>
                <w:szCs w:val="22"/>
              </w:rPr>
              <w:t>1.1</w:t>
            </w:r>
          </w:p>
        </w:tc>
        <w:tc>
          <w:tcPr>
            <w:tcW w:w="3827" w:type="dxa"/>
            <w:gridSpan w:val="2"/>
            <w:vMerge w:val="restart"/>
            <w:tcBorders>
              <w:top w:val="nil"/>
              <w:left w:val="nil"/>
              <w:right w:val="single" w:sz="4" w:space="0" w:color="auto"/>
            </w:tcBorders>
            <w:vAlign w:val="center"/>
            <w:hideMark/>
          </w:tcPr>
          <w:p w14:paraId="75FD83CE" w14:textId="77777777" w:rsidR="00D979F5" w:rsidRDefault="00D979F5" w:rsidP="00EE56B7">
            <w:pPr>
              <w:keepNext/>
              <w:spacing w:line="276" w:lineRule="auto"/>
              <w:rPr>
                <w:color w:val="000000"/>
              </w:rPr>
            </w:pPr>
            <w:r>
              <w:rPr>
                <w:color w:val="000000"/>
              </w:rPr>
              <w:t>ZS saite transformators- ZS sadale // Coupling transformer-low voltage switchgear</w:t>
            </w:r>
          </w:p>
        </w:tc>
        <w:tc>
          <w:tcPr>
            <w:tcW w:w="2552" w:type="dxa"/>
            <w:tcBorders>
              <w:top w:val="nil"/>
              <w:left w:val="nil"/>
              <w:bottom w:val="single" w:sz="4" w:space="0" w:color="auto"/>
              <w:right w:val="single" w:sz="4" w:space="0" w:color="auto"/>
            </w:tcBorders>
            <w:vAlign w:val="center"/>
            <w:hideMark/>
          </w:tcPr>
          <w:p w14:paraId="19B66F13" w14:textId="77777777" w:rsidR="00D979F5" w:rsidRDefault="00D979F5" w:rsidP="00EE56B7">
            <w:pPr>
              <w:keepNext/>
              <w:spacing w:line="276" w:lineRule="auto"/>
              <w:rPr>
                <w:color w:val="000000"/>
              </w:rPr>
            </w:pPr>
            <w:r>
              <w:rPr>
                <w:color w:val="000000"/>
                <w:sz w:val="22"/>
                <w:szCs w:val="22"/>
              </w:rPr>
              <w:t>3×(1×240)+1×240</w:t>
            </w:r>
          </w:p>
        </w:tc>
        <w:tc>
          <w:tcPr>
            <w:tcW w:w="2406" w:type="dxa"/>
            <w:tcBorders>
              <w:top w:val="nil"/>
              <w:left w:val="nil"/>
              <w:bottom w:val="single" w:sz="4" w:space="0" w:color="auto"/>
              <w:right w:val="single" w:sz="4" w:space="0" w:color="auto"/>
            </w:tcBorders>
            <w:vAlign w:val="center"/>
          </w:tcPr>
          <w:p w14:paraId="06CFDB7C" w14:textId="77777777" w:rsidR="00D979F5" w:rsidRDefault="00D979F5" w:rsidP="00EE56B7">
            <w:pPr>
              <w:keepNext/>
              <w:spacing w:line="276" w:lineRule="auto"/>
              <w:rPr>
                <w:color w:val="000000"/>
              </w:rPr>
            </w:pPr>
          </w:p>
        </w:tc>
      </w:tr>
      <w:tr w:rsidR="00D979F5" w14:paraId="1818F0E4" w14:textId="77777777" w:rsidTr="00EE56B7">
        <w:trPr>
          <w:trHeight w:val="300"/>
        </w:trPr>
        <w:tc>
          <w:tcPr>
            <w:tcW w:w="710" w:type="dxa"/>
            <w:tcBorders>
              <w:top w:val="nil"/>
              <w:left w:val="single" w:sz="4" w:space="0" w:color="auto"/>
              <w:bottom w:val="single" w:sz="4" w:space="0" w:color="auto"/>
              <w:right w:val="single" w:sz="4" w:space="0" w:color="auto"/>
            </w:tcBorders>
            <w:vAlign w:val="center"/>
            <w:hideMark/>
          </w:tcPr>
          <w:p w14:paraId="4F070AB8" w14:textId="77777777" w:rsidR="00D979F5" w:rsidRDefault="00D979F5" w:rsidP="00EE56B7">
            <w:pPr>
              <w:keepNext/>
              <w:spacing w:line="276" w:lineRule="auto"/>
              <w:rPr>
                <w:color w:val="000000"/>
              </w:rPr>
            </w:pPr>
            <w:r>
              <w:rPr>
                <w:color w:val="000000"/>
                <w:sz w:val="22"/>
                <w:szCs w:val="22"/>
              </w:rPr>
              <w:t>1.2</w:t>
            </w:r>
          </w:p>
        </w:tc>
        <w:tc>
          <w:tcPr>
            <w:tcW w:w="3827" w:type="dxa"/>
            <w:gridSpan w:val="2"/>
            <w:vMerge/>
            <w:tcBorders>
              <w:left w:val="single" w:sz="4" w:space="0" w:color="auto"/>
              <w:right w:val="single" w:sz="4" w:space="0" w:color="auto"/>
            </w:tcBorders>
            <w:vAlign w:val="center"/>
            <w:hideMark/>
          </w:tcPr>
          <w:p w14:paraId="5C331606" w14:textId="77777777" w:rsidR="00D979F5" w:rsidRDefault="00D979F5" w:rsidP="00EE56B7">
            <w:pPr>
              <w:spacing w:line="276" w:lineRule="auto"/>
              <w:rPr>
                <w:color w:val="000000"/>
              </w:rPr>
            </w:pPr>
          </w:p>
        </w:tc>
        <w:tc>
          <w:tcPr>
            <w:tcW w:w="2552" w:type="dxa"/>
            <w:tcBorders>
              <w:top w:val="nil"/>
              <w:left w:val="nil"/>
              <w:bottom w:val="single" w:sz="4" w:space="0" w:color="auto"/>
              <w:right w:val="single" w:sz="4" w:space="0" w:color="auto"/>
            </w:tcBorders>
            <w:vAlign w:val="center"/>
            <w:hideMark/>
          </w:tcPr>
          <w:p w14:paraId="2EE0D493" w14:textId="77777777" w:rsidR="00D979F5" w:rsidRDefault="00D979F5" w:rsidP="00EE56B7">
            <w:pPr>
              <w:keepNext/>
              <w:spacing w:line="276" w:lineRule="auto"/>
              <w:rPr>
                <w:color w:val="000000"/>
              </w:rPr>
            </w:pPr>
            <w:r>
              <w:rPr>
                <w:color w:val="000000"/>
                <w:sz w:val="22"/>
                <w:szCs w:val="22"/>
              </w:rPr>
              <w:t>3×2(1×240)+1×240</w:t>
            </w:r>
          </w:p>
        </w:tc>
        <w:tc>
          <w:tcPr>
            <w:tcW w:w="2406" w:type="dxa"/>
            <w:tcBorders>
              <w:top w:val="nil"/>
              <w:left w:val="nil"/>
              <w:bottom w:val="single" w:sz="4" w:space="0" w:color="auto"/>
              <w:right w:val="single" w:sz="4" w:space="0" w:color="auto"/>
            </w:tcBorders>
            <w:vAlign w:val="center"/>
          </w:tcPr>
          <w:p w14:paraId="0247D091" w14:textId="77777777" w:rsidR="00D979F5" w:rsidRDefault="00D979F5" w:rsidP="00EE56B7">
            <w:pPr>
              <w:keepNext/>
              <w:spacing w:line="276" w:lineRule="auto"/>
              <w:rPr>
                <w:color w:val="000000"/>
              </w:rPr>
            </w:pPr>
          </w:p>
        </w:tc>
      </w:tr>
      <w:tr w:rsidR="00D979F5" w14:paraId="1275CEEC" w14:textId="77777777" w:rsidTr="00EE56B7">
        <w:trPr>
          <w:trHeight w:val="300"/>
        </w:trPr>
        <w:tc>
          <w:tcPr>
            <w:tcW w:w="710" w:type="dxa"/>
            <w:tcBorders>
              <w:top w:val="nil"/>
              <w:left w:val="single" w:sz="4" w:space="0" w:color="auto"/>
              <w:bottom w:val="single" w:sz="4" w:space="0" w:color="auto"/>
              <w:right w:val="single" w:sz="4" w:space="0" w:color="auto"/>
            </w:tcBorders>
            <w:vAlign w:val="center"/>
            <w:hideMark/>
          </w:tcPr>
          <w:p w14:paraId="0FDE26BC" w14:textId="77777777" w:rsidR="00D979F5" w:rsidRDefault="00D979F5" w:rsidP="00EE56B7">
            <w:pPr>
              <w:keepNext/>
              <w:spacing w:line="276" w:lineRule="auto"/>
              <w:rPr>
                <w:color w:val="000000"/>
              </w:rPr>
            </w:pPr>
            <w:r>
              <w:rPr>
                <w:color w:val="000000"/>
                <w:sz w:val="22"/>
                <w:szCs w:val="22"/>
              </w:rPr>
              <w:t>1.3</w:t>
            </w:r>
          </w:p>
        </w:tc>
        <w:tc>
          <w:tcPr>
            <w:tcW w:w="3827" w:type="dxa"/>
            <w:gridSpan w:val="2"/>
            <w:vMerge/>
            <w:tcBorders>
              <w:left w:val="single" w:sz="4" w:space="0" w:color="auto"/>
              <w:right w:val="single" w:sz="4" w:space="0" w:color="auto"/>
            </w:tcBorders>
            <w:vAlign w:val="center"/>
            <w:hideMark/>
          </w:tcPr>
          <w:p w14:paraId="5880C4D9" w14:textId="77777777" w:rsidR="00D979F5" w:rsidRDefault="00D979F5" w:rsidP="00EE56B7">
            <w:pPr>
              <w:spacing w:line="276" w:lineRule="auto"/>
              <w:rPr>
                <w:color w:val="000000"/>
              </w:rPr>
            </w:pPr>
          </w:p>
        </w:tc>
        <w:tc>
          <w:tcPr>
            <w:tcW w:w="2552" w:type="dxa"/>
            <w:tcBorders>
              <w:top w:val="nil"/>
              <w:left w:val="nil"/>
              <w:bottom w:val="single" w:sz="4" w:space="0" w:color="auto"/>
              <w:right w:val="single" w:sz="4" w:space="0" w:color="auto"/>
            </w:tcBorders>
            <w:shd w:val="clear" w:color="auto" w:fill="BFBFBF" w:themeFill="background1" w:themeFillShade="BF"/>
            <w:vAlign w:val="center"/>
            <w:hideMark/>
          </w:tcPr>
          <w:p w14:paraId="5F0CAEC5" w14:textId="77777777" w:rsidR="00D979F5" w:rsidRDefault="00D979F5" w:rsidP="00EE56B7">
            <w:pPr>
              <w:keepNext/>
              <w:spacing w:line="276" w:lineRule="auto"/>
              <w:rPr>
                <w:color w:val="000000"/>
              </w:rPr>
            </w:pPr>
            <w:r>
              <w:rPr>
                <w:color w:val="000000"/>
                <w:sz w:val="22"/>
                <w:szCs w:val="22"/>
              </w:rPr>
              <w:t>3×3(1×240)+2(1×240)</w:t>
            </w:r>
          </w:p>
        </w:tc>
        <w:tc>
          <w:tcPr>
            <w:tcW w:w="2406" w:type="dxa"/>
            <w:tcBorders>
              <w:top w:val="nil"/>
              <w:left w:val="nil"/>
              <w:bottom w:val="single" w:sz="4" w:space="0" w:color="auto"/>
              <w:right w:val="single" w:sz="4" w:space="0" w:color="auto"/>
            </w:tcBorders>
            <w:vAlign w:val="center"/>
          </w:tcPr>
          <w:p w14:paraId="049991AA" w14:textId="77777777" w:rsidR="00D979F5" w:rsidRDefault="00D979F5" w:rsidP="00EE56B7">
            <w:pPr>
              <w:keepNext/>
              <w:spacing w:line="276" w:lineRule="auto"/>
              <w:rPr>
                <w:color w:val="000000"/>
              </w:rPr>
            </w:pPr>
          </w:p>
        </w:tc>
      </w:tr>
      <w:tr w:rsidR="00D979F5" w14:paraId="5D3197AE" w14:textId="77777777" w:rsidTr="00EE56B7">
        <w:trPr>
          <w:trHeight w:val="300"/>
        </w:trPr>
        <w:tc>
          <w:tcPr>
            <w:tcW w:w="710" w:type="dxa"/>
            <w:tcBorders>
              <w:top w:val="nil"/>
              <w:left w:val="single" w:sz="4" w:space="0" w:color="auto"/>
              <w:bottom w:val="single" w:sz="4" w:space="0" w:color="auto"/>
              <w:right w:val="single" w:sz="4" w:space="0" w:color="auto"/>
            </w:tcBorders>
            <w:vAlign w:val="center"/>
          </w:tcPr>
          <w:p w14:paraId="4C8FF4FF" w14:textId="77777777" w:rsidR="00D979F5" w:rsidRDefault="00D979F5" w:rsidP="00EE56B7">
            <w:pPr>
              <w:keepNext/>
              <w:spacing w:line="276" w:lineRule="auto"/>
              <w:rPr>
                <w:color w:val="000000"/>
                <w:sz w:val="22"/>
                <w:szCs w:val="22"/>
              </w:rPr>
            </w:pPr>
            <w:r>
              <w:rPr>
                <w:color w:val="000000"/>
                <w:sz w:val="22"/>
                <w:szCs w:val="22"/>
              </w:rPr>
              <w:t>1.4</w:t>
            </w:r>
          </w:p>
        </w:tc>
        <w:tc>
          <w:tcPr>
            <w:tcW w:w="3827" w:type="dxa"/>
            <w:gridSpan w:val="2"/>
            <w:vMerge/>
            <w:tcBorders>
              <w:left w:val="single" w:sz="4" w:space="0" w:color="auto"/>
              <w:bottom w:val="single" w:sz="4" w:space="0" w:color="auto"/>
              <w:right w:val="single" w:sz="4" w:space="0" w:color="auto"/>
            </w:tcBorders>
            <w:shd w:val="clear" w:color="auto" w:fill="auto"/>
            <w:vAlign w:val="center"/>
          </w:tcPr>
          <w:p w14:paraId="49B6BC7E" w14:textId="77777777" w:rsidR="00D979F5" w:rsidRDefault="00D979F5" w:rsidP="00EE56B7">
            <w:pPr>
              <w:spacing w:line="276" w:lineRule="auto"/>
              <w:rPr>
                <w:color w:val="000000"/>
              </w:rPr>
            </w:pPr>
          </w:p>
        </w:tc>
        <w:tc>
          <w:tcPr>
            <w:tcW w:w="2552" w:type="dxa"/>
            <w:tcBorders>
              <w:top w:val="nil"/>
              <w:left w:val="nil"/>
              <w:bottom w:val="single" w:sz="4" w:space="0" w:color="auto"/>
              <w:right w:val="single" w:sz="4" w:space="0" w:color="auto"/>
            </w:tcBorders>
            <w:shd w:val="clear" w:color="auto" w:fill="auto"/>
            <w:vAlign w:val="center"/>
          </w:tcPr>
          <w:p w14:paraId="026A1029" w14:textId="77777777" w:rsidR="00D979F5" w:rsidRDefault="00D979F5" w:rsidP="00EE56B7">
            <w:pPr>
              <w:keepNext/>
              <w:spacing w:line="276" w:lineRule="auto"/>
              <w:rPr>
                <w:color w:val="000000"/>
                <w:sz w:val="22"/>
                <w:szCs w:val="22"/>
              </w:rPr>
            </w:pPr>
            <w:r>
              <w:rPr>
                <w:color w:val="000000"/>
                <w:sz w:val="22"/>
                <w:szCs w:val="22"/>
              </w:rPr>
              <w:t>10x80mm</w:t>
            </w:r>
            <w:r w:rsidRPr="00A72AB8">
              <w:rPr>
                <w:color w:val="000000"/>
                <w:sz w:val="22"/>
                <w:szCs w:val="22"/>
                <w:vertAlign w:val="superscript"/>
              </w:rPr>
              <w:t>2</w:t>
            </w:r>
          </w:p>
        </w:tc>
        <w:tc>
          <w:tcPr>
            <w:tcW w:w="2406" w:type="dxa"/>
            <w:tcBorders>
              <w:top w:val="nil"/>
              <w:left w:val="nil"/>
              <w:bottom w:val="single" w:sz="4" w:space="0" w:color="auto"/>
              <w:right w:val="single" w:sz="4" w:space="0" w:color="auto"/>
            </w:tcBorders>
            <w:shd w:val="clear" w:color="auto" w:fill="auto"/>
            <w:vAlign w:val="center"/>
          </w:tcPr>
          <w:p w14:paraId="39FA94F7" w14:textId="77777777" w:rsidR="00D979F5" w:rsidRDefault="00D979F5" w:rsidP="00EE56B7">
            <w:pPr>
              <w:keepNext/>
              <w:spacing w:line="276" w:lineRule="auto"/>
              <w:rPr>
                <w:color w:val="000000"/>
              </w:rPr>
            </w:pPr>
          </w:p>
        </w:tc>
      </w:tr>
      <w:tr w:rsidR="00D979F5" w14:paraId="185987F4" w14:textId="77777777" w:rsidTr="00EE56B7">
        <w:trPr>
          <w:trHeight w:val="300"/>
        </w:trPr>
        <w:tc>
          <w:tcPr>
            <w:tcW w:w="710" w:type="dxa"/>
            <w:tcBorders>
              <w:top w:val="nil"/>
              <w:left w:val="single" w:sz="4" w:space="0" w:color="auto"/>
              <w:bottom w:val="single" w:sz="4" w:space="0" w:color="auto"/>
              <w:right w:val="single" w:sz="4" w:space="0" w:color="auto"/>
            </w:tcBorders>
            <w:vAlign w:val="center"/>
            <w:hideMark/>
          </w:tcPr>
          <w:p w14:paraId="5294D7C9" w14:textId="77777777" w:rsidR="00D979F5" w:rsidRDefault="00D979F5" w:rsidP="00EE56B7">
            <w:pPr>
              <w:keepNext/>
              <w:spacing w:line="276" w:lineRule="auto"/>
              <w:rPr>
                <w:color w:val="000000"/>
              </w:rPr>
            </w:pPr>
            <w:r>
              <w:rPr>
                <w:color w:val="000000"/>
                <w:sz w:val="22"/>
                <w:szCs w:val="22"/>
              </w:rPr>
              <w:t>1.5</w:t>
            </w:r>
          </w:p>
        </w:tc>
        <w:tc>
          <w:tcPr>
            <w:tcW w:w="1559" w:type="dxa"/>
            <w:vMerge w:val="restart"/>
            <w:tcBorders>
              <w:top w:val="nil"/>
              <w:left w:val="nil"/>
              <w:bottom w:val="single" w:sz="4" w:space="0" w:color="auto"/>
              <w:right w:val="single" w:sz="4" w:space="0" w:color="auto"/>
            </w:tcBorders>
            <w:vAlign w:val="center"/>
            <w:hideMark/>
          </w:tcPr>
          <w:p w14:paraId="3327113D" w14:textId="77777777" w:rsidR="00D979F5" w:rsidRDefault="00D979F5" w:rsidP="00EE56B7">
            <w:pPr>
              <w:keepNext/>
              <w:spacing w:line="276" w:lineRule="auto"/>
              <w:rPr>
                <w:color w:val="000000"/>
              </w:rPr>
            </w:pPr>
            <w:r>
              <w:rPr>
                <w:color w:val="000000"/>
                <w:sz w:val="22"/>
                <w:szCs w:val="22"/>
              </w:rPr>
              <w:t>ZS ievada aparāts // Low voltage incoming feeder switch</w:t>
            </w:r>
          </w:p>
        </w:tc>
        <w:tc>
          <w:tcPr>
            <w:tcW w:w="4820" w:type="dxa"/>
            <w:gridSpan w:val="2"/>
            <w:tcBorders>
              <w:top w:val="nil"/>
              <w:left w:val="nil"/>
              <w:bottom w:val="single" w:sz="4" w:space="0" w:color="auto"/>
              <w:right w:val="single" w:sz="4" w:space="0" w:color="auto"/>
            </w:tcBorders>
            <w:vAlign w:val="center"/>
            <w:hideMark/>
          </w:tcPr>
          <w:p w14:paraId="7CCD151E" w14:textId="77777777" w:rsidR="00D979F5" w:rsidRDefault="00D979F5" w:rsidP="00EE56B7">
            <w:pPr>
              <w:keepNext/>
              <w:spacing w:line="276" w:lineRule="auto"/>
              <w:rPr>
                <w:color w:val="000000"/>
              </w:rPr>
            </w:pPr>
            <w:r>
              <w:rPr>
                <w:color w:val="000000"/>
                <w:sz w:val="22"/>
                <w:szCs w:val="22"/>
              </w:rPr>
              <w:t>Drošinātājslēdzis NH2 (400A) (ar drošinātājiem) // switch disconnector NH2</w:t>
            </w:r>
          </w:p>
        </w:tc>
        <w:tc>
          <w:tcPr>
            <w:tcW w:w="2406" w:type="dxa"/>
            <w:tcBorders>
              <w:top w:val="nil"/>
              <w:left w:val="nil"/>
              <w:bottom w:val="single" w:sz="4" w:space="0" w:color="auto"/>
              <w:right w:val="single" w:sz="4" w:space="0" w:color="auto"/>
            </w:tcBorders>
            <w:vAlign w:val="center"/>
          </w:tcPr>
          <w:p w14:paraId="62B0166F" w14:textId="77777777" w:rsidR="00D979F5" w:rsidRDefault="00D979F5" w:rsidP="00EE56B7">
            <w:pPr>
              <w:keepNext/>
              <w:spacing w:line="276" w:lineRule="auto"/>
              <w:rPr>
                <w:color w:val="000000"/>
              </w:rPr>
            </w:pPr>
          </w:p>
        </w:tc>
      </w:tr>
      <w:tr w:rsidR="00D979F5" w14:paraId="59F4FCAC" w14:textId="77777777" w:rsidTr="00EE56B7">
        <w:trPr>
          <w:trHeight w:val="520"/>
        </w:trPr>
        <w:tc>
          <w:tcPr>
            <w:tcW w:w="710" w:type="dxa"/>
            <w:tcBorders>
              <w:top w:val="nil"/>
              <w:left w:val="single" w:sz="4" w:space="0" w:color="auto"/>
              <w:bottom w:val="single" w:sz="4" w:space="0" w:color="auto"/>
              <w:right w:val="single" w:sz="4" w:space="0" w:color="auto"/>
            </w:tcBorders>
            <w:vAlign w:val="center"/>
            <w:hideMark/>
          </w:tcPr>
          <w:p w14:paraId="3DC15722" w14:textId="77777777" w:rsidR="00D979F5" w:rsidRDefault="00D979F5" w:rsidP="00EE56B7">
            <w:pPr>
              <w:keepNext/>
              <w:spacing w:line="276" w:lineRule="auto"/>
              <w:rPr>
                <w:color w:val="000000"/>
              </w:rPr>
            </w:pPr>
            <w:r>
              <w:rPr>
                <w:color w:val="000000"/>
                <w:sz w:val="22"/>
                <w:szCs w:val="22"/>
              </w:rPr>
              <w:t>1.6</w:t>
            </w:r>
          </w:p>
        </w:tc>
        <w:tc>
          <w:tcPr>
            <w:tcW w:w="1559" w:type="dxa"/>
            <w:vMerge/>
            <w:tcBorders>
              <w:top w:val="nil"/>
              <w:left w:val="nil"/>
              <w:bottom w:val="single" w:sz="4" w:space="0" w:color="auto"/>
              <w:right w:val="single" w:sz="4" w:space="0" w:color="auto"/>
            </w:tcBorders>
            <w:vAlign w:val="center"/>
            <w:hideMark/>
          </w:tcPr>
          <w:p w14:paraId="3D3895BC" w14:textId="77777777" w:rsidR="00D979F5" w:rsidRDefault="00D979F5" w:rsidP="00EE56B7">
            <w:pPr>
              <w:spacing w:line="276" w:lineRule="auto"/>
              <w:rPr>
                <w:color w:val="000000"/>
              </w:rPr>
            </w:pPr>
          </w:p>
        </w:tc>
        <w:tc>
          <w:tcPr>
            <w:tcW w:w="4820" w:type="dxa"/>
            <w:gridSpan w:val="2"/>
            <w:tcBorders>
              <w:top w:val="nil"/>
              <w:left w:val="nil"/>
              <w:bottom w:val="single" w:sz="4" w:space="0" w:color="auto"/>
              <w:right w:val="single" w:sz="4" w:space="0" w:color="auto"/>
            </w:tcBorders>
            <w:shd w:val="clear" w:color="auto" w:fill="BFBFBF" w:themeFill="background1" w:themeFillShade="BF"/>
            <w:vAlign w:val="center"/>
            <w:hideMark/>
          </w:tcPr>
          <w:p w14:paraId="3ED513BB" w14:textId="77777777" w:rsidR="00D979F5" w:rsidRDefault="00D979F5" w:rsidP="00EE56B7">
            <w:pPr>
              <w:keepNext/>
              <w:spacing w:line="276" w:lineRule="auto"/>
              <w:rPr>
                <w:color w:val="000000"/>
              </w:rPr>
            </w:pPr>
            <w:r>
              <w:rPr>
                <w:color w:val="000000"/>
                <w:sz w:val="22"/>
                <w:szCs w:val="22"/>
              </w:rPr>
              <w:t>Drošinātājslēdzis NH4</w:t>
            </w:r>
            <w:r>
              <w:rPr>
                <w:color w:val="000000"/>
                <w:sz w:val="22"/>
                <w:szCs w:val="22"/>
                <w:vertAlign w:val="superscript"/>
              </w:rPr>
              <w:t>a</w:t>
            </w:r>
            <w:r>
              <w:rPr>
                <w:color w:val="000000"/>
                <w:sz w:val="22"/>
                <w:szCs w:val="22"/>
              </w:rPr>
              <w:t xml:space="preserve"> (1250A) (ar drošinātājiem) // switch disconnector NH4</w:t>
            </w:r>
            <w:r>
              <w:rPr>
                <w:color w:val="000000"/>
                <w:sz w:val="22"/>
                <w:szCs w:val="22"/>
                <w:vertAlign w:val="superscript"/>
              </w:rPr>
              <w:t>a</w:t>
            </w:r>
            <w:r>
              <w:rPr>
                <w:color w:val="000000"/>
                <w:sz w:val="22"/>
                <w:szCs w:val="22"/>
              </w:rPr>
              <w:t xml:space="preserve"> (1250A)</w:t>
            </w:r>
          </w:p>
        </w:tc>
        <w:tc>
          <w:tcPr>
            <w:tcW w:w="2406" w:type="dxa"/>
            <w:tcBorders>
              <w:top w:val="nil"/>
              <w:left w:val="nil"/>
              <w:bottom w:val="single" w:sz="4" w:space="0" w:color="auto"/>
              <w:right w:val="single" w:sz="4" w:space="0" w:color="auto"/>
            </w:tcBorders>
            <w:vAlign w:val="center"/>
          </w:tcPr>
          <w:p w14:paraId="0F62BCE3" w14:textId="77777777" w:rsidR="00D979F5" w:rsidRDefault="00D979F5" w:rsidP="00EE56B7">
            <w:pPr>
              <w:keepNext/>
              <w:spacing w:line="276" w:lineRule="auto"/>
              <w:rPr>
                <w:color w:val="000000"/>
              </w:rPr>
            </w:pPr>
          </w:p>
        </w:tc>
      </w:tr>
      <w:tr w:rsidR="00D979F5" w14:paraId="04243D32" w14:textId="77777777" w:rsidTr="00EE56B7">
        <w:trPr>
          <w:trHeight w:val="520"/>
        </w:trPr>
        <w:tc>
          <w:tcPr>
            <w:tcW w:w="710" w:type="dxa"/>
            <w:tcBorders>
              <w:top w:val="nil"/>
              <w:left w:val="single" w:sz="4" w:space="0" w:color="auto"/>
              <w:bottom w:val="single" w:sz="4" w:space="0" w:color="auto"/>
              <w:right w:val="single" w:sz="4" w:space="0" w:color="auto"/>
            </w:tcBorders>
            <w:vAlign w:val="center"/>
            <w:hideMark/>
          </w:tcPr>
          <w:p w14:paraId="268E32C5" w14:textId="77777777" w:rsidR="00D979F5" w:rsidRDefault="00D979F5" w:rsidP="00EE56B7">
            <w:pPr>
              <w:keepNext/>
              <w:spacing w:line="276" w:lineRule="auto"/>
              <w:rPr>
                <w:color w:val="000000"/>
              </w:rPr>
            </w:pPr>
            <w:r>
              <w:rPr>
                <w:color w:val="000000"/>
                <w:sz w:val="22"/>
                <w:szCs w:val="22"/>
              </w:rPr>
              <w:t>1.7</w:t>
            </w:r>
          </w:p>
        </w:tc>
        <w:tc>
          <w:tcPr>
            <w:tcW w:w="1559" w:type="dxa"/>
            <w:vMerge/>
            <w:tcBorders>
              <w:top w:val="nil"/>
              <w:left w:val="nil"/>
              <w:bottom w:val="single" w:sz="4" w:space="0" w:color="auto"/>
              <w:right w:val="single" w:sz="4" w:space="0" w:color="auto"/>
            </w:tcBorders>
            <w:vAlign w:val="center"/>
            <w:hideMark/>
          </w:tcPr>
          <w:p w14:paraId="383E72B4" w14:textId="77777777" w:rsidR="00D979F5" w:rsidRDefault="00D979F5" w:rsidP="00EE56B7">
            <w:pPr>
              <w:spacing w:line="276" w:lineRule="auto"/>
              <w:rPr>
                <w:color w:val="000000"/>
              </w:rPr>
            </w:pPr>
          </w:p>
        </w:tc>
        <w:tc>
          <w:tcPr>
            <w:tcW w:w="4820" w:type="dxa"/>
            <w:gridSpan w:val="2"/>
            <w:tcBorders>
              <w:top w:val="nil"/>
              <w:left w:val="nil"/>
              <w:bottom w:val="single" w:sz="4" w:space="0" w:color="auto"/>
              <w:right w:val="single" w:sz="4" w:space="0" w:color="auto"/>
            </w:tcBorders>
            <w:vAlign w:val="center"/>
            <w:hideMark/>
          </w:tcPr>
          <w:p w14:paraId="4EC333A3" w14:textId="77777777" w:rsidR="00D979F5" w:rsidRDefault="00D979F5" w:rsidP="00EE56B7">
            <w:pPr>
              <w:keepNext/>
              <w:spacing w:line="276" w:lineRule="auto"/>
              <w:rPr>
                <w:color w:val="000000"/>
              </w:rPr>
            </w:pPr>
            <w:r>
              <w:rPr>
                <w:color w:val="000000"/>
                <w:sz w:val="22"/>
                <w:szCs w:val="22"/>
              </w:rPr>
              <w:t>Automatslēdzis (1450A)/ Circuit-reaker (1450A)</w:t>
            </w:r>
          </w:p>
        </w:tc>
        <w:tc>
          <w:tcPr>
            <w:tcW w:w="2406" w:type="dxa"/>
            <w:tcBorders>
              <w:top w:val="nil"/>
              <w:left w:val="nil"/>
              <w:bottom w:val="single" w:sz="4" w:space="0" w:color="auto"/>
              <w:right w:val="single" w:sz="4" w:space="0" w:color="auto"/>
            </w:tcBorders>
            <w:vAlign w:val="center"/>
          </w:tcPr>
          <w:p w14:paraId="31A0E2A9" w14:textId="77777777" w:rsidR="00D979F5" w:rsidRDefault="00D979F5" w:rsidP="00EE56B7">
            <w:pPr>
              <w:keepNext/>
              <w:spacing w:line="276" w:lineRule="auto"/>
              <w:rPr>
                <w:color w:val="000000"/>
              </w:rPr>
            </w:pPr>
          </w:p>
        </w:tc>
      </w:tr>
      <w:tr w:rsidR="00D979F5" w14:paraId="06CC3BDB" w14:textId="77777777" w:rsidTr="00EE56B7">
        <w:trPr>
          <w:trHeight w:val="300"/>
        </w:trPr>
        <w:tc>
          <w:tcPr>
            <w:tcW w:w="710" w:type="dxa"/>
            <w:tcBorders>
              <w:top w:val="nil"/>
              <w:left w:val="single" w:sz="4" w:space="0" w:color="auto"/>
              <w:bottom w:val="single" w:sz="4" w:space="0" w:color="auto"/>
              <w:right w:val="single" w:sz="4" w:space="0" w:color="auto"/>
            </w:tcBorders>
            <w:vAlign w:val="center"/>
            <w:hideMark/>
          </w:tcPr>
          <w:p w14:paraId="7D4C6BCC" w14:textId="77777777" w:rsidR="00D979F5" w:rsidRDefault="00D979F5" w:rsidP="00EE56B7">
            <w:pPr>
              <w:keepNext/>
              <w:spacing w:line="276" w:lineRule="auto"/>
              <w:rPr>
                <w:color w:val="000000"/>
              </w:rPr>
            </w:pPr>
            <w:r>
              <w:rPr>
                <w:color w:val="000000"/>
                <w:sz w:val="22"/>
                <w:szCs w:val="22"/>
              </w:rPr>
              <w:t>1.8</w:t>
            </w:r>
          </w:p>
        </w:tc>
        <w:tc>
          <w:tcPr>
            <w:tcW w:w="1559" w:type="dxa"/>
            <w:vMerge w:val="restart"/>
            <w:tcBorders>
              <w:top w:val="single" w:sz="4" w:space="0" w:color="auto"/>
              <w:left w:val="nil"/>
              <w:bottom w:val="single" w:sz="4" w:space="0" w:color="auto"/>
              <w:right w:val="single" w:sz="4" w:space="0" w:color="auto"/>
            </w:tcBorders>
            <w:vAlign w:val="center"/>
            <w:hideMark/>
          </w:tcPr>
          <w:p w14:paraId="77D059A2" w14:textId="77777777" w:rsidR="00D979F5" w:rsidRDefault="00D979F5" w:rsidP="00EE56B7">
            <w:pPr>
              <w:keepNext/>
              <w:spacing w:line="276" w:lineRule="auto"/>
              <w:rPr>
                <w:color w:val="000000"/>
              </w:rPr>
            </w:pPr>
            <w:r>
              <w:rPr>
                <w:color w:val="000000"/>
                <w:sz w:val="22"/>
                <w:szCs w:val="22"/>
              </w:rPr>
              <w:t>ZS izvadu komutācija// Low voltage feeder commutation</w:t>
            </w:r>
          </w:p>
        </w:tc>
        <w:tc>
          <w:tcPr>
            <w:tcW w:w="4820" w:type="dxa"/>
            <w:gridSpan w:val="2"/>
            <w:tcBorders>
              <w:top w:val="nil"/>
              <w:left w:val="nil"/>
              <w:bottom w:val="single" w:sz="4" w:space="0" w:color="auto"/>
              <w:right w:val="single" w:sz="4" w:space="0" w:color="auto"/>
            </w:tcBorders>
            <w:vAlign w:val="center"/>
            <w:hideMark/>
          </w:tcPr>
          <w:p w14:paraId="0F0B84AE" w14:textId="77777777" w:rsidR="00D979F5" w:rsidRDefault="00D979F5" w:rsidP="00EE56B7">
            <w:pPr>
              <w:keepNext/>
              <w:spacing w:line="276" w:lineRule="auto"/>
              <w:rPr>
                <w:color w:val="000000"/>
              </w:rPr>
            </w:pPr>
            <w:r>
              <w:rPr>
                <w:color w:val="000000"/>
                <w:sz w:val="22"/>
                <w:szCs w:val="22"/>
              </w:rPr>
              <w:t>Drošinātājslēdzis NH00 (160A) (ar drošinātājiem) // switch disconnector NH00 (160A)  (with fuses)</w:t>
            </w:r>
          </w:p>
        </w:tc>
        <w:tc>
          <w:tcPr>
            <w:tcW w:w="2406" w:type="dxa"/>
            <w:tcBorders>
              <w:top w:val="nil"/>
              <w:left w:val="nil"/>
              <w:bottom w:val="single" w:sz="4" w:space="0" w:color="auto"/>
              <w:right w:val="single" w:sz="4" w:space="0" w:color="auto"/>
            </w:tcBorders>
            <w:vAlign w:val="center"/>
          </w:tcPr>
          <w:p w14:paraId="47EDBF2F" w14:textId="77777777" w:rsidR="00D979F5" w:rsidRDefault="00D979F5" w:rsidP="00EE56B7">
            <w:pPr>
              <w:keepNext/>
              <w:spacing w:line="276" w:lineRule="auto"/>
              <w:rPr>
                <w:color w:val="000000"/>
              </w:rPr>
            </w:pPr>
          </w:p>
        </w:tc>
      </w:tr>
      <w:tr w:rsidR="00D979F5" w14:paraId="70064CB3" w14:textId="77777777" w:rsidTr="00EE56B7">
        <w:trPr>
          <w:trHeight w:val="300"/>
        </w:trPr>
        <w:tc>
          <w:tcPr>
            <w:tcW w:w="710" w:type="dxa"/>
            <w:tcBorders>
              <w:top w:val="nil"/>
              <w:left w:val="single" w:sz="4" w:space="0" w:color="auto"/>
              <w:bottom w:val="single" w:sz="4" w:space="0" w:color="auto"/>
              <w:right w:val="single" w:sz="4" w:space="0" w:color="auto"/>
            </w:tcBorders>
            <w:vAlign w:val="center"/>
            <w:hideMark/>
          </w:tcPr>
          <w:p w14:paraId="6420E280" w14:textId="77777777" w:rsidR="00D979F5" w:rsidRDefault="00D979F5" w:rsidP="00EE56B7">
            <w:pPr>
              <w:keepNext/>
              <w:spacing w:line="276" w:lineRule="auto"/>
              <w:rPr>
                <w:color w:val="000000"/>
              </w:rPr>
            </w:pPr>
            <w:r>
              <w:rPr>
                <w:color w:val="000000"/>
                <w:sz w:val="22"/>
                <w:szCs w:val="22"/>
              </w:rPr>
              <w:t>1.9</w:t>
            </w:r>
          </w:p>
        </w:tc>
        <w:tc>
          <w:tcPr>
            <w:tcW w:w="1559" w:type="dxa"/>
            <w:vMerge/>
            <w:tcBorders>
              <w:top w:val="single" w:sz="4" w:space="0" w:color="auto"/>
              <w:left w:val="nil"/>
              <w:bottom w:val="single" w:sz="4" w:space="0" w:color="auto"/>
              <w:right w:val="single" w:sz="4" w:space="0" w:color="auto"/>
            </w:tcBorders>
            <w:vAlign w:val="center"/>
            <w:hideMark/>
          </w:tcPr>
          <w:p w14:paraId="5C9E2D34" w14:textId="77777777" w:rsidR="00D979F5" w:rsidRDefault="00D979F5" w:rsidP="00EE56B7">
            <w:pPr>
              <w:spacing w:line="276" w:lineRule="auto"/>
              <w:rPr>
                <w:color w:val="000000"/>
              </w:rPr>
            </w:pPr>
          </w:p>
        </w:tc>
        <w:tc>
          <w:tcPr>
            <w:tcW w:w="4820" w:type="dxa"/>
            <w:gridSpan w:val="2"/>
            <w:tcBorders>
              <w:top w:val="nil"/>
              <w:left w:val="nil"/>
              <w:bottom w:val="single" w:sz="4" w:space="0" w:color="auto"/>
              <w:right w:val="single" w:sz="4" w:space="0" w:color="auto"/>
            </w:tcBorders>
            <w:shd w:val="clear" w:color="auto" w:fill="BFBFBF" w:themeFill="background1" w:themeFillShade="BF"/>
            <w:vAlign w:val="center"/>
            <w:hideMark/>
          </w:tcPr>
          <w:p w14:paraId="3B390287" w14:textId="77777777" w:rsidR="00D979F5" w:rsidRDefault="00D979F5" w:rsidP="00EE56B7">
            <w:pPr>
              <w:keepNext/>
              <w:spacing w:line="276" w:lineRule="auto"/>
              <w:rPr>
                <w:color w:val="000000"/>
              </w:rPr>
            </w:pPr>
            <w:r>
              <w:rPr>
                <w:color w:val="000000"/>
                <w:sz w:val="22"/>
                <w:szCs w:val="22"/>
              </w:rPr>
              <w:t>Drošinātājslēdzis NH2 (400A) (ar drošinātājiem)  // switch disconnector NH2 (400A)  (with fuses)</w:t>
            </w:r>
          </w:p>
        </w:tc>
        <w:tc>
          <w:tcPr>
            <w:tcW w:w="2406" w:type="dxa"/>
            <w:tcBorders>
              <w:top w:val="nil"/>
              <w:left w:val="nil"/>
              <w:bottom w:val="single" w:sz="4" w:space="0" w:color="auto"/>
              <w:right w:val="single" w:sz="4" w:space="0" w:color="auto"/>
            </w:tcBorders>
            <w:vAlign w:val="center"/>
          </w:tcPr>
          <w:p w14:paraId="1522B855" w14:textId="77777777" w:rsidR="00D979F5" w:rsidRDefault="00D979F5" w:rsidP="00EE56B7">
            <w:pPr>
              <w:keepNext/>
              <w:spacing w:line="276" w:lineRule="auto"/>
              <w:rPr>
                <w:color w:val="000000"/>
              </w:rPr>
            </w:pPr>
          </w:p>
        </w:tc>
      </w:tr>
      <w:tr w:rsidR="00D979F5" w14:paraId="6054EDD3" w14:textId="77777777" w:rsidTr="00EE56B7">
        <w:trPr>
          <w:trHeight w:val="300"/>
        </w:trPr>
        <w:tc>
          <w:tcPr>
            <w:tcW w:w="710" w:type="dxa"/>
            <w:tcBorders>
              <w:top w:val="nil"/>
              <w:left w:val="single" w:sz="4" w:space="0" w:color="auto"/>
              <w:bottom w:val="single" w:sz="4" w:space="0" w:color="auto"/>
              <w:right w:val="single" w:sz="4" w:space="0" w:color="auto"/>
            </w:tcBorders>
            <w:vAlign w:val="center"/>
            <w:hideMark/>
          </w:tcPr>
          <w:p w14:paraId="3CB9553B" w14:textId="77777777" w:rsidR="00D979F5" w:rsidRDefault="00D979F5" w:rsidP="00EE56B7">
            <w:pPr>
              <w:keepNext/>
              <w:spacing w:line="276" w:lineRule="auto"/>
              <w:rPr>
                <w:color w:val="000000"/>
              </w:rPr>
            </w:pPr>
            <w:r>
              <w:rPr>
                <w:color w:val="000000"/>
                <w:sz w:val="22"/>
                <w:szCs w:val="22"/>
              </w:rPr>
              <w:t>1.10</w:t>
            </w:r>
          </w:p>
        </w:tc>
        <w:tc>
          <w:tcPr>
            <w:tcW w:w="1559" w:type="dxa"/>
            <w:vMerge/>
            <w:tcBorders>
              <w:top w:val="single" w:sz="4" w:space="0" w:color="auto"/>
              <w:left w:val="nil"/>
              <w:bottom w:val="single" w:sz="4" w:space="0" w:color="auto"/>
              <w:right w:val="single" w:sz="4" w:space="0" w:color="auto"/>
            </w:tcBorders>
            <w:vAlign w:val="center"/>
            <w:hideMark/>
          </w:tcPr>
          <w:p w14:paraId="2D0788FC" w14:textId="77777777" w:rsidR="00D979F5" w:rsidRDefault="00D979F5" w:rsidP="00EE56B7">
            <w:pPr>
              <w:spacing w:line="276" w:lineRule="auto"/>
              <w:rPr>
                <w:color w:val="000000"/>
              </w:rPr>
            </w:pPr>
          </w:p>
        </w:tc>
        <w:tc>
          <w:tcPr>
            <w:tcW w:w="4820" w:type="dxa"/>
            <w:gridSpan w:val="2"/>
            <w:tcBorders>
              <w:top w:val="nil"/>
              <w:left w:val="nil"/>
              <w:bottom w:val="single" w:sz="4" w:space="0" w:color="auto"/>
              <w:right w:val="single" w:sz="4" w:space="0" w:color="auto"/>
            </w:tcBorders>
            <w:vAlign w:val="center"/>
            <w:hideMark/>
          </w:tcPr>
          <w:p w14:paraId="151EE924" w14:textId="77777777" w:rsidR="00D979F5" w:rsidRDefault="00D979F5" w:rsidP="00EE56B7">
            <w:pPr>
              <w:keepNext/>
              <w:spacing w:line="276" w:lineRule="auto"/>
              <w:rPr>
                <w:color w:val="000000"/>
              </w:rPr>
            </w:pPr>
            <w:r>
              <w:rPr>
                <w:color w:val="000000"/>
                <w:sz w:val="22"/>
                <w:szCs w:val="22"/>
              </w:rPr>
              <w:t>Drošinātājslēdzis NH3 (630A) (ar drošinātājiem) // switch disconnector NH3 (630A) (with fuses)</w:t>
            </w:r>
          </w:p>
        </w:tc>
        <w:tc>
          <w:tcPr>
            <w:tcW w:w="2406" w:type="dxa"/>
            <w:tcBorders>
              <w:top w:val="nil"/>
              <w:left w:val="nil"/>
              <w:bottom w:val="single" w:sz="4" w:space="0" w:color="auto"/>
              <w:right w:val="single" w:sz="4" w:space="0" w:color="auto"/>
            </w:tcBorders>
            <w:vAlign w:val="center"/>
          </w:tcPr>
          <w:p w14:paraId="5DE2C964" w14:textId="77777777" w:rsidR="00D979F5" w:rsidRDefault="00D979F5" w:rsidP="00EE56B7">
            <w:pPr>
              <w:keepNext/>
              <w:spacing w:line="276" w:lineRule="auto"/>
              <w:rPr>
                <w:color w:val="000000"/>
              </w:rPr>
            </w:pPr>
          </w:p>
        </w:tc>
      </w:tr>
      <w:tr w:rsidR="00D979F5" w14:paraId="2A8F8385" w14:textId="77777777" w:rsidTr="00EE56B7">
        <w:trPr>
          <w:trHeight w:val="455"/>
        </w:trPr>
        <w:tc>
          <w:tcPr>
            <w:tcW w:w="710" w:type="dxa"/>
            <w:tcBorders>
              <w:top w:val="nil"/>
              <w:left w:val="single" w:sz="4" w:space="0" w:color="auto"/>
              <w:bottom w:val="single" w:sz="4" w:space="0" w:color="auto"/>
              <w:right w:val="single" w:sz="4" w:space="0" w:color="auto"/>
            </w:tcBorders>
            <w:vAlign w:val="center"/>
            <w:hideMark/>
          </w:tcPr>
          <w:p w14:paraId="35349217" w14:textId="77777777" w:rsidR="00D979F5" w:rsidRDefault="00D979F5" w:rsidP="00EE56B7">
            <w:pPr>
              <w:keepNext/>
              <w:spacing w:line="276" w:lineRule="auto"/>
              <w:rPr>
                <w:color w:val="000000"/>
              </w:rPr>
            </w:pPr>
            <w:r>
              <w:rPr>
                <w:color w:val="000000"/>
                <w:sz w:val="22"/>
                <w:szCs w:val="22"/>
              </w:rPr>
              <w:t>1.11</w:t>
            </w:r>
          </w:p>
        </w:tc>
        <w:tc>
          <w:tcPr>
            <w:tcW w:w="1559" w:type="dxa"/>
            <w:vMerge/>
            <w:tcBorders>
              <w:top w:val="single" w:sz="4" w:space="0" w:color="auto"/>
              <w:left w:val="nil"/>
              <w:bottom w:val="single" w:sz="4" w:space="0" w:color="auto"/>
              <w:right w:val="single" w:sz="4" w:space="0" w:color="auto"/>
            </w:tcBorders>
            <w:vAlign w:val="center"/>
            <w:hideMark/>
          </w:tcPr>
          <w:p w14:paraId="3CD55F69" w14:textId="77777777" w:rsidR="00D979F5" w:rsidRDefault="00D979F5" w:rsidP="00EE56B7">
            <w:pPr>
              <w:spacing w:line="276" w:lineRule="auto"/>
              <w:rPr>
                <w:color w:val="000000"/>
              </w:rPr>
            </w:pPr>
          </w:p>
        </w:tc>
        <w:tc>
          <w:tcPr>
            <w:tcW w:w="4820" w:type="dxa"/>
            <w:gridSpan w:val="2"/>
            <w:tcBorders>
              <w:top w:val="nil"/>
              <w:left w:val="nil"/>
              <w:bottom w:val="single" w:sz="4" w:space="0" w:color="auto"/>
              <w:right w:val="single" w:sz="4" w:space="0" w:color="auto"/>
            </w:tcBorders>
            <w:vAlign w:val="center"/>
            <w:hideMark/>
          </w:tcPr>
          <w:p w14:paraId="60BA1DED" w14:textId="77777777" w:rsidR="00D979F5" w:rsidRDefault="00D979F5" w:rsidP="00EE56B7">
            <w:pPr>
              <w:keepNext/>
              <w:spacing w:line="276" w:lineRule="auto"/>
              <w:rPr>
                <w:color w:val="000000"/>
              </w:rPr>
            </w:pPr>
            <w:r>
              <w:rPr>
                <w:color w:val="000000"/>
                <w:sz w:val="22"/>
                <w:szCs w:val="22"/>
              </w:rPr>
              <w:t>Drošinātājslēdzis NH4</w:t>
            </w:r>
            <w:r>
              <w:rPr>
                <w:color w:val="000000"/>
                <w:sz w:val="22"/>
                <w:szCs w:val="22"/>
                <w:vertAlign w:val="superscript"/>
              </w:rPr>
              <w:t>a</w:t>
            </w:r>
            <w:r>
              <w:rPr>
                <w:color w:val="000000"/>
                <w:sz w:val="22"/>
                <w:szCs w:val="22"/>
              </w:rPr>
              <w:t xml:space="preserve"> (1250A) (ar drošinātājiem) // switch disconnector NH4</w:t>
            </w:r>
            <w:r>
              <w:rPr>
                <w:color w:val="000000"/>
                <w:sz w:val="22"/>
                <w:szCs w:val="22"/>
                <w:vertAlign w:val="superscript"/>
              </w:rPr>
              <w:t>a</w:t>
            </w:r>
            <w:r>
              <w:rPr>
                <w:color w:val="000000"/>
                <w:sz w:val="22"/>
                <w:szCs w:val="22"/>
              </w:rPr>
              <w:t xml:space="preserve"> (1250A) (with fuses)</w:t>
            </w:r>
          </w:p>
        </w:tc>
        <w:tc>
          <w:tcPr>
            <w:tcW w:w="2406" w:type="dxa"/>
            <w:tcBorders>
              <w:top w:val="nil"/>
              <w:left w:val="nil"/>
              <w:bottom w:val="single" w:sz="4" w:space="0" w:color="auto"/>
              <w:right w:val="single" w:sz="4" w:space="0" w:color="auto"/>
            </w:tcBorders>
            <w:vAlign w:val="center"/>
          </w:tcPr>
          <w:p w14:paraId="5F1B04AE" w14:textId="77777777" w:rsidR="00D979F5" w:rsidRDefault="00D979F5" w:rsidP="00EE56B7">
            <w:pPr>
              <w:keepNext/>
              <w:spacing w:line="276" w:lineRule="auto"/>
              <w:rPr>
                <w:color w:val="000000"/>
              </w:rPr>
            </w:pPr>
          </w:p>
        </w:tc>
      </w:tr>
      <w:tr w:rsidR="00D979F5" w14:paraId="6AF49300" w14:textId="77777777" w:rsidTr="00EE56B7">
        <w:trPr>
          <w:trHeight w:val="455"/>
        </w:trPr>
        <w:tc>
          <w:tcPr>
            <w:tcW w:w="710" w:type="dxa"/>
            <w:tcBorders>
              <w:top w:val="nil"/>
              <w:left w:val="single" w:sz="4" w:space="0" w:color="auto"/>
              <w:bottom w:val="single" w:sz="4" w:space="0" w:color="auto"/>
              <w:right w:val="single" w:sz="4" w:space="0" w:color="auto"/>
            </w:tcBorders>
            <w:vAlign w:val="center"/>
            <w:hideMark/>
          </w:tcPr>
          <w:p w14:paraId="5EB545E7" w14:textId="77777777" w:rsidR="00D979F5" w:rsidRDefault="00D979F5" w:rsidP="00EE56B7">
            <w:pPr>
              <w:keepNext/>
              <w:spacing w:line="276" w:lineRule="auto"/>
              <w:rPr>
                <w:color w:val="000000"/>
              </w:rPr>
            </w:pPr>
            <w:r>
              <w:rPr>
                <w:color w:val="000000"/>
                <w:sz w:val="22"/>
                <w:szCs w:val="22"/>
              </w:rPr>
              <w:t>1.12</w:t>
            </w:r>
          </w:p>
        </w:tc>
        <w:tc>
          <w:tcPr>
            <w:tcW w:w="1559" w:type="dxa"/>
            <w:vMerge w:val="restart"/>
            <w:tcBorders>
              <w:top w:val="nil"/>
              <w:left w:val="nil"/>
              <w:bottom w:val="single" w:sz="4" w:space="0" w:color="auto"/>
              <w:right w:val="single" w:sz="4" w:space="0" w:color="auto"/>
            </w:tcBorders>
            <w:vAlign w:val="center"/>
            <w:hideMark/>
          </w:tcPr>
          <w:p w14:paraId="6B479EC9" w14:textId="77777777" w:rsidR="00D979F5" w:rsidRDefault="00D979F5" w:rsidP="00EE56B7">
            <w:pPr>
              <w:keepNext/>
              <w:spacing w:line="276" w:lineRule="auto"/>
              <w:rPr>
                <w:color w:val="000000"/>
              </w:rPr>
            </w:pPr>
            <w:r>
              <w:rPr>
                <w:sz w:val="22"/>
                <w:szCs w:val="22"/>
              </w:rPr>
              <w:t>Kopņu sekcionēšana// Busbar sectionalizing</w:t>
            </w:r>
          </w:p>
        </w:tc>
        <w:tc>
          <w:tcPr>
            <w:tcW w:w="4820" w:type="dxa"/>
            <w:gridSpan w:val="2"/>
            <w:tcBorders>
              <w:top w:val="nil"/>
              <w:left w:val="nil"/>
              <w:bottom w:val="single" w:sz="4" w:space="0" w:color="auto"/>
              <w:right w:val="single" w:sz="4" w:space="0" w:color="auto"/>
            </w:tcBorders>
            <w:shd w:val="clear" w:color="auto" w:fill="BFBFBF" w:themeFill="background1" w:themeFillShade="BF"/>
            <w:vAlign w:val="center"/>
            <w:hideMark/>
          </w:tcPr>
          <w:p w14:paraId="35A36621" w14:textId="77777777" w:rsidR="00D979F5" w:rsidRDefault="00D979F5" w:rsidP="00EE56B7">
            <w:pPr>
              <w:keepNext/>
              <w:spacing w:line="276" w:lineRule="auto"/>
              <w:rPr>
                <w:color w:val="000000"/>
              </w:rPr>
            </w:pPr>
            <w:r>
              <w:rPr>
                <w:sz w:val="22"/>
                <w:szCs w:val="22"/>
              </w:rPr>
              <w:t xml:space="preserve">Drošinātājslēdzis </w:t>
            </w:r>
            <w:r>
              <w:rPr>
                <w:color w:val="000000"/>
                <w:sz w:val="22"/>
                <w:szCs w:val="22"/>
                <w:lang w:eastAsia="lv-LV"/>
              </w:rPr>
              <w:t>≥</w:t>
            </w:r>
            <w:r>
              <w:rPr>
                <w:sz w:val="22"/>
                <w:szCs w:val="22"/>
              </w:rPr>
              <w:t xml:space="preserve">1250A // Switch disconnector </w:t>
            </w:r>
            <w:r>
              <w:rPr>
                <w:color w:val="000000"/>
                <w:sz w:val="22"/>
                <w:szCs w:val="22"/>
                <w:lang w:eastAsia="lv-LV"/>
              </w:rPr>
              <w:t>≥</w:t>
            </w:r>
            <w:r>
              <w:rPr>
                <w:sz w:val="22"/>
                <w:szCs w:val="22"/>
              </w:rPr>
              <w:t>1250A</w:t>
            </w:r>
          </w:p>
        </w:tc>
        <w:tc>
          <w:tcPr>
            <w:tcW w:w="2406" w:type="dxa"/>
            <w:tcBorders>
              <w:top w:val="nil"/>
              <w:left w:val="nil"/>
              <w:bottom w:val="single" w:sz="4" w:space="0" w:color="auto"/>
              <w:right w:val="single" w:sz="4" w:space="0" w:color="auto"/>
            </w:tcBorders>
            <w:vAlign w:val="center"/>
          </w:tcPr>
          <w:p w14:paraId="5891C30C" w14:textId="77777777" w:rsidR="00D979F5" w:rsidRDefault="00D979F5" w:rsidP="00EE56B7">
            <w:pPr>
              <w:keepNext/>
              <w:spacing w:line="276" w:lineRule="auto"/>
              <w:rPr>
                <w:color w:val="000000"/>
              </w:rPr>
            </w:pPr>
          </w:p>
        </w:tc>
      </w:tr>
      <w:tr w:rsidR="00D979F5" w14:paraId="48D9AF32" w14:textId="77777777" w:rsidTr="00EE56B7">
        <w:trPr>
          <w:trHeight w:val="455"/>
        </w:trPr>
        <w:tc>
          <w:tcPr>
            <w:tcW w:w="710" w:type="dxa"/>
            <w:tcBorders>
              <w:top w:val="nil"/>
              <w:left w:val="single" w:sz="4" w:space="0" w:color="auto"/>
              <w:bottom w:val="single" w:sz="4" w:space="0" w:color="auto"/>
              <w:right w:val="single" w:sz="4" w:space="0" w:color="auto"/>
            </w:tcBorders>
            <w:vAlign w:val="center"/>
            <w:hideMark/>
          </w:tcPr>
          <w:p w14:paraId="43B85991" w14:textId="77777777" w:rsidR="00D979F5" w:rsidRDefault="00D979F5" w:rsidP="00EE56B7">
            <w:pPr>
              <w:keepNext/>
              <w:spacing w:line="276" w:lineRule="auto"/>
              <w:rPr>
                <w:color w:val="000000"/>
              </w:rPr>
            </w:pPr>
            <w:r>
              <w:rPr>
                <w:color w:val="000000"/>
                <w:sz w:val="22"/>
                <w:szCs w:val="22"/>
              </w:rPr>
              <w:t>1.13</w:t>
            </w:r>
          </w:p>
        </w:tc>
        <w:tc>
          <w:tcPr>
            <w:tcW w:w="1559" w:type="dxa"/>
            <w:vMerge/>
            <w:tcBorders>
              <w:top w:val="nil"/>
              <w:left w:val="nil"/>
              <w:bottom w:val="single" w:sz="4" w:space="0" w:color="auto"/>
              <w:right w:val="single" w:sz="4" w:space="0" w:color="auto"/>
            </w:tcBorders>
            <w:vAlign w:val="center"/>
            <w:hideMark/>
          </w:tcPr>
          <w:p w14:paraId="1250DF2E" w14:textId="77777777" w:rsidR="00D979F5" w:rsidRDefault="00D979F5" w:rsidP="00EE56B7">
            <w:pPr>
              <w:spacing w:line="276" w:lineRule="auto"/>
              <w:rPr>
                <w:color w:val="000000"/>
              </w:rPr>
            </w:pPr>
          </w:p>
        </w:tc>
        <w:tc>
          <w:tcPr>
            <w:tcW w:w="4820" w:type="dxa"/>
            <w:gridSpan w:val="2"/>
            <w:tcBorders>
              <w:top w:val="nil"/>
              <w:left w:val="nil"/>
              <w:bottom w:val="single" w:sz="4" w:space="0" w:color="auto"/>
              <w:right w:val="single" w:sz="4" w:space="0" w:color="auto"/>
            </w:tcBorders>
            <w:vAlign w:val="center"/>
            <w:hideMark/>
          </w:tcPr>
          <w:p w14:paraId="438E9079" w14:textId="77777777" w:rsidR="00D979F5" w:rsidRDefault="00D979F5" w:rsidP="00EE56B7">
            <w:pPr>
              <w:keepNext/>
              <w:spacing w:line="276" w:lineRule="auto"/>
            </w:pPr>
            <w:r>
              <w:rPr>
                <w:sz w:val="22"/>
                <w:szCs w:val="22"/>
              </w:rPr>
              <w:t>Kopnes  sekcionējošais slēdzis ≥1450A // Switch ≥1450A for busbar sectionalizing</w:t>
            </w:r>
          </w:p>
        </w:tc>
        <w:tc>
          <w:tcPr>
            <w:tcW w:w="2406" w:type="dxa"/>
            <w:tcBorders>
              <w:top w:val="nil"/>
              <w:left w:val="nil"/>
              <w:bottom w:val="single" w:sz="4" w:space="0" w:color="auto"/>
              <w:right w:val="single" w:sz="4" w:space="0" w:color="auto"/>
            </w:tcBorders>
            <w:vAlign w:val="center"/>
          </w:tcPr>
          <w:p w14:paraId="4F49449A" w14:textId="77777777" w:rsidR="00D979F5" w:rsidRDefault="00D979F5" w:rsidP="00EE56B7">
            <w:pPr>
              <w:keepNext/>
              <w:spacing w:line="276" w:lineRule="auto"/>
              <w:rPr>
                <w:color w:val="000000"/>
              </w:rPr>
            </w:pPr>
          </w:p>
        </w:tc>
      </w:tr>
      <w:tr w:rsidR="00D979F5" w14:paraId="422FD9EC" w14:textId="77777777" w:rsidTr="00EE56B7">
        <w:trPr>
          <w:trHeight w:val="315"/>
        </w:trPr>
        <w:tc>
          <w:tcPr>
            <w:tcW w:w="710" w:type="dxa"/>
            <w:tcBorders>
              <w:top w:val="nil"/>
              <w:left w:val="single" w:sz="4" w:space="0" w:color="auto"/>
              <w:bottom w:val="single" w:sz="4" w:space="0" w:color="auto"/>
              <w:right w:val="single" w:sz="4" w:space="0" w:color="auto"/>
            </w:tcBorders>
            <w:vAlign w:val="center"/>
            <w:hideMark/>
          </w:tcPr>
          <w:p w14:paraId="6222F68A" w14:textId="77777777" w:rsidR="00D979F5" w:rsidRDefault="00D979F5" w:rsidP="00EE56B7">
            <w:pPr>
              <w:keepNext/>
              <w:spacing w:line="276" w:lineRule="auto"/>
              <w:rPr>
                <w:color w:val="000000"/>
              </w:rPr>
            </w:pPr>
            <w:r>
              <w:rPr>
                <w:color w:val="000000"/>
                <w:sz w:val="22"/>
                <w:szCs w:val="22"/>
              </w:rPr>
              <w:t>1.14</w:t>
            </w:r>
          </w:p>
        </w:tc>
        <w:tc>
          <w:tcPr>
            <w:tcW w:w="6379" w:type="dxa"/>
            <w:gridSpan w:val="3"/>
            <w:tcBorders>
              <w:top w:val="nil"/>
              <w:left w:val="nil"/>
              <w:bottom w:val="single" w:sz="4" w:space="0" w:color="auto"/>
              <w:right w:val="single" w:sz="4" w:space="0" w:color="auto"/>
            </w:tcBorders>
            <w:vAlign w:val="center"/>
            <w:hideMark/>
          </w:tcPr>
          <w:p w14:paraId="7259031E" w14:textId="77777777" w:rsidR="00D979F5" w:rsidRDefault="00D979F5" w:rsidP="00EE56B7">
            <w:pPr>
              <w:keepNext/>
              <w:spacing w:line="276" w:lineRule="auto"/>
              <w:rPr>
                <w:color w:val="000000"/>
              </w:rPr>
            </w:pPr>
            <w:r>
              <w:rPr>
                <w:color w:val="000000"/>
                <w:sz w:val="22"/>
                <w:szCs w:val="22"/>
              </w:rPr>
              <w:t>Elektroenerģijas komercuzskaites ierīkošana (t.sk. strāvmaiņi un vadojums) // Electricity commercial mettering installation (incl. current transformers and wiring)</w:t>
            </w:r>
          </w:p>
        </w:tc>
        <w:tc>
          <w:tcPr>
            <w:tcW w:w="2406" w:type="dxa"/>
            <w:tcBorders>
              <w:top w:val="nil"/>
              <w:left w:val="nil"/>
              <w:bottom w:val="single" w:sz="4" w:space="0" w:color="auto"/>
              <w:right w:val="single" w:sz="4" w:space="0" w:color="auto"/>
            </w:tcBorders>
            <w:vAlign w:val="center"/>
          </w:tcPr>
          <w:p w14:paraId="5BD980D2" w14:textId="77777777" w:rsidR="00D979F5" w:rsidRDefault="00D979F5" w:rsidP="00EE56B7">
            <w:pPr>
              <w:keepNext/>
              <w:spacing w:line="276" w:lineRule="auto"/>
              <w:rPr>
                <w:color w:val="000000"/>
              </w:rPr>
            </w:pPr>
          </w:p>
        </w:tc>
      </w:tr>
    </w:tbl>
    <w:p w14:paraId="40C80036" w14:textId="77777777" w:rsidR="00D979F5" w:rsidRDefault="00D979F5" w:rsidP="00D979F5">
      <w:pPr>
        <w:pStyle w:val="Title"/>
        <w:widowControl w:val="0"/>
        <w:rPr>
          <w:bCs w:val="0"/>
          <w:color w:val="0070C0"/>
          <w:sz w:val="22"/>
          <w:szCs w:val="22"/>
        </w:rPr>
      </w:pPr>
    </w:p>
    <w:p w14:paraId="53BCEA69" w14:textId="77777777" w:rsidR="00D979F5" w:rsidRPr="00296DFC" w:rsidRDefault="00D979F5" w:rsidP="00D979F5"/>
    <w:p w14:paraId="71F77C73" w14:textId="77777777" w:rsidR="00943A86" w:rsidRPr="00D979F5" w:rsidRDefault="00943A86" w:rsidP="00D979F5"/>
    <w:sectPr w:rsidR="00943A86" w:rsidRPr="00D979F5" w:rsidSect="00723074">
      <w:headerReference w:type="default" r:id="rId15"/>
      <w:footerReference w:type="default" r:id="rId16"/>
      <w:endnotePr>
        <w:numFmt w:val="decimal"/>
      </w:endnotePr>
      <w:pgSz w:w="11906" w:h="16838"/>
      <w:pgMar w:top="1080" w:right="1440" w:bottom="108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7E724E" w14:textId="77777777" w:rsidR="00A11E5B" w:rsidRDefault="00A11E5B" w:rsidP="00062857">
      <w:r>
        <w:separator/>
      </w:r>
    </w:p>
  </w:endnote>
  <w:endnote w:type="continuationSeparator" w:id="0">
    <w:p w14:paraId="1120F804" w14:textId="77777777" w:rsidR="00A11E5B" w:rsidRDefault="00A11E5B" w:rsidP="00062857">
      <w:r>
        <w:continuationSeparator/>
      </w:r>
    </w:p>
  </w:endnote>
  <w:endnote w:type="continuationNotice" w:id="1">
    <w:p w14:paraId="3B1C8690" w14:textId="77777777" w:rsidR="00A11E5B" w:rsidRDefault="00A11E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 w:name="Mathematica1">
    <w:altName w:val="Symbol"/>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467F2" w14:textId="081F35D6" w:rsidR="00A24EDB" w:rsidRPr="00E227E8" w:rsidRDefault="00A24EDB">
    <w:pPr>
      <w:pStyle w:val="Footer"/>
      <w:jc w:val="center"/>
    </w:pPr>
    <w:r w:rsidRPr="00E227E8">
      <w:t xml:space="preserve"> </w:t>
    </w:r>
    <w:r w:rsidRPr="00E227E8">
      <w:fldChar w:fldCharType="begin"/>
    </w:r>
    <w:r w:rsidRPr="00E227E8">
      <w:instrText>PAGE  \* Arabic  \* MERGEFORMAT</w:instrText>
    </w:r>
    <w:r w:rsidRPr="00E227E8">
      <w:fldChar w:fldCharType="separate"/>
    </w:r>
    <w:r>
      <w:rPr>
        <w:noProof/>
      </w:rPr>
      <w:t>44</w:t>
    </w:r>
    <w:r w:rsidRPr="00E227E8">
      <w:fldChar w:fldCharType="end"/>
    </w:r>
    <w:r w:rsidRPr="00E227E8">
      <w:t xml:space="preserve"> no </w:t>
    </w:r>
    <w:r w:rsidRPr="00E227E8">
      <w:fldChar w:fldCharType="begin"/>
    </w:r>
    <w:r w:rsidRPr="00E227E8">
      <w:instrText>NUMPAGES \ * arābu \ * MERGEFORMAT</w:instrText>
    </w:r>
    <w:r w:rsidRPr="00E227E8">
      <w:fldChar w:fldCharType="separate"/>
    </w:r>
    <w:r>
      <w:rPr>
        <w:noProof/>
      </w:rPr>
      <w:t>44</w:t>
    </w:r>
    <w:r w:rsidRPr="00E227E8">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3DC0DB" w14:textId="77777777" w:rsidR="00A11E5B" w:rsidRDefault="00A11E5B" w:rsidP="00062857">
      <w:r>
        <w:separator/>
      </w:r>
    </w:p>
  </w:footnote>
  <w:footnote w:type="continuationSeparator" w:id="0">
    <w:p w14:paraId="65EE9015" w14:textId="77777777" w:rsidR="00A11E5B" w:rsidRDefault="00A11E5B" w:rsidP="00062857">
      <w:r>
        <w:continuationSeparator/>
      </w:r>
    </w:p>
  </w:footnote>
  <w:footnote w:type="continuationNotice" w:id="1">
    <w:p w14:paraId="6AB1E5E1" w14:textId="77777777" w:rsidR="00A11E5B" w:rsidRDefault="00A11E5B"/>
  </w:footnote>
  <w:footnote w:id="2">
    <w:p w14:paraId="1179B356" w14:textId="77777777" w:rsidR="00D979F5" w:rsidRDefault="00D979F5" w:rsidP="00D979F5">
      <w:pPr>
        <w:pStyle w:val="FootnoteText"/>
      </w:pPr>
      <w:r>
        <w:rPr>
          <w:rStyle w:val="FootnoteReference"/>
          <w:rFonts w:eastAsiaTheme="majorEastAsia"/>
        </w:rPr>
        <w:footnoteRef/>
      </w:r>
      <w:r>
        <w:t xml:space="preserve"> Precīzs avots, kur atspoguļota tehniskā informācija (instrukcijas nosaukums un lapaspuse)/ </w:t>
      </w:r>
      <w:r>
        <w:rPr>
          <w:lang w:val="en-US"/>
        </w:rPr>
        <w:t>An accurate source presenting the technical information (title and page of the instruction)</w:t>
      </w:r>
    </w:p>
  </w:footnote>
  <w:footnote w:id="3">
    <w:p w14:paraId="04E1A105" w14:textId="77777777" w:rsidR="00D979F5" w:rsidRDefault="00D979F5" w:rsidP="00D979F5">
      <w:pPr>
        <w:pStyle w:val="FootnoteText"/>
      </w:pPr>
      <w:r>
        <w:rPr>
          <w:rStyle w:val="FootnoteReference"/>
          <w:rFonts w:eastAsiaTheme="majorEastAsia"/>
        </w:rPr>
        <w:footnoteRef/>
      </w:r>
      <w:r>
        <w:t xml:space="preserve"> “Sadales tīkls” materiālu kategorijas nosaukums un numurs/ </w:t>
      </w:r>
      <w:r>
        <w:rPr>
          <w:lang w:val="en-US"/>
        </w:rPr>
        <w:t>Name and number of material category of AS “Sadales tīkls”</w:t>
      </w:r>
    </w:p>
  </w:footnote>
  <w:footnote w:id="4">
    <w:p w14:paraId="5EEAE7D3" w14:textId="77777777" w:rsidR="00D979F5" w:rsidRDefault="00D979F5" w:rsidP="00D979F5">
      <w:pPr>
        <w:pStyle w:val="FootnoteText"/>
      </w:pPr>
      <w:r>
        <w:rPr>
          <w:rStyle w:val="FootnoteReference"/>
        </w:rPr>
        <w:footnoteRef/>
      </w:r>
      <w:r>
        <w:t xml:space="preserve"> Tehniskās specifikācijas ir publicētas AS Sadales tīkls mājaslapā (</w:t>
      </w:r>
      <w:hyperlink r:id="rId1" w:history="1">
        <w:r>
          <w:rPr>
            <w:rStyle w:val="Hyperlink"/>
          </w:rPr>
          <w:t>https://www.sadalestikls.lv/par-mums/iepirkumi/tehnisko-specifikaciju-saraksts/</w:t>
        </w:r>
      </w:hyperlink>
      <w:r w:rsidRPr="00C02108">
        <w:t xml:space="preserve">)/ </w:t>
      </w:r>
      <w:r w:rsidRPr="001916E9">
        <w:rPr>
          <w:lang w:val="en-US"/>
        </w:rPr>
        <w:t>The technical specifications are published on the website of AS Sadales tīkls</w:t>
      </w:r>
      <w:r w:rsidRPr="00503DF7">
        <w:rPr>
          <w:lang w:val="en-US"/>
        </w:rPr>
        <w:t xml:space="preserve"> (</w:t>
      </w:r>
      <w:hyperlink r:id="rId2" w:history="1">
        <w:r>
          <w:rPr>
            <w:rStyle w:val="Hyperlink"/>
          </w:rPr>
          <w:t>https://www.sadalestikls.lv/en/about-us-2/procurements/list-of-technical-specifications/</w:t>
        </w:r>
      </w:hyperlink>
      <w:r w:rsidRPr="00503DF7">
        <w:rPr>
          <w:lang w:val="en-US"/>
        </w:rPr>
        <w:t>)</w:t>
      </w:r>
    </w:p>
  </w:footnote>
  <w:footnote w:id="5">
    <w:p w14:paraId="1638353A" w14:textId="77777777" w:rsidR="006D1552" w:rsidRPr="00B61266" w:rsidRDefault="006D1552" w:rsidP="006D1552">
      <w:pPr>
        <w:rPr>
          <w:sz w:val="20"/>
          <w:szCs w:val="20"/>
        </w:rPr>
      </w:pPr>
      <w:r>
        <w:rPr>
          <w:rStyle w:val="FootnoteReference"/>
        </w:rPr>
        <w:footnoteRef/>
      </w:r>
      <w:r>
        <w:t xml:space="preserve"> </w:t>
      </w:r>
      <w:r w:rsidRPr="00B61266">
        <w:rPr>
          <w:sz w:val="20"/>
          <w:szCs w:val="20"/>
        </w:rPr>
        <w:t xml:space="preserve">Ja Sabiedriskā pakalpojumu sniedzēja tehniskajā specifikācijā norādīts standarta nosaukums vai kāda cita norāde uz specifisku preču izcelsmi, īpašu procesu, zīmolu vai veidu, Piegādātājs var piedāvāt atbilstību ekvivalentam standartam, kas atbilst tehniskās specifikācijas un tajā ietverto standartu prasībām, parametriem, un nodrošina tehniskajā specifikācijā prasīto darbību un funkcionalitāti. </w:t>
      </w:r>
    </w:p>
    <w:p w14:paraId="055EB0F0" w14:textId="77777777" w:rsidR="006D1552" w:rsidRPr="00194656" w:rsidRDefault="006D1552" w:rsidP="006D1552">
      <w:pPr>
        <w:rPr>
          <w:sz w:val="20"/>
          <w:szCs w:val="20"/>
          <w:lang w:val="en-US" w:eastAsia="lv-LV"/>
        </w:rPr>
      </w:pPr>
      <w:r w:rsidRPr="00B61266">
        <w:rPr>
          <w:sz w:val="20"/>
          <w:szCs w:val="20"/>
        </w:rPr>
        <w:t>Ja Piegādātājs piedāvā ekvivalentu standartu, Piegādātājam jāpierāda tā ekvivalentums. Atzinumu vai vērtējumu var izsniegt tikai akreditētas atbilstības novērtēšanas institūcijas (laboratoriju/institūciju akreditējis viens no Eiropas Akreditācijas kooperācijas (EA) dalībniekiem (</w:t>
      </w:r>
      <w:hyperlink r:id="rId3" w:history="1">
        <w:r w:rsidRPr="00B61266">
          <w:rPr>
            <w:rStyle w:val="Hyperlink"/>
            <w:sz w:val="20"/>
            <w:szCs w:val="20"/>
          </w:rPr>
          <w:t>http://www.european-accreditation.org/)</w:t>
        </w:r>
      </w:hyperlink>
      <w:r w:rsidRPr="00B61266">
        <w:rPr>
          <w:sz w:val="20"/>
          <w:szCs w:val="20"/>
        </w:rPr>
        <w:t xml:space="preserve">). / </w:t>
      </w:r>
      <w:r w:rsidRPr="00194656">
        <w:rPr>
          <w:sz w:val="20"/>
          <w:szCs w:val="20"/>
          <w:lang w:val="en-US"/>
        </w:rPr>
        <w:t xml:space="preserve">If the Public service provider specifies a standard name or any other indication of a specific origin, process, brand or type of goods in the Technical specification, </w:t>
      </w:r>
      <w:r w:rsidRPr="00194656">
        <w:rPr>
          <w:sz w:val="20"/>
          <w:szCs w:val="20"/>
          <w:lang w:val="en-US" w:eastAsia="lv-LV"/>
        </w:rPr>
        <w:t>the Supplier may offer compliance with equivalent standard that meets the requirements, parameters of the technical specification and the standards contained therein, and ensures the operation required by the technical specification and functionality.</w:t>
      </w:r>
    </w:p>
    <w:p w14:paraId="1CB6A9E0" w14:textId="77777777" w:rsidR="006D1552" w:rsidRDefault="006D1552" w:rsidP="006D1552">
      <w:pPr>
        <w:pStyle w:val="FootnoteText"/>
      </w:pPr>
      <w:r w:rsidRPr="00194656">
        <w:rPr>
          <w:color w:val="000000"/>
          <w:lang w:val="en-US"/>
        </w:rPr>
        <w:t>When offering an equivalent standard, the Supplier must prove its equivalence.</w:t>
      </w:r>
      <w:r w:rsidRPr="00194656">
        <w:rPr>
          <w:color w:val="2F2F2F"/>
          <w:lang w:val="en-US"/>
        </w:rPr>
        <w:t xml:space="preserve"> Opinions and evaluations can only be issued by accredited conformity assessment institutions </w:t>
      </w:r>
      <w:r w:rsidRPr="00194656">
        <w:rPr>
          <w:color w:val="000000"/>
          <w:lang w:val="en-US"/>
        </w:rPr>
        <w:t>(laboratory/certification body have been accredited by a member of the European Co-operation for Accreditation (EA) (</w:t>
      </w:r>
      <w:r w:rsidRPr="00B61266">
        <w:t>(</w:t>
      </w:r>
      <w:hyperlink r:id="rId4" w:history="1">
        <w:r w:rsidRPr="00B61266">
          <w:rPr>
            <w:rStyle w:val="Hyperlink"/>
          </w:rPr>
          <w:t>http://www.european-accreditation.org/)</w:t>
        </w:r>
      </w:hyperlink>
      <w:r w:rsidRPr="00194656">
        <w:rPr>
          <w:color w:val="000000"/>
          <w:lang w:val="en-US"/>
        </w:rPr>
        <w:t>).</w:t>
      </w:r>
      <w:r w:rsidRPr="00B61266">
        <w:rPr>
          <w:color w:val="000000"/>
        </w:rPr>
        <w:br/>
      </w:r>
    </w:p>
  </w:footnote>
  <w:footnote w:id="6">
    <w:p w14:paraId="74CC6D87" w14:textId="77777777" w:rsidR="00D979F5" w:rsidRDefault="00D979F5" w:rsidP="00D979F5">
      <w:pPr>
        <w:pStyle w:val="FootnoteText"/>
      </w:pPr>
      <w:r>
        <w:rPr>
          <w:rStyle w:val="FootnoteReference"/>
          <w:rFonts w:eastAsiaTheme="majorEastAsia"/>
        </w:rPr>
        <w:footnoteRef/>
      </w:r>
      <w:r>
        <w:t xml:space="preserve"> Augstums bez jumta un pamatnes/ Height without roof and basement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2D91D" w14:textId="77777777" w:rsidR="00D979F5" w:rsidRDefault="00D979F5" w:rsidP="0029047C">
    <w:pPr>
      <w:pStyle w:val="Header"/>
      <w:jc w:val="right"/>
    </w:pPr>
    <w:r>
      <w:t>TS 1009.xxx v1</w:t>
    </w:r>
  </w:p>
  <w:p w14:paraId="59A01E27" w14:textId="77777777" w:rsidR="00D979F5" w:rsidRDefault="00D979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5C92D" w14:textId="4FC1A955" w:rsidR="00A24EDB" w:rsidRDefault="00A24EDB" w:rsidP="00EF3CEC">
    <w:pPr>
      <w:pStyle w:val="Header"/>
      <w:jc w:val="right"/>
    </w:pPr>
    <w:r>
      <w:t>TS 1009</w:t>
    </w:r>
    <w:r w:rsidRPr="00083EED">
      <w:t>.xxx v1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F3D9F"/>
    <w:multiLevelType w:val="multilevel"/>
    <w:tmpl w:val="553C4D4C"/>
    <w:lvl w:ilvl="0">
      <w:start w:val="7"/>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2077663"/>
    <w:multiLevelType w:val="hybridMultilevel"/>
    <w:tmpl w:val="2E34CBD2"/>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 w15:restartNumberingAfterBreak="0">
    <w:nsid w:val="0C082EFE"/>
    <w:multiLevelType w:val="multilevel"/>
    <w:tmpl w:val="333ABF80"/>
    <w:lvl w:ilvl="0">
      <w:start w:val="1"/>
      <w:numFmt w:val="decimal"/>
      <w:suff w:val="nothing"/>
      <w:lvlText w:val="%1."/>
      <w:lvlJc w:val="left"/>
      <w:pPr>
        <w:ind w:left="708" w:firstLine="0"/>
      </w:pPr>
      <w:rPr>
        <w:rFonts w:ascii="Times New Roman" w:hAnsi="Times New Roman" w:hint="default"/>
        <w:b w:val="0"/>
        <w:i w:val="0"/>
        <w:caps w:val="0"/>
        <w:strike w:val="0"/>
        <w:dstrike w:val="0"/>
        <w:vanish w:val="0"/>
        <w:color w:val="auto"/>
        <w:spacing w:val="0"/>
        <w:kern w:val="0"/>
        <w:position w:val="0"/>
        <w:sz w:val="22"/>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3" w15:restartNumberingAfterBreak="0">
    <w:nsid w:val="1EE02126"/>
    <w:multiLevelType w:val="hybridMultilevel"/>
    <w:tmpl w:val="BCCC6D5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4" w15:restartNumberingAfterBreak="0">
    <w:nsid w:val="246B58C5"/>
    <w:multiLevelType w:val="hybridMultilevel"/>
    <w:tmpl w:val="E84C65F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25A73A91"/>
    <w:multiLevelType w:val="multilevel"/>
    <w:tmpl w:val="333ABF80"/>
    <w:lvl w:ilvl="0">
      <w:start w:val="1"/>
      <w:numFmt w:val="decimal"/>
      <w:suff w:val="nothing"/>
      <w:lvlText w:val="%1."/>
      <w:lvlJc w:val="left"/>
      <w:pPr>
        <w:ind w:left="708" w:firstLine="0"/>
      </w:pPr>
      <w:rPr>
        <w:rFonts w:ascii="Times New Roman" w:hAnsi="Times New Roman" w:hint="default"/>
        <w:b w:val="0"/>
        <w:i w:val="0"/>
        <w:caps w:val="0"/>
        <w:strike w:val="0"/>
        <w:dstrike w:val="0"/>
        <w:vanish w:val="0"/>
        <w:color w:val="auto"/>
        <w:spacing w:val="0"/>
        <w:kern w:val="0"/>
        <w:position w:val="0"/>
        <w:sz w:val="22"/>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6" w15:restartNumberingAfterBreak="0">
    <w:nsid w:val="2992758A"/>
    <w:multiLevelType w:val="hybridMultilevel"/>
    <w:tmpl w:val="2AE28796"/>
    <w:lvl w:ilvl="0" w:tplc="BFE428DA">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E5A66ED"/>
    <w:multiLevelType w:val="hybridMultilevel"/>
    <w:tmpl w:val="8E4EB064"/>
    <w:lvl w:ilvl="0" w:tplc="FB78C26A">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B0977E9"/>
    <w:multiLevelType w:val="multilevel"/>
    <w:tmpl w:val="333ABF80"/>
    <w:lvl w:ilvl="0">
      <w:start w:val="1"/>
      <w:numFmt w:val="decimal"/>
      <w:suff w:val="nothing"/>
      <w:lvlText w:val="%1."/>
      <w:lvlJc w:val="left"/>
      <w:pPr>
        <w:ind w:left="708" w:firstLine="0"/>
      </w:pPr>
      <w:rPr>
        <w:rFonts w:ascii="Times New Roman" w:hAnsi="Times New Roman" w:hint="default"/>
        <w:b w:val="0"/>
        <w:i w:val="0"/>
        <w:caps w:val="0"/>
        <w:strike w:val="0"/>
        <w:dstrike w:val="0"/>
        <w:vanish w:val="0"/>
        <w:color w:val="auto"/>
        <w:spacing w:val="0"/>
        <w:kern w:val="0"/>
        <w:position w:val="0"/>
        <w:sz w:val="22"/>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9" w15:restartNumberingAfterBreak="0">
    <w:nsid w:val="3B137968"/>
    <w:multiLevelType w:val="multilevel"/>
    <w:tmpl w:val="6788254A"/>
    <w:lvl w:ilvl="0">
      <w:start w:val="1"/>
      <w:numFmt w:val="decimal"/>
      <w:lvlText w:val="%1."/>
      <w:lvlJc w:val="left"/>
      <w:pPr>
        <w:ind w:left="720" w:hanging="360"/>
      </w:p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3BB14624"/>
    <w:multiLevelType w:val="multilevel"/>
    <w:tmpl w:val="50C281BE"/>
    <w:lvl w:ilvl="0">
      <w:start w:val="3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4844B7B"/>
    <w:multiLevelType w:val="multilevel"/>
    <w:tmpl w:val="333ABF80"/>
    <w:lvl w:ilvl="0">
      <w:start w:val="1"/>
      <w:numFmt w:val="decimal"/>
      <w:suff w:val="nothing"/>
      <w:lvlText w:val="%1."/>
      <w:lvlJc w:val="left"/>
      <w:pPr>
        <w:ind w:left="708" w:firstLine="0"/>
      </w:pPr>
      <w:rPr>
        <w:rFonts w:ascii="Times New Roman" w:hAnsi="Times New Roman" w:hint="default"/>
        <w:b w:val="0"/>
        <w:i w:val="0"/>
        <w:caps w:val="0"/>
        <w:strike w:val="0"/>
        <w:dstrike w:val="0"/>
        <w:vanish w:val="0"/>
        <w:color w:val="auto"/>
        <w:spacing w:val="0"/>
        <w:kern w:val="0"/>
        <w:position w:val="0"/>
        <w:sz w:val="22"/>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2" w15:restartNumberingAfterBreak="0">
    <w:nsid w:val="46E911C7"/>
    <w:multiLevelType w:val="multilevel"/>
    <w:tmpl w:val="628C107A"/>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4C87222A"/>
    <w:multiLevelType w:val="hybridMultilevel"/>
    <w:tmpl w:val="D58E59B8"/>
    <w:lvl w:ilvl="0" w:tplc="BFE428DA">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4D4E5E91"/>
    <w:multiLevelType w:val="hybridMultilevel"/>
    <w:tmpl w:val="DFCAF20A"/>
    <w:lvl w:ilvl="0" w:tplc="0426000F">
      <w:start w:val="3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55847BBB"/>
    <w:multiLevelType w:val="multilevel"/>
    <w:tmpl w:val="2864FD26"/>
    <w:lvl w:ilvl="0">
      <w:start w:val="2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88E7739"/>
    <w:multiLevelType w:val="multilevel"/>
    <w:tmpl w:val="333ABF80"/>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2"/>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7" w15:restartNumberingAfterBreak="0">
    <w:nsid w:val="5F8235FC"/>
    <w:multiLevelType w:val="multilevel"/>
    <w:tmpl w:val="333ABF80"/>
    <w:lvl w:ilvl="0">
      <w:start w:val="1"/>
      <w:numFmt w:val="decimal"/>
      <w:suff w:val="nothing"/>
      <w:lvlText w:val="%1."/>
      <w:lvlJc w:val="left"/>
      <w:pPr>
        <w:ind w:left="708" w:firstLine="0"/>
      </w:pPr>
      <w:rPr>
        <w:rFonts w:ascii="Times New Roman" w:hAnsi="Times New Roman" w:hint="default"/>
        <w:b w:val="0"/>
        <w:i w:val="0"/>
        <w:caps w:val="0"/>
        <w:strike w:val="0"/>
        <w:dstrike w:val="0"/>
        <w:vanish w:val="0"/>
        <w:color w:val="auto"/>
        <w:spacing w:val="0"/>
        <w:kern w:val="0"/>
        <w:position w:val="0"/>
        <w:sz w:val="22"/>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8" w15:restartNumberingAfterBreak="0">
    <w:nsid w:val="6853098F"/>
    <w:multiLevelType w:val="multilevel"/>
    <w:tmpl w:val="E2242346"/>
    <w:lvl w:ilvl="0">
      <w:start w:val="44"/>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6A1C7FE4"/>
    <w:multiLevelType w:val="hybridMultilevel"/>
    <w:tmpl w:val="0EEE145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6BAD285C"/>
    <w:multiLevelType w:val="hybridMultilevel"/>
    <w:tmpl w:val="119603E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6C8275DC"/>
    <w:multiLevelType w:val="multilevel"/>
    <w:tmpl w:val="9ECEC598"/>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D16338F"/>
    <w:multiLevelType w:val="hybridMultilevel"/>
    <w:tmpl w:val="0A0A85D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70873F48"/>
    <w:multiLevelType w:val="multilevel"/>
    <w:tmpl w:val="D608A1D0"/>
    <w:lvl w:ilvl="0">
      <w:start w:val="18"/>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1231FFD"/>
    <w:multiLevelType w:val="hybridMultilevel"/>
    <w:tmpl w:val="FD3A3AF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71F10009"/>
    <w:multiLevelType w:val="multilevel"/>
    <w:tmpl w:val="C158EDB2"/>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2"/>
        <w:u w:val="none"/>
        <w:vertAlign w:val="baseline"/>
      </w:rPr>
    </w:lvl>
    <w:lvl w:ilvl="1">
      <w:start w:val="1"/>
      <w:numFmt w:val="decimal"/>
      <w:lvlText w:val="%1.%2."/>
      <w:lvlJc w:val="left"/>
      <w:pPr>
        <w:ind w:left="0" w:firstLine="0"/>
      </w:pPr>
      <w:rPr>
        <w:rFonts w:ascii="Times New Roman" w:hAnsi="Times New Roman" w:hint="default"/>
        <w:color w:val="auto"/>
        <w:sz w:val="22"/>
      </w:rPr>
    </w:lvl>
    <w:lvl w:ilvl="2">
      <w:start w:val="1"/>
      <w:numFmt w:val="decimal"/>
      <w:lvlText w:val="%1.%2.%3."/>
      <w:lvlJc w:val="left"/>
      <w:pPr>
        <w:ind w:left="0" w:firstLine="0"/>
      </w:pPr>
      <w:rPr>
        <w:rFonts w:hint="default"/>
        <w:color w:val="auto"/>
        <w:sz w:val="22"/>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6" w15:restartNumberingAfterBreak="0">
    <w:nsid w:val="7F8552C7"/>
    <w:multiLevelType w:val="multilevel"/>
    <w:tmpl w:val="B784D9EE"/>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966204983">
    <w:abstractNumId w:val="4"/>
  </w:num>
  <w:num w:numId="2" w16cid:durableId="1071999947">
    <w:abstractNumId w:val="1"/>
  </w:num>
  <w:num w:numId="3" w16cid:durableId="447430816">
    <w:abstractNumId w:val="3"/>
  </w:num>
  <w:num w:numId="4" w16cid:durableId="1698965060">
    <w:abstractNumId w:val="16"/>
  </w:num>
  <w:num w:numId="5" w16cid:durableId="24137184">
    <w:abstractNumId w:val="25"/>
  </w:num>
  <w:num w:numId="6" w16cid:durableId="1996370304">
    <w:abstractNumId w:val="5"/>
  </w:num>
  <w:num w:numId="7" w16cid:durableId="1179929651">
    <w:abstractNumId w:val="13"/>
  </w:num>
  <w:num w:numId="8" w16cid:durableId="947736993">
    <w:abstractNumId w:val="6"/>
  </w:num>
  <w:num w:numId="9" w16cid:durableId="2009946016">
    <w:abstractNumId w:val="19"/>
  </w:num>
  <w:num w:numId="10" w16cid:durableId="957369186">
    <w:abstractNumId w:val="20"/>
  </w:num>
  <w:num w:numId="11" w16cid:durableId="545920683">
    <w:abstractNumId w:val="24"/>
  </w:num>
  <w:num w:numId="12" w16cid:durableId="1085344829">
    <w:abstractNumId w:val="22"/>
  </w:num>
  <w:num w:numId="13" w16cid:durableId="566651683">
    <w:abstractNumId w:val="9"/>
  </w:num>
  <w:num w:numId="14" w16cid:durableId="1894847872">
    <w:abstractNumId w:val="21"/>
  </w:num>
  <w:num w:numId="15" w16cid:durableId="84034612">
    <w:abstractNumId w:val="2"/>
  </w:num>
  <w:num w:numId="16" w16cid:durableId="2001541384">
    <w:abstractNumId w:val="8"/>
  </w:num>
  <w:num w:numId="17" w16cid:durableId="1697383116">
    <w:abstractNumId w:val="17"/>
  </w:num>
  <w:num w:numId="18" w16cid:durableId="1898317665">
    <w:abstractNumId w:val="11"/>
  </w:num>
  <w:num w:numId="19" w16cid:durableId="501623486">
    <w:abstractNumId w:val="18"/>
  </w:num>
  <w:num w:numId="20" w16cid:durableId="243879557">
    <w:abstractNumId w:val="23"/>
  </w:num>
  <w:num w:numId="21" w16cid:durableId="1432310546">
    <w:abstractNumId w:val="10"/>
  </w:num>
  <w:num w:numId="22" w16cid:durableId="2056274244">
    <w:abstractNumId w:val="7"/>
  </w:num>
  <w:num w:numId="23" w16cid:durableId="603348486">
    <w:abstractNumId w:val="12"/>
  </w:num>
  <w:num w:numId="24" w16cid:durableId="2000691244">
    <w:abstractNumId w:val="0"/>
  </w:num>
  <w:num w:numId="25" w16cid:durableId="2123454376">
    <w:abstractNumId w:val="26"/>
  </w:num>
  <w:num w:numId="26" w16cid:durableId="1565287586">
    <w:abstractNumId w:val="14"/>
  </w:num>
  <w:num w:numId="27" w16cid:durableId="1127969926">
    <w:abstractNumId w:val="15"/>
  </w:num>
  <w:num w:numId="28" w16cid:durableId="73833204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412508052">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930775054">
    <w:abstractNumId w:val="3"/>
  </w:num>
  <w:num w:numId="31" w16cid:durableId="1960791805">
    <w:abstractNumId w:val="1"/>
  </w:num>
  <w:num w:numId="32" w16cid:durableId="936906800">
    <w:abstractNumId w:val="15"/>
    <w:lvlOverride w:ilvl="0">
      <w:startOverride w:val="2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00404470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81718598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9086690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20"/>
  <w:removePersonalInformation/>
  <w:removeDateAndTime/>
  <w:documentProtection w:edit="trackedChanges" w:enforcement="0"/>
  <w:defaultTabStop w:val="720"/>
  <w:characterSpacingControl w:val="doNotCompress"/>
  <w:hdrShapeDefaults>
    <o:shapedefaults v:ext="edit" spidmax="2052"/>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293"/>
    <w:rsid w:val="00001A5F"/>
    <w:rsid w:val="000021F4"/>
    <w:rsid w:val="00017DB9"/>
    <w:rsid w:val="000222F6"/>
    <w:rsid w:val="00037F82"/>
    <w:rsid w:val="0004361E"/>
    <w:rsid w:val="00044187"/>
    <w:rsid w:val="00047164"/>
    <w:rsid w:val="000523E2"/>
    <w:rsid w:val="0005300E"/>
    <w:rsid w:val="00062857"/>
    <w:rsid w:val="00065FFF"/>
    <w:rsid w:val="0007261A"/>
    <w:rsid w:val="0007487D"/>
    <w:rsid w:val="00075658"/>
    <w:rsid w:val="00075D96"/>
    <w:rsid w:val="00083EED"/>
    <w:rsid w:val="000878AB"/>
    <w:rsid w:val="00090496"/>
    <w:rsid w:val="0009348C"/>
    <w:rsid w:val="00095CF2"/>
    <w:rsid w:val="000A1969"/>
    <w:rsid w:val="000A2A5B"/>
    <w:rsid w:val="000A36F9"/>
    <w:rsid w:val="000A771F"/>
    <w:rsid w:val="000A7947"/>
    <w:rsid w:val="000B1784"/>
    <w:rsid w:val="000C335C"/>
    <w:rsid w:val="000F09DF"/>
    <w:rsid w:val="000F35DE"/>
    <w:rsid w:val="000F39A4"/>
    <w:rsid w:val="000F3E6D"/>
    <w:rsid w:val="00100266"/>
    <w:rsid w:val="001065E7"/>
    <w:rsid w:val="00114949"/>
    <w:rsid w:val="00116E3F"/>
    <w:rsid w:val="001245BF"/>
    <w:rsid w:val="00131A4C"/>
    <w:rsid w:val="001349E7"/>
    <w:rsid w:val="00136C96"/>
    <w:rsid w:val="00142EF1"/>
    <w:rsid w:val="00146DB7"/>
    <w:rsid w:val="00154413"/>
    <w:rsid w:val="00157D88"/>
    <w:rsid w:val="001646BD"/>
    <w:rsid w:val="00170CF1"/>
    <w:rsid w:val="00172A35"/>
    <w:rsid w:val="001755A2"/>
    <w:rsid w:val="00180B75"/>
    <w:rsid w:val="00192282"/>
    <w:rsid w:val="001932ED"/>
    <w:rsid w:val="00193B80"/>
    <w:rsid w:val="00195C5F"/>
    <w:rsid w:val="001970F1"/>
    <w:rsid w:val="001A1AD6"/>
    <w:rsid w:val="001A1E0B"/>
    <w:rsid w:val="001B2140"/>
    <w:rsid w:val="001B2476"/>
    <w:rsid w:val="001C0284"/>
    <w:rsid w:val="001C4BC5"/>
    <w:rsid w:val="001C5F75"/>
    <w:rsid w:val="001C6383"/>
    <w:rsid w:val="001C73E7"/>
    <w:rsid w:val="001D22CC"/>
    <w:rsid w:val="001D37DE"/>
    <w:rsid w:val="001D41E4"/>
    <w:rsid w:val="001D5760"/>
    <w:rsid w:val="001D7D50"/>
    <w:rsid w:val="001F14F6"/>
    <w:rsid w:val="002024E1"/>
    <w:rsid w:val="00202F84"/>
    <w:rsid w:val="0020303E"/>
    <w:rsid w:val="00207A2D"/>
    <w:rsid w:val="002133D6"/>
    <w:rsid w:val="002156C4"/>
    <w:rsid w:val="00217842"/>
    <w:rsid w:val="00217B15"/>
    <w:rsid w:val="00223D81"/>
    <w:rsid w:val="00224ABB"/>
    <w:rsid w:val="00243C49"/>
    <w:rsid w:val="00245D56"/>
    <w:rsid w:val="002714B2"/>
    <w:rsid w:val="00275ABF"/>
    <w:rsid w:val="00277532"/>
    <w:rsid w:val="00277DA7"/>
    <w:rsid w:val="0028030F"/>
    <w:rsid w:val="0029047C"/>
    <w:rsid w:val="00296B1E"/>
    <w:rsid w:val="00296DFC"/>
    <w:rsid w:val="00297EFB"/>
    <w:rsid w:val="002A2B1C"/>
    <w:rsid w:val="002B55DF"/>
    <w:rsid w:val="002C28B4"/>
    <w:rsid w:val="002C5D08"/>
    <w:rsid w:val="002C624C"/>
    <w:rsid w:val="002E22DF"/>
    <w:rsid w:val="002E2665"/>
    <w:rsid w:val="002E3C1A"/>
    <w:rsid w:val="002E7CD6"/>
    <w:rsid w:val="002E7FBC"/>
    <w:rsid w:val="00307295"/>
    <w:rsid w:val="003169B6"/>
    <w:rsid w:val="00327B9D"/>
    <w:rsid w:val="0033181B"/>
    <w:rsid w:val="003324D3"/>
    <w:rsid w:val="00332F51"/>
    <w:rsid w:val="00333E0F"/>
    <w:rsid w:val="00351B0B"/>
    <w:rsid w:val="0036079E"/>
    <w:rsid w:val="003709DA"/>
    <w:rsid w:val="00371595"/>
    <w:rsid w:val="00381BB3"/>
    <w:rsid w:val="00383DB3"/>
    <w:rsid w:val="00384293"/>
    <w:rsid w:val="00386088"/>
    <w:rsid w:val="00395979"/>
    <w:rsid w:val="003A25ED"/>
    <w:rsid w:val="003B1977"/>
    <w:rsid w:val="003B209E"/>
    <w:rsid w:val="003C436D"/>
    <w:rsid w:val="003C51B1"/>
    <w:rsid w:val="003D5E03"/>
    <w:rsid w:val="003E204C"/>
    <w:rsid w:val="003E2637"/>
    <w:rsid w:val="003E3ABF"/>
    <w:rsid w:val="003E637A"/>
    <w:rsid w:val="003F51AA"/>
    <w:rsid w:val="003F768A"/>
    <w:rsid w:val="004028AB"/>
    <w:rsid w:val="00402B0D"/>
    <w:rsid w:val="004145D0"/>
    <w:rsid w:val="00415130"/>
    <w:rsid w:val="004161A4"/>
    <w:rsid w:val="004277BB"/>
    <w:rsid w:val="00440859"/>
    <w:rsid w:val="00441CB4"/>
    <w:rsid w:val="004453B4"/>
    <w:rsid w:val="00447A38"/>
    <w:rsid w:val="00457D12"/>
    <w:rsid w:val="00461D7B"/>
    <w:rsid w:val="00464111"/>
    <w:rsid w:val="004657D5"/>
    <w:rsid w:val="00483344"/>
    <w:rsid w:val="00483589"/>
    <w:rsid w:val="00483CA6"/>
    <w:rsid w:val="00484D6C"/>
    <w:rsid w:val="00491EBB"/>
    <w:rsid w:val="00492CB9"/>
    <w:rsid w:val="0049643D"/>
    <w:rsid w:val="004A40D7"/>
    <w:rsid w:val="004A4FF0"/>
    <w:rsid w:val="004A5111"/>
    <w:rsid w:val="004A53EE"/>
    <w:rsid w:val="004B084C"/>
    <w:rsid w:val="004B4DE3"/>
    <w:rsid w:val="004B684C"/>
    <w:rsid w:val="004B6D57"/>
    <w:rsid w:val="004C0EE8"/>
    <w:rsid w:val="004C14EC"/>
    <w:rsid w:val="004C73CA"/>
    <w:rsid w:val="004D124B"/>
    <w:rsid w:val="004E289A"/>
    <w:rsid w:val="004E54A5"/>
    <w:rsid w:val="004F6913"/>
    <w:rsid w:val="00501C5A"/>
    <w:rsid w:val="00503DF7"/>
    <w:rsid w:val="00507CA2"/>
    <w:rsid w:val="005102DF"/>
    <w:rsid w:val="00512E58"/>
    <w:rsid w:val="005158AC"/>
    <w:rsid w:val="005217B0"/>
    <w:rsid w:val="005256E9"/>
    <w:rsid w:val="005353EC"/>
    <w:rsid w:val="005407C4"/>
    <w:rsid w:val="00546905"/>
    <w:rsid w:val="00547C51"/>
    <w:rsid w:val="00554BEB"/>
    <w:rsid w:val="00556689"/>
    <w:rsid w:val="0056164A"/>
    <w:rsid w:val="00566440"/>
    <w:rsid w:val="00573D72"/>
    <w:rsid w:val="005766AC"/>
    <w:rsid w:val="00591F1C"/>
    <w:rsid w:val="005A08C4"/>
    <w:rsid w:val="005A132D"/>
    <w:rsid w:val="005A5303"/>
    <w:rsid w:val="005A6CC3"/>
    <w:rsid w:val="005B3311"/>
    <w:rsid w:val="005E266C"/>
    <w:rsid w:val="005E649D"/>
    <w:rsid w:val="005F0BE9"/>
    <w:rsid w:val="005F0E78"/>
    <w:rsid w:val="005F2EE2"/>
    <w:rsid w:val="00601910"/>
    <w:rsid w:val="00603A57"/>
    <w:rsid w:val="00606D1B"/>
    <w:rsid w:val="006134E0"/>
    <w:rsid w:val="006344D1"/>
    <w:rsid w:val="00635655"/>
    <w:rsid w:val="006410E1"/>
    <w:rsid w:val="0064154C"/>
    <w:rsid w:val="0064306C"/>
    <w:rsid w:val="0065338D"/>
    <w:rsid w:val="00660981"/>
    <w:rsid w:val="006618C9"/>
    <w:rsid w:val="006648EF"/>
    <w:rsid w:val="006671C6"/>
    <w:rsid w:val="006768E8"/>
    <w:rsid w:val="006A00C1"/>
    <w:rsid w:val="006A247F"/>
    <w:rsid w:val="006A64ED"/>
    <w:rsid w:val="006B3780"/>
    <w:rsid w:val="006B3D2D"/>
    <w:rsid w:val="006C6FE5"/>
    <w:rsid w:val="006D1552"/>
    <w:rsid w:val="006E2330"/>
    <w:rsid w:val="0070381B"/>
    <w:rsid w:val="00705298"/>
    <w:rsid w:val="00706F19"/>
    <w:rsid w:val="00723074"/>
    <w:rsid w:val="00724DF1"/>
    <w:rsid w:val="007314FF"/>
    <w:rsid w:val="00731DF9"/>
    <w:rsid w:val="007438E4"/>
    <w:rsid w:val="007552CC"/>
    <w:rsid w:val="00756FC1"/>
    <w:rsid w:val="00765BAC"/>
    <w:rsid w:val="007702C0"/>
    <w:rsid w:val="00772715"/>
    <w:rsid w:val="00772A78"/>
    <w:rsid w:val="007817A5"/>
    <w:rsid w:val="007861DC"/>
    <w:rsid w:val="00786406"/>
    <w:rsid w:val="007873DE"/>
    <w:rsid w:val="007A2673"/>
    <w:rsid w:val="007A695E"/>
    <w:rsid w:val="007B7317"/>
    <w:rsid w:val="007C56F2"/>
    <w:rsid w:val="007D13C7"/>
    <w:rsid w:val="007D6382"/>
    <w:rsid w:val="007E41B7"/>
    <w:rsid w:val="007F2CF0"/>
    <w:rsid w:val="007F502A"/>
    <w:rsid w:val="00801708"/>
    <w:rsid w:val="00807B21"/>
    <w:rsid w:val="00816A10"/>
    <w:rsid w:val="00820E4A"/>
    <w:rsid w:val="0082337D"/>
    <w:rsid w:val="008406A0"/>
    <w:rsid w:val="0084375F"/>
    <w:rsid w:val="008469F0"/>
    <w:rsid w:val="0085373F"/>
    <w:rsid w:val="00863D95"/>
    <w:rsid w:val="0087219A"/>
    <w:rsid w:val="0087282A"/>
    <w:rsid w:val="00873FB3"/>
    <w:rsid w:val="00874E16"/>
    <w:rsid w:val="008766FE"/>
    <w:rsid w:val="00876F35"/>
    <w:rsid w:val="008811D7"/>
    <w:rsid w:val="0088245E"/>
    <w:rsid w:val="00887835"/>
    <w:rsid w:val="00894483"/>
    <w:rsid w:val="008B438C"/>
    <w:rsid w:val="008B57B9"/>
    <w:rsid w:val="008B6103"/>
    <w:rsid w:val="008C0BFF"/>
    <w:rsid w:val="008C22FE"/>
    <w:rsid w:val="008D629E"/>
    <w:rsid w:val="008F54F1"/>
    <w:rsid w:val="009030B1"/>
    <w:rsid w:val="0090351C"/>
    <w:rsid w:val="0090539F"/>
    <w:rsid w:val="00911BC2"/>
    <w:rsid w:val="0092752E"/>
    <w:rsid w:val="009432E7"/>
    <w:rsid w:val="00943A86"/>
    <w:rsid w:val="00946368"/>
    <w:rsid w:val="009515FC"/>
    <w:rsid w:val="009535EF"/>
    <w:rsid w:val="00960B48"/>
    <w:rsid w:val="0096148B"/>
    <w:rsid w:val="00966183"/>
    <w:rsid w:val="00981976"/>
    <w:rsid w:val="00991D0C"/>
    <w:rsid w:val="00994881"/>
    <w:rsid w:val="00994E40"/>
    <w:rsid w:val="00995AB9"/>
    <w:rsid w:val="009976AE"/>
    <w:rsid w:val="009A18B7"/>
    <w:rsid w:val="009A3095"/>
    <w:rsid w:val="009A6EEB"/>
    <w:rsid w:val="009B0A34"/>
    <w:rsid w:val="009B1EEA"/>
    <w:rsid w:val="009B1FE8"/>
    <w:rsid w:val="009B3605"/>
    <w:rsid w:val="009C7654"/>
    <w:rsid w:val="009C7715"/>
    <w:rsid w:val="009D56D3"/>
    <w:rsid w:val="009E58EE"/>
    <w:rsid w:val="009E660D"/>
    <w:rsid w:val="009F46E3"/>
    <w:rsid w:val="009F52F5"/>
    <w:rsid w:val="00A00886"/>
    <w:rsid w:val="00A02996"/>
    <w:rsid w:val="00A04FEA"/>
    <w:rsid w:val="00A075C3"/>
    <w:rsid w:val="00A11E5B"/>
    <w:rsid w:val="00A13DF1"/>
    <w:rsid w:val="00A15429"/>
    <w:rsid w:val="00A1657A"/>
    <w:rsid w:val="00A24EDB"/>
    <w:rsid w:val="00A306AB"/>
    <w:rsid w:val="00A32E36"/>
    <w:rsid w:val="00A36312"/>
    <w:rsid w:val="00A37337"/>
    <w:rsid w:val="00A41B9D"/>
    <w:rsid w:val="00A440A8"/>
    <w:rsid w:val="00A44991"/>
    <w:rsid w:val="00A47506"/>
    <w:rsid w:val="00A54BDD"/>
    <w:rsid w:val="00A551A1"/>
    <w:rsid w:val="00A55666"/>
    <w:rsid w:val="00A614A3"/>
    <w:rsid w:val="00A64051"/>
    <w:rsid w:val="00A7023F"/>
    <w:rsid w:val="00A718C3"/>
    <w:rsid w:val="00A72AB8"/>
    <w:rsid w:val="00A76414"/>
    <w:rsid w:val="00A76C6A"/>
    <w:rsid w:val="00A81ED7"/>
    <w:rsid w:val="00AA01FC"/>
    <w:rsid w:val="00AB6FE7"/>
    <w:rsid w:val="00AC3402"/>
    <w:rsid w:val="00AC6EAE"/>
    <w:rsid w:val="00AD3B78"/>
    <w:rsid w:val="00AD5924"/>
    <w:rsid w:val="00AD7980"/>
    <w:rsid w:val="00AE1075"/>
    <w:rsid w:val="00AE4E69"/>
    <w:rsid w:val="00AF0BB3"/>
    <w:rsid w:val="00B04F92"/>
    <w:rsid w:val="00B05715"/>
    <w:rsid w:val="00B05CFD"/>
    <w:rsid w:val="00B069F0"/>
    <w:rsid w:val="00B245F9"/>
    <w:rsid w:val="00B3166D"/>
    <w:rsid w:val="00B3377D"/>
    <w:rsid w:val="00B415CF"/>
    <w:rsid w:val="00B43B97"/>
    <w:rsid w:val="00B443EE"/>
    <w:rsid w:val="00B4521F"/>
    <w:rsid w:val="00B52284"/>
    <w:rsid w:val="00B552AD"/>
    <w:rsid w:val="00B6077D"/>
    <w:rsid w:val="00B6228F"/>
    <w:rsid w:val="00B6794B"/>
    <w:rsid w:val="00B704B6"/>
    <w:rsid w:val="00B722F6"/>
    <w:rsid w:val="00B7335C"/>
    <w:rsid w:val="00B75C9B"/>
    <w:rsid w:val="00B811FF"/>
    <w:rsid w:val="00B830A8"/>
    <w:rsid w:val="00B93EBD"/>
    <w:rsid w:val="00BA5F87"/>
    <w:rsid w:val="00BA73ED"/>
    <w:rsid w:val="00BB0A45"/>
    <w:rsid w:val="00BB417E"/>
    <w:rsid w:val="00BC114F"/>
    <w:rsid w:val="00BC3795"/>
    <w:rsid w:val="00BC72DC"/>
    <w:rsid w:val="00BD2CA5"/>
    <w:rsid w:val="00BD77FE"/>
    <w:rsid w:val="00BE3451"/>
    <w:rsid w:val="00BE5399"/>
    <w:rsid w:val="00BF163E"/>
    <w:rsid w:val="00BF5680"/>
    <w:rsid w:val="00BF5C86"/>
    <w:rsid w:val="00BF7169"/>
    <w:rsid w:val="00BF7533"/>
    <w:rsid w:val="00C014D1"/>
    <w:rsid w:val="00C02D1A"/>
    <w:rsid w:val="00C03557"/>
    <w:rsid w:val="00C03CE6"/>
    <w:rsid w:val="00C1316A"/>
    <w:rsid w:val="00C1694E"/>
    <w:rsid w:val="00C16A51"/>
    <w:rsid w:val="00C175D0"/>
    <w:rsid w:val="00C17CFC"/>
    <w:rsid w:val="00C2171E"/>
    <w:rsid w:val="00C246C8"/>
    <w:rsid w:val="00C36937"/>
    <w:rsid w:val="00C40D3D"/>
    <w:rsid w:val="00C61870"/>
    <w:rsid w:val="00C66507"/>
    <w:rsid w:val="00C6792D"/>
    <w:rsid w:val="00C67B3F"/>
    <w:rsid w:val="00C754C5"/>
    <w:rsid w:val="00C82AF1"/>
    <w:rsid w:val="00C87A9C"/>
    <w:rsid w:val="00CA4B29"/>
    <w:rsid w:val="00CA722D"/>
    <w:rsid w:val="00CB2367"/>
    <w:rsid w:val="00CC046E"/>
    <w:rsid w:val="00CC0AAA"/>
    <w:rsid w:val="00CC0FC3"/>
    <w:rsid w:val="00CC4ECF"/>
    <w:rsid w:val="00CC7CD0"/>
    <w:rsid w:val="00CD5FFA"/>
    <w:rsid w:val="00CE00E8"/>
    <w:rsid w:val="00CE1484"/>
    <w:rsid w:val="00CE726E"/>
    <w:rsid w:val="00CF1225"/>
    <w:rsid w:val="00CF58CA"/>
    <w:rsid w:val="00CF677B"/>
    <w:rsid w:val="00D105F0"/>
    <w:rsid w:val="00D10F71"/>
    <w:rsid w:val="00D11A4C"/>
    <w:rsid w:val="00D11DB1"/>
    <w:rsid w:val="00D14943"/>
    <w:rsid w:val="00D14E12"/>
    <w:rsid w:val="00D22729"/>
    <w:rsid w:val="00D2551F"/>
    <w:rsid w:val="00D34BFC"/>
    <w:rsid w:val="00D43DE2"/>
    <w:rsid w:val="00D47958"/>
    <w:rsid w:val="00D52DCB"/>
    <w:rsid w:val="00D55205"/>
    <w:rsid w:val="00D5788C"/>
    <w:rsid w:val="00D61D54"/>
    <w:rsid w:val="00D6797A"/>
    <w:rsid w:val="00D730B3"/>
    <w:rsid w:val="00D74980"/>
    <w:rsid w:val="00D74FE7"/>
    <w:rsid w:val="00D770FD"/>
    <w:rsid w:val="00D8464B"/>
    <w:rsid w:val="00D86872"/>
    <w:rsid w:val="00D95844"/>
    <w:rsid w:val="00D979F5"/>
    <w:rsid w:val="00DC1960"/>
    <w:rsid w:val="00DD26EB"/>
    <w:rsid w:val="00DE12AD"/>
    <w:rsid w:val="00DE59DF"/>
    <w:rsid w:val="00DF67A4"/>
    <w:rsid w:val="00DF682F"/>
    <w:rsid w:val="00E01C7E"/>
    <w:rsid w:val="00E0344D"/>
    <w:rsid w:val="00E067EA"/>
    <w:rsid w:val="00E10AB5"/>
    <w:rsid w:val="00E170B4"/>
    <w:rsid w:val="00E20412"/>
    <w:rsid w:val="00E20629"/>
    <w:rsid w:val="00E227E8"/>
    <w:rsid w:val="00E27333"/>
    <w:rsid w:val="00E3789C"/>
    <w:rsid w:val="00E5078D"/>
    <w:rsid w:val="00E51F07"/>
    <w:rsid w:val="00E53C5A"/>
    <w:rsid w:val="00E56012"/>
    <w:rsid w:val="00E67871"/>
    <w:rsid w:val="00E71A94"/>
    <w:rsid w:val="00E74A3A"/>
    <w:rsid w:val="00E75BEE"/>
    <w:rsid w:val="00E77323"/>
    <w:rsid w:val="00E81486"/>
    <w:rsid w:val="00EE6AF6"/>
    <w:rsid w:val="00EF3CEC"/>
    <w:rsid w:val="00EF55E6"/>
    <w:rsid w:val="00EF7FE8"/>
    <w:rsid w:val="00F009EB"/>
    <w:rsid w:val="00F014CF"/>
    <w:rsid w:val="00F13BF6"/>
    <w:rsid w:val="00F145B4"/>
    <w:rsid w:val="00F16268"/>
    <w:rsid w:val="00F22FF0"/>
    <w:rsid w:val="00F26102"/>
    <w:rsid w:val="00F370CA"/>
    <w:rsid w:val="00F445E7"/>
    <w:rsid w:val="00F45E34"/>
    <w:rsid w:val="00F54CF4"/>
    <w:rsid w:val="00F6054B"/>
    <w:rsid w:val="00F61D1D"/>
    <w:rsid w:val="00F63BAE"/>
    <w:rsid w:val="00F81519"/>
    <w:rsid w:val="00F8274B"/>
    <w:rsid w:val="00F8325B"/>
    <w:rsid w:val="00F839A2"/>
    <w:rsid w:val="00F85F21"/>
    <w:rsid w:val="00F91377"/>
    <w:rsid w:val="00F94895"/>
    <w:rsid w:val="00FA089E"/>
    <w:rsid w:val="00FA1CBE"/>
    <w:rsid w:val="00FB1C3D"/>
    <w:rsid w:val="00FB5D4F"/>
    <w:rsid w:val="00FC6AAB"/>
    <w:rsid w:val="00FC6C4E"/>
    <w:rsid w:val="00FD5312"/>
    <w:rsid w:val="00FD7419"/>
    <w:rsid w:val="00FF163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5162E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502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72307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72307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512E58"/>
    <w:pPr>
      <w:spacing w:before="100" w:beforeAutospacing="1" w:after="100" w:afterAutospacing="1"/>
      <w:outlineLvl w:val="2"/>
    </w:pPr>
    <w:rPr>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384293"/>
    <w:pPr>
      <w:jc w:val="center"/>
    </w:pPr>
    <w:rPr>
      <w:b/>
      <w:bCs/>
      <w:sz w:val="36"/>
    </w:rPr>
  </w:style>
  <w:style w:type="character" w:customStyle="1" w:styleId="TitleChar">
    <w:name w:val="Title Char"/>
    <w:basedOn w:val="DefaultParagraphFont"/>
    <w:link w:val="Title"/>
    <w:uiPriority w:val="99"/>
    <w:rsid w:val="00384293"/>
    <w:rPr>
      <w:rFonts w:ascii="Times New Roman" w:eastAsia="Times New Roman" w:hAnsi="Times New Roman" w:cs="Times New Roman"/>
      <w:b/>
      <w:bCs/>
      <w:sz w:val="36"/>
      <w:szCs w:val="24"/>
    </w:rPr>
  </w:style>
  <w:style w:type="character" w:styleId="CommentReference">
    <w:name w:val="annotation reference"/>
    <w:basedOn w:val="DefaultParagraphFont"/>
    <w:uiPriority w:val="99"/>
    <w:semiHidden/>
    <w:unhideWhenUsed/>
    <w:rsid w:val="00464111"/>
    <w:rPr>
      <w:sz w:val="16"/>
      <w:szCs w:val="16"/>
    </w:rPr>
  </w:style>
  <w:style w:type="paragraph" w:styleId="CommentText">
    <w:name w:val="annotation text"/>
    <w:basedOn w:val="Normal"/>
    <w:link w:val="CommentTextChar"/>
    <w:uiPriority w:val="99"/>
    <w:semiHidden/>
    <w:unhideWhenUsed/>
    <w:rsid w:val="00464111"/>
    <w:rPr>
      <w:sz w:val="20"/>
      <w:szCs w:val="20"/>
    </w:rPr>
  </w:style>
  <w:style w:type="character" w:customStyle="1" w:styleId="CommentTextChar">
    <w:name w:val="Comment Text Char"/>
    <w:basedOn w:val="DefaultParagraphFont"/>
    <w:link w:val="CommentText"/>
    <w:uiPriority w:val="99"/>
    <w:semiHidden/>
    <w:rsid w:val="0046411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64111"/>
    <w:rPr>
      <w:b/>
      <w:bCs/>
    </w:rPr>
  </w:style>
  <w:style w:type="character" w:customStyle="1" w:styleId="CommentSubjectChar">
    <w:name w:val="Comment Subject Char"/>
    <w:basedOn w:val="CommentTextChar"/>
    <w:link w:val="CommentSubject"/>
    <w:uiPriority w:val="99"/>
    <w:semiHidden/>
    <w:rsid w:val="0046411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641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4111"/>
    <w:rPr>
      <w:rFonts w:ascii="Segoe UI" w:eastAsia="Times New Roman" w:hAnsi="Segoe UI" w:cs="Segoe UI"/>
      <w:sz w:val="18"/>
      <w:szCs w:val="18"/>
    </w:rPr>
  </w:style>
  <w:style w:type="paragraph" w:styleId="ListParagraph">
    <w:name w:val="List Paragraph"/>
    <w:basedOn w:val="Normal"/>
    <w:uiPriority w:val="34"/>
    <w:qFormat/>
    <w:rsid w:val="007438E4"/>
    <w:pPr>
      <w:spacing w:after="200" w:line="276" w:lineRule="auto"/>
      <w:ind w:left="720"/>
      <w:contextualSpacing/>
    </w:pPr>
    <w:rPr>
      <w:rFonts w:eastAsiaTheme="minorHAnsi" w:cstheme="minorBidi"/>
      <w:noProof/>
      <w:szCs w:val="22"/>
    </w:rPr>
  </w:style>
  <w:style w:type="paragraph" w:styleId="Header">
    <w:name w:val="header"/>
    <w:basedOn w:val="Normal"/>
    <w:link w:val="HeaderChar"/>
    <w:uiPriority w:val="99"/>
    <w:unhideWhenUsed/>
    <w:rsid w:val="00062857"/>
    <w:pPr>
      <w:tabs>
        <w:tab w:val="center" w:pos="4153"/>
        <w:tab w:val="right" w:pos="8306"/>
      </w:tabs>
    </w:pPr>
  </w:style>
  <w:style w:type="character" w:customStyle="1" w:styleId="HeaderChar">
    <w:name w:val="Header Char"/>
    <w:basedOn w:val="DefaultParagraphFont"/>
    <w:link w:val="Header"/>
    <w:uiPriority w:val="99"/>
    <w:rsid w:val="0006285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62857"/>
    <w:pPr>
      <w:tabs>
        <w:tab w:val="center" w:pos="4153"/>
        <w:tab w:val="right" w:pos="8306"/>
      </w:tabs>
    </w:pPr>
  </w:style>
  <w:style w:type="character" w:customStyle="1" w:styleId="FooterChar">
    <w:name w:val="Footer Char"/>
    <w:basedOn w:val="DefaultParagraphFont"/>
    <w:link w:val="Footer"/>
    <w:uiPriority w:val="99"/>
    <w:rsid w:val="00062857"/>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512E58"/>
    <w:rPr>
      <w:rFonts w:ascii="Times New Roman" w:eastAsia="Times New Roman" w:hAnsi="Times New Roman" w:cs="Times New Roman"/>
      <w:b/>
      <w:bCs/>
      <w:sz w:val="27"/>
      <w:szCs w:val="27"/>
      <w:lang w:eastAsia="lv-LV"/>
    </w:rPr>
  </w:style>
  <w:style w:type="paragraph" w:styleId="NormalWeb">
    <w:name w:val="Normal (Web)"/>
    <w:basedOn w:val="Normal"/>
    <w:uiPriority w:val="99"/>
    <w:unhideWhenUsed/>
    <w:rsid w:val="00154413"/>
    <w:pPr>
      <w:spacing w:before="100" w:beforeAutospacing="1" w:after="100" w:afterAutospacing="1"/>
    </w:pPr>
    <w:rPr>
      <w:lang w:eastAsia="lv-LV"/>
    </w:rPr>
  </w:style>
  <w:style w:type="paragraph" w:customStyle="1" w:styleId="Normaltabula">
    <w:name w:val="Normal tabula"/>
    <w:basedOn w:val="Normal"/>
    <w:link w:val="NormaltabulaChar"/>
    <w:qFormat/>
    <w:rsid w:val="00874E16"/>
    <w:rPr>
      <w:rFonts w:eastAsiaTheme="minorHAnsi" w:cstheme="minorBidi"/>
      <w:sz w:val="20"/>
      <w:szCs w:val="22"/>
      <w:lang w:eastAsia="lv-LV"/>
    </w:rPr>
  </w:style>
  <w:style w:type="character" w:customStyle="1" w:styleId="NormaltabulaChar">
    <w:name w:val="Normal tabula Char"/>
    <w:basedOn w:val="DefaultParagraphFont"/>
    <w:link w:val="Normaltabula"/>
    <w:rsid w:val="00874E16"/>
    <w:rPr>
      <w:rFonts w:ascii="Times New Roman" w:hAnsi="Times New Roman"/>
      <w:sz w:val="20"/>
      <w:lang w:eastAsia="lv-LV"/>
    </w:rPr>
  </w:style>
  <w:style w:type="paragraph" w:styleId="Revision">
    <w:name w:val="Revision"/>
    <w:hidden/>
    <w:uiPriority w:val="99"/>
    <w:semiHidden/>
    <w:rsid w:val="006618C9"/>
    <w:pPr>
      <w:spacing w:after="0"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9C7654"/>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semiHidden/>
    <w:rsid w:val="009C7654"/>
    <w:rPr>
      <w:sz w:val="20"/>
      <w:szCs w:val="20"/>
    </w:rPr>
  </w:style>
  <w:style w:type="character" w:styleId="EndnoteReference">
    <w:name w:val="endnote reference"/>
    <w:basedOn w:val="DefaultParagraphFont"/>
    <w:uiPriority w:val="99"/>
    <w:semiHidden/>
    <w:unhideWhenUsed/>
    <w:rsid w:val="009C7654"/>
    <w:rPr>
      <w:vertAlign w:val="superscript"/>
    </w:rPr>
  </w:style>
  <w:style w:type="paragraph" w:styleId="FootnoteText">
    <w:name w:val="footnote text"/>
    <w:basedOn w:val="Normal"/>
    <w:link w:val="FootnoteTextChar"/>
    <w:uiPriority w:val="99"/>
    <w:semiHidden/>
    <w:unhideWhenUsed/>
    <w:rsid w:val="00075658"/>
    <w:rPr>
      <w:sz w:val="20"/>
      <w:szCs w:val="20"/>
    </w:rPr>
  </w:style>
  <w:style w:type="character" w:customStyle="1" w:styleId="FootnoteTextChar">
    <w:name w:val="Footnote Text Char"/>
    <w:basedOn w:val="DefaultParagraphFont"/>
    <w:link w:val="FootnoteText"/>
    <w:uiPriority w:val="99"/>
    <w:semiHidden/>
    <w:rsid w:val="00075658"/>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075658"/>
    <w:rPr>
      <w:vertAlign w:val="superscript"/>
    </w:rPr>
  </w:style>
  <w:style w:type="character" w:styleId="Hyperlink">
    <w:name w:val="Hyperlink"/>
    <w:basedOn w:val="DefaultParagraphFont"/>
    <w:uiPriority w:val="99"/>
    <w:unhideWhenUsed/>
    <w:rsid w:val="00A54BDD"/>
    <w:rPr>
      <w:color w:val="0000FF" w:themeColor="hyperlink"/>
      <w:u w:val="single"/>
    </w:rPr>
  </w:style>
  <w:style w:type="character" w:customStyle="1" w:styleId="Heading1Char">
    <w:name w:val="Heading 1 Char"/>
    <w:basedOn w:val="DefaultParagraphFont"/>
    <w:link w:val="Heading1"/>
    <w:uiPriority w:val="9"/>
    <w:rsid w:val="00723074"/>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723074"/>
    <w:rPr>
      <w:rFonts w:asciiTheme="majorHAnsi" w:eastAsiaTheme="majorEastAsia" w:hAnsiTheme="majorHAnsi" w:cstheme="majorBidi"/>
      <w:color w:val="365F91" w:themeColor="accent1" w:themeShade="BF"/>
      <w:sz w:val="26"/>
      <w:szCs w:val="26"/>
    </w:rPr>
  </w:style>
  <w:style w:type="character" w:styleId="FollowedHyperlink">
    <w:name w:val="FollowedHyperlink"/>
    <w:basedOn w:val="DefaultParagraphFont"/>
    <w:uiPriority w:val="99"/>
    <w:semiHidden/>
    <w:unhideWhenUsed/>
    <w:rsid w:val="00296DFC"/>
    <w:rPr>
      <w:color w:val="800080" w:themeColor="followedHyperlink"/>
      <w:u w:val="single"/>
    </w:rPr>
  </w:style>
  <w:style w:type="paragraph" w:customStyle="1" w:styleId="msonormal0">
    <w:name w:val="msonormal"/>
    <w:basedOn w:val="Normal"/>
    <w:uiPriority w:val="99"/>
    <w:rsid w:val="00296DFC"/>
    <w:pPr>
      <w:spacing w:before="100" w:beforeAutospacing="1" w:after="100" w:afterAutospacing="1"/>
    </w:pPr>
    <w:rPr>
      <w:lang w:eastAsia="lv-LV"/>
    </w:rPr>
  </w:style>
  <w:style w:type="character" w:customStyle="1" w:styleId="y2iqfc">
    <w:name w:val="y2iqfc"/>
    <w:basedOn w:val="DefaultParagraphFont"/>
    <w:rsid w:val="006D15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328539">
      <w:bodyDiv w:val="1"/>
      <w:marLeft w:val="0"/>
      <w:marRight w:val="0"/>
      <w:marTop w:val="0"/>
      <w:marBottom w:val="0"/>
      <w:divBdr>
        <w:top w:val="none" w:sz="0" w:space="0" w:color="auto"/>
        <w:left w:val="none" w:sz="0" w:space="0" w:color="auto"/>
        <w:bottom w:val="none" w:sz="0" w:space="0" w:color="auto"/>
        <w:right w:val="none" w:sz="0" w:space="0" w:color="auto"/>
      </w:divBdr>
    </w:div>
    <w:div w:id="455955333">
      <w:bodyDiv w:val="1"/>
      <w:marLeft w:val="0"/>
      <w:marRight w:val="0"/>
      <w:marTop w:val="0"/>
      <w:marBottom w:val="0"/>
      <w:divBdr>
        <w:top w:val="none" w:sz="0" w:space="0" w:color="auto"/>
        <w:left w:val="none" w:sz="0" w:space="0" w:color="auto"/>
        <w:bottom w:val="none" w:sz="0" w:space="0" w:color="auto"/>
        <w:right w:val="none" w:sz="0" w:space="0" w:color="auto"/>
      </w:divBdr>
    </w:div>
    <w:div w:id="559369211">
      <w:bodyDiv w:val="1"/>
      <w:marLeft w:val="0"/>
      <w:marRight w:val="0"/>
      <w:marTop w:val="0"/>
      <w:marBottom w:val="0"/>
      <w:divBdr>
        <w:top w:val="none" w:sz="0" w:space="0" w:color="auto"/>
        <w:left w:val="none" w:sz="0" w:space="0" w:color="auto"/>
        <w:bottom w:val="none" w:sz="0" w:space="0" w:color="auto"/>
        <w:right w:val="none" w:sz="0" w:space="0" w:color="auto"/>
      </w:divBdr>
    </w:div>
    <w:div w:id="881795353">
      <w:bodyDiv w:val="1"/>
      <w:marLeft w:val="0"/>
      <w:marRight w:val="0"/>
      <w:marTop w:val="0"/>
      <w:marBottom w:val="0"/>
      <w:divBdr>
        <w:top w:val="none" w:sz="0" w:space="0" w:color="auto"/>
        <w:left w:val="none" w:sz="0" w:space="0" w:color="auto"/>
        <w:bottom w:val="none" w:sz="0" w:space="0" w:color="auto"/>
        <w:right w:val="none" w:sz="0" w:space="0" w:color="auto"/>
      </w:divBdr>
    </w:div>
    <w:div w:id="1068504484">
      <w:bodyDiv w:val="1"/>
      <w:marLeft w:val="0"/>
      <w:marRight w:val="0"/>
      <w:marTop w:val="0"/>
      <w:marBottom w:val="0"/>
      <w:divBdr>
        <w:top w:val="none" w:sz="0" w:space="0" w:color="auto"/>
        <w:left w:val="none" w:sz="0" w:space="0" w:color="auto"/>
        <w:bottom w:val="none" w:sz="0" w:space="0" w:color="auto"/>
        <w:right w:val="none" w:sz="0" w:space="0" w:color="auto"/>
      </w:divBdr>
    </w:div>
    <w:div w:id="1295135032">
      <w:bodyDiv w:val="1"/>
      <w:marLeft w:val="0"/>
      <w:marRight w:val="0"/>
      <w:marTop w:val="0"/>
      <w:marBottom w:val="0"/>
      <w:divBdr>
        <w:top w:val="none" w:sz="0" w:space="0" w:color="auto"/>
        <w:left w:val="none" w:sz="0" w:space="0" w:color="auto"/>
        <w:bottom w:val="none" w:sz="0" w:space="0" w:color="auto"/>
        <w:right w:val="none" w:sz="0" w:space="0" w:color="auto"/>
      </w:divBdr>
    </w:div>
    <w:div w:id="1546403624">
      <w:bodyDiv w:val="1"/>
      <w:marLeft w:val="0"/>
      <w:marRight w:val="0"/>
      <w:marTop w:val="0"/>
      <w:marBottom w:val="0"/>
      <w:divBdr>
        <w:top w:val="none" w:sz="0" w:space="0" w:color="auto"/>
        <w:left w:val="none" w:sz="0" w:space="0" w:color="auto"/>
        <w:bottom w:val="none" w:sz="0" w:space="0" w:color="auto"/>
        <w:right w:val="none" w:sz="0" w:space="0" w:color="auto"/>
      </w:divBdr>
    </w:div>
    <w:div w:id="1775244425">
      <w:bodyDiv w:val="1"/>
      <w:marLeft w:val="0"/>
      <w:marRight w:val="0"/>
      <w:marTop w:val="0"/>
      <w:marBottom w:val="0"/>
      <w:divBdr>
        <w:top w:val="none" w:sz="0" w:space="0" w:color="auto"/>
        <w:left w:val="none" w:sz="0" w:space="0" w:color="auto"/>
        <w:bottom w:val="none" w:sz="0" w:space="0" w:color="auto"/>
        <w:right w:val="none" w:sz="0" w:space="0" w:color="auto"/>
      </w:divBdr>
    </w:div>
    <w:div w:id="2010404757">
      <w:bodyDiv w:val="1"/>
      <w:marLeft w:val="0"/>
      <w:marRight w:val="0"/>
      <w:marTop w:val="0"/>
      <w:marBottom w:val="0"/>
      <w:divBdr>
        <w:top w:val="none" w:sz="0" w:space="0" w:color="auto"/>
        <w:left w:val="none" w:sz="0" w:space="0" w:color="auto"/>
        <w:bottom w:val="none" w:sz="0" w:space="0" w:color="auto"/>
        <w:right w:val="none" w:sz="0" w:space="0" w:color="auto"/>
      </w:divBdr>
    </w:div>
    <w:div w:id="2141027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dalestikls.lv/par-mums/iepirkumi/tehnisko-specifikaciju-saraksts/" TargetMode="External"/><Relationship Id="rId13" Type="http://schemas.openxmlformats.org/officeDocument/2006/relationships/image" Target="media/image2.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adalestikls.lv/en/about-us-2/procurements/list-of-technical-specifications/" TargetMode="External"/><Relationship Id="rId14" Type="http://schemas.openxmlformats.org/officeDocument/2006/relationships/oleObject" Target="embeddings/oleObject2.bin"/></Relationships>
</file>

<file path=word/_rels/footnotes.xml.rels><?xml version="1.0" encoding="UTF-8" standalone="yes"?>
<Relationships xmlns="http://schemas.openxmlformats.org/package/2006/relationships"><Relationship Id="rId3" Type="http://schemas.openxmlformats.org/officeDocument/2006/relationships/hyperlink" Target="http://www.european-accreditation.org/)" TargetMode="External"/><Relationship Id="rId2" Type="http://schemas.openxmlformats.org/officeDocument/2006/relationships/hyperlink" Target="https://www.sadalestikls.lv/en/about-us-2/procurements/list-of-technical-specifications/" TargetMode="External"/><Relationship Id="rId1" Type="http://schemas.openxmlformats.org/officeDocument/2006/relationships/hyperlink" Target="https://www.sadalestikls.lv/par-mums/iepirkumi/tehnisko-specifikaciju-saraksts/" TargetMode="External"/><Relationship Id="rId4" Type="http://schemas.openxmlformats.org/officeDocument/2006/relationships/hyperlink" Target="http://www.european-accredit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6EEEFB-5FF1-48FD-8EDB-4680C53DB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36931</Words>
  <Characters>21052</Characters>
  <Application>Microsoft Office Word</Application>
  <DocSecurity>0</DocSecurity>
  <Lines>175</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2024-02-09T11:28:00Z</dcterms:created>
  <dcterms:modified xsi:type="dcterms:W3CDTF">2024-02-09T11:28:00Z</dcterms:modified>
  <cp:category/>
  <cp:contentStatus/>
</cp:coreProperties>
</file>